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24E66680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922007" w:rsidRPr="00922007">
        <w:t xml:space="preserve"> </w:t>
      </w:r>
      <w:r w:rsidR="00922007" w:rsidRPr="00922007">
        <w:rPr>
          <w:rFonts w:asciiTheme="minorHAnsi" w:hAnsiTheme="minorHAnsi" w:cstheme="minorHAnsi"/>
          <w:sz w:val="22"/>
          <w:szCs w:val="22"/>
          <w:lang w:eastAsia="en-US"/>
        </w:rPr>
        <w:t>Vinárske závody Topoľčianky, s.r.o.</w:t>
      </w:r>
      <w:r w:rsidR="00922007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922007" w:rsidRPr="00922007">
        <w:rPr>
          <w:rFonts w:asciiTheme="minorHAnsi" w:hAnsiTheme="minorHAnsi" w:cstheme="minorHAnsi"/>
          <w:sz w:val="22"/>
          <w:szCs w:val="22"/>
          <w:lang w:eastAsia="en-US"/>
        </w:rPr>
        <w:t>Cintorínska 31</w:t>
      </w:r>
      <w:r w:rsidR="00922007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922007" w:rsidRPr="00922007">
        <w:rPr>
          <w:rFonts w:asciiTheme="minorHAnsi" w:hAnsiTheme="minorHAnsi" w:cstheme="minorHAnsi"/>
          <w:sz w:val="22"/>
          <w:szCs w:val="22"/>
          <w:lang w:eastAsia="en-US"/>
        </w:rPr>
        <w:t>951</w:t>
      </w:r>
      <w:r w:rsidR="0092200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22007" w:rsidRPr="00922007">
        <w:rPr>
          <w:rFonts w:asciiTheme="minorHAnsi" w:hAnsiTheme="minorHAnsi" w:cstheme="minorHAnsi"/>
          <w:sz w:val="22"/>
          <w:szCs w:val="22"/>
          <w:lang w:eastAsia="en-US"/>
        </w:rPr>
        <w:t>93 Topoľčianky</w:t>
      </w:r>
    </w:p>
    <w:p w14:paraId="55C3CAD8" w14:textId="3688D850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922007" w:rsidRPr="00922007">
        <w:rPr>
          <w:rFonts w:asciiTheme="minorHAnsi" w:hAnsiTheme="minorHAnsi" w:cstheme="minorHAnsi"/>
          <w:sz w:val="22"/>
          <w:szCs w:val="22"/>
          <w:lang w:eastAsia="en-US"/>
        </w:rPr>
        <w:t>18047181</w:t>
      </w: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5491ECD7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922007" w:rsidRPr="00922007">
        <w:rPr>
          <w:rFonts w:asciiTheme="minorHAnsi" w:hAnsiTheme="minorHAnsi" w:cstheme="minorHAnsi"/>
          <w:b/>
          <w:bCs/>
        </w:rPr>
        <w:t>Inovácia technológie pre výrobu vína v spotrebiteľskom balení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7BD1286A" w:rsidR="004B7D53" w:rsidRDefault="00AC7742" w:rsidP="005241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>zariadení na spracovani</w:t>
      </w:r>
      <w:r w:rsidR="00F06DFD">
        <w:rPr>
          <w:rFonts w:asciiTheme="minorHAnsi" w:hAnsiTheme="minorHAnsi" w:cstheme="minorHAnsi"/>
          <w:bCs/>
          <w:sz w:val="22"/>
          <w:szCs w:val="22"/>
        </w:rPr>
        <w:t>e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 hrozna a výrobu vína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>.</w:t>
      </w:r>
      <w:r w:rsidR="00524103">
        <w:rPr>
          <w:rFonts w:asciiTheme="minorHAnsi" w:hAnsiTheme="minorHAnsi" w:cstheme="minorHAnsi"/>
          <w:bCs/>
          <w:sz w:val="22"/>
          <w:szCs w:val="22"/>
        </w:rPr>
        <w:t xml:space="preserve"> Technologické celky </w:t>
      </w:r>
      <w:r w:rsidR="00524103" w:rsidRPr="00524103">
        <w:rPr>
          <w:rFonts w:asciiTheme="minorHAnsi" w:hAnsiTheme="minorHAnsi" w:cstheme="minorHAnsi"/>
          <w:bCs/>
          <w:sz w:val="22"/>
          <w:szCs w:val="22"/>
        </w:rPr>
        <w:t>spoločne vytvoria kompletnú výrobnú linku a výrazným spôsobom zefektívnia výrobný proces v podniku.</w:t>
      </w:r>
      <w:r w:rsidR="0052410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5C15D95D" w:rsidR="00AC7742" w:rsidRDefault="00AC7742" w:rsidP="0052410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  <w:bookmarkStart w:id="0" w:name="_Hlk68703696"/>
    </w:p>
    <w:p w14:paraId="4D40BCBF" w14:textId="3466E9E9" w:rsidR="00524103" w:rsidRDefault="00524103" w:rsidP="005241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03BDEA" w14:textId="05AD3683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>Skladovacia nádoba na víno – 31 ks – objem 26,1 m3</w:t>
      </w:r>
    </w:p>
    <w:p w14:paraId="54997E57" w14:textId="4BF385FD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proofErr w:type="spellStart"/>
      <w:r w:rsidRPr="004E6F4D">
        <w:rPr>
          <w:rFonts w:cstheme="minorHAnsi"/>
        </w:rPr>
        <w:t>Rotovinifikátor</w:t>
      </w:r>
      <w:proofErr w:type="spellEnd"/>
      <w:r w:rsidRPr="004E6F4D">
        <w:rPr>
          <w:rFonts w:cstheme="minorHAnsi"/>
        </w:rPr>
        <w:t xml:space="preserve">  - 8 ks – objem 25 m3</w:t>
      </w:r>
    </w:p>
    <w:p w14:paraId="1F90C29F" w14:textId="51E05D69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>Otvorený lis s príslušenstvom – 15 000l</w:t>
      </w:r>
    </w:p>
    <w:p w14:paraId="0F8720A3" w14:textId="43622498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>Vákuový filter s príslušenstvom – filtračný povrch 15,2 m2</w:t>
      </w:r>
    </w:p>
    <w:p w14:paraId="4DFBBCA5" w14:textId="3260FB31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>Piestové čerpadlo – 3 ks</w:t>
      </w:r>
    </w:p>
    <w:p w14:paraId="4D80DEF5" w14:textId="07AA24A2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>Sušiareň – systém ventilácie vzduchu sušiareň hrozna – základom je odvlhčovač z výkonom 950 l / 24 hod</w:t>
      </w:r>
    </w:p>
    <w:p w14:paraId="63F62EC0" w14:textId="438F3AC6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>Nádoby na burčiak – 2 ks  - objem 3,8 m3</w:t>
      </w:r>
    </w:p>
    <w:p w14:paraId="766C5C1B" w14:textId="3D74800B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>Tlakový tank – 4 ks – objem  20 000 l</w:t>
      </w:r>
    </w:p>
    <w:p w14:paraId="36166847" w14:textId="6F7E9757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 xml:space="preserve">Systém chladenia nádob do -7 stupňov C. </w:t>
      </w:r>
    </w:p>
    <w:p w14:paraId="14AB37FF" w14:textId="4945E744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 xml:space="preserve">Vákuová </w:t>
      </w:r>
      <w:proofErr w:type="spellStart"/>
      <w:r w:rsidRPr="004E6F4D">
        <w:rPr>
          <w:rFonts w:cstheme="minorHAnsi"/>
        </w:rPr>
        <w:t>odparka</w:t>
      </w:r>
      <w:proofErr w:type="spellEnd"/>
      <w:r w:rsidRPr="004E6F4D">
        <w:rPr>
          <w:rFonts w:cstheme="minorHAnsi"/>
        </w:rPr>
        <w:t xml:space="preserve">  - odpar vody z vínneho muštu 100 l /hod pri teplote 20 – 24 °C</w:t>
      </w:r>
    </w:p>
    <w:p w14:paraId="07900111" w14:textId="685D276C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proofErr w:type="spellStart"/>
      <w:r w:rsidRPr="004E6F4D">
        <w:rPr>
          <w:rFonts w:cstheme="minorHAnsi"/>
        </w:rPr>
        <w:t>Šnekové</w:t>
      </w:r>
      <w:proofErr w:type="spellEnd"/>
      <w:r w:rsidRPr="004E6F4D">
        <w:rPr>
          <w:rFonts w:cstheme="minorHAnsi"/>
        </w:rPr>
        <w:t xml:space="preserve"> čerpadlo k </w:t>
      </w:r>
      <w:proofErr w:type="spellStart"/>
      <w:r w:rsidRPr="004E6F4D">
        <w:rPr>
          <w:rFonts w:cstheme="minorHAnsi"/>
        </w:rPr>
        <w:t>mlynkoodstopkovaču</w:t>
      </w:r>
      <w:proofErr w:type="spellEnd"/>
      <w:r w:rsidRPr="004E6F4D">
        <w:rPr>
          <w:rFonts w:cstheme="minorHAnsi"/>
        </w:rPr>
        <w:t xml:space="preserve"> – na transport bobúľ </w:t>
      </w:r>
    </w:p>
    <w:p w14:paraId="3A858AF8" w14:textId="50E63BBB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>Sanitačná stanica – pre maximálnu čistotu všetkých zariadení</w:t>
      </w:r>
    </w:p>
    <w:p w14:paraId="303122DD" w14:textId="2A3CA622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>Ohrievací tunel na fľaše – do 6000 fliaš za hodinu</w:t>
      </w:r>
    </w:p>
    <w:p w14:paraId="681338CC" w14:textId="4EA39AEF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>Baliaca linka – súbor zariadení pre balenie naplnených fliaš do kartónových krabíc – kapacita 9000 fliaš za hodinu</w:t>
      </w:r>
    </w:p>
    <w:p w14:paraId="4476D302" w14:textId="402949ED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>Etiketovacie zariadenia – pre aplikáciu etikiet a súčasne so systémom kontroly kvality – kapacita 9000 fliaš za hodinu</w:t>
      </w:r>
    </w:p>
    <w:p w14:paraId="6B284D75" w14:textId="6A8D1A24" w:rsidR="004E6F4D" w:rsidRPr="004E6F4D" w:rsidRDefault="004E6F4D" w:rsidP="004E6F4D">
      <w:pPr>
        <w:pStyle w:val="Odsekzoznamu"/>
        <w:numPr>
          <w:ilvl w:val="0"/>
          <w:numId w:val="6"/>
        </w:numPr>
        <w:rPr>
          <w:rFonts w:cstheme="minorHAnsi"/>
        </w:rPr>
      </w:pPr>
      <w:r w:rsidRPr="004E6F4D">
        <w:rPr>
          <w:rFonts w:cstheme="minorHAnsi"/>
        </w:rPr>
        <w:t xml:space="preserve">Systém </w:t>
      </w:r>
      <w:proofErr w:type="spellStart"/>
      <w:r w:rsidRPr="004E6F4D">
        <w:rPr>
          <w:rFonts w:cstheme="minorHAnsi"/>
        </w:rPr>
        <w:t>fotovoltaických</w:t>
      </w:r>
      <w:proofErr w:type="spellEnd"/>
      <w:r w:rsidRPr="004E6F4D">
        <w:rPr>
          <w:rFonts w:cstheme="minorHAnsi"/>
        </w:rPr>
        <w:t xml:space="preserve"> panelov na strechu výrobnej haly – panely o rozmeroch približne  2,1 m x 1,05 m. Na strechu z rozmermi približne 13 x 52 m bude namontovaných 288 panelov. Celý systém dosiahne menovitý výkon 129,6 </w:t>
      </w:r>
      <w:proofErr w:type="spellStart"/>
      <w:r w:rsidRPr="004E6F4D">
        <w:rPr>
          <w:rFonts w:cstheme="minorHAnsi"/>
        </w:rPr>
        <w:t>kWp</w:t>
      </w:r>
      <w:proofErr w:type="spellEnd"/>
      <w:r w:rsidRPr="004E6F4D">
        <w:rPr>
          <w:rFonts w:cstheme="minorHAnsi"/>
        </w:rPr>
        <w:t xml:space="preserve">. Systém zahŕňa </w:t>
      </w:r>
      <w:proofErr w:type="spellStart"/>
      <w:r w:rsidRPr="004E6F4D">
        <w:rPr>
          <w:rFonts w:cstheme="minorHAnsi"/>
        </w:rPr>
        <w:t>String</w:t>
      </w:r>
      <w:proofErr w:type="spellEnd"/>
      <w:r w:rsidRPr="004E6F4D">
        <w:rPr>
          <w:rFonts w:cstheme="minorHAnsi"/>
        </w:rPr>
        <w:t xml:space="preserve"> </w:t>
      </w:r>
      <w:proofErr w:type="spellStart"/>
      <w:r w:rsidRPr="004E6F4D">
        <w:rPr>
          <w:rFonts w:cstheme="minorHAnsi"/>
        </w:rPr>
        <w:t>inverter</w:t>
      </w:r>
      <w:proofErr w:type="spellEnd"/>
      <w:r w:rsidRPr="004E6F4D">
        <w:rPr>
          <w:rFonts w:cstheme="minorHAnsi"/>
        </w:rPr>
        <w:t xml:space="preserve"> 120 </w:t>
      </w:r>
      <w:proofErr w:type="spellStart"/>
      <w:r w:rsidRPr="004E6F4D">
        <w:rPr>
          <w:rFonts w:cstheme="minorHAnsi"/>
        </w:rPr>
        <w:t>kWp</w:t>
      </w:r>
      <w:proofErr w:type="spellEnd"/>
      <w:r w:rsidRPr="004E6F4D">
        <w:rPr>
          <w:rFonts w:cstheme="minorHAnsi"/>
        </w:rPr>
        <w:t xml:space="preserve"> 3f.</w:t>
      </w:r>
    </w:p>
    <w:bookmarkEnd w:id="0"/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5"/>
  </w:num>
  <w:num w:numId="3" w16cid:durableId="1475105781">
    <w:abstractNumId w:val="0"/>
  </w:num>
  <w:num w:numId="4" w16cid:durableId="306207761">
    <w:abstractNumId w:val="4"/>
  </w:num>
  <w:num w:numId="5" w16cid:durableId="1055466200">
    <w:abstractNumId w:val="2"/>
  </w:num>
  <w:num w:numId="6" w16cid:durableId="1082483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281F23"/>
    <w:rsid w:val="003328EB"/>
    <w:rsid w:val="00391666"/>
    <w:rsid w:val="00400405"/>
    <w:rsid w:val="00494F41"/>
    <w:rsid w:val="004B7D53"/>
    <w:rsid w:val="004E6F4D"/>
    <w:rsid w:val="00524103"/>
    <w:rsid w:val="00777C04"/>
    <w:rsid w:val="007D1613"/>
    <w:rsid w:val="008F1D39"/>
    <w:rsid w:val="00906DB8"/>
    <w:rsid w:val="00922007"/>
    <w:rsid w:val="00A43970"/>
    <w:rsid w:val="00A62B3A"/>
    <w:rsid w:val="00AC7742"/>
    <w:rsid w:val="00D65DD9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3</cp:revision>
  <dcterms:created xsi:type="dcterms:W3CDTF">2022-04-21T10:52:00Z</dcterms:created>
  <dcterms:modified xsi:type="dcterms:W3CDTF">2022-04-21T11:57:00Z</dcterms:modified>
</cp:coreProperties>
</file>