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w:t>
      </w:r>
      <w:r w:rsidRPr="00B1232F">
        <w:rPr>
          <w:rFonts w:ascii="Times New Roman" w:eastAsia="Calibri" w:hAnsi="Times New Roman" w:cs="Times New Roman"/>
          <w:b/>
          <w:bCs/>
          <w:sz w:val="24"/>
          <w:szCs w:val="24"/>
        </w:rPr>
        <w:t>Oznámenie o vyhlásení verejného obstarávania nadlimitnej reverznej jednoobálkovej verejnej súťaže na zákazku – CT prístroje pre potreby nemocníc v zriaďovateľskej pôsobnosti verejného sektora</w:t>
      </w:r>
      <w:r w:rsidRPr="00B1232F">
        <w:rPr>
          <w:rFonts w:ascii="Times New Roman" w:eastAsia="Calibri" w:hAnsi="Times New Roman" w:cs="Times New Roman"/>
          <w:sz w:val="24"/>
          <w:szCs w:val="24"/>
        </w:rPr>
        <w:t>“.</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Opis obstarávania: </w:t>
      </w:r>
      <w:r w:rsidRPr="00B1232F">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sidRPr="00B1232F">
        <w:rPr>
          <w:rFonts w:ascii="Times New Roman" w:eastAsia="Calibri" w:hAnsi="Times New Roman" w:cs="Times New Roman"/>
          <w:sz w:val="24"/>
          <w:szCs w:val="24"/>
        </w:rPr>
        <w:t xml:space="preserve"> </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Viac je opísané </w:t>
      </w:r>
      <w:r w:rsidRPr="00B1232F">
        <w:rPr>
          <w:rFonts w:ascii="Times New Roman" w:eastAsia="Calibri" w:hAnsi="Times New Roman" w:cs="Times New Roman"/>
          <w:b/>
          <w:sz w:val="24"/>
          <w:szCs w:val="24"/>
        </w:rPr>
        <w:t>v súťažných podkladoch</w:t>
      </w:r>
      <w:r w:rsidRPr="00B1232F">
        <w:rPr>
          <w:rFonts w:ascii="Times New Roman" w:eastAsia="Calibri" w:hAnsi="Times New Roman" w:cs="Times New Roman"/>
          <w:sz w:val="24"/>
          <w:szCs w:val="24"/>
        </w:rPr>
        <w:t xml:space="preserve"> – </w:t>
      </w:r>
      <w:hyperlink r:id="rId5" w:history="1">
        <w:r w:rsidRPr="00B1232F">
          <w:rPr>
            <w:rStyle w:val="Hypertextovprepojenie"/>
            <w:rFonts w:ascii="Times New Roman" w:eastAsia="Calibri" w:hAnsi="Times New Roman" w:cs="Times New Roman"/>
            <w:color w:val="auto"/>
            <w:sz w:val="24"/>
            <w:szCs w:val="24"/>
          </w:rPr>
          <w:t>https://josephine.proebiz.com/</w:t>
        </w:r>
      </w:hyperlink>
      <w:r w:rsidRPr="00B1232F">
        <w:rPr>
          <w:rFonts w:ascii="Times New Roman" w:eastAsia="Calibri" w:hAnsi="Times New Roman" w:cs="Times New Roman"/>
          <w:sz w:val="24"/>
          <w:szCs w:val="24"/>
        </w:rPr>
        <w:t xml:space="preserve"> alebo </w:t>
      </w:r>
      <w:hyperlink r:id="rId6" w:history="1">
        <w:r w:rsidRPr="00B1232F">
          <w:rPr>
            <w:rStyle w:val="Hypertextovprepojenie"/>
            <w:rFonts w:ascii="Times New Roman" w:eastAsia="Calibri" w:hAnsi="Times New Roman" w:cs="Times New Roman"/>
            <w:color w:val="auto"/>
            <w:sz w:val="24"/>
            <w:szCs w:val="24"/>
          </w:rPr>
          <w:t>https://www.uvo.gov.sk/vyhladavanie-dokumentov/detail/706975</w:t>
        </w:r>
      </w:hyperlink>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Oznámenie bolo zverejnené vo vestníku 165/2016 pod číslom: 12462–MST zo dňa: 25.8.2016.</w:t>
      </w:r>
    </w:p>
    <w:p w:rsidR="00EB3449" w:rsidRPr="00B1232F" w:rsidRDefault="00EB3449" w:rsidP="00EB3449">
      <w:pPr>
        <w:rPr>
          <w:rFonts w:ascii="Times New Roman" w:hAnsi="Times New Roman" w:cs="Times New Roman"/>
          <w:sz w:val="24"/>
          <w:szCs w:val="24"/>
        </w:rPr>
      </w:pP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Dobrý deň,</w:t>
      </w: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12.9.2016 od záujemcu.</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OTÁZKA č. 1:</w:t>
      </w:r>
    </w:p>
    <w:p w:rsidR="00671E93" w:rsidRPr="00B1232F" w:rsidRDefault="00671E93" w:rsidP="00671E93">
      <w:pPr>
        <w:jc w:val="both"/>
        <w:rPr>
          <w:rFonts w:ascii="Arial" w:hAnsi="Arial" w:cs="Arial"/>
          <w:sz w:val="20"/>
          <w:szCs w:val="20"/>
        </w:rPr>
      </w:pPr>
      <w:r w:rsidRPr="00B1232F">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ODPOVEĎ k otázke č. 1:</w:t>
      </w:r>
    </w:p>
    <w:p w:rsidR="00671E93" w:rsidRPr="00B1232F" w:rsidRDefault="00671E93" w:rsidP="00671E93">
      <w:pPr>
        <w:jc w:val="both"/>
        <w:rPr>
          <w:rFonts w:ascii="Arial" w:hAnsi="Arial" w:cs="Arial"/>
          <w:b/>
          <w:bCs/>
          <w:iCs/>
          <w:sz w:val="20"/>
          <w:szCs w:val="20"/>
        </w:rPr>
      </w:pPr>
      <w:r w:rsidRPr="00B1232F">
        <w:rPr>
          <w:rFonts w:ascii="Arial" w:hAnsi="Arial" w:cs="Arial"/>
          <w:b/>
          <w:sz w:val="20"/>
          <w:szCs w:val="20"/>
        </w:rPr>
        <w:t xml:space="preserve">V časti 4. </w:t>
      </w:r>
      <w:r w:rsidRPr="00B1232F">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B1232F" w:rsidRDefault="00671E93" w:rsidP="00671E93">
      <w:pPr>
        <w:jc w:val="both"/>
        <w:rPr>
          <w:rFonts w:ascii="Arial" w:hAnsi="Arial" w:cs="Arial"/>
          <w:b/>
          <w:bCs/>
          <w:sz w:val="20"/>
          <w:szCs w:val="20"/>
        </w:rPr>
      </w:pPr>
      <w:r w:rsidRPr="00B1232F">
        <w:rPr>
          <w:rFonts w:ascii="Arial" w:eastAsia="Calibri" w:hAnsi="Arial" w:cs="Arial"/>
          <w:sz w:val="20"/>
          <w:szCs w:val="20"/>
        </w:rPr>
        <w:t>„</w:t>
      </w:r>
      <w:r w:rsidRPr="00B1232F">
        <w:rPr>
          <w:rFonts w:ascii="Arial" w:hAnsi="Arial" w:cs="Arial"/>
          <w:b/>
          <w:bCs/>
          <w:sz w:val="20"/>
          <w:szCs w:val="20"/>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r w:rsidRPr="00B1232F">
        <w:rPr>
          <w:rFonts w:ascii="Arial" w:eastAsia="Calibri" w:hAnsi="Arial" w:cs="Arial"/>
          <w:sz w:val="20"/>
          <w:szCs w:val="20"/>
        </w:rPr>
        <w:t>“</w:t>
      </w:r>
      <w:r w:rsidRPr="00B1232F">
        <w:rPr>
          <w:rFonts w:ascii="Arial" w:hAnsi="Arial" w:cs="Arial"/>
          <w:b/>
          <w:bCs/>
          <w:sz w:val="20"/>
          <w:szCs w:val="20"/>
        </w:rPr>
        <w:t>.</w:t>
      </w:r>
    </w:p>
    <w:p w:rsidR="008676E5" w:rsidRPr="00B1232F" w:rsidRDefault="00671E93" w:rsidP="00671E93">
      <w:pPr>
        <w:rPr>
          <w:rFonts w:ascii="Arial" w:hAnsi="Arial" w:cs="Arial"/>
          <w:sz w:val="20"/>
          <w:szCs w:val="20"/>
        </w:rPr>
      </w:pPr>
      <w:r w:rsidRPr="00B1232F">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Pr="00B1232F" w:rsidRDefault="008676E5" w:rsidP="00EB3449">
      <w:pPr>
        <w:rPr>
          <w:rFonts w:ascii="Times New Roman" w:hAnsi="Times New Roman" w:cs="Times New Roman"/>
          <w:sz w:val="24"/>
          <w:szCs w:val="24"/>
        </w:rPr>
      </w:pP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Dobrý deň,</w:t>
      </w: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w:t>
      </w:r>
      <w:r w:rsidR="008F247B" w:rsidRPr="00B1232F">
        <w:rPr>
          <w:rFonts w:ascii="Times New Roman" w:hAnsi="Times New Roman" w:cs="Times New Roman"/>
          <w:sz w:val="24"/>
          <w:szCs w:val="24"/>
        </w:rPr>
        <w:t>3</w:t>
      </w:r>
      <w:r w:rsidRPr="00B1232F">
        <w:rPr>
          <w:rFonts w:ascii="Times New Roman" w:hAnsi="Times New Roman" w:cs="Times New Roman"/>
          <w:sz w:val="24"/>
          <w:szCs w:val="24"/>
        </w:rPr>
        <w:t>.9.2016 od záujemcu.</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B.1</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 predmetu zákazky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0"/>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post-processingovej</w:t>
      </w:r>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r w:rsidRPr="00B1232F">
        <w:rPr>
          <w:rFonts w:cs="Arial"/>
          <w:lang w:val="sk-SK"/>
        </w:rPr>
        <w:t>stentov</w:t>
      </w:r>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r w:rsidRPr="00B1232F">
        <w:rPr>
          <w:rFonts w:cs="Arial"/>
          <w:lang w:val="sk-SK"/>
        </w:rPr>
        <w:t>exam</w:t>
      </w:r>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r w:rsidRPr="00B1232F">
        <w:rPr>
          <w:rFonts w:cs="Arial"/>
          <w:lang w:val="sk-SK"/>
        </w:rPr>
        <w:t>raw</w:t>
      </w:r>
      <w:r w:rsidRPr="00B1232F">
        <w:rPr>
          <w:rFonts w:cs="Arial"/>
          <w:spacing w:val="40"/>
          <w:w w:val="99"/>
          <w:lang w:val="sk-SK"/>
        </w:rPr>
        <w:t xml:space="preserve"> </w:t>
      </w:r>
      <w:r w:rsidRPr="00B1232F">
        <w:rPr>
          <w:rFonts w:cs="Arial"/>
          <w:spacing w:val="-1"/>
          <w:lang w:val="sk-SK"/>
        </w:rPr>
        <w:t>dat).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lastRenderedPageBreak/>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softvér pre vyšetrenie virtuálnej kolonoskopie</w:t>
      </w:r>
      <w:r w:rsidRPr="00B1232F">
        <w:rPr>
          <w:rFonts w:cs="Arial"/>
          <w:lang w:val="sk-SK"/>
        </w:rPr>
        <w:t xml:space="preserve">.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Keďže tento softvér má viacero fukcionalít, dovoľujeme si verejného obstarávateľa požiadať o vysvetlenie, či má byť umožnený aj 2D a 3D pohľad, čo je požadovaný 3RD endoskopický pohľad, a či je požadovaná možnosť zobrazenia 3D endoskopického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2</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2</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post-processingovej</w:t>
      </w:r>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r w:rsidRPr="00B1232F">
        <w:rPr>
          <w:rFonts w:cs="Arial"/>
          <w:lang w:val="sk-SK"/>
        </w:rPr>
        <w:t>stentov</w:t>
      </w:r>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r w:rsidRPr="00B1232F">
        <w:rPr>
          <w:rFonts w:cs="Arial"/>
          <w:lang w:val="sk-SK"/>
        </w:rPr>
        <w:t>exam</w:t>
      </w:r>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r w:rsidRPr="00B1232F">
        <w:rPr>
          <w:rFonts w:cs="Arial"/>
          <w:lang w:val="sk-SK"/>
        </w:rPr>
        <w:t>raw</w:t>
      </w:r>
      <w:r w:rsidRPr="00B1232F">
        <w:rPr>
          <w:rFonts w:cs="Arial"/>
          <w:spacing w:val="40"/>
          <w:w w:val="99"/>
          <w:lang w:val="sk-SK"/>
        </w:rPr>
        <w:t xml:space="preserve"> </w:t>
      </w:r>
      <w:r w:rsidRPr="00B1232F">
        <w:rPr>
          <w:rFonts w:cs="Arial"/>
          <w:spacing w:val="-1"/>
          <w:lang w:val="sk-SK"/>
        </w:rPr>
        <w:t>dat).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1D2F16" w:rsidRPr="00B1232F" w:rsidRDefault="001D2F16"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softvér pre vyšetrenie virtuálnej kolonoskopie</w:t>
      </w:r>
      <w:r w:rsidRPr="00B1232F">
        <w:rPr>
          <w:rFonts w:cs="Arial"/>
          <w:lang w:val="sk-SK"/>
        </w:rPr>
        <w:t>. Keďže tento softvér má viacero fukcionalít, žiadame o vysvetlenie, či má byť umožnený aj 2D a 3D pohľad, čo je požadovaný 3RD endoskopický pohľad, a či je požadovaná možnosť zobrazenia 3D endoskopického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3</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3</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post-processingovej</w:t>
      </w:r>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r w:rsidRPr="00B1232F">
        <w:rPr>
          <w:rFonts w:cs="Arial"/>
          <w:lang w:val="sk-SK"/>
        </w:rPr>
        <w:t>stentov</w:t>
      </w:r>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r w:rsidRPr="00B1232F">
        <w:rPr>
          <w:rFonts w:cs="Arial"/>
          <w:lang w:val="sk-SK"/>
        </w:rPr>
        <w:t>exam</w:t>
      </w:r>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r w:rsidRPr="00B1232F">
        <w:rPr>
          <w:rFonts w:cs="Arial"/>
          <w:lang w:val="sk-SK"/>
        </w:rPr>
        <w:t>raw</w:t>
      </w:r>
      <w:r w:rsidRPr="00B1232F">
        <w:rPr>
          <w:rFonts w:cs="Arial"/>
          <w:spacing w:val="40"/>
          <w:w w:val="99"/>
          <w:lang w:val="sk-SK"/>
        </w:rPr>
        <w:t xml:space="preserve"> </w:t>
      </w:r>
      <w:r w:rsidRPr="00B1232F">
        <w:rPr>
          <w:rFonts w:cs="Arial"/>
          <w:spacing w:val="-1"/>
          <w:lang w:val="sk-SK"/>
        </w:rPr>
        <w:t>dat).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1D2F16" w:rsidRPr="00B1232F" w:rsidRDefault="001D2F16" w:rsidP="008F247B">
      <w:pPr>
        <w:pStyle w:val="Zkladntext"/>
        <w:tabs>
          <w:tab w:val="left" w:pos="1139"/>
        </w:tabs>
        <w:spacing w:after="0" w:line="276" w:lineRule="auto"/>
        <w:ind w:right="112"/>
        <w:jc w:val="both"/>
        <w:rPr>
          <w:rFonts w:cs="Arial"/>
          <w:spacing w:val="-1"/>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spacing w:val="-1"/>
          <w:lang w:val="sk-SK"/>
        </w:rPr>
      </w:pPr>
      <w:r w:rsidRPr="00B1232F">
        <w:rPr>
          <w:rFonts w:cs="Arial"/>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lastRenderedPageBreak/>
        <w:t xml:space="preserve">2. V tejto časti </w:t>
      </w:r>
      <w:r w:rsidRPr="00B1232F">
        <w:rPr>
          <w:rFonts w:cs="Arial"/>
          <w:lang w:val="sk-SK"/>
        </w:rPr>
        <w:t>(bod 3.) verejný obstarávateľ uvádza, že požaduje softvérové vybavenie pre vyšetrenie perfúzie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Podotýkame, že pre perfúziu mozgu je potrebný rozsah približne 14 cm, na to je ale potrebný špeciálny hardvér. Dovoľujeme si verejného obstarávateľa požiadať o odpoveď v akom rozsahu požaduje prevedenie perfúzie?</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Požadujeme rozsah perfúzie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Jedná sa o softvérové riešenie umožňujúce vysokošpecializované ortopedické vyšetrenia, umožňujúce možnosti merania uhlov a hodnotenie denzít.</w:t>
      </w:r>
    </w:p>
    <w:p w:rsidR="008F247B" w:rsidRPr="00B1232F" w:rsidRDefault="008F247B" w:rsidP="008F247B">
      <w:pPr>
        <w:jc w:val="both"/>
        <w:rPr>
          <w:rFonts w:ascii="Arial" w:hAnsi="Arial" w:cs="Arial"/>
          <w:sz w:val="20"/>
          <w:szCs w:val="20"/>
        </w:rPr>
      </w:pPr>
      <w:r w:rsidRPr="00B1232F">
        <w:rPr>
          <w:rFonts w:ascii="Arial" w:hAnsi="Arial" w:cs="Arial"/>
          <w:b/>
          <w:sz w:val="20"/>
          <w:szCs w:val="20"/>
        </w:rPr>
        <w:t>3. V tejto časti</w:t>
      </w:r>
      <w:r w:rsidRPr="00B1232F">
        <w:rPr>
          <w:rFonts w:ascii="Arial" w:hAnsi="Arial" w:cs="Arial"/>
          <w:sz w:val="20"/>
          <w:szCs w:val="20"/>
        </w:rPr>
        <w:t xml:space="preserve"> (bod 9.) verejný obstarávateľ uvádza, že požaduje software pre fluoroskopiu.</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sa žiada softvér pre fluoroskopiu, keď verejný obstarávateľ nevyžaduje hardvér (iba softvér) pre vykonávanie fluoroskopie na CT. Ak sa bude vyžadovať aj hardvér, žiadame zadefinovať, či bude požadované prevedenie s 2 diagnostickými monitormi, alebo len s jedným, a či je na fluoroskopiu požadovaná 3D alebo len 2D navigácia. Taktiež žiadame zadefinovať či sa požaduje bezdrôtový ovládač na kontrolu pohybu stola pri fluoroskopii. Požaduje sa aj softvér pre potlačenie metalických artefaktov pri aplikácii intervenčných nástrojov (ihiel). Požaduje sa pri fluoroskopii softvér pre zníženie radiačnej záťaže na ruky intervenčného rádiológa počas zákroku?</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Áno, požadujeme aj hardvér na vykonanie fluoroskopie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metalických artefaktov.</w:t>
      </w:r>
    </w:p>
    <w:p w:rsidR="008F247B" w:rsidRPr="00B1232F" w:rsidRDefault="008F247B" w:rsidP="008F247B">
      <w:pPr>
        <w:pStyle w:val="Zkladntext"/>
        <w:spacing w:after="0" w:line="276" w:lineRule="auto"/>
        <w:jc w:val="both"/>
        <w:rPr>
          <w:rFonts w:cs="Arial"/>
          <w:b/>
          <w:u w:val="single"/>
          <w:lang w:val="sk-SK"/>
        </w:rPr>
      </w:pPr>
      <w:r w:rsidRPr="00B1232F">
        <w:rPr>
          <w:rFonts w:cs="Arial"/>
          <w:b/>
          <w:lang w:val="sk-SK"/>
        </w:rPr>
        <w:t>Op</w:t>
      </w:r>
      <w:r w:rsidRPr="00B1232F">
        <w:rPr>
          <w:rFonts w:cs="Arial"/>
          <w:b/>
          <w:u w:val="single"/>
          <w:lang w:val="sk-SK"/>
        </w:rPr>
        <w:t>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 Technické špecifikácie</w:t>
      </w:r>
      <w:r w:rsidRPr="00B1232F">
        <w:rPr>
          <w:rFonts w:cs="Arial"/>
          <w:spacing w:val="-21"/>
          <w:lang w:val="sk-SK"/>
        </w:rPr>
        <w:t xml:space="preserve"> CT  </w:t>
      </w:r>
      <w:r w:rsidRPr="00B1232F">
        <w:rPr>
          <w:rFonts w:cs="Arial"/>
          <w:lang w:val="sk-SK"/>
        </w:rPr>
        <w:t>prístroja</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1.V tejto časti</w:t>
      </w:r>
      <w:r w:rsidRPr="00B1232F">
        <w:rPr>
          <w:rFonts w:cs="Arial"/>
          <w:lang w:val="sk-SK"/>
        </w:rPr>
        <w:t xml:space="preserve"> verejný obstarávateľ uvádza, že požaduje:</w:t>
      </w:r>
    </w:p>
    <w:p w:rsidR="008F247B" w:rsidRPr="00B1232F" w:rsidRDefault="008F247B" w:rsidP="008F247B">
      <w:pPr>
        <w:tabs>
          <w:tab w:val="left" w:pos="1139"/>
        </w:tabs>
        <w:jc w:val="both"/>
        <w:rPr>
          <w:rFonts w:ascii="Arial" w:hAnsi="Arial" w:cs="Arial"/>
          <w:sz w:val="20"/>
          <w:szCs w:val="20"/>
        </w:rPr>
      </w:pPr>
      <w:r w:rsidRPr="00B1232F">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B1232F" w:rsidRPr="00B1232F" w:rsidTr="00021253">
        <w:trPr>
          <w:trHeight w:hRule="exact" w:val="1258"/>
        </w:trPr>
        <w:tc>
          <w:tcPr>
            <w:tcW w:w="6483" w:type="dxa"/>
            <w:tcBorders>
              <w:top w:val="single" w:sz="5" w:space="0" w:color="000000"/>
              <w:left w:val="single" w:sz="5" w:space="0" w:color="000000"/>
              <w:bottom w:val="single" w:sz="5" w:space="0" w:color="000000"/>
              <w:right w:val="nil"/>
            </w:tcBorders>
          </w:tcPr>
          <w:p w:rsidR="008F247B" w:rsidRPr="00B1232F" w:rsidRDefault="008F247B" w:rsidP="00021253">
            <w:pPr>
              <w:pStyle w:val="TableParagraph"/>
              <w:spacing w:line="276" w:lineRule="auto"/>
              <w:ind w:left="63"/>
              <w:jc w:val="both"/>
              <w:rPr>
                <w:rFonts w:ascii="Arial" w:eastAsia="Arial" w:hAnsi="Arial" w:cs="Arial"/>
                <w:sz w:val="20"/>
                <w:szCs w:val="20"/>
                <w:lang w:val="sk-SK"/>
              </w:rPr>
            </w:pPr>
            <w:r w:rsidRPr="00B1232F">
              <w:rPr>
                <w:rFonts w:ascii="Arial" w:hAnsi="Arial" w:cs="Arial"/>
                <w:sz w:val="20"/>
                <w:szCs w:val="20"/>
                <w:lang w:val="sk-SK"/>
              </w:rPr>
              <w:t>Najkratší</w:t>
            </w:r>
            <w:r w:rsidRPr="00B1232F">
              <w:rPr>
                <w:rFonts w:ascii="Arial" w:hAnsi="Arial" w:cs="Arial"/>
                <w:spacing w:val="-10"/>
                <w:sz w:val="20"/>
                <w:szCs w:val="20"/>
                <w:lang w:val="sk-SK"/>
              </w:rPr>
              <w:t xml:space="preserve"> </w:t>
            </w:r>
            <w:r w:rsidRPr="00B1232F">
              <w:rPr>
                <w:rFonts w:ascii="Arial" w:hAnsi="Arial" w:cs="Arial"/>
                <w:spacing w:val="-1"/>
                <w:sz w:val="20"/>
                <w:szCs w:val="20"/>
                <w:lang w:val="sk-SK"/>
              </w:rPr>
              <w:t>skenovací</w:t>
            </w:r>
            <w:r w:rsidRPr="00B1232F">
              <w:rPr>
                <w:rFonts w:ascii="Arial" w:hAnsi="Arial" w:cs="Arial"/>
                <w:spacing w:val="-9"/>
                <w:sz w:val="20"/>
                <w:szCs w:val="20"/>
                <w:lang w:val="sk-SK"/>
              </w:rPr>
              <w:t xml:space="preserve"> </w:t>
            </w:r>
            <w:r w:rsidRPr="00B1232F">
              <w:rPr>
                <w:rFonts w:ascii="Arial" w:hAnsi="Arial" w:cs="Arial"/>
                <w:sz w:val="20"/>
                <w:szCs w:val="20"/>
                <w:lang w:val="sk-SK"/>
              </w:rPr>
              <w:t>čas</w:t>
            </w:r>
            <w:r w:rsidRPr="00B1232F">
              <w:rPr>
                <w:rFonts w:ascii="Arial" w:hAnsi="Arial" w:cs="Arial"/>
                <w:spacing w:val="-6"/>
                <w:sz w:val="20"/>
                <w:szCs w:val="20"/>
                <w:lang w:val="sk-SK"/>
              </w:rPr>
              <w:t xml:space="preserve"> </w:t>
            </w:r>
            <w:r w:rsidRPr="00B1232F">
              <w:rPr>
                <w:rFonts w:ascii="Arial" w:hAnsi="Arial" w:cs="Arial"/>
                <w:sz w:val="20"/>
                <w:szCs w:val="20"/>
                <w:lang w:val="sk-SK"/>
              </w:rPr>
              <w:t>pre</w:t>
            </w:r>
            <w:r w:rsidRPr="00B1232F">
              <w:rPr>
                <w:rFonts w:ascii="Arial" w:hAnsi="Arial" w:cs="Arial"/>
                <w:spacing w:val="-9"/>
                <w:sz w:val="20"/>
                <w:szCs w:val="20"/>
                <w:lang w:val="sk-SK"/>
              </w:rPr>
              <w:t xml:space="preserve"> </w:t>
            </w:r>
            <w:r w:rsidRPr="00B1232F">
              <w:rPr>
                <w:rFonts w:ascii="Arial" w:hAnsi="Arial" w:cs="Arial"/>
                <w:sz w:val="20"/>
                <w:szCs w:val="20"/>
                <w:lang w:val="sk-SK"/>
              </w:rPr>
              <w:t>všeobecnú</w:t>
            </w:r>
          </w:p>
          <w:p w:rsidR="008F247B" w:rsidRPr="00B1232F" w:rsidRDefault="008F247B" w:rsidP="00021253">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B1232F">
              <w:rPr>
                <w:rFonts w:ascii="Arial" w:eastAsia="Arial" w:hAnsi="Arial" w:cs="Arial"/>
                <w:sz w:val="20"/>
                <w:szCs w:val="20"/>
                <w:lang w:val="sk-SK"/>
              </w:rPr>
              <w:t>diagnostiku,</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neuvádzať</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rotačný</w:t>
            </w:r>
            <w:r w:rsidRPr="00B1232F">
              <w:rPr>
                <w:rFonts w:ascii="Arial" w:eastAsia="Arial" w:hAnsi="Arial" w:cs="Arial"/>
                <w:spacing w:val="-12"/>
                <w:sz w:val="20"/>
                <w:szCs w:val="20"/>
                <w:lang w:val="sk-SK"/>
              </w:rPr>
              <w:t xml:space="preserve"> </w:t>
            </w:r>
            <w:r w:rsidRPr="00B1232F">
              <w:rPr>
                <w:rFonts w:ascii="Arial" w:eastAsia="Arial" w:hAnsi="Arial" w:cs="Arial"/>
                <w:sz w:val="20"/>
                <w:szCs w:val="20"/>
                <w:lang w:val="sk-SK"/>
              </w:rPr>
              <w:t>čas</w:t>
            </w:r>
            <w:r w:rsidRPr="00B1232F">
              <w:rPr>
                <w:rFonts w:ascii="Arial" w:eastAsia="Arial" w:hAnsi="Arial" w:cs="Arial"/>
                <w:spacing w:val="-8"/>
                <w:sz w:val="20"/>
                <w:szCs w:val="20"/>
                <w:lang w:val="sk-SK"/>
              </w:rPr>
              <w:t xml:space="preserve"> </w:t>
            </w:r>
            <w:r w:rsidRPr="00B1232F">
              <w:rPr>
                <w:rFonts w:ascii="Arial" w:eastAsia="Arial" w:hAnsi="Arial" w:cs="Arial"/>
                <w:sz w:val="20"/>
                <w:szCs w:val="20"/>
                <w:lang w:val="sk-SK"/>
              </w:rPr>
              <w:t>pre</w:t>
            </w:r>
            <w:r w:rsidRPr="00B1232F">
              <w:rPr>
                <w:rFonts w:ascii="Arial" w:eastAsia="Arial" w:hAnsi="Arial" w:cs="Arial"/>
                <w:sz w:val="20"/>
                <w:szCs w:val="20"/>
                <w:lang w:val="sk-SK"/>
              </w:rPr>
              <w:tab/>
            </w:r>
            <w:r w:rsidRPr="00B1232F">
              <w:rPr>
                <w:rFonts w:ascii="Arial" w:eastAsia="Arial" w:hAnsi="Arial" w:cs="Arial"/>
                <w:sz w:val="20"/>
                <w:szCs w:val="20"/>
                <w:lang w:val="sk-SK"/>
              </w:rPr>
              <w:tab/>
              <w:t xml:space="preserve">     menšie</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a</w:t>
            </w:r>
            <w:r w:rsidRPr="00B1232F">
              <w:rPr>
                <w:rFonts w:ascii="Arial" w:eastAsia="Arial" w:hAnsi="Arial" w:cs="Arial"/>
                <w:spacing w:val="30"/>
                <w:w w:val="99"/>
                <w:sz w:val="20"/>
                <w:szCs w:val="20"/>
                <w:lang w:val="sk-SK"/>
              </w:rPr>
              <w:t xml:space="preserve"> </w:t>
            </w:r>
            <w:r w:rsidRPr="00B1232F">
              <w:rPr>
                <w:rFonts w:ascii="Arial" w:eastAsia="Arial" w:hAnsi="Arial" w:cs="Arial"/>
                <w:sz w:val="20"/>
                <w:szCs w:val="20"/>
                <w:lang w:val="sk-SK"/>
              </w:rPr>
              <w:t>kardio</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akvizíciu</w:t>
            </w:r>
            <w:r w:rsidRPr="00B1232F">
              <w:rPr>
                <w:rFonts w:ascii="Arial" w:eastAsia="Arial" w:hAnsi="Arial" w:cs="Arial"/>
                <w:spacing w:val="-10"/>
                <w:sz w:val="20"/>
                <w:szCs w:val="20"/>
                <w:lang w:val="sk-SK"/>
              </w:rPr>
              <w:t xml:space="preserve"> </w:t>
            </w:r>
            <w:r w:rsidRPr="00B1232F">
              <w:rPr>
                <w:rFonts w:ascii="Arial" w:eastAsia="Arial" w:hAnsi="Arial" w:cs="Arial"/>
                <w:sz w:val="20"/>
                <w:szCs w:val="20"/>
                <w:lang w:val="sk-SK"/>
              </w:rPr>
              <w:t>alebo</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parciálne</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 xml:space="preserve">akvizičné časy </w:t>
            </w:r>
            <w:r w:rsidRPr="00B1232F">
              <w:rPr>
                <w:rFonts w:ascii="Arial" w:eastAsia="Arial" w:hAnsi="Arial" w:cs="Arial"/>
                <w:spacing w:val="-1"/>
                <w:sz w:val="20"/>
                <w:szCs w:val="20"/>
                <w:lang w:val="sk-SK"/>
              </w:rPr>
              <w:tab/>
            </w:r>
            <w:r w:rsidRPr="00B1232F">
              <w:rPr>
                <w:rFonts w:ascii="Arial" w:eastAsia="Arial" w:hAnsi="Arial" w:cs="Arial"/>
                <w:w w:val="95"/>
                <w:position w:val="12"/>
                <w:sz w:val="20"/>
                <w:szCs w:val="20"/>
                <w:lang w:val="sk-SK"/>
              </w:rPr>
              <w:t>s/360°</w:t>
            </w:r>
            <w:r w:rsidRPr="00B1232F">
              <w:rPr>
                <w:rFonts w:ascii="Arial" w:eastAsia="Arial" w:hAnsi="Arial" w:cs="Arial"/>
                <w:w w:val="95"/>
                <w:sz w:val="20"/>
                <w:szCs w:val="20"/>
                <w:lang w:val="sk-SK"/>
              </w:rPr>
              <w:tab/>
              <w:t xml:space="preserve"> </w:t>
            </w:r>
            <w:r w:rsidRPr="00B1232F">
              <w:rPr>
                <w:rFonts w:ascii="Arial" w:eastAsia="Arial" w:hAnsi="Arial" w:cs="Arial"/>
                <w:w w:val="95"/>
                <w:sz w:val="20"/>
                <w:szCs w:val="20"/>
                <w:lang w:val="sk-SK"/>
              </w:rPr>
              <w:tab/>
            </w:r>
          </w:p>
          <w:p w:rsidR="008F247B" w:rsidRPr="00B1232F" w:rsidRDefault="008F247B" w:rsidP="00021253">
            <w:pPr>
              <w:pStyle w:val="TableParagraph"/>
              <w:spacing w:line="276" w:lineRule="auto"/>
              <w:ind w:left="63"/>
              <w:jc w:val="both"/>
              <w:rPr>
                <w:rFonts w:ascii="Arial" w:eastAsia="Arial" w:hAnsi="Arial" w:cs="Arial"/>
                <w:sz w:val="20"/>
                <w:szCs w:val="20"/>
              </w:rPr>
            </w:pPr>
            <w:r w:rsidRPr="00B1232F">
              <w:rPr>
                <w:rFonts w:ascii="Arial" w:hAnsi="Arial" w:cs="Arial"/>
                <w:spacing w:val="1"/>
                <w:sz w:val="20"/>
                <w:szCs w:val="20"/>
              </w:rPr>
              <w:t>č</w:t>
            </w:r>
            <w:r w:rsidRPr="00B1232F">
              <w:rPr>
                <w:rFonts w:ascii="Arial" w:hAnsi="Arial" w:cs="Arial"/>
                <w:sz w:val="20"/>
                <w:szCs w:val="20"/>
              </w:rPr>
              <w:t>a</w:t>
            </w:r>
            <w:r w:rsidRPr="00B1232F">
              <w:rPr>
                <w:rFonts w:ascii="Arial" w:hAnsi="Arial" w:cs="Arial"/>
                <w:spacing w:val="3"/>
                <w:sz w:val="20"/>
                <w:szCs w:val="20"/>
              </w:rPr>
              <w:t>s</w:t>
            </w:r>
            <w:r w:rsidRPr="00B1232F">
              <w:rPr>
                <w:rFonts w:ascii="Arial" w:hAnsi="Arial" w:cs="Arial"/>
                <w:sz w:val="20"/>
                <w:szCs w:val="20"/>
              </w:rPr>
              <w:t>y</w:t>
            </w:r>
          </w:p>
        </w:tc>
        <w:tc>
          <w:tcPr>
            <w:tcW w:w="3160" w:type="dxa"/>
            <w:tcBorders>
              <w:top w:val="single" w:sz="5" w:space="0" w:color="000000"/>
              <w:left w:val="nil"/>
              <w:bottom w:val="single" w:sz="5" w:space="0" w:color="000000"/>
              <w:right w:val="single" w:sz="5" w:space="0" w:color="000000"/>
            </w:tcBorders>
            <w:shd w:val="clear" w:color="auto" w:fill="D9E0F1"/>
          </w:tcPr>
          <w:p w:rsidR="008F247B" w:rsidRPr="00B1232F" w:rsidRDefault="008F247B" w:rsidP="00021253">
            <w:pPr>
              <w:pStyle w:val="TableParagraph"/>
              <w:spacing w:line="276" w:lineRule="auto"/>
              <w:jc w:val="both"/>
              <w:rPr>
                <w:rFonts w:ascii="Arial" w:eastAsia="Arial" w:hAnsi="Arial" w:cs="Arial"/>
                <w:b/>
                <w:bCs/>
                <w:sz w:val="20"/>
                <w:szCs w:val="20"/>
              </w:rPr>
            </w:pPr>
          </w:p>
          <w:p w:rsidR="008F247B" w:rsidRPr="00B1232F" w:rsidRDefault="008F247B" w:rsidP="00021253">
            <w:pPr>
              <w:pStyle w:val="TableParagraph"/>
              <w:spacing w:line="276" w:lineRule="auto"/>
              <w:ind w:left="-14"/>
              <w:jc w:val="both"/>
              <w:rPr>
                <w:rFonts w:ascii="Arial" w:eastAsia="Arial" w:hAnsi="Arial" w:cs="Arial"/>
                <w:sz w:val="20"/>
                <w:szCs w:val="20"/>
              </w:rPr>
            </w:pPr>
            <w:r w:rsidRPr="00B1232F">
              <w:rPr>
                <w:rFonts w:ascii="Arial" w:hAnsi="Arial" w:cs="Arial"/>
                <w:sz w:val="20"/>
                <w:szCs w:val="20"/>
              </w:rPr>
              <w:t>lebo</w:t>
            </w:r>
            <w:r w:rsidRPr="00B1232F">
              <w:rPr>
                <w:rFonts w:ascii="Arial" w:hAnsi="Arial" w:cs="Arial"/>
                <w:spacing w:val="-10"/>
                <w:sz w:val="20"/>
                <w:szCs w:val="20"/>
              </w:rPr>
              <w:t xml:space="preserve"> </w:t>
            </w:r>
            <w:r w:rsidRPr="00B1232F">
              <w:rPr>
                <w:rFonts w:ascii="Arial" w:hAnsi="Arial" w:cs="Arial"/>
                <w:sz w:val="20"/>
                <w:szCs w:val="20"/>
              </w:rPr>
              <w:t>rovné</w:t>
            </w:r>
          </w:p>
          <w:p w:rsidR="008F247B" w:rsidRPr="00B1232F" w:rsidRDefault="008F247B" w:rsidP="00021253">
            <w:pPr>
              <w:pStyle w:val="TableParagraph"/>
              <w:spacing w:line="276" w:lineRule="auto"/>
              <w:ind w:left="18"/>
              <w:jc w:val="both"/>
              <w:rPr>
                <w:rFonts w:ascii="Arial" w:eastAsia="Arial" w:hAnsi="Arial" w:cs="Arial"/>
                <w:sz w:val="20"/>
                <w:szCs w:val="20"/>
              </w:rPr>
            </w:pPr>
            <w:r w:rsidRPr="00B1232F">
              <w:rPr>
                <w:rFonts w:ascii="Arial" w:hAnsi="Arial" w:cs="Arial"/>
                <w:spacing w:val="-1"/>
                <w:sz w:val="20"/>
                <w:szCs w:val="20"/>
              </w:rPr>
              <w:t xml:space="preserve">  0,4</w:t>
            </w:r>
          </w:p>
        </w:tc>
      </w:tr>
    </w:tbl>
    <w:p w:rsidR="008F247B" w:rsidRPr="00B1232F" w:rsidRDefault="008F247B" w:rsidP="008F247B">
      <w:pPr>
        <w:tabs>
          <w:tab w:val="left" w:pos="1139"/>
        </w:tabs>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pričom v kategórii číslo 5 sa požaduje pre ten istý parameter hodnota menšia alebo rovná 0,28.</w:t>
      </w: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jc w:val="both"/>
        <w:rPr>
          <w:rFonts w:ascii="Arial" w:hAnsi="Arial" w:cs="Arial"/>
          <w:sz w:val="20"/>
          <w:szCs w:val="20"/>
        </w:rPr>
      </w:pPr>
      <w:r w:rsidRPr="00B1232F">
        <w:rPr>
          <w:rFonts w:cs="Arial"/>
        </w:rPr>
        <w:t>Prístroje v skupine 5 predstavajú top-end prístroje najvyšších parametrov špecializované na kardio-ústavy. Je preto logické, že hodnota parametra „kardio akvizícia“ je nastavená prísnejšie ako v prípade CT prístrojov 4. kategórie.</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post-processingovej</w:t>
      </w:r>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 xml:space="preserve"> 1.V tejto časti</w:t>
      </w:r>
      <w:r w:rsidRPr="00B1232F">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B1232F" w:rsidRPr="00B1232F" w:rsidTr="00021253">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lang w:val="sk-SK"/>
              </w:rPr>
            </w:pPr>
            <w:r w:rsidRPr="00B1232F">
              <w:rPr>
                <w:rFonts w:ascii="Arial" w:hAnsi="Arial" w:cs="Arial"/>
                <w:spacing w:val="-1"/>
                <w:sz w:val="20"/>
                <w:szCs w:val="20"/>
                <w:lang w:val="sk-SK"/>
              </w:rPr>
              <w:t>1.</w:t>
            </w:r>
            <w:r w:rsidRPr="00B1232F">
              <w:rPr>
                <w:rFonts w:ascii="Arial" w:hAnsi="Arial" w:cs="Arial"/>
                <w:spacing w:val="-7"/>
                <w:sz w:val="20"/>
                <w:szCs w:val="20"/>
                <w:lang w:val="sk-SK"/>
              </w:rPr>
              <w:t xml:space="preserve"> </w:t>
            </w:r>
            <w:r w:rsidRPr="00B1232F">
              <w:rPr>
                <w:rFonts w:ascii="Arial" w:hAnsi="Arial" w:cs="Arial"/>
                <w:sz w:val="20"/>
                <w:szCs w:val="20"/>
                <w:lang w:val="sk-SK"/>
              </w:rPr>
              <w:t>Softwarové</w:t>
            </w:r>
            <w:r w:rsidRPr="00B1232F">
              <w:rPr>
                <w:rFonts w:ascii="Arial" w:hAnsi="Arial" w:cs="Arial"/>
                <w:spacing w:val="-7"/>
                <w:sz w:val="20"/>
                <w:szCs w:val="20"/>
                <w:lang w:val="sk-SK"/>
              </w:rPr>
              <w:t xml:space="preserve"> </w:t>
            </w:r>
            <w:r w:rsidRPr="00B1232F">
              <w:rPr>
                <w:rFonts w:ascii="Arial" w:hAnsi="Arial" w:cs="Arial"/>
                <w:sz w:val="20"/>
                <w:szCs w:val="20"/>
                <w:lang w:val="sk-SK"/>
              </w:rPr>
              <w:t>vybavenie</w:t>
            </w:r>
            <w:r w:rsidRPr="00B1232F">
              <w:rPr>
                <w:rFonts w:ascii="Arial" w:hAnsi="Arial" w:cs="Arial"/>
                <w:spacing w:val="-7"/>
                <w:sz w:val="20"/>
                <w:szCs w:val="20"/>
                <w:lang w:val="sk-SK"/>
              </w:rPr>
              <w:t xml:space="preserve"> </w:t>
            </w:r>
            <w:r w:rsidRPr="00B1232F">
              <w:rPr>
                <w:rFonts w:ascii="Arial" w:hAnsi="Arial" w:cs="Arial"/>
                <w:sz w:val="20"/>
                <w:szCs w:val="20"/>
                <w:lang w:val="sk-SK"/>
              </w:rPr>
              <w:t>pre</w:t>
            </w:r>
            <w:r w:rsidRPr="00B1232F">
              <w:rPr>
                <w:rFonts w:ascii="Arial" w:hAnsi="Arial" w:cs="Arial"/>
                <w:spacing w:val="-5"/>
                <w:sz w:val="20"/>
                <w:szCs w:val="20"/>
                <w:lang w:val="sk-SK"/>
              </w:rPr>
              <w:t xml:space="preserve"> </w:t>
            </w:r>
            <w:r w:rsidRPr="00B1232F">
              <w:rPr>
                <w:rFonts w:ascii="Arial" w:hAnsi="Arial" w:cs="Arial"/>
                <w:sz w:val="20"/>
                <w:szCs w:val="20"/>
                <w:lang w:val="sk-SK"/>
              </w:rPr>
              <w:t>vyšetrenie</w:t>
            </w:r>
            <w:r w:rsidRPr="00B1232F">
              <w:rPr>
                <w:rFonts w:ascii="Arial" w:hAnsi="Arial" w:cs="Arial"/>
                <w:spacing w:val="-7"/>
                <w:sz w:val="20"/>
                <w:szCs w:val="20"/>
                <w:lang w:val="sk-SK"/>
              </w:rPr>
              <w:t xml:space="preserve"> </w:t>
            </w:r>
            <w:r w:rsidRPr="00B1232F">
              <w:rPr>
                <w:rFonts w:ascii="Arial" w:hAnsi="Arial" w:cs="Arial"/>
                <w:sz w:val="20"/>
                <w:szCs w:val="20"/>
                <w:lang w:val="sk-SK"/>
              </w:rPr>
              <w:t>srdca</w:t>
            </w:r>
            <w:r w:rsidRPr="00B1232F">
              <w:rPr>
                <w:rFonts w:ascii="Arial" w:hAnsi="Arial" w:cs="Arial"/>
                <w:spacing w:val="-7"/>
                <w:sz w:val="20"/>
                <w:szCs w:val="20"/>
                <w:lang w:val="sk-SK"/>
              </w:rPr>
              <w:t xml:space="preserve"> </w:t>
            </w:r>
            <w:r w:rsidRPr="00B1232F">
              <w:rPr>
                <w:rFonts w:ascii="Arial" w:hAnsi="Arial" w:cs="Arial"/>
                <w:sz w:val="20"/>
                <w:szCs w:val="20"/>
                <w:lang w:val="sk-SK"/>
              </w:rPr>
              <w:t>s</w:t>
            </w:r>
            <w:r w:rsidRPr="00B1232F">
              <w:rPr>
                <w:rFonts w:ascii="Arial" w:hAnsi="Arial" w:cs="Arial"/>
                <w:spacing w:val="-6"/>
                <w:sz w:val="20"/>
                <w:szCs w:val="20"/>
                <w:lang w:val="sk-SK"/>
              </w:rPr>
              <w:t xml:space="preserve"> </w:t>
            </w:r>
            <w:r w:rsidRPr="00B1232F">
              <w:rPr>
                <w:rFonts w:ascii="Arial" w:hAnsi="Arial" w:cs="Arial"/>
                <w:spacing w:val="1"/>
                <w:sz w:val="20"/>
                <w:szCs w:val="20"/>
                <w:lang w:val="sk-SK"/>
              </w:rPr>
              <w:t>min.</w:t>
            </w:r>
            <w:r w:rsidRPr="00B1232F">
              <w:rPr>
                <w:rFonts w:ascii="Arial" w:hAnsi="Arial" w:cs="Arial"/>
                <w:spacing w:val="24"/>
                <w:w w:val="99"/>
                <w:sz w:val="20"/>
                <w:szCs w:val="20"/>
                <w:lang w:val="sk-SK"/>
              </w:rPr>
              <w:t xml:space="preserve"> </w:t>
            </w:r>
            <w:r w:rsidRPr="00B1232F">
              <w:rPr>
                <w:rFonts w:ascii="Arial" w:hAnsi="Arial" w:cs="Arial"/>
                <w:sz w:val="20"/>
                <w:szCs w:val="20"/>
                <w:lang w:val="sk-SK"/>
              </w:rPr>
              <w:t>požiadavkami:</w:t>
            </w:r>
          </w:p>
        </w:tc>
      </w:tr>
      <w:tr w:rsidR="008F247B" w:rsidRPr="00B1232F" w:rsidTr="00021253">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r w:rsidRPr="00B1232F">
              <w:rPr>
                <w:rFonts w:ascii="Arial" w:hAnsi="Arial" w:cs="Arial"/>
                <w:sz w:val="20"/>
                <w:szCs w:val="20"/>
              </w:rPr>
              <w:t>komplexné</w:t>
            </w:r>
            <w:r w:rsidRPr="00B1232F">
              <w:rPr>
                <w:rFonts w:ascii="Arial" w:hAnsi="Arial" w:cs="Arial"/>
                <w:spacing w:val="-11"/>
                <w:sz w:val="20"/>
                <w:szCs w:val="20"/>
              </w:rPr>
              <w:t xml:space="preserve"> </w:t>
            </w:r>
            <w:r w:rsidRPr="00B1232F">
              <w:rPr>
                <w:rFonts w:ascii="Arial" w:hAnsi="Arial" w:cs="Arial"/>
                <w:sz w:val="20"/>
                <w:szCs w:val="20"/>
              </w:rPr>
              <w:t>kardiovaskulárne</w:t>
            </w:r>
            <w:r w:rsidRPr="00B1232F">
              <w:rPr>
                <w:rFonts w:ascii="Arial" w:hAnsi="Arial" w:cs="Arial"/>
                <w:spacing w:val="-11"/>
                <w:sz w:val="20"/>
                <w:szCs w:val="20"/>
              </w:rPr>
              <w:t xml:space="preserve"> </w:t>
            </w:r>
            <w:r w:rsidRPr="00B1232F">
              <w:rPr>
                <w:rFonts w:ascii="Arial" w:hAnsi="Arial" w:cs="Arial"/>
                <w:sz w:val="20"/>
                <w:szCs w:val="20"/>
              </w:rPr>
              <w:t>hodnotenie</w:t>
            </w:r>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r w:rsidRPr="00B1232F">
              <w:rPr>
                <w:rFonts w:ascii="Arial" w:hAnsi="Arial" w:cs="Arial"/>
                <w:sz w:val="20"/>
                <w:szCs w:val="20"/>
              </w:rPr>
              <w:t>aplikácii</w:t>
            </w:r>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r w:rsidRPr="00B1232F">
              <w:rPr>
                <w:rFonts w:ascii="Arial" w:hAnsi="Arial" w:cs="Arial"/>
                <w:spacing w:val="-1"/>
                <w:sz w:val="20"/>
                <w:szCs w:val="20"/>
              </w:rPr>
              <w:t>odstránenia</w:t>
            </w:r>
            <w:r w:rsidRPr="00B1232F">
              <w:rPr>
                <w:rFonts w:ascii="Arial" w:hAnsi="Arial" w:cs="Arial"/>
                <w:spacing w:val="-10"/>
                <w:sz w:val="20"/>
                <w:szCs w:val="20"/>
              </w:rPr>
              <w:t xml:space="preserve"> </w:t>
            </w:r>
            <w:r w:rsidRPr="00B1232F">
              <w:rPr>
                <w:rFonts w:ascii="Arial" w:hAnsi="Arial" w:cs="Arial"/>
                <w:sz w:val="20"/>
                <w:szCs w:val="20"/>
              </w:rPr>
              <w:t>štruktúr</w:t>
            </w:r>
            <w:r w:rsidRPr="00B1232F">
              <w:rPr>
                <w:rFonts w:ascii="Arial" w:hAnsi="Arial" w:cs="Arial"/>
                <w:spacing w:val="-12"/>
                <w:sz w:val="20"/>
                <w:szCs w:val="20"/>
              </w:rPr>
              <w:t xml:space="preserve"> </w:t>
            </w:r>
            <w:r w:rsidRPr="00B1232F">
              <w:rPr>
                <w:rFonts w:ascii="Arial" w:hAnsi="Arial" w:cs="Arial"/>
                <w:sz w:val="20"/>
                <w:szCs w:val="20"/>
              </w:rPr>
              <w:t>kostného</w:t>
            </w:r>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r w:rsidRPr="00B1232F">
              <w:rPr>
                <w:rFonts w:ascii="Arial" w:hAnsi="Arial" w:cs="Arial"/>
                <w:sz w:val="20"/>
                <w:szCs w:val="20"/>
              </w:rPr>
              <w:t>srdca</w:t>
            </w:r>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sk-SK"/>
              </w:rPr>
              <w:t>a</w:t>
            </w:r>
            <w:r w:rsidRPr="00B1232F">
              <w:rPr>
                <w:rFonts w:ascii="Arial" w:hAnsi="Arial" w:cs="Arial"/>
                <w:sz w:val="20"/>
                <w:szCs w:val="20"/>
                <w:lang w:val="fr-FR"/>
              </w:rPr>
              <w:t>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r w:rsidRPr="00B1232F">
              <w:rPr>
                <w:rFonts w:ascii="Arial" w:hAnsi="Arial" w:cs="Arial"/>
                <w:spacing w:val="-1"/>
                <w:sz w:val="20"/>
                <w:szCs w:val="20"/>
              </w:rPr>
              <w:t>určenie</w:t>
            </w:r>
            <w:r w:rsidRPr="00B1232F">
              <w:rPr>
                <w:rFonts w:ascii="Arial" w:hAnsi="Arial" w:cs="Arial"/>
                <w:spacing w:val="-8"/>
                <w:sz w:val="20"/>
                <w:szCs w:val="20"/>
              </w:rPr>
              <w:t xml:space="preserve"> </w:t>
            </w:r>
            <w:r w:rsidRPr="00B1232F">
              <w:rPr>
                <w:rFonts w:ascii="Arial" w:hAnsi="Arial" w:cs="Arial"/>
                <w:sz w:val="20"/>
                <w:szCs w:val="20"/>
              </w:rPr>
              <w:t>Agaston</w:t>
            </w:r>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r w:rsidRPr="00B1232F">
              <w:rPr>
                <w:rFonts w:ascii="Arial" w:hAnsi="Arial" w:cs="Arial"/>
                <w:sz w:val="20"/>
                <w:szCs w:val="20"/>
              </w:rPr>
              <w:t>móde</w:t>
            </w:r>
            <w:r w:rsidRPr="00B1232F">
              <w:rPr>
                <w:rFonts w:ascii="Arial" w:hAnsi="Arial" w:cs="Arial"/>
                <w:spacing w:val="-10"/>
                <w:sz w:val="20"/>
                <w:szCs w:val="20"/>
              </w:rPr>
              <w:t xml:space="preserve"> </w:t>
            </w:r>
            <w:r w:rsidRPr="00B1232F">
              <w:rPr>
                <w:rFonts w:ascii="Arial" w:hAnsi="Arial" w:cs="Arial"/>
                <w:sz w:val="20"/>
                <w:szCs w:val="20"/>
              </w:rPr>
              <w:t>prospektívnom</w:t>
            </w:r>
            <w:r w:rsidRPr="00B1232F">
              <w:rPr>
                <w:rFonts w:ascii="Arial" w:hAnsi="Arial" w:cs="Arial"/>
                <w:spacing w:val="-6"/>
                <w:sz w:val="20"/>
                <w:szCs w:val="20"/>
              </w:rPr>
              <w:t xml:space="preserve"> </w:t>
            </w:r>
            <w:r w:rsidRPr="00B1232F">
              <w:rPr>
                <w:rFonts w:ascii="Arial" w:hAnsi="Arial" w:cs="Arial"/>
                <w:sz w:val="20"/>
                <w:szCs w:val="20"/>
              </w:rPr>
              <w:t>pre</w:t>
            </w:r>
            <w:r w:rsidRPr="00B1232F">
              <w:rPr>
                <w:rFonts w:ascii="Arial" w:hAnsi="Arial" w:cs="Arial"/>
                <w:spacing w:val="-9"/>
                <w:sz w:val="20"/>
                <w:szCs w:val="20"/>
              </w:rPr>
              <w:t xml:space="preserve"> </w:t>
            </w:r>
            <w:r w:rsidRPr="00B1232F">
              <w:rPr>
                <w:rFonts w:ascii="Arial" w:hAnsi="Arial" w:cs="Arial"/>
                <w:sz w:val="20"/>
                <w:szCs w:val="20"/>
              </w:rPr>
              <w:t>vyhodnocovanie</w:t>
            </w:r>
            <w:r w:rsidRPr="00B1232F">
              <w:rPr>
                <w:rFonts w:ascii="Arial" w:hAnsi="Arial" w:cs="Arial"/>
                <w:spacing w:val="24"/>
                <w:w w:val="99"/>
                <w:sz w:val="20"/>
                <w:szCs w:val="20"/>
              </w:rPr>
              <w:t xml:space="preserve"> </w:t>
            </w:r>
            <w:r w:rsidRPr="00B1232F">
              <w:rPr>
                <w:rFonts w:ascii="Arial" w:hAnsi="Arial" w:cs="Arial"/>
                <w:sz w:val="20"/>
                <w:szCs w:val="20"/>
              </w:rPr>
              <w:t>koronárnych</w:t>
            </w:r>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r w:rsidRPr="00B1232F">
              <w:rPr>
                <w:rFonts w:ascii="Arial" w:hAnsi="Arial" w:cs="Arial"/>
                <w:spacing w:val="-1"/>
                <w:sz w:val="20"/>
                <w:szCs w:val="20"/>
              </w:rPr>
              <w:t>vrátane</w:t>
            </w:r>
            <w:r w:rsidRPr="00B1232F">
              <w:rPr>
                <w:rFonts w:ascii="Arial" w:hAnsi="Arial" w:cs="Arial"/>
                <w:spacing w:val="-13"/>
                <w:sz w:val="20"/>
                <w:szCs w:val="20"/>
              </w:rPr>
              <w:t xml:space="preserve"> </w:t>
            </w:r>
            <w:r w:rsidRPr="00B1232F">
              <w:rPr>
                <w:rFonts w:ascii="Arial" w:hAnsi="Arial" w:cs="Arial"/>
                <w:sz w:val="20"/>
                <w:szCs w:val="20"/>
              </w:rPr>
              <w:t>potrebného</w:t>
            </w:r>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r w:rsidRPr="00B1232F">
              <w:rPr>
                <w:rFonts w:ascii="Arial" w:hAnsi="Arial" w:cs="Arial"/>
                <w:spacing w:val="-1"/>
                <w:sz w:val="20"/>
                <w:szCs w:val="20"/>
              </w:rPr>
              <w:t>dovybavenia</w:t>
            </w:r>
            <w:r w:rsidRPr="00B1232F">
              <w:rPr>
                <w:rFonts w:ascii="Arial" w:hAnsi="Arial" w:cs="Arial"/>
                <w:spacing w:val="-11"/>
                <w:sz w:val="20"/>
                <w:szCs w:val="20"/>
              </w:rPr>
              <w:t xml:space="preserve"> </w:t>
            </w:r>
            <w:r w:rsidRPr="00B1232F">
              <w:rPr>
                <w:rFonts w:ascii="Arial" w:hAnsi="Arial" w:cs="Arial"/>
                <w:spacing w:val="-1"/>
                <w:sz w:val="20"/>
                <w:szCs w:val="20"/>
              </w:rPr>
              <w:t>akvizičnej</w:t>
            </w:r>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 xml:space="preserve">V rámci tohto bodu požaduje verejný obstarávateľ komplexné vyšetrenie srdca, pričom CT kardio vyšetrenie pozostáva aj z perfúzie pomocou vyšetrenia s kontrastnou látkou a patrí to ku komplexnému vyšetreniu srdca. </w:t>
      </w: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Dovoľujeme si verejného obstarávateľa požiadať o vysvetlenie, prečo táto funkcionalita nie je požadovaná.</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pStyle w:val="Zkladntext"/>
        <w:spacing w:after="0" w:line="276" w:lineRule="auto"/>
        <w:jc w:val="both"/>
        <w:rPr>
          <w:rFonts w:cs="Arial"/>
        </w:rPr>
      </w:pPr>
      <w:r w:rsidRPr="00B1232F">
        <w:rPr>
          <w:rFonts w:cs="Arial"/>
          <w:lang w:val="cs-CZ"/>
        </w:rPr>
        <w:t>Áno, funkcionalita vyšetrenia srdca s kontrastnou látkou je požadovaná súčasť tohoto softvérového balíka.</w:t>
      </w:r>
    </w:p>
    <w:p w:rsidR="0013431B" w:rsidRPr="00B1232F" w:rsidRDefault="0013431B" w:rsidP="0013431B">
      <w:pPr>
        <w:pStyle w:val="Zkladntext"/>
        <w:spacing w:after="0" w:line="276" w:lineRule="auto"/>
        <w:jc w:val="both"/>
        <w:rPr>
          <w:rFonts w:cs="Arial"/>
          <w:lang w:val="cs-CZ"/>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perfúzie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Podotýkame, že pre perfúziu mozgu je potrebný rozsah približne 14 cm, na to je ale potrebný špeciálny hardvér. Dovoľujeme si verejného obstarávateľa požiadať o odpoveď v akom rozsahu požaduje prevedenie perfúzie?</w:t>
      </w:r>
    </w:p>
    <w:p w:rsidR="0013431B" w:rsidRPr="00B1232F" w:rsidRDefault="0013431B" w:rsidP="008F247B">
      <w:pPr>
        <w:pStyle w:val="Zkladntext"/>
        <w:tabs>
          <w:tab w:val="left" w:pos="1139"/>
        </w:tabs>
        <w:spacing w:after="0" w:line="276" w:lineRule="auto"/>
        <w:ind w:right="112"/>
        <w:jc w:val="both"/>
        <w:rPr>
          <w:rFonts w:cs="Arial"/>
          <w:lang w:val="sk-SK"/>
        </w:rPr>
      </w:pP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3431B" w:rsidRPr="00B1232F" w:rsidRDefault="0013431B" w:rsidP="0013431B">
      <w:pPr>
        <w:pStyle w:val="Zkladntext"/>
        <w:tabs>
          <w:tab w:val="left" w:pos="1139"/>
        </w:tabs>
        <w:spacing w:after="0" w:line="276" w:lineRule="auto"/>
        <w:ind w:right="112"/>
        <w:jc w:val="both"/>
        <w:rPr>
          <w:rFonts w:cs="Arial"/>
          <w:lang w:val="sk-SK"/>
        </w:rPr>
      </w:pPr>
      <w:r w:rsidRPr="00B1232F">
        <w:rPr>
          <w:rFonts w:cs="Arial"/>
          <w:lang w:val="sk-SK"/>
        </w:rPr>
        <w:t>Požadujeme rozsah perfúzie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Žiadame o vysvetlenie, čo znamená pomenovanie „ortopedický softvér“ a aké konkrétne funkcie má tento softvér spĺňať.</w:t>
      </w:r>
    </w:p>
    <w:p w:rsidR="00A63457" w:rsidRPr="00B1232F" w:rsidRDefault="00A63457" w:rsidP="00A63457">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A63457" w:rsidP="00A63457">
      <w:pPr>
        <w:pStyle w:val="Zkladntext"/>
        <w:spacing w:after="0" w:line="276" w:lineRule="auto"/>
        <w:jc w:val="both"/>
        <w:rPr>
          <w:rFonts w:cs="Arial"/>
          <w:lang w:val="sk-SK"/>
        </w:rPr>
      </w:pPr>
      <w:r w:rsidRPr="00B1232F">
        <w:rPr>
          <w:rFonts w:cs="Arial"/>
          <w:lang w:val="sk-SK"/>
        </w:rPr>
        <w:t>Jedná sa o softvérové riešenie umožňujúce vysokošpecializované ortopedické vyšetrenia, umožňujúce možnosti merania uhlov a hodnotenie denzít.</w:t>
      </w:r>
    </w:p>
    <w:p w:rsidR="00A63457" w:rsidRPr="00B1232F" w:rsidRDefault="00A63457"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3.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r w:rsidRPr="00B1232F">
        <w:rPr>
          <w:rFonts w:cs="Arial"/>
          <w:lang w:val="sk-SK"/>
        </w:rPr>
        <w:t>stentov</w:t>
      </w:r>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r w:rsidRPr="00B1232F">
        <w:rPr>
          <w:rFonts w:cs="Arial"/>
          <w:lang w:val="sk-SK"/>
        </w:rPr>
        <w:t>exam</w:t>
      </w:r>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r w:rsidRPr="00B1232F">
        <w:rPr>
          <w:rFonts w:cs="Arial"/>
          <w:lang w:val="sk-SK"/>
        </w:rPr>
        <w:t>raw</w:t>
      </w:r>
      <w:r w:rsidRPr="00B1232F">
        <w:rPr>
          <w:rFonts w:cs="Arial"/>
          <w:spacing w:val="40"/>
          <w:w w:val="99"/>
          <w:lang w:val="sk-SK"/>
        </w:rPr>
        <w:t xml:space="preserve"> </w:t>
      </w:r>
      <w:r w:rsidRPr="00B1232F">
        <w:rPr>
          <w:rFonts w:cs="Arial"/>
          <w:spacing w:val="-1"/>
          <w:lang w:val="sk-SK"/>
        </w:rPr>
        <w:t>dat).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1F2B72" w:rsidRPr="00B1232F" w:rsidRDefault="001F2B72" w:rsidP="001F2B72">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F2B72" w:rsidRPr="00B1232F" w:rsidRDefault="001F2B72" w:rsidP="008F247B">
      <w:pPr>
        <w:pStyle w:val="Zkladntext"/>
        <w:tabs>
          <w:tab w:val="left" w:pos="1139"/>
        </w:tabs>
        <w:spacing w:after="0" w:line="276" w:lineRule="auto"/>
        <w:ind w:right="112"/>
        <w:jc w:val="both"/>
        <w:rPr>
          <w:rFonts w:cs="Arial"/>
          <w:spacing w:val="-1"/>
          <w:lang w:val="sk-SK"/>
        </w:rPr>
      </w:pPr>
      <w:r w:rsidRPr="00B1232F">
        <w:rPr>
          <w:rFonts w:cs="Arial"/>
          <w:lang w:val="sk-SK"/>
        </w:rPr>
        <w:t>Jedná sa o preklep. Pojem „D52“ mal znamenať „do“.</w:t>
      </w:r>
    </w:p>
    <w:p w:rsidR="008F247B" w:rsidRPr="00B1232F" w:rsidRDefault="008F247B" w:rsidP="008F247B">
      <w:pPr>
        <w:jc w:val="both"/>
        <w:rPr>
          <w:rFonts w:ascii="Arial" w:hAnsi="Arial" w:cs="Arial"/>
          <w:sz w:val="20"/>
          <w:szCs w:val="20"/>
        </w:rPr>
      </w:pPr>
      <w:r w:rsidRPr="00B1232F">
        <w:rPr>
          <w:rFonts w:ascii="Arial" w:hAnsi="Arial" w:cs="Arial"/>
          <w:b/>
          <w:spacing w:val="-1"/>
          <w:sz w:val="20"/>
          <w:szCs w:val="20"/>
        </w:rPr>
        <w:t>4.</w:t>
      </w:r>
      <w:r w:rsidRPr="00B1232F">
        <w:rPr>
          <w:rFonts w:ascii="Arial" w:hAnsi="Arial" w:cs="Arial"/>
          <w:sz w:val="20"/>
          <w:szCs w:val="20"/>
        </w:rPr>
        <w:t xml:space="preserve"> </w:t>
      </w:r>
      <w:r w:rsidRPr="00B1232F">
        <w:rPr>
          <w:rFonts w:ascii="Arial" w:hAnsi="Arial" w:cs="Arial"/>
          <w:b/>
          <w:sz w:val="20"/>
          <w:szCs w:val="20"/>
        </w:rPr>
        <w:t xml:space="preserve">V tejto časti </w:t>
      </w:r>
      <w:r w:rsidRPr="00B1232F">
        <w:rPr>
          <w:rFonts w:ascii="Arial" w:hAnsi="Arial" w:cs="Arial"/>
          <w:sz w:val="20"/>
          <w:szCs w:val="20"/>
        </w:rPr>
        <w:t xml:space="preserve">(bod 10.) verejný obstarávateľ uvádza, že požaduje dual energy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čo má na mysli pod pojmom dual energy software a aké konkrétne diagnostické možnosti má ponúkať. Existuje totiž niekoľko dual energy softvérových aplikácií na rôzne diagnózy/orgány.</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lang w:val="sk-SK"/>
        </w:rPr>
      </w:pPr>
      <w:r w:rsidRPr="00B1232F">
        <w:rPr>
          <w:rFonts w:cs="Arial"/>
          <w:lang w:val="sk-SK"/>
        </w:rPr>
        <w:t>Nemáme preferenciu či sa jedná o dual energy systém s jedným alebo dvoma zdrojmi žiarenia. Softvérový balík by mal byt schopný pokrývaťˇ diagnostické možnosti adekvátne prístroju tejto kategórie.</w:t>
      </w:r>
    </w:p>
    <w:p w:rsidR="00474383" w:rsidRPr="00B1232F" w:rsidRDefault="00474383"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eastAsia="Arial" w:cs="Arial"/>
          <w:b/>
          <w:lang w:val="sk-SK"/>
        </w:rPr>
        <w:t>5. V tejto časti</w:t>
      </w:r>
      <w:r w:rsidRPr="00B1232F">
        <w:rPr>
          <w:rFonts w:eastAsia="Arial" w:cs="Arial"/>
          <w:lang w:val="sk-SK"/>
        </w:rPr>
        <w:t xml:space="preserve"> verejný obstarávateľ uvádza, že požaduje </w:t>
      </w:r>
      <w:r w:rsidRPr="00B1232F">
        <w:rPr>
          <w:rFonts w:cs="Arial"/>
          <w:lang w:val="sk-SK"/>
        </w:rPr>
        <w:t>ortopedický softvér.</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Dovoľujeme si verejného obstarávateľa požiadať o vysvetlenie, čo má na mysli pod pojmom ortopedický softvér“ a aké konkrétne funkcie má tento softvér spĺňať.</w:t>
      </w:r>
    </w:p>
    <w:p w:rsidR="00474383" w:rsidRPr="00B1232F" w:rsidRDefault="00474383" w:rsidP="008F247B">
      <w:pPr>
        <w:pStyle w:val="Zkladntext"/>
        <w:tabs>
          <w:tab w:val="left" w:pos="1139"/>
        </w:tabs>
        <w:spacing w:after="0" w:line="276" w:lineRule="auto"/>
        <w:ind w:right="112"/>
        <w:jc w:val="both"/>
        <w:rPr>
          <w:rFonts w:cs="Arial"/>
          <w:lang w:val="sk-SK"/>
        </w:rPr>
      </w:pP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474383" w:rsidRPr="00B1232F" w:rsidRDefault="00474383" w:rsidP="00474383">
      <w:pPr>
        <w:pStyle w:val="Zkladntext"/>
        <w:tabs>
          <w:tab w:val="left" w:pos="1139"/>
        </w:tabs>
        <w:spacing w:after="0" w:line="276" w:lineRule="auto"/>
        <w:ind w:right="112"/>
        <w:jc w:val="both"/>
        <w:rPr>
          <w:rFonts w:cs="Arial"/>
          <w:lang w:val="sk-SK"/>
        </w:rPr>
      </w:pPr>
      <w:r w:rsidRPr="00B1232F">
        <w:rPr>
          <w:rFonts w:cs="Arial"/>
          <w:lang w:val="sk-SK"/>
        </w:rPr>
        <w:t>Jedná sa o softvérové riešenie umožňujúce vysokošpecializované ortopedické vyšetrenia, umožňujúce možnosti merania uhlov a hodnotenie denzít.</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verejný obstarávateľ uvádza, že požaduje softvér pre fluoroskopiu.</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sa žiada softvér pre fluoroskopiu, keď verejný obstarávateľ nevyžaduje hardvér (iba softvér) pre vykonávanie fluoroskopie na CT. Ak sa bude vyžadovať aj hardvér, žiadame zadefinovať, či bude požadované prevedenie s 2 diagnostickými monitormi, alebo len s jedným, a či je na fluoroskopiu požadovaná 3D alebo len 2D navigácia. Taktiež žiadame zadefinovať či sa požaduje bezdrôtový ovládač na kontrolu pohybu stola pri fluoroskopii. Požaduje sa aj softvér pre potlačenie metalických artefaktov pri aplikácii intervečných nástrojov (ihiel). Požaduje sa pri fluoroskopii softvér pre zníženie radiačnej záťaže na ruky intervenčného rádiologa počas zákroku?</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u w:val="single"/>
          <w:lang w:val="sk-SK"/>
        </w:rPr>
      </w:pPr>
      <w:r w:rsidRPr="00B1232F">
        <w:rPr>
          <w:rFonts w:cs="Arial"/>
          <w:lang w:val="sk-SK"/>
        </w:rPr>
        <w:t xml:space="preserve">Áno, požadujeme aj hardvér na vykonanie fluoroskopie na CT prístroji. Nemáme preferencie na počtové preferencie monitorov. Minimálna požiadavka je jeden monitor. Požadujeme minimálne 2D </w:t>
      </w:r>
      <w:r w:rsidRPr="00B1232F">
        <w:rPr>
          <w:rFonts w:cs="Arial"/>
          <w:lang w:val="sk-SK"/>
        </w:rPr>
        <w:lastRenderedPageBreak/>
        <w:t>navigáciu. Nemáme preferenciu či ovládač bude bezdrôtový, alebo na konzole. Nie, nepožadujeme softvér na zníženie radiácie, ani dedikovaný softvér na potlačenie metalických artefaktov.</w:t>
      </w:r>
    </w:p>
    <w:p w:rsidR="008F247B" w:rsidRPr="00B1232F" w:rsidRDefault="008F247B"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5</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5</w:t>
      </w:r>
      <w:r w:rsidRPr="00B1232F">
        <w:rPr>
          <w:rFonts w:cs="Arial"/>
          <w:b/>
          <w:u w:val="single"/>
          <w:lang w:val="sk-SK"/>
        </w:rPr>
        <w:t>.</w:t>
      </w:r>
      <w:r w:rsidRPr="00B1232F">
        <w:rPr>
          <w:rFonts w:cs="Arial"/>
          <w:b/>
          <w:spacing w:val="-6"/>
          <w:u w:val="single"/>
          <w:lang w:val="sk-SK"/>
        </w:rPr>
        <w:t xml:space="preserve"> k</w:t>
      </w:r>
      <w:r w:rsidRPr="00B1232F">
        <w:rPr>
          <w:rFonts w:cs="Arial"/>
          <w:b/>
          <w:u w:val="single"/>
          <w:lang w:val="sk-SK"/>
        </w:rPr>
        <w:t>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post-processingovej</w:t>
      </w:r>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B1232F" w:rsidRPr="00B1232F" w:rsidTr="00021253">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rPr>
            </w:pPr>
            <w:r w:rsidRPr="00B1232F">
              <w:rPr>
                <w:rFonts w:ascii="Arial" w:hAnsi="Arial" w:cs="Arial"/>
                <w:spacing w:val="-1"/>
                <w:sz w:val="20"/>
                <w:szCs w:val="20"/>
              </w:rPr>
              <w:t>1.</w:t>
            </w:r>
            <w:r w:rsidRPr="00B1232F">
              <w:rPr>
                <w:rFonts w:ascii="Arial" w:hAnsi="Arial" w:cs="Arial"/>
                <w:spacing w:val="-7"/>
                <w:sz w:val="20"/>
                <w:szCs w:val="20"/>
              </w:rPr>
              <w:t xml:space="preserve"> </w:t>
            </w:r>
            <w:r w:rsidRPr="00B1232F">
              <w:rPr>
                <w:rFonts w:ascii="Arial" w:hAnsi="Arial" w:cs="Arial"/>
                <w:sz w:val="20"/>
                <w:szCs w:val="20"/>
              </w:rPr>
              <w:t>Softwarové</w:t>
            </w:r>
            <w:r w:rsidRPr="00B1232F">
              <w:rPr>
                <w:rFonts w:ascii="Arial" w:hAnsi="Arial" w:cs="Arial"/>
                <w:spacing w:val="-7"/>
                <w:sz w:val="20"/>
                <w:szCs w:val="20"/>
              </w:rPr>
              <w:t xml:space="preserve"> </w:t>
            </w:r>
            <w:r w:rsidRPr="00B1232F">
              <w:rPr>
                <w:rFonts w:ascii="Arial" w:hAnsi="Arial" w:cs="Arial"/>
                <w:sz w:val="20"/>
                <w:szCs w:val="20"/>
              </w:rPr>
              <w:t>vybavenie</w:t>
            </w:r>
            <w:r w:rsidRPr="00B1232F">
              <w:rPr>
                <w:rFonts w:ascii="Arial" w:hAnsi="Arial" w:cs="Arial"/>
                <w:spacing w:val="-7"/>
                <w:sz w:val="20"/>
                <w:szCs w:val="20"/>
              </w:rPr>
              <w:t xml:space="preserve"> </w:t>
            </w:r>
            <w:r w:rsidRPr="00B1232F">
              <w:rPr>
                <w:rFonts w:ascii="Arial" w:hAnsi="Arial" w:cs="Arial"/>
                <w:sz w:val="20"/>
                <w:szCs w:val="20"/>
              </w:rPr>
              <w:t>pre</w:t>
            </w:r>
            <w:r w:rsidRPr="00B1232F">
              <w:rPr>
                <w:rFonts w:ascii="Arial" w:hAnsi="Arial" w:cs="Arial"/>
                <w:spacing w:val="-5"/>
                <w:sz w:val="20"/>
                <w:szCs w:val="20"/>
              </w:rPr>
              <w:t xml:space="preserve"> </w:t>
            </w:r>
            <w:r w:rsidRPr="00B1232F">
              <w:rPr>
                <w:rFonts w:ascii="Arial" w:hAnsi="Arial" w:cs="Arial"/>
                <w:sz w:val="20"/>
                <w:szCs w:val="20"/>
              </w:rPr>
              <w:t>vyšetrenie</w:t>
            </w:r>
            <w:r w:rsidRPr="00B1232F">
              <w:rPr>
                <w:rFonts w:ascii="Arial" w:hAnsi="Arial" w:cs="Arial"/>
                <w:spacing w:val="-7"/>
                <w:sz w:val="20"/>
                <w:szCs w:val="20"/>
              </w:rPr>
              <w:t xml:space="preserve"> </w:t>
            </w:r>
            <w:r w:rsidRPr="00B1232F">
              <w:rPr>
                <w:rFonts w:ascii="Arial" w:hAnsi="Arial" w:cs="Arial"/>
                <w:sz w:val="20"/>
                <w:szCs w:val="20"/>
              </w:rPr>
              <w:t>srdca</w:t>
            </w:r>
            <w:r w:rsidRPr="00B1232F">
              <w:rPr>
                <w:rFonts w:ascii="Arial" w:hAnsi="Arial" w:cs="Arial"/>
                <w:spacing w:val="-7"/>
                <w:sz w:val="20"/>
                <w:szCs w:val="20"/>
              </w:rPr>
              <w:t xml:space="preserve"> </w:t>
            </w:r>
            <w:r w:rsidRPr="00B1232F">
              <w:rPr>
                <w:rFonts w:ascii="Arial" w:hAnsi="Arial" w:cs="Arial"/>
                <w:sz w:val="20"/>
                <w:szCs w:val="20"/>
              </w:rPr>
              <w:t>s</w:t>
            </w:r>
            <w:r w:rsidRPr="00B1232F">
              <w:rPr>
                <w:rFonts w:ascii="Arial" w:hAnsi="Arial" w:cs="Arial"/>
                <w:spacing w:val="-6"/>
                <w:sz w:val="20"/>
                <w:szCs w:val="20"/>
              </w:rPr>
              <w:t xml:space="preserve"> </w:t>
            </w:r>
            <w:r w:rsidRPr="00B1232F">
              <w:rPr>
                <w:rFonts w:ascii="Arial" w:hAnsi="Arial" w:cs="Arial"/>
                <w:spacing w:val="1"/>
                <w:sz w:val="20"/>
                <w:szCs w:val="20"/>
              </w:rPr>
              <w:t>min</w:t>
            </w:r>
            <w:r w:rsidRPr="00B1232F">
              <w:rPr>
                <w:rFonts w:ascii="Arial" w:hAnsi="Arial" w:cs="Arial"/>
                <w:spacing w:val="24"/>
                <w:w w:val="99"/>
                <w:sz w:val="20"/>
                <w:szCs w:val="20"/>
              </w:rPr>
              <w:t xml:space="preserve"> </w:t>
            </w:r>
            <w:r w:rsidRPr="00B1232F">
              <w:rPr>
                <w:rFonts w:ascii="Arial" w:hAnsi="Arial" w:cs="Arial"/>
                <w:sz w:val="20"/>
                <w:szCs w:val="20"/>
              </w:rPr>
              <w:t>požiadavkami:</w:t>
            </w:r>
          </w:p>
        </w:tc>
      </w:tr>
      <w:tr w:rsidR="008F247B" w:rsidRPr="00B1232F" w:rsidTr="00021253">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r w:rsidRPr="00B1232F">
              <w:rPr>
                <w:rFonts w:ascii="Arial" w:hAnsi="Arial" w:cs="Arial"/>
                <w:sz w:val="20"/>
                <w:szCs w:val="20"/>
              </w:rPr>
              <w:t>komplexné</w:t>
            </w:r>
            <w:r w:rsidRPr="00B1232F">
              <w:rPr>
                <w:rFonts w:ascii="Arial" w:hAnsi="Arial" w:cs="Arial"/>
                <w:spacing w:val="-11"/>
                <w:sz w:val="20"/>
                <w:szCs w:val="20"/>
              </w:rPr>
              <w:t xml:space="preserve"> </w:t>
            </w:r>
            <w:r w:rsidRPr="00B1232F">
              <w:rPr>
                <w:rFonts w:ascii="Arial" w:hAnsi="Arial" w:cs="Arial"/>
                <w:sz w:val="20"/>
                <w:szCs w:val="20"/>
              </w:rPr>
              <w:t>kardiovaskulárne</w:t>
            </w:r>
            <w:r w:rsidRPr="00B1232F">
              <w:rPr>
                <w:rFonts w:ascii="Arial" w:hAnsi="Arial" w:cs="Arial"/>
                <w:spacing w:val="-11"/>
                <w:sz w:val="20"/>
                <w:szCs w:val="20"/>
              </w:rPr>
              <w:t xml:space="preserve"> </w:t>
            </w:r>
            <w:r w:rsidRPr="00B1232F">
              <w:rPr>
                <w:rFonts w:ascii="Arial" w:hAnsi="Arial" w:cs="Arial"/>
                <w:sz w:val="20"/>
                <w:szCs w:val="20"/>
              </w:rPr>
              <w:t>hodnotenie</w:t>
            </w:r>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r w:rsidRPr="00B1232F">
              <w:rPr>
                <w:rFonts w:ascii="Arial" w:hAnsi="Arial" w:cs="Arial"/>
                <w:sz w:val="20"/>
                <w:szCs w:val="20"/>
              </w:rPr>
              <w:t>aplikácii</w:t>
            </w:r>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r w:rsidRPr="00B1232F">
              <w:rPr>
                <w:rFonts w:ascii="Arial" w:hAnsi="Arial" w:cs="Arial"/>
                <w:spacing w:val="-1"/>
                <w:sz w:val="20"/>
                <w:szCs w:val="20"/>
              </w:rPr>
              <w:t>odstránenia</w:t>
            </w:r>
            <w:r w:rsidRPr="00B1232F">
              <w:rPr>
                <w:rFonts w:ascii="Arial" w:hAnsi="Arial" w:cs="Arial"/>
                <w:spacing w:val="-10"/>
                <w:sz w:val="20"/>
                <w:szCs w:val="20"/>
              </w:rPr>
              <w:t xml:space="preserve"> </w:t>
            </w:r>
            <w:r w:rsidRPr="00B1232F">
              <w:rPr>
                <w:rFonts w:ascii="Arial" w:hAnsi="Arial" w:cs="Arial"/>
                <w:sz w:val="20"/>
                <w:szCs w:val="20"/>
              </w:rPr>
              <w:t>štruktúr</w:t>
            </w:r>
            <w:r w:rsidRPr="00B1232F">
              <w:rPr>
                <w:rFonts w:ascii="Arial" w:hAnsi="Arial" w:cs="Arial"/>
                <w:spacing w:val="-12"/>
                <w:sz w:val="20"/>
                <w:szCs w:val="20"/>
              </w:rPr>
              <w:t xml:space="preserve"> </w:t>
            </w:r>
            <w:r w:rsidRPr="00B1232F">
              <w:rPr>
                <w:rFonts w:ascii="Arial" w:hAnsi="Arial" w:cs="Arial"/>
                <w:sz w:val="20"/>
                <w:szCs w:val="20"/>
              </w:rPr>
              <w:t>kostného</w:t>
            </w:r>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r w:rsidRPr="00B1232F">
              <w:rPr>
                <w:rFonts w:ascii="Arial" w:hAnsi="Arial" w:cs="Arial"/>
                <w:sz w:val="20"/>
                <w:szCs w:val="20"/>
              </w:rPr>
              <w:t>srdca</w:t>
            </w:r>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r w:rsidRPr="00B1232F">
              <w:rPr>
                <w:rFonts w:ascii="Arial" w:hAnsi="Arial" w:cs="Arial"/>
                <w:spacing w:val="-1"/>
                <w:sz w:val="20"/>
                <w:szCs w:val="20"/>
              </w:rPr>
              <w:t>určenie</w:t>
            </w:r>
            <w:r w:rsidRPr="00B1232F">
              <w:rPr>
                <w:rFonts w:ascii="Arial" w:hAnsi="Arial" w:cs="Arial"/>
                <w:spacing w:val="-8"/>
                <w:sz w:val="20"/>
                <w:szCs w:val="20"/>
              </w:rPr>
              <w:t xml:space="preserve"> </w:t>
            </w:r>
            <w:r w:rsidRPr="00B1232F">
              <w:rPr>
                <w:rFonts w:ascii="Arial" w:hAnsi="Arial" w:cs="Arial"/>
                <w:sz w:val="20"/>
                <w:szCs w:val="20"/>
              </w:rPr>
              <w:t>Agaston</w:t>
            </w:r>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r w:rsidRPr="00B1232F">
              <w:rPr>
                <w:rFonts w:ascii="Arial" w:hAnsi="Arial" w:cs="Arial"/>
                <w:sz w:val="20"/>
                <w:szCs w:val="20"/>
              </w:rPr>
              <w:t>móde</w:t>
            </w:r>
            <w:r w:rsidRPr="00B1232F">
              <w:rPr>
                <w:rFonts w:ascii="Arial" w:hAnsi="Arial" w:cs="Arial"/>
                <w:spacing w:val="-10"/>
                <w:sz w:val="20"/>
                <w:szCs w:val="20"/>
              </w:rPr>
              <w:t xml:space="preserve"> </w:t>
            </w:r>
            <w:r w:rsidRPr="00B1232F">
              <w:rPr>
                <w:rFonts w:ascii="Arial" w:hAnsi="Arial" w:cs="Arial"/>
                <w:sz w:val="20"/>
                <w:szCs w:val="20"/>
              </w:rPr>
              <w:t>prospektívnom</w:t>
            </w:r>
            <w:r w:rsidRPr="00B1232F">
              <w:rPr>
                <w:rFonts w:ascii="Arial" w:hAnsi="Arial" w:cs="Arial"/>
                <w:spacing w:val="-6"/>
                <w:sz w:val="20"/>
                <w:szCs w:val="20"/>
              </w:rPr>
              <w:t xml:space="preserve"> </w:t>
            </w:r>
            <w:r w:rsidRPr="00B1232F">
              <w:rPr>
                <w:rFonts w:ascii="Arial" w:hAnsi="Arial" w:cs="Arial"/>
                <w:sz w:val="20"/>
                <w:szCs w:val="20"/>
              </w:rPr>
              <w:t>pre</w:t>
            </w:r>
            <w:r w:rsidRPr="00B1232F">
              <w:rPr>
                <w:rFonts w:ascii="Arial" w:hAnsi="Arial" w:cs="Arial"/>
                <w:spacing w:val="-9"/>
                <w:sz w:val="20"/>
                <w:szCs w:val="20"/>
              </w:rPr>
              <w:t xml:space="preserve"> </w:t>
            </w:r>
            <w:r w:rsidRPr="00B1232F">
              <w:rPr>
                <w:rFonts w:ascii="Arial" w:hAnsi="Arial" w:cs="Arial"/>
                <w:sz w:val="20"/>
                <w:szCs w:val="20"/>
              </w:rPr>
              <w:t>vyhodnocovanie</w:t>
            </w:r>
            <w:r w:rsidRPr="00B1232F">
              <w:rPr>
                <w:rFonts w:ascii="Arial" w:hAnsi="Arial" w:cs="Arial"/>
                <w:spacing w:val="24"/>
                <w:w w:val="99"/>
                <w:sz w:val="20"/>
                <w:szCs w:val="20"/>
              </w:rPr>
              <w:t xml:space="preserve"> </w:t>
            </w:r>
            <w:r w:rsidRPr="00B1232F">
              <w:rPr>
                <w:rFonts w:ascii="Arial" w:hAnsi="Arial" w:cs="Arial"/>
                <w:sz w:val="20"/>
                <w:szCs w:val="20"/>
              </w:rPr>
              <w:t>koronárnych</w:t>
            </w:r>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r w:rsidRPr="00B1232F">
              <w:rPr>
                <w:rFonts w:ascii="Arial" w:hAnsi="Arial" w:cs="Arial"/>
                <w:spacing w:val="-1"/>
                <w:sz w:val="20"/>
                <w:szCs w:val="20"/>
              </w:rPr>
              <w:t>vrátane</w:t>
            </w:r>
            <w:r w:rsidRPr="00B1232F">
              <w:rPr>
                <w:rFonts w:ascii="Arial" w:hAnsi="Arial" w:cs="Arial"/>
                <w:spacing w:val="-13"/>
                <w:sz w:val="20"/>
                <w:szCs w:val="20"/>
              </w:rPr>
              <w:t xml:space="preserve"> </w:t>
            </w:r>
            <w:r w:rsidRPr="00B1232F">
              <w:rPr>
                <w:rFonts w:ascii="Arial" w:hAnsi="Arial" w:cs="Arial"/>
                <w:sz w:val="20"/>
                <w:szCs w:val="20"/>
              </w:rPr>
              <w:t>potrebného</w:t>
            </w:r>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r w:rsidRPr="00B1232F">
              <w:rPr>
                <w:rFonts w:ascii="Arial" w:hAnsi="Arial" w:cs="Arial"/>
                <w:spacing w:val="-1"/>
                <w:sz w:val="20"/>
                <w:szCs w:val="20"/>
              </w:rPr>
              <w:t>dovybavenia</w:t>
            </w:r>
            <w:r w:rsidRPr="00B1232F">
              <w:rPr>
                <w:rFonts w:ascii="Arial" w:hAnsi="Arial" w:cs="Arial"/>
                <w:spacing w:val="-11"/>
                <w:sz w:val="20"/>
                <w:szCs w:val="20"/>
              </w:rPr>
              <w:t xml:space="preserve"> </w:t>
            </w:r>
            <w:r w:rsidRPr="00B1232F">
              <w:rPr>
                <w:rFonts w:ascii="Arial" w:hAnsi="Arial" w:cs="Arial"/>
                <w:spacing w:val="-1"/>
                <w:sz w:val="20"/>
                <w:szCs w:val="20"/>
              </w:rPr>
              <w:t>akvizičnej</w:t>
            </w:r>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V rámci tohto bodu požadujete komplexné vyšetrenie srdca, pričom CT kardio vyšetrenie pozostáva aj z perfúzie pomocou vyšetrenia s kontrastnou látkou, a patrí to ku komplexnému vyšetreniu srdca.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táto funkcionalita nie je požadovaná.</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cs-CZ"/>
        </w:rPr>
        <w:t>Áno, funkcionalita vyšetrenia srdca s konstrastnou látkou je požadovaná súčasť tohoto softvérového balíka.</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perfúzie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Podotýkame, že pre perfúziu mozgu je potrebný rozsah približne 14 cm, na to je ale potrebný špeciálny hardvér. Dovoľujeme si verejného obstarávateľa požiadať o odpoveď v akom rozsahu požaduje prevedenie perfúzie?</w:t>
      </w:r>
    </w:p>
    <w:p w:rsidR="009E1410" w:rsidRPr="00B1232F" w:rsidRDefault="009E1410" w:rsidP="008F247B">
      <w:pPr>
        <w:pStyle w:val="Zkladntext"/>
        <w:tabs>
          <w:tab w:val="left" w:pos="1139"/>
        </w:tabs>
        <w:spacing w:after="0" w:line="276" w:lineRule="auto"/>
        <w:ind w:right="112"/>
        <w:jc w:val="both"/>
        <w:rPr>
          <w:rFonts w:cs="Arial"/>
          <w:lang w:val="sk-SK"/>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pStyle w:val="Zkladntext"/>
        <w:tabs>
          <w:tab w:val="left" w:pos="1139"/>
        </w:tabs>
        <w:spacing w:after="0" w:line="276" w:lineRule="auto"/>
        <w:ind w:right="112"/>
        <w:jc w:val="both"/>
        <w:rPr>
          <w:rFonts w:cs="Arial"/>
          <w:lang w:val="sk-SK"/>
        </w:rPr>
      </w:pPr>
      <w:r w:rsidRPr="00B1232F">
        <w:rPr>
          <w:rFonts w:cs="Arial"/>
          <w:lang w:val="sk-SK"/>
        </w:rPr>
        <w:t>Požadujeme rozsah perfúzie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sk-SK"/>
        </w:rPr>
        <w:t>Jedná sa o softvérové riešenie umožňujúce vysokošpecializované ortopedické vyšetrenia, umožňujúce možnosti merania uhlov a hodnotenie denzít.</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3. V tejto časti</w:t>
      </w:r>
      <w:r w:rsidRPr="00B1232F">
        <w:rPr>
          <w:rFonts w:cs="Arial"/>
          <w:lang w:val="sk-SK"/>
        </w:rPr>
        <w:t xml:space="preserve"> (bod 3.) verejný obstarávateľ uvádza, že požaduje perfúziu mozgu s odstránením kovových artefaktov v neuro programe.</w:t>
      </w:r>
    </w:p>
    <w:p w:rsidR="008F247B" w:rsidRPr="00B1232F" w:rsidRDefault="008F247B" w:rsidP="008F247B">
      <w:pPr>
        <w:jc w:val="both"/>
        <w:rPr>
          <w:rFonts w:ascii="Arial" w:hAnsi="Arial" w:cs="Arial"/>
          <w:sz w:val="20"/>
          <w:szCs w:val="20"/>
        </w:rPr>
      </w:pPr>
    </w:p>
    <w:p w:rsidR="009E1410"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podotknúť, že postprocesingové programy sa nelíšia od kategórie CT prístrojov 1. až 5. Sú to identické softvéry. Softvér  pre odstránenie kovových artefaktov je možné dodať pre každé CT od kategórie 1 až 5. Takisto sa nejedná len o eliminovanie kovových artefaktov v neuro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neuro program. </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Softvér pre elimináciu (filtráciu) kovových objektov je požadovaný ako štandardná výbava každého prístroja. V prípade neuro programu sme túto požiadavku zvýraznili z dôvodu požiadaviek odborníkov MZ SR v danom odbore.</w:t>
      </w:r>
    </w:p>
    <w:p w:rsidR="008F247B" w:rsidRPr="00B1232F" w:rsidRDefault="008F247B" w:rsidP="008F247B">
      <w:pPr>
        <w:jc w:val="both"/>
        <w:rPr>
          <w:rFonts w:ascii="Arial" w:hAnsi="Arial" w:cs="Arial"/>
          <w:sz w:val="20"/>
          <w:szCs w:val="20"/>
        </w:rPr>
      </w:pPr>
      <w:r w:rsidRPr="00B1232F">
        <w:rPr>
          <w:rFonts w:ascii="Arial" w:hAnsi="Arial" w:cs="Arial"/>
          <w:sz w:val="20"/>
          <w:szCs w:val="20"/>
        </w:rPr>
        <w:t>Podotýkame, že pre perfúziu mozgu je potrebný rozsah približne 14 cm, na to je ale potrebný špeciálny hardvér. V akom rozsahu požadujete prevedenie perfúzie?</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Požadujeme rozsah perfúzie adekvátny hardvéru daného prístroja, podľa minimálnych technických parametrov určených v špecifikácií.</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4. V tejto časti</w:t>
      </w:r>
      <w:r w:rsidRPr="00B1232F">
        <w:rPr>
          <w:rFonts w:cs="Arial"/>
          <w:lang w:val="sk-SK"/>
        </w:rPr>
        <w:t xml:space="preserve"> ( bod 3.) verejný obstarávateľ uvádza, že sa požaduje odstránenie kovových artefaktov.</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postačí minimalizácia či potlačenie kovových artefaktov. Neočakávame 100% odstránenie.</w:t>
      </w:r>
    </w:p>
    <w:p w:rsidR="008F247B" w:rsidRPr="00B1232F" w:rsidRDefault="008F247B" w:rsidP="008F247B">
      <w:pPr>
        <w:jc w:val="both"/>
        <w:rPr>
          <w:rFonts w:ascii="Arial" w:hAnsi="Arial" w:cs="Arial"/>
          <w:sz w:val="20"/>
          <w:szCs w:val="20"/>
        </w:rPr>
      </w:pPr>
      <w:r w:rsidRPr="00B1232F">
        <w:rPr>
          <w:rFonts w:ascii="Arial" w:hAnsi="Arial" w:cs="Arial"/>
          <w:b/>
          <w:sz w:val="20"/>
          <w:szCs w:val="20"/>
        </w:rPr>
        <w:t>5.V tejto časti</w:t>
      </w:r>
      <w:r w:rsidRPr="00B1232F">
        <w:rPr>
          <w:rFonts w:ascii="Arial" w:hAnsi="Arial" w:cs="Arial"/>
          <w:sz w:val="20"/>
          <w:szCs w:val="20"/>
        </w:rPr>
        <w:t xml:space="preserve"> (bod 9.) verejný obstarávateľ uvádza, že požaduje fluoroskopický softvér.</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požaduje softvér pre fluoroskopiu, keď verejný obstarávateľ nevyžaduje hardvér (iba softvér) pre vykonávanie fluoroskopie </w:t>
      </w:r>
      <w:r w:rsidRPr="00B1232F">
        <w:rPr>
          <w:rFonts w:ascii="Arial" w:hAnsi="Arial" w:cs="Arial"/>
          <w:sz w:val="20"/>
          <w:szCs w:val="20"/>
        </w:rPr>
        <w:lastRenderedPageBreak/>
        <w:t>na CT. Ak sa bude vyžadovať aj hardvér, žiadame zadefinovať, či bude požadované prevedenie s 2 diagnostickými monitormi, alebo len s jedným, a či je na fluoroskopiu požadovaná 3D alebo len 2D navigácia. Takisto žiadame zadefinovať či sa požaduje bezdrôtový ovládač na kontrolu pohybu stola pri fluoroskopii. Požaduje sa aj softvér pre potlačenie metalických artefaktov pri aplikácii intervenčných nástrojov (ihiel). Požaduje sa pri fluoroskopii softvér pre zníženie radiačnej záťaže na ruky intervenčného rádiológa počas zákroku?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požadujeme aj hardvér na vykonanie fluoroskopie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metalických artefaktov.</w:t>
      </w: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(bod 10.) verejný obstarávateľ uvádza, že požaduje dual energy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čo má na mysli pod pojmom dual energy software a aké konkrétne diagnostické možnosti má ponúkať. Existuje totiž niekoľko dual energy softvérových aplikácií na rôzne diagnózy/orgány.</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spacing w:after="0" w:line="276" w:lineRule="auto"/>
        <w:jc w:val="both"/>
        <w:rPr>
          <w:rFonts w:cs="Arial"/>
          <w:lang w:val="sk-SK"/>
        </w:rPr>
      </w:pPr>
      <w:r w:rsidRPr="00B1232F">
        <w:rPr>
          <w:rFonts w:cs="Arial"/>
          <w:lang w:val="sk-SK"/>
        </w:rPr>
        <w:t>Nemáme preferenciu či sa jedná o dual energy systém s jedným alebo dvoma zdrojmi žiarenia. Softvérový balík by mal byt schopný pokrývaťˇ diagnostické možnosti adekvátne prístroju tejto kategórie.</w:t>
      </w:r>
    </w:p>
    <w:p w:rsidR="009E1410" w:rsidRPr="00B1232F" w:rsidRDefault="009E1410"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B.2 Obchodné podmienky predmetu dodania zákazky</w:t>
      </w:r>
    </w:p>
    <w:p w:rsidR="008F247B" w:rsidRPr="00B1232F" w:rsidRDefault="008F247B" w:rsidP="008F247B">
      <w:pPr>
        <w:pStyle w:val="Zkladntext"/>
        <w:spacing w:after="0" w:line="276" w:lineRule="auto"/>
        <w:jc w:val="both"/>
        <w:rPr>
          <w:rFonts w:cs="Arial"/>
          <w:b/>
          <w:lang w:val="sk-SK"/>
        </w:rPr>
      </w:pPr>
      <w:r w:rsidRPr="00B1232F">
        <w:rPr>
          <w:rFonts w:cs="Arial"/>
          <w:b/>
          <w:lang w:val="sk-SK"/>
        </w:rPr>
        <w:t>Rámcová dohoda</w:t>
      </w:r>
    </w:p>
    <w:p w:rsidR="008F247B" w:rsidRPr="00B1232F" w:rsidRDefault="008F247B" w:rsidP="008F247B">
      <w:pPr>
        <w:pStyle w:val="Zkladntext"/>
        <w:spacing w:after="0" w:line="276" w:lineRule="auto"/>
        <w:jc w:val="both"/>
        <w:rPr>
          <w:rFonts w:cs="Arial"/>
          <w:b/>
          <w:lang w:val="sk-SK"/>
        </w:rPr>
      </w:pPr>
    </w:p>
    <w:p w:rsidR="008F247B" w:rsidRPr="00B1232F" w:rsidRDefault="008F247B" w:rsidP="008F247B">
      <w:pPr>
        <w:pStyle w:val="Zkladntext"/>
        <w:spacing w:after="0" w:line="276" w:lineRule="auto"/>
        <w:jc w:val="both"/>
        <w:rPr>
          <w:rFonts w:cs="Arial"/>
          <w:lang w:val="sk-SK"/>
        </w:rPr>
      </w:pPr>
      <w:r w:rsidRPr="00B1232F">
        <w:rPr>
          <w:rFonts w:cs="Arial"/>
          <w:b/>
          <w:lang w:val="sk-SK"/>
        </w:rPr>
        <w:t>1.V článku II. Predmet plnenia rámcovej dohody, bod 2.10</w:t>
      </w:r>
      <w:r w:rsidRPr="00B1232F">
        <w:rPr>
          <w:rFonts w:cs="Arial"/>
          <w:lang w:val="sk-SK"/>
        </w:rPr>
        <w:t>, nie je definovaný rozsah požadovaného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lang w:val="sk-SK"/>
        </w:rPr>
      </w:pPr>
      <w:r w:rsidRPr="00B1232F">
        <w:rPr>
          <w:rFonts w:cs="Arial"/>
          <w:lang w:val="sk-SK"/>
        </w:rPr>
        <w:t>Dovoľujeme si verejného obstarávateľa požiadať o vysvetlenie v akom rozsahu bude vyžadovať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Rámcová zmluva mala na mysli vykonanie školenia pre nemocničný personál certifikovaným školiteľom, pričom školenie bude požadované v slovenskom jazyku.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b/>
          <w:sz w:val="20"/>
          <w:szCs w:val="20"/>
        </w:rPr>
        <w:t>2.</w:t>
      </w:r>
      <w:r w:rsidRPr="00B1232F">
        <w:rPr>
          <w:rFonts w:ascii="Arial" w:hAnsi="Arial" w:cs="Arial"/>
          <w:sz w:val="20"/>
          <w:szCs w:val="20"/>
        </w:rPr>
        <w:t xml:space="preserve"> </w:t>
      </w:r>
      <w:r w:rsidRPr="00B1232F">
        <w:rPr>
          <w:rFonts w:ascii="Arial" w:hAnsi="Arial" w:cs="Arial"/>
          <w:b/>
          <w:sz w:val="20"/>
          <w:szCs w:val="20"/>
        </w:rPr>
        <w:t xml:space="preserve">V článku IV. Uzatváranie čiastkových zmlúv, bod 4.7 </w:t>
      </w:r>
      <w:r w:rsidRPr="00B1232F">
        <w:rPr>
          <w:rFonts w:ascii="Arial" w:hAnsi="Arial" w:cs="Arial"/>
          <w:sz w:val="20"/>
          <w:szCs w:val="20"/>
        </w:rPr>
        <w:t>sa uvádza, že</w:t>
      </w:r>
      <w:r w:rsidRPr="00B1232F">
        <w:rPr>
          <w:rFonts w:ascii="Arial" w:hAnsi="Arial" w:cs="Arial"/>
          <w:b/>
          <w:sz w:val="20"/>
          <w:szCs w:val="20"/>
        </w:rPr>
        <w:t xml:space="preserve"> </w:t>
      </w:r>
      <w:r w:rsidRPr="00B1232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B1232F">
        <w:rPr>
          <w:rFonts w:ascii="Arial" w:hAnsi="Arial" w:cs="Arial"/>
          <w:b/>
          <w:i/>
          <w:sz w:val="20"/>
          <w:szCs w:val="20"/>
        </w:rPr>
        <w:t xml:space="preserve">tomu dodávateľovi/ľom, ktorý bude schopný úplne plniť predmetnú požiadavku kupujúceho/ich v stanovenom čase a požadovanom rozsahu (najmä vo vzťahu k cene, technickej špecifikácii a predmetu plnenia </w:t>
      </w:r>
      <w:r w:rsidRPr="00B1232F">
        <w:rPr>
          <w:rFonts w:ascii="Arial" w:hAnsi="Arial" w:cs="Arial"/>
          <w:b/>
          <w:i/>
          <w:sz w:val="20"/>
          <w:szCs w:val="20"/>
        </w:rPr>
        <w:lastRenderedPageBreak/>
        <w:t>podľa tejto RD)</w:t>
      </w:r>
      <w:r w:rsidRPr="00B1232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B1232F" w:rsidRDefault="008F247B" w:rsidP="008F247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r w:rsidRPr="00B1232F">
        <w:rPr>
          <w:rFonts w:cs="Arial"/>
          <w:b/>
          <w:lang w:val="sk-SK"/>
        </w:rPr>
        <w:t xml:space="preserve">3. V článku V. Základné podmienky platné pre čiastkové kúpne zmluvy, bod 5.2 odsek II. (v) </w:t>
      </w:r>
      <w:r w:rsidRPr="00B1232F">
        <w:rPr>
          <w:rFonts w:cs="Arial"/>
          <w:lang w:val="sk-SK"/>
        </w:rPr>
        <w:t xml:space="preserve">sa uvádza, že </w:t>
      </w:r>
      <w:r w:rsidRPr="00B1232F">
        <w:rPr>
          <w:rFonts w:cs="Arial"/>
          <w:spacing w:val="-3"/>
          <w:lang w:val="sk-SK"/>
        </w:rPr>
        <w:t>maximálna</w:t>
      </w:r>
      <w:r w:rsidRPr="00B1232F">
        <w:rPr>
          <w:rFonts w:cs="Arial"/>
          <w:spacing w:val="18"/>
          <w:lang w:val="sk-SK"/>
        </w:rPr>
        <w:t xml:space="preserve"> </w:t>
      </w:r>
      <w:r w:rsidRPr="00B1232F">
        <w:rPr>
          <w:rFonts w:cs="Arial"/>
          <w:spacing w:val="-2"/>
          <w:lang w:val="sk-SK"/>
        </w:rPr>
        <w:t>doba</w:t>
      </w:r>
      <w:r w:rsidRPr="00B1232F">
        <w:rPr>
          <w:rFonts w:cs="Arial"/>
          <w:spacing w:val="18"/>
          <w:lang w:val="sk-SK"/>
        </w:rPr>
        <w:t xml:space="preserve"> </w:t>
      </w:r>
      <w:r w:rsidRPr="00B1232F">
        <w:rPr>
          <w:rFonts w:cs="Arial"/>
          <w:spacing w:val="-3"/>
          <w:lang w:val="sk-SK"/>
        </w:rPr>
        <w:t>dodania</w:t>
      </w:r>
      <w:r w:rsidRPr="00B1232F">
        <w:rPr>
          <w:rFonts w:cs="Arial"/>
          <w:spacing w:val="20"/>
          <w:lang w:val="sk-SK"/>
        </w:rPr>
        <w:t xml:space="preserve"> </w:t>
      </w:r>
      <w:r w:rsidRPr="00B1232F">
        <w:rPr>
          <w:rFonts w:cs="Arial"/>
          <w:spacing w:val="-1"/>
          <w:lang w:val="sk-SK"/>
        </w:rPr>
        <w:t>CT</w:t>
      </w:r>
      <w:r w:rsidRPr="00B1232F">
        <w:rPr>
          <w:rFonts w:cs="Arial"/>
          <w:spacing w:val="21"/>
          <w:lang w:val="sk-SK"/>
        </w:rPr>
        <w:t xml:space="preserve"> </w:t>
      </w:r>
      <w:r w:rsidRPr="00B1232F">
        <w:rPr>
          <w:rFonts w:cs="Arial"/>
          <w:spacing w:val="-2"/>
          <w:lang w:val="sk-SK"/>
        </w:rPr>
        <w:t>je</w:t>
      </w:r>
      <w:r w:rsidRPr="00B1232F">
        <w:rPr>
          <w:rFonts w:cs="Arial"/>
          <w:spacing w:val="18"/>
          <w:lang w:val="sk-SK"/>
        </w:rPr>
        <w:t xml:space="preserve"> </w:t>
      </w:r>
      <w:r w:rsidRPr="00B1232F">
        <w:rPr>
          <w:rFonts w:cs="Arial"/>
          <w:spacing w:val="-3"/>
          <w:lang w:val="sk-SK"/>
        </w:rPr>
        <w:t>stanovená</w:t>
      </w:r>
      <w:r w:rsidRPr="00B1232F">
        <w:rPr>
          <w:rFonts w:cs="Arial"/>
          <w:spacing w:val="19"/>
          <w:lang w:val="sk-SK"/>
        </w:rPr>
        <w:t xml:space="preserve"> </w:t>
      </w:r>
      <w:r w:rsidRPr="00B1232F">
        <w:rPr>
          <w:rFonts w:cs="Arial"/>
          <w:spacing w:val="-2"/>
          <w:lang w:val="sk-SK"/>
        </w:rPr>
        <w:t>pri</w:t>
      </w:r>
      <w:r w:rsidRPr="00B1232F">
        <w:rPr>
          <w:rFonts w:cs="Arial"/>
          <w:spacing w:val="18"/>
          <w:lang w:val="sk-SK"/>
        </w:rPr>
        <w:t xml:space="preserve"> </w:t>
      </w:r>
      <w:r w:rsidRPr="00B1232F">
        <w:rPr>
          <w:rFonts w:cs="Arial"/>
          <w:spacing w:val="-3"/>
          <w:lang w:val="sk-SK"/>
        </w:rPr>
        <w:t>každom</w:t>
      </w:r>
      <w:r w:rsidRPr="00B1232F">
        <w:rPr>
          <w:rFonts w:cs="Arial"/>
          <w:spacing w:val="19"/>
          <w:lang w:val="sk-SK"/>
        </w:rPr>
        <w:t xml:space="preserve"> </w:t>
      </w:r>
      <w:r w:rsidRPr="00B1232F">
        <w:rPr>
          <w:rFonts w:cs="Arial"/>
          <w:spacing w:val="-2"/>
          <w:lang w:val="sk-SK"/>
        </w:rPr>
        <w:t>type</w:t>
      </w:r>
      <w:r w:rsidRPr="00B1232F">
        <w:rPr>
          <w:rFonts w:cs="Arial"/>
          <w:spacing w:val="18"/>
          <w:lang w:val="sk-SK"/>
        </w:rPr>
        <w:t xml:space="preserve"> </w:t>
      </w:r>
      <w:r w:rsidRPr="00B1232F">
        <w:rPr>
          <w:rFonts w:cs="Arial"/>
          <w:spacing w:val="-2"/>
          <w:lang w:val="sk-SK"/>
        </w:rPr>
        <w:t>CT</w:t>
      </w:r>
      <w:r w:rsidRPr="00B1232F">
        <w:rPr>
          <w:rFonts w:cs="Arial"/>
          <w:spacing w:val="20"/>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prílohe</w:t>
      </w:r>
      <w:r w:rsidRPr="00B1232F">
        <w:rPr>
          <w:rFonts w:cs="Arial"/>
          <w:spacing w:val="18"/>
          <w:lang w:val="sk-SK"/>
        </w:rPr>
        <w:t xml:space="preserve"> </w:t>
      </w:r>
      <w:r w:rsidRPr="00B1232F">
        <w:rPr>
          <w:rFonts w:cs="Arial"/>
          <w:spacing w:val="-1"/>
          <w:lang w:val="sk-SK"/>
        </w:rPr>
        <w:t>č.</w:t>
      </w:r>
      <w:r w:rsidRPr="00B1232F">
        <w:rPr>
          <w:rFonts w:cs="Arial"/>
          <w:spacing w:val="18"/>
          <w:lang w:val="sk-SK"/>
        </w:rPr>
        <w:t xml:space="preserve"> </w:t>
      </w:r>
      <w:r w:rsidRPr="00B1232F">
        <w:rPr>
          <w:rFonts w:cs="Arial"/>
          <w:lang w:val="sk-SK"/>
        </w:rPr>
        <w:t>1</w:t>
      </w:r>
      <w:r w:rsidRPr="00B1232F">
        <w:rPr>
          <w:rFonts w:cs="Arial"/>
          <w:spacing w:val="18"/>
          <w:lang w:val="sk-SK"/>
        </w:rPr>
        <w:t xml:space="preserve"> </w:t>
      </w:r>
      <w:r w:rsidRPr="00B1232F">
        <w:rPr>
          <w:rFonts w:cs="Arial"/>
          <w:spacing w:val="-3"/>
          <w:lang w:val="sk-SK"/>
        </w:rPr>
        <w:t>tejto</w:t>
      </w:r>
      <w:r w:rsidRPr="00B1232F">
        <w:rPr>
          <w:rFonts w:cs="Arial"/>
          <w:spacing w:val="50"/>
          <w:lang w:val="sk-SK"/>
        </w:rPr>
        <w:t xml:space="preserve"> </w:t>
      </w:r>
      <w:r w:rsidRPr="00B1232F">
        <w:rPr>
          <w:rFonts w:cs="Arial"/>
          <w:spacing w:val="-3"/>
          <w:lang w:val="sk-SK"/>
        </w:rPr>
        <w:t>Rámcovej</w:t>
      </w:r>
      <w:r w:rsidRPr="00B1232F">
        <w:rPr>
          <w:rFonts w:cs="Arial"/>
          <w:spacing w:val="16"/>
          <w:lang w:val="sk-SK"/>
        </w:rPr>
        <w:t xml:space="preserve"> </w:t>
      </w:r>
      <w:r w:rsidRPr="00B1232F">
        <w:rPr>
          <w:rFonts w:cs="Arial"/>
          <w:spacing w:val="-3"/>
          <w:lang w:val="sk-SK"/>
        </w:rPr>
        <w:t>zmluvy,</w:t>
      </w:r>
      <w:r w:rsidRPr="00B1232F">
        <w:rPr>
          <w:rFonts w:cs="Arial"/>
          <w:spacing w:val="16"/>
          <w:lang w:val="sk-SK"/>
        </w:rPr>
        <w:t xml:space="preserve"> </w:t>
      </w:r>
      <w:r w:rsidRPr="00B1232F">
        <w:rPr>
          <w:rFonts w:cs="Arial"/>
          <w:spacing w:val="-3"/>
          <w:lang w:val="sk-SK"/>
        </w:rPr>
        <w:t>pričom</w:t>
      </w:r>
      <w:r w:rsidRPr="00B1232F">
        <w:rPr>
          <w:rFonts w:cs="Arial"/>
          <w:spacing w:val="17"/>
          <w:lang w:val="sk-SK"/>
        </w:rPr>
        <w:t xml:space="preserve"> </w:t>
      </w:r>
      <w:r w:rsidRPr="00B1232F">
        <w:rPr>
          <w:rFonts w:cs="Arial"/>
          <w:lang w:val="sk-SK"/>
        </w:rPr>
        <w:t>v</w:t>
      </w:r>
      <w:r w:rsidRPr="00B1232F">
        <w:rPr>
          <w:rFonts w:cs="Arial"/>
          <w:spacing w:val="-2"/>
          <w:lang w:val="sk-SK"/>
        </w:rPr>
        <w:t xml:space="preserve"> </w:t>
      </w:r>
      <w:r w:rsidRPr="00B1232F">
        <w:rPr>
          <w:rFonts w:cs="Arial"/>
          <w:spacing w:val="-3"/>
          <w:lang w:val="sk-SK"/>
        </w:rPr>
        <w:t>kúpnych</w:t>
      </w:r>
      <w:r w:rsidRPr="00B1232F">
        <w:rPr>
          <w:rFonts w:cs="Arial"/>
          <w:spacing w:val="17"/>
          <w:lang w:val="sk-SK"/>
        </w:rPr>
        <w:t xml:space="preserve"> </w:t>
      </w:r>
      <w:r w:rsidRPr="00B1232F">
        <w:rPr>
          <w:rFonts w:cs="Arial"/>
          <w:spacing w:val="-3"/>
          <w:lang w:val="sk-SK"/>
        </w:rPr>
        <w:t>zmluvách</w:t>
      </w:r>
      <w:r w:rsidRPr="00B1232F">
        <w:rPr>
          <w:rFonts w:cs="Arial"/>
          <w:spacing w:val="17"/>
          <w:lang w:val="sk-SK"/>
        </w:rPr>
        <w:t xml:space="preserve"> </w:t>
      </w:r>
      <w:r w:rsidRPr="00B1232F">
        <w:rPr>
          <w:rFonts w:cs="Arial"/>
          <w:spacing w:val="-3"/>
          <w:lang w:val="sk-SK"/>
        </w:rPr>
        <w:t>môžu</w:t>
      </w:r>
      <w:r w:rsidRPr="00B1232F">
        <w:rPr>
          <w:rFonts w:cs="Arial"/>
          <w:spacing w:val="16"/>
          <w:lang w:val="sk-SK"/>
        </w:rPr>
        <w:t xml:space="preserve"> </w:t>
      </w:r>
      <w:r w:rsidRPr="00B1232F">
        <w:rPr>
          <w:rFonts w:cs="Arial"/>
          <w:spacing w:val="-3"/>
          <w:lang w:val="sk-SK"/>
        </w:rPr>
        <w:t>zmluvné</w:t>
      </w:r>
      <w:r w:rsidRPr="00B1232F">
        <w:rPr>
          <w:rFonts w:cs="Arial"/>
          <w:spacing w:val="15"/>
          <w:lang w:val="sk-SK"/>
        </w:rPr>
        <w:t xml:space="preserve"> </w:t>
      </w:r>
      <w:r w:rsidRPr="00B1232F">
        <w:rPr>
          <w:rFonts w:cs="Arial"/>
          <w:spacing w:val="-3"/>
          <w:lang w:val="sk-SK"/>
        </w:rPr>
        <w:t>strany</w:t>
      </w:r>
      <w:r w:rsidRPr="00B1232F">
        <w:rPr>
          <w:rFonts w:cs="Arial"/>
          <w:spacing w:val="15"/>
          <w:lang w:val="sk-SK"/>
        </w:rPr>
        <w:t xml:space="preserve"> </w:t>
      </w:r>
      <w:r w:rsidRPr="00B1232F">
        <w:rPr>
          <w:rFonts w:cs="Arial"/>
          <w:spacing w:val="-3"/>
          <w:lang w:val="sk-SK"/>
        </w:rPr>
        <w:t>dohodnúť</w:t>
      </w:r>
      <w:r w:rsidRPr="00B1232F">
        <w:rPr>
          <w:rFonts w:cs="Arial"/>
          <w:spacing w:val="16"/>
          <w:lang w:val="sk-SK"/>
        </w:rPr>
        <w:t xml:space="preserve"> </w:t>
      </w:r>
      <w:r w:rsidRPr="00B1232F">
        <w:rPr>
          <w:rFonts w:cs="Arial"/>
          <w:spacing w:val="-2"/>
          <w:lang w:val="sk-SK"/>
        </w:rPr>
        <w:t>aj</w:t>
      </w:r>
      <w:r w:rsidRPr="00B1232F">
        <w:rPr>
          <w:rFonts w:cs="Arial"/>
          <w:spacing w:val="44"/>
          <w:lang w:val="sk-SK"/>
        </w:rPr>
        <w:t xml:space="preserve"> </w:t>
      </w:r>
      <w:r w:rsidRPr="00B1232F">
        <w:rPr>
          <w:rFonts w:cs="Arial"/>
          <w:spacing w:val="-3"/>
          <w:lang w:val="sk-SK"/>
        </w:rPr>
        <w:t>kratšiu</w:t>
      </w:r>
      <w:r w:rsidRPr="00B1232F">
        <w:rPr>
          <w:rFonts w:cs="Arial"/>
          <w:spacing w:val="-5"/>
          <w:lang w:val="sk-SK"/>
        </w:rPr>
        <w:t xml:space="preserve"> </w:t>
      </w:r>
      <w:r w:rsidRPr="00B1232F">
        <w:rPr>
          <w:rFonts w:cs="Arial"/>
          <w:spacing w:val="-3"/>
          <w:lang w:val="sk-SK"/>
        </w:rPr>
        <w:t>dobu</w:t>
      </w:r>
      <w:r w:rsidRPr="00B1232F">
        <w:rPr>
          <w:rFonts w:cs="Arial"/>
          <w:spacing w:val="-5"/>
          <w:lang w:val="sk-SK"/>
        </w:rPr>
        <w:t xml:space="preserve"> </w:t>
      </w:r>
      <w:r w:rsidRPr="00B1232F">
        <w:rPr>
          <w:rFonts w:cs="Arial"/>
          <w:spacing w:val="-3"/>
          <w:lang w:val="sk-SK"/>
        </w:rPr>
        <w:t>dodania</w:t>
      </w:r>
      <w:r w:rsidRPr="00B1232F">
        <w:rPr>
          <w:rFonts w:cs="Arial"/>
          <w:spacing w:val="-4"/>
          <w:lang w:val="sk-SK"/>
        </w:rPr>
        <w:t xml:space="preserve"> </w:t>
      </w:r>
      <w:r w:rsidRPr="00B1232F">
        <w:rPr>
          <w:rFonts w:cs="Arial"/>
          <w:spacing w:val="-2"/>
          <w:lang w:val="sk-SK"/>
        </w:rPr>
        <w:t>CT.</w:t>
      </w:r>
      <w:r w:rsidRPr="00B1232F">
        <w:rPr>
          <w:rFonts w:cs="Arial"/>
          <w:spacing w:val="-5"/>
          <w:lang w:val="sk-SK"/>
        </w:rPr>
        <w:t xml:space="preserve"> </w:t>
      </w:r>
      <w:r w:rsidRPr="00B1232F">
        <w:rPr>
          <w:rFonts w:cs="Arial"/>
          <w:spacing w:val="-2"/>
          <w:lang w:val="sk-SK"/>
        </w:rPr>
        <w:t>Doba</w:t>
      </w:r>
      <w:r w:rsidRPr="00B1232F">
        <w:rPr>
          <w:rFonts w:cs="Arial"/>
          <w:spacing w:val="-6"/>
          <w:lang w:val="sk-SK"/>
        </w:rPr>
        <w:t xml:space="preserve"> </w:t>
      </w:r>
      <w:r w:rsidRPr="00B1232F">
        <w:rPr>
          <w:rFonts w:cs="Arial"/>
          <w:spacing w:val="-3"/>
          <w:lang w:val="sk-SK"/>
        </w:rPr>
        <w:t>poskytnutia</w:t>
      </w:r>
      <w:r w:rsidRPr="00B1232F">
        <w:rPr>
          <w:rFonts w:cs="Arial"/>
          <w:spacing w:val="-4"/>
          <w:lang w:val="sk-SK"/>
        </w:rPr>
        <w:t xml:space="preserve"> </w:t>
      </w:r>
      <w:r w:rsidRPr="00B1232F">
        <w:rPr>
          <w:rFonts w:cs="Arial"/>
          <w:spacing w:val="-3"/>
          <w:lang w:val="sk-SK"/>
        </w:rPr>
        <w:t>služieb</w:t>
      </w:r>
      <w:r w:rsidRPr="00B1232F">
        <w:rPr>
          <w:rFonts w:cs="Arial"/>
          <w:spacing w:val="-2"/>
          <w:lang w:val="sk-SK"/>
        </w:rPr>
        <w:t xml:space="preserve"> je</w:t>
      </w:r>
      <w:r w:rsidRPr="00B1232F">
        <w:rPr>
          <w:rFonts w:cs="Arial"/>
          <w:spacing w:val="-4"/>
          <w:lang w:val="sk-SK"/>
        </w:rPr>
        <w:t xml:space="preserve"> </w:t>
      </w:r>
      <w:r w:rsidRPr="00B1232F">
        <w:rPr>
          <w:rFonts w:cs="Arial"/>
          <w:spacing w:val="-3"/>
          <w:lang w:val="sk-SK"/>
        </w:rPr>
        <w:t>stanovená</w:t>
      </w:r>
      <w:r w:rsidRPr="00B1232F">
        <w:rPr>
          <w:rFonts w:cs="Arial"/>
          <w:spacing w:val="-6"/>
          <w:lang w:val="sk-SK"/>
        </w:rPr>
        <w:t xml:space="preserve"> </w:t>
      </w:r>
      <w:r w:rsidRPr="00B1232F">
        <w:rPr>
          <w:rFonts w:cs="Arial"/>
          <w:lang w:val="sk-SK"/>
        </w:rPr>
        <w:t>v</w:t>
      </w:r>
      <w:r w:rsidRPr="00B1232F">
        <w:rPr>
          <w:rFonts w:cs="Arial"/>
          <w:spacing w:val="2"/>
          <w:lang w:val="sk-SK"/>
        </w:rPr>
        <w:t xml:space="preserve"> </w:t>
      </w:r>
      <w:r w:rsidRPr="00B1232F">
        <w:rPr>
          <w:rFonts w:cs="Arial"/>
          <w:lang w:val="sk-SK"/>
        </w:rPr>
        <w:t>prílohe</w:t>
      </w:r>
      <w:r w:rsidRPr="00B1232F">
        <w:rPr>
          <w:rFonts w:cs="Arial"/>
          <w:spacing w:val="-1"/>
          <w:lang w:val="sk-SK"/>
        </w:rPr>
        <w:t xml:space="preserve"> č.</w:t>
      </w:r>
      <w:r w:rsidRPr="00B1232F">
        <w:rPr>
          <w:rFonts w:cs="Arial"/>
          <w:lang w:val="sk-SK"/>
        </w:rPr>
        <w:t xml:space="preserve"> 3</w:t>
      </w:r>
      <w:r w:rsidRPr="00B1232F">
        <w:rPr>
          <w:rFonts w:cs="Arial"/>
          <w:spacing w:val="2"/>
          <w:lang w:val="sk-SK"/>
        </w:rPr>
        <w:t xml:space="preserve"> </w:t>
      </w:r>
      <w:r w:rsidRPr="00B1232F">
        <w:rPr>
          <w:rFonts w:cs="Arial"/>
          <w:spacing w:val="-1"/>
          <w:lang w:val="sk-SK"/>
        </w:rPr>
        <w:t>tejto</w:t>
      </w:r>
      <w:r w:rsidRPr="00B1232F">
        <w:rPr>
          <w:rFonts w:cs="Arial"/>
          <w:spacing w:val="71"/>
          <w:lang w:val="sk-SK"/>
        </w:rPr>
        <w:t xml:space="preserve"> </w:t>
      </w:r>
      <w:r w:rsidRPr="00B1232F">
        <w:rPr>
          <w:rFonts w:cs="Arial"/>
          <w:lang w:val="sk-SK"/>
        </w:rPr>
        <w:t>RD.</w:t>
      </w:r>
    </w:p>
    <w:p w:rsidR="008F247B" w:rsidRPr="00B1232F" w:rsidRDefault="008F247B" w:rsidP="008F247B">
      <w:pPr>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B1232F" w:rsidRDefault="008F247B" w:rsidP="008F247B">
      <w:pPr>
        <w:jc w:val="both"/>
        <w:rPr>
          <w:rFonts w:ascii="Arial" w:hAnsi="Arial" w:cs="Arial"/>
          <w:sz w:val="20"/>
          <w:szCs w:val="20"/>
        </w:rPr>
      </w:pPr>
      <w:r w:rsidRPr="00B1232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B1232F" w:rsidRDefault="008F247B" w:rsidP="008F247B">
      <w:pPr>
        <w:jc w:val="both"/>
        <w:rPr>
          <w:rFonts w:ascii="Arial" w:hAnsi="Arial" w:cs="Arial"/>
          <w:sz w:val="20"/>
          <w:szCs w:val="20"/>
        </w:rPr>
      </w:pPr>
      <w:r w:rsidRPr="00B1232F">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B1232F" w:rsidRDefault="008F247B" w:rsidP="008F247B">
      <w:pPr>
        <w:jc w:val="both"/>
        <w:rPr>
          <w:rFonts w:ascii="Arial" w:hAnsi="Arial" w:cs="Arial"/>
          <w:b/>
          <w:sz w:val="20"/>
          <w:szCs w:val="20"/>
          <w:u w:val="single"/>
        </w:rPr>
      </w:pPr>
      <w:r w:rsidRPr="00B1232F">
        <w:rPr>
          <w:rFonts w:ascii="Arial" w:hAnsi="Arial" w:cs="Arial"/>
          <w:b/>
          <w:sz w:val="20"/>
          <w:szCs w:val="20"/>
          <w:u w:val="single"/>
        </w:rPr>
        <w:lastRenderedPageBreak/>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pripomienku dodávateľa. Do prílohy č. 1 bude doplnené pole umožňujúce dodávateľom uviesť maximálnu dobu dodania.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r w:rsidRPr="00B1232F">
        <w:rPr>
          <w:rFonts w:cs="Arial"/>
          <w:b/>
          <w:spacing w:val="-1"/>
          <w:lang w:val="sk-SK"/>
        </w:rPr>
        <w:t>4. V článku V.</w:t>
      </w:r>
      <w:r w:rsidRPr="00B1232F">
        <w:rPr>
          <w:rFonts w:cs="Arial"/>
          <w:spacing w:val="-1"/>
          <w:lang w:val="sk-SK"/>
        </w:rPr>
        <w:t xml:space="preserve"> </w:t>
      </w:r>
      <w:r w:rsidRPr="00B1232F">
        <w:rPr>
          <w:rFonts w:cs="Arial"/>
          <w:b/>
          <w:lang w:val="sk-SK"/>
        </w:rPr>
        <w:t>Základné podmienky platné pre čiastkové kúpne zmluvy, bod 5.2 odsek III. Prevzatie CT a prijatie služieb (iii)</w:t>
      </w:r>
      <w:r w:rsidRPr="00B1232F">
        <w:rPr>
          <w:rFonts w:cs="Arial"/>
          <w:lang w:val="sk-SK"/>
        </w:rPr>
        <w:t xml:space="preserve"> sa uvádza, že n</w:t>
      </w:r>
      <w:r w:rsidRPr="00B1232F">
        <w:rPr>
          <w:rFonts w:cs="Arial"/>
          <w:spacing w:val="1"/>
          <w:lang w:val="sk-SK"/>
        </w:rPr>
        <w:t>ebezpečenstvo</w:t>
      </w:r>
      <w:r w:rsidRPr="00B1232F">
        <w:rPr>
          <w:rFonts w:cs="Arial"/>
          <w:spacing w:val="-10"/>
          <w:lang w:val="sk-SK"/>
        </w:rPr>
        <w:t xml:space="preserve"> </w:t>
      </w:r>
      <w:r w:rsidRPr="00B1232F">
        <w:rPr>
          <w:rFonts w:cs="Arial"/>
          <w:spacing w:val="1"/>
          <w:lang w:val="sk-SK"/>
        </w:rPr>
        <w:t>škody</w:t>
      </w:r>
      <w:r w:rsidRPr="00B1232F">
        <w:rPr>
          <w:rFonts w:cs="Arial"/>
          <w:spacing w:val="-11"/>
          <w:lang w:val="sk-SK"/>
        </w:rPr>
        <w:t xml:space="preserve"> </w:t>
      </w:r>
      <w:r w:rsidRPr="00B1232F">
        <w:rPr>
          <w:rFonts w:cs="Arial"/>
          <w:spacing w:val="1"/>
          <w:lang w:val="sk-SK"/>
        </w:rPr>
        <w:t>na</w:t>
      </w:r>
      <w:r w:rsidRPr="00B1232F">
        <w:rPr>
          <w:rFonts w:cs="Arial"/>
          <w:spacing w:val="-11"/>
          <w:lang w:val="sk-SK"/>
        </w:rPr>
        <w:t xml:space="preserve"> </w:t>
      </w:r>
      <w:r w:rsidRPr="00B1232F">
        <w:rPr>
          <w:rFonts w:cs="Arial"/>
          <w:spacing w:val="1"/>
          <w:lang w:val="sk-SK"/>
        </w:rPr>
        <w:t>tovare</w:t>
      </w:r>
      <w:r w:rsidRPr="00B1232F">
        <w:rPr>
          <w:rFonts w:cs="Arial"/>
          <w:spacing w:val="-8"/>
          <w:lang w:val="sk-SK"/>
        </w:rPr>
        <w:t xml:space="preserve"> </w:t>
      </w:r>
      <w:r w:rsidRPr="00B1232F">
        <w:rPr>
          <w:rFonts w:cs="Arial"/>
          <w:lang w:val="sk-SK"/>
        </w:rPr>
        <w:t>alebo</w:t>
      </w:r>
      <w:r w:rsidRPr="00B1232F">
        <w:rPr>
          <w:rFonts w:cs="Arial"/>
          <w:spacing w:val="-10"/>
          <w:lang w:val="sk-SK"/>
        </w:rPr>
        <w:t xml:space="preserve"> </w:t>
      </w:r>
      <w:r w:rsidRPr="00B1232F">
        <w:rPr>
          <w:rFonts w:cs="Arial"/>
          <w:spacing w:val="1"/>
          <w:lang w:val="sk-SK"/>
        </w:rPr>
        <w:t>diele</w:t>
      </w:r>
      <w:r w:rsidRPr="00B1232F">
        <w:rPr>
          <w:rFonts w:cs="Arial"/>
          <w:spacing w:val="-11"/>
          <w:lang w:val="sk-SK"/>
        </w:rPr>
        <w:t xml:space="preserve"> </w:t>
      </w:r>
      <w:r w:rsidRPr="00B1232F">
        <w:rPr>
          <w:rFonts w:cs="Arial"/>
          <w:spacing w:val="1"/>
          <w:lang w:val="sk-SK"/>
        </w:rPr>
        <w:t>prechádza</w:t>
      </w:r>
      <w:r w:rsidRPr="00B1232F">
        <w:rPr>
          <w:rFonts w:cs="Arial"/>
          <w:spacing w:val="-11"/>
          <w:lang w:val="sk-SK"/>
        </w:rPr>
        <w:t xml:space="preserve"> </w:t>
      </w:r>
      <w:r w:rsidRPr="00B1232F">
        <w:rPr>
          <w:rFonts w:cs="Arial"/>
          <w:spacing w:val="1"/>
          <w:lang w:val="sk-SK"/>
        </w:rPr>
        <w:t>na</w:t>
      </w:r>
      <w:r w:rsidRPr="00B1232F">
        <w:rPr>
          <w:rFonts w:cs="Arial"/>
          <w:lang w:val="sk-SK"/>
        </w:rPr>
        <w:t xml:space="preserve"> </w:t>
      </w:r>
      <w:r w:rsidRPr="00B1232F">
        <w:rPr>
          <w:rFonts w:cs="Arial"/>
          <w:spacing w:val="1"/>
          <w:lang w:val="sk-SK"/>
        </w:rPr>
        <w:t>kupujúceho</w:t>
      </w:r>
      <w:r w:rsidRPr="00B1232F">
        <w:rPr>
          <w:rFonts w:cs="Arial"/>
          <w:spacing w:val="-7"/>
          <w:lang w:val="sk-SK"/>
        </w:rPr>
        <w:t xml:space="preserve"> </w:t>
      </w:r>
      <w:r w:rsidRPr="00B1232F">
        <w:rPr>
          <w:rFonts w:cs="Arial"/>
          <w:lang w:val="sk-SK"/>
        </w:rPr>
        <w:t>vždy</w:t>
      </w:r>
      <w:r w:rsidRPr="00B1232F">
        <w:rPr>
          <w:rFonts w:cs="Arial"/>
          <w:spacing w:val="-8"/>
          <w:lang w:val="sk-SK"/>
        </w:rPr>
        <w:t xml:space="preserve"> </w:t>
      </w:r>
      <w:r w:rsidRPr="00B1232F">
        <w:rPr>
          <w:rFonts w:cs="Arial"/>
          <w:lang w:val="sk-SK"/>
        </w:rPr>
        <w:t>v</w:t>
      </w:r>
      <w:r w:rsidRPr="00B1232F">
        <w:rPr>
          <w:rFonts w:cs="Arial"/>
          <w:spacing w:val="7"/>
          <w:lang w:val="sk-SK"/>
        </w:rPr>
        <w:t xml:space="preserve"> </w:t>
      </w:r>
      <w:r w:rsidRPr="00B1232F">
        <w:rPr>
          <w:rFonts w:cs="Arial"/>
          <w:lang w:val="sk-SK"/>
        </w:rPr>
        <w:t>čase,</w:t>
      </w:r>
      <w:r w:rsidRPr="00B1232F">
        <w:rPr>
          <w:rFonts w:cs="Arial"/>
          <w:spacing w:val="30"/>
          <w:lang w:val="sk-SK"/>
        </w:rPr>
        <w:t xml:space="preserve"> </w:t>
      </w:r>
      <w:r w:rsidRPr="00B1232F">
        <w:rPr>
          <w:rFonts w:cs="Arial"/>
          <w:lang w:val="sk-SK"/>
        </w:rPr>
        <w:t>keď</w:t>
      </w:r>
      <w:r w:rsidRPr="00B1232F">
        <w:rPr>
          <w:rFonts w:cs="Arial"/>
          <w:spacing w:val="6"/>
          <w:lang w:val="sk-SK"/>
        </w:rPr>
        <w:t xml:space="preserve"> </w:t>
      </w:r>
      <w:r w:rsidRPr="00B1232F">
        <w:rPr>
          <w:rFonts w:cs="Arial"/>
          <w:spacing w:val="-3"/>
          <w:lang w:val="sk-SK"/>
        </w:rPr>
        <w:t>prevezme tovar</w:t>
      </w:r>
      <w:r w:rsidRPr="00B1232F">
        <w:rPr>
          <w:rFonts w:cs="Arial"/>
          <w:spacing w:val="-2"/>
          <w:lang w:val="sk-SK"/>
        </w:rPr>
        <w:t xml:space="preserve"> </w:t>
      </w:r>
      <w:r w:rsidRPr="00B1232F">
        <w:rPr>
          <w:rFonts w:cs="Arial"/>
          <w:spacing w:val="-3"/>
          <w:lang w:val="sk-SK"/>
        </w:rPr>
        <w:t xml:space="preserve">alebo </w:t>
      </w:r>
      <w:r w:rsidRPr="00B1232F">
        <w:rPr>
          <w:rFonts w:cs="Arial"/>
          <w:spacing w:val="-2"/>
          <w:lang w:val="sk-SK"/>
        </w:rPr>
        <w:t>dielo</w:t>
      </w:r>
      <w:r w:rsidRPr="00B1232F">
        <w:rPr>
          <w:rFonts w:cs="Arial"/>
          <w:spacing w:val="-3"/>
          <w:lang w:val="sk-SK"/>
        </w:rPr>
        <w:t xml:space="preserve"> </w:t>
      </w:r>
      <w:r w:rsidRPr="00B1232F">
        <w:rPr>
          <w:rFonts w:cs="Arial"/>
          <w:lang w:val="sk-SK"/>
        </w:rPr>
        <w:t>v</w:t>
      </w:r>
      <w:r w:rsidRPr="00B1232F">
        <w:rPr>
          <w:rFonts w:cs="Arial"/>
          <w:spacing w:val="-4"/>
          <w:lang w:val="sk-SK"/>
        </w:rPr>
        <w:t xml:space="preserve"> </w:t>
      </w:r>
      <w:r w:rsidRPr="00B1232F">
        <w:rPr>
          <w:rFonts w:cs="Arial"/>
          <w:spacing w:val="-3"/>
          <w:lang w:val="sk-SK"/>
        </w:rPr>
        <w:t>zmysle</w:t>
      </w:r>
      <w:r w:rsidRPr="00B1232F">
        <w:rPr>
          <w:rFonts w:cs="Arial"/>
          <w:spacing w:val="-4"/>
          <w:lang w:val="sk-SK"/>
        </w:rPr>
        <w:t xml:space="preserve"> </w:t>
      </w:r>
      <w:r w:rsidRPr="00B1232F">
        <w:rPr>
          <w:rFonts w:cs="Arial"/>
          <w:lang w:val="sk-SK"/>
        </w:rPr>
        <w:t>a</w:t>
      </w:r>
      <w:r w:rsidRPr="00B1232F">
        <w:rPr>
          <w:rFonts w:cs="Arial"/>
          <w:spacing w:val="-4"/>
          <w:lang w:val="sk-SK"/>
        </w:rPr>
        <w:t xml:space="preserve"> </w:t>
      </w:r>
      <w:r w:rsidRPr="00B1232F">
        <w:rPr>
          <w:rFonts w:cs="Arial"/>
          <w:spacing w:val="-3"/>
          <w:lang w:val="sk-SK"/>
        </w:rPr>
        <w:t>spôsobom</w:t>
      </w:r>
      <w:r w:rsidRPr="00B1232F">
        <w:rPr>
          <w:rFonts w:cs="Arial"/>
          <w:spacing w:val="-2"/>
          <w:lang w:val="sk-SK"/>
        </w:rPr>
        <w:t xml:space="preserve"> </w:t>
      </w:r>
      <w:r w:rsidRPr="00B1232F">
        <w:rPr>
          <w:rFonts w:cs="Arial"/>
          <w:spacing w:val="-3"/>
          <w:lang w:val="sk-SK"/>
        </w:rPr>
        <w:t>uvedeným</w:t>
      </w:r>
      <w:r w:rsidRPr="00B1232F">
        <w:rPr>
          <w:rFonts w:cs="Arial"/>
          <w:spacing w:val="-2"/>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predchádzajúcom</w:t>
      </w:r>
      <w:r w:rsidRPr="00B1232F">
        <w:rPr>
          <w:rFonts w:cs="Arial"/>
          <w:spacing w:val="38"/>
          <w:lang w:val="sk-SK"/>
        </w:rPr>
        <w:t xml:space="preserve"> </w:t>
      </w:r>
      <w:r w:rsidRPr="00B1232F">
        <w:rPr>
          <w:rFonts w:cs="Arial"/>
          <w:spacing w:val="-3"/>
          <w:lang w:val="sk-SK"/>
        </w:rPr>
        <w:t>odseku,</w:t>
      </w:r>
      <w:r w:rsidRPr="00B1232F">
        <w:rPr>
          <w:rFonts w:cs="Arial"/>
          <w:spacing w:val="-12"/>
          <w:lang w:val="sk-SK"/>
        </w:rPr>
        <w:t xml:space="preserve"> </w:t>
      </w:r>
      <w:r w:rsidRPr="00B1232F">
        <w:rPr>
          <w:rFonts w:cs="Arial"/>
          <w:spacing w:val="-3"/>
          <w:lang w:val="sk-SK"/>
        </w:rPr>
        <w:t>alebo</w:t>
      </w:r>
      <w:r w:rsidRPr="00B1232F">
        <w:rPr>
          <w:rFonts w:cs="Arial"/>
          <w:spacing w:val="-9"/>
          <w:lang w:val="sk-SK"/>
        </w:rPr>
        <w:t xml:space="preserve"> </w:t>
      </w:r>
      <w:r w:rsidRPr="00B1232F">
        <w:rPr>
          <w:rFonts w:cs="Arial"/>
          <w:spacing w:val="-1"/>
          <w:lang w:val="sk-SK"/>
        </w:rPr>
        <w:t>ak</w:t>
      </w:r>
      <w:r w:rsidRPr="00B1232F">
        <w:rPr>
          <w:rFonts w:cs="Arial"/>
          <w:spacing w:val="-8"/>
          <w:lang w:val="sk-SK"/>
        </w:rPr>
        <w:t xml:space="preserve"> </w:t>
      </w:r>
      <w:r w:rsidRPr="00B1232F">
        <w:rPr>
          <w:rFonts w:cs="Arial"/>
          <w:spacing w:val="-1"/>
          <w:lang w:val="sk-SK"/>
        </w:rPr>
        <w:t>tak</w:t>
      </w:r>
      <w:r w:rsidRPr="00B1232F">
        <w:rPr>
          <w:rFonts w:cs="Arial"/>
          <w:spacing w:val="-10"/>
          <w:lang w:val="sk-SK"/>
        </w:rPr>
        <w:t xml:space="preserve"> </w:t>
      </w:r>
      <w:r w:rsidRPr="00B1232F">
        <w:rPr>
          <w:rFonts w:cs="Arial"/>
          <w:spacing w:val="-2"/>
          <w:lang w:val="sk-SK"/>
        </w:rPr>
        <w:t>neurobí</w:t>
      </w:r>
      <w:r w:rsidRPr="00B1232F">
        <w:rPr>
          <w:rFonts w:cs="Arial"/>
          <w:spacing w:val="-12"/>
          <w:lang w:val="sk-SK"/>
        </w:rPr>
        <w:t xml:space="preserve"> </w:t>
      </w:r>
      <w:r w:rsidRPr="00B1232F">
        <w:rPr>
          <w:rFonts w:cs="Arial"/>
          <w:spacing w:val="-2"/>
          <w:lang w:val="sk-SK"/>
        </w:rPr>
        <w:t>včas,</w:t>
      </w:r>
      <w:r w:rsidRPr="00B1232F">
        <w:rPr>
          <w:rFonts w:cs="Arial"/>
          <w:spacing w:val="-10"/>
          <w:lang w:val="sk-SK"/>
        </w:rPr>
        <w:t xml:space="preserve"> </w:t>
      </w:r>
      <w:r w:rsidRPr="00B1232F">
        <w:rPr>
          <w:rFonts w:cs="Arial"/>
          <w:spacing w:val="-2"/>
          <w:lang w:val="sk-SK"/>
        </w:rPr>
        <w:t>potom</w:t>
      </w:r>
      <w:r w:rsidRPr="00B1232F">
        <w:rPr>
          <w:rFonts w:cs="Arial"/>
          <w:spacing w:val="-9"/>
          <w:lang w:val="sk-SK"/>
        </w:rPr>
        <w:t xml:space="preserve"> </w:t>
      </w:r>
      <w:r w:rsidRPr="00B1232F">
        <w:rPr>
          <w:rFonts w:cs="Arial"/>
          <w:lang w:val="sk-SK"/>
        </w:rPr>
        <w:t>v</w:t>
      </w:r>
      <w:r w:rsidRPr="00B1232F">
        <w:rPr>
          <w:rFonts w:cs="Arial"/>
          <w:spacing w:val="-2"/>
          <w:lang w:val="sk-SK"/>
        </w:rPr>
        <w:t xml:space="preserve"> čase,</w:t>
      </w:r>
      <w:r w:rsidRPr="00B1232F">
        <w:rPr>
          <w:rFonts w:cs="Arial"/>
          <w:spacing w:val="-10"/>
          <w:lang w:val="sk-SK"/>
        </w:rPr>
        <w:t xml:space="preserve"> </w:t>
      </w:r>
      <w:r w:rsidRPr="00B1232F">
        <w:rPr>
          <w:rFonts w:cs="Arial"/>
          <w:spacing w:val="-2"/>
          <w:lang w:val="sk-SK"/>
        </w:rPr>
        <w:t>keď</w:t>
      </w:r>
      <w:r w:rsidRPr="00B1232F">
        <w:rPr>
          <w:rFonts w:cs="Arial"/>
          <w:spacing w:val="-11"/>
          <w:lang w:val="sk-SK"/>
        </w:rPr>
        <w:t xml:space="preserve"> </w:t>
      </w:r>
      <w:r w:rsidRPr="00B1232F">
        <w:rPr>
          <w:rFonts w:cs="Arial"/>
          <w:lang w:val="sk-SK"/>
        </w:rPr>
        <w:t>mu</w:t>
      </w:r>
      <w:r w:rsidRPr="00B1232F">
        <w:rPr>
          <w:rFonts w:cs="Arial"/>
          <w:spacing w:val="-12"/>
          <w:lang w:val="sk-SK"/>
        </w:rPr>
        <w:t xml:space="preserve"> </w:t>
      </w:r>
      <w:r w:rsidRPr="00B1232F">
        <w:rPr>
          <w:rFonts w:cs="Arial"/>
          <w:spacing w:val="-2"/>
          <w:lang w:val="sk-SK"/>
        </w:rPr>
        <w:t>dodávateľ</w:t>
      </w:r>
      <w:r w:rsidRPr="00B1232F">
        <w:rPr>
          <w:rFonts w:cs="Arial"/>
          <w:spacing w:val="-9"/>
          <w:lang w:val="sk-SK"/>
        </w:rPr>
        <w:t xml:space="preserve"> </w:t>
      </w:r>
      <w:r w:rsidRPr="00B1232F">
        <w:rPr>
          <w:rFonts w:cs="Arial"/>
          <w:spacing w:val="-1"/>
          <w:lang w:val="sk-SK"/>
        </w:rPr>
        <w:t>umožní</w:t>
      </w:r>
      <w:r w:rsidRPr="00B1232F">
        <w:rPr>
          <w:rFonts w:cs="Arial"/>
          <w:spacing w:val="-10"/>
          <w:lang w:val="sk-SK"/>
        </w:rPr>
        <w:t xml:space="preserve"> </w:t>
      </w:r>
      <w:r w:rsidRPr="00B1232F">
        <w:rPr>
          <w:rFonts w:cs="Arial"/>
          <w:spacing w:val="-2"/>
          <w:lang w:val="sk-SK"/>
        </w:rPr>
        <w:t>nakladať</w:t>
      </w:r>
      <w:r w:rsidRPr="00B1232F">
        <w:rPr>
          <w:rFonts w:cs="Arial"/>
          <w:spacing w:val="61"/>
          <w:lang w:val="sk-SK"/>
        </w:rPr>
        <w:t xml:space="preserve"> </w:t>
      </w:r>
      <w:r w:rsidRPr="00B1232F">
        <w:rPr>
          <w:rFonts w:cs="Arial"/>
          <w:lang w:val="sk-SK"/>
        </w:rPr>
        <w:t>s</w:t>
      </w:r>
      <w:r w:rsidRPr="00B1232F">
        <w:rPr>
          <w:rFonts w:cs="Arial"/>
          <w:spacing w:val="-2"/>
          <w:lang w:val="sk-SK"/>
        </w:rPr>
        <w:t xml:space="preserve"> tovarom</w:t>
      </w:r>
      <w:r w:rsidRPr="00B1232F">
        <w:rPr>
          <w:rFonts w:cs="Arial"/>
          <w:spacing w:val="33"/>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2"/>
          <w:lang w:val="sk-SK"/>
        </w:rPr>
        <w:t>dielom</w:t>
      </w:r>
      <w:r w:rsidRPr="00B1232F">
        <w:rPr>
          <w:rFonts w:cs="Arial"/>
          <w:spacing w:val="32"/>
          <w:lang w:val="sk-SK"/>
        </w:rPr>
        <w:t xml:space="preserve"> </w:t>
      </w:r>
      <w:r w:rsidRPr="00B1232F">
        <w:rPr>
          <w:rFonts w:cs="Arial"/>
          <w:lang w:val="sk-SK"/>
        </w:rPr>
        <w:t>a</w:t>
      </w:r>
      <w:r w:rsidRPr="00B1232F">
        <w:rPr>
          <w:rFonts w:cs="Arial"/>
          <w:spacing w:val="30"/>
          <w:lang w:val="sk-SK"/>
        </w:rPr>
        <w:t xml:space="preserve"> </w:t>
      </w:r>
      <w:r w:rsidRPr="00B1232F">
        <w:rPr>
          <w:rFonts w:cs="Arial"/>
          <w:spacing w:val="-2"/>
          <w:lang w:val="sk-SK"/>
        </w:rPr>
        <w:t>kupujúci</w:t>
      </w:r>
      <w:r w:rsidRPr="00B1232F">
        <w:rPr>
          <w:rFonts w:cs="Arial"/>
          <w:spacing w:val="31"/>
          <w:lang w:val="sk-SK"/>
        </w:rPr>
        <w:t xml:space="preserve"> </w:t>
      </w:r>
      <w:r w:rsidRPr="00B1232F">
        <w:rPr>
          <w:rFonts w:cs="Arial"/>
          <w:spacing w:val="-2"/>
          <w:lang w:val="sk-SK"/>
        </w:rPr>
        <w:t>poruší</w:t>
      </w:r>
      <w:r w:rsidRPr="00B1232F">
        <w:rPr>
          <w:rFonts w:cs="Arial"/>
          <w:spacing w:val="33"/>
          <w:lang w:val="sk-SK"/>
        </w:rPr>
        <w:t xml:space="preserve"> </w:t>
      </w:r>
      <w:r w:rsidRPr="00B1232F">
        <w:rPr>
          <w:rFonts w:cs="Arial"/>
          <w:spacing w:val="-2"/>
          <w:lang w:val="sk-SK"/>
        </w:rPr>
        <w:t>zmluvu</w:t>
      </w:r>
      <w:r w:rsidRPr="00B1232F">
        <w:rPr>
          <w:rFonts w:cs="Arial"/>
          <w:spacing w:val="30"/>
          <w:lang w:val="sk-SK"/>
        </w:rPr>
        <w:t xml:space="preserve"> </w:t>
      </w:r>
      <w:r w:rsidRPr="00B1232F">
        <w:rPr>
          <w:rFonts w:cs="Arial"/>
          <w:spacing w:val="-1"/>
          <w:lang w:val="sk-SK"/>
        </w:rPr>
        <w:t>tým,</w:t>
      </w:r>
      <w:r w:rsidRPr="00B1232F">
        <w:rPr>
          <w:rFonts w:cs="Arial"/>
          <w:spacing w:val="30"/>
          <w:lang w:val="sk-SK"/>
        </w:rPr>
        <w:t xml:space="preserve"> </w:t>
      </w:r>
      <w:r w:rsidRPr="00B1232F">
        <w:rPr>
          <w:rFonts w:cs="Arial"/>
          <w:spacing w:val="-1"/>
          <w:lang w:val="sk-SK"/>
        </w:rPr>
        <w:t>že</w:t>
      </w:r>
      <w:r w:rsidRPr="00B1232F">
        <w:rPr>
          <w:rFonts w:cs="Arial"/>
          <w:spacing w:val="30"/>
          <w:lang w:val="sk-SK"/>
        </w:rPr>
        <w:t xml:space="preserve"> </w:t>
      </w:r>
      <w:r w:rsidRPr="00B1232F">
        <w:rPr>
          <w:rFonts w:cs="Arial"/>
          <w:spacing w:val="-2"/>
          <w:lang w:val="sk-SK"/>
        </w:rPr>
        <w:t>tovar</w:t>
      </w:r>
      <w:r w:rsidRPr="00B1232F">
        <w:rPr>
          <w:rFonts w:cs="Arial"/>
          <w:spacing w:val="34"/>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1"/>
          <w:lang w:val="sk-SK"/>
        </w:rPr>
        <w:t>dielo</w:t>
      </w:r>
      <w:r w:rsidRPr="00B1232F">
        <w:rPr>
          <w:rFonts w:cs="Arial"/>
          <w:spacing w:val="31"/>
          <w:lang w:val="sk-SK"/>
        </w:rPr>
        <w:t xml:space="preserve"> </w:t>
      </w:r>
      <w:r w:rsidRPr="00B1232F">
        <w:rPr>
          <w:rFonts w:cs="Arial"/>
          <w:spacing w:val="-2"/>
          <w:lang w:val="sk-SK"/>
        </w:rPr>
        <w:t>bez</w:t>
      </w:r>
      <w:r w:rsidRPr="00B1232F">
        <w:rPr>
          <w:rFonts w:cs="Arial"/>
          <w:spacing w:val="67"/>
          <w:lang w:val="sk-SK"/>
        </w:rPr>
        <w:t xml:space="preserve"> </w:t>
      </w:r>
      <w:r w:rsidRPr="00B1232F">
        <w:rPr>
          <w:rFonts w:cs="Arial"/>
          <w:spacing w:val="-1"/>
          <w:lang w:val="sk-SK"/>
        </w:rPr>
        <w:t>uvedenia</w:t>
      </w:r>
      <w:r w:rsidRPr="00B1232F">
        <w:rPr>
          <w:rFonts w:cs="Arial"/>
          <w:spacing w:val="-4"/>
          <w:lang w:val="sk-SK"/>
        </w:rPr>
        <w:t xml:space="preserve"> </w:t>
      </w:r>
      <w:r w:rsidRPr="00B1232F">
        <w:rPr>
          <w:rFonts w:cs="Arial"/>
          <w:spacing w:val="-2"/>
          <w:lang w:val="sk-SK"/>
        </w:rPr>
        <w:t>dôvodu</w:t>
      </w:r>
      <w:r w:rsidRPr="00B1232F">
        <w:rPr>
          <w:rFonts w:cs="Arial"/>
          <w:spacing w:val="-3"/>
          <w:lang w:val="sk-SK"/>
        </w:rPr>
        <w:t xml:space="preserve"> </w:t>
      </w:r>
      <w:r w:rsidRPr="00B1232F">
        <w:rPr>
          <w:rFonts w:cs="Arial"/>
          <w:spacing w:val="-2"/>
          <w:lang w:val="sk-SK"/>
        </w:rPr>
        <w:t>neprevezme.</w:t>
      </w: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B1232F">
        <w:rPr>
          <w:rFonts w:cs="Arial"/>
          <w:lang w:val="sk-SK"/>
        </w:rPr>
        <w:t xml:space="preserve">nštalácia CT prebieha niekoľko dní, a nie je možné mať pod dohľadom všetky diely 24 hodín.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p>
    <w:p w:rsidR="008F247B" w:rsidRPr="00B1232F" w:rsidRDefault="008F247B" w:rsidP="008F247B">
      <w:pPr>
        <w:pStyle w:val="Zkladntext"/>
        <w:widowControl w:val="0"/>
        <w:tabs>
          <w:tab w:val="left" w:pos="477"/>
        </w:tabs>
        <w:spacing w:after="0" w:line="276" w:lineRule="auto"/>
        <w:ind w:right="104"/>
        <w:jc w:val="both"/>
        <w:rPr>
          <w:rFonts w:cs="Arial"/>
          <w:b/>
          <w:u w:val="single"/>
          <w:lang w:val="sk-SK"/>
        </w:rPr>
      </w:pPr>
      <w:r w:rsidRPr="00B1232F">
        <w:rPr>
          <w:rFonts w:cs="Arial"/>
          <w:b/>
          <w:u w:val="single"/>
          <w:lang w:val="sk-SK"/>
        </w:rPr>
        <w:t xml:space="preserve">Odpoveď: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b/>
          <w:sz w:val="20"/>
          <w:szCs w:val="20"/>
        </w:rPr>
        <w:t>5. V článku V. Základné podmienky platné pre čiastkové kúpne zmluvy, bod 5.2 odsek IV. Zodpovednosť za vady a záruka za akosť (iii)</w:t>
      </w:r>
      <w:r w:rsidRPr="00B1232F">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vadné </w:t>
      </w:r>
      <w:r w:rsidRPr="00B1232F">
        <w:rPr>
          <w:rFonts w:ascii="Arial" w:hAnsi="Arial" w:cs="Arial"/>
          <w:b/>
          <w:sz w:val="20"/>
          <w:szCs w:val="20"/>
        </w:rPr>
        <w:t>zariadenia</w:t>
      </w:r>
      <w:r w:rsidRPr="00B1232F">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Dovoľujeme si verejného obstarávateľa požiadať o vysvetlenie, či pod pojmom vadné zariadenia má na mysli vadné časti CT?</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widowControl w:val="0"/>
        <w:overflowPunct w:val="0"/>
        <w:autoSpaceDE w:val="0"/>
        <w:autoSpaceDN w:val="0"/>
        <w:adjustRightInd w:val="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autoSpaceDE w:val="0"/>
        <w:autoSpaceDN w:val="0"/>
        <w:adjustRightInd w:val="0"/>
        <w:jc w:val="both"/>
        <w:rPr>
          <w:rFonts w:ascii="Arial" w:hAnsi="Arial" w:cs="Arial"/>
          <w:sz w:val="20"/>
          <w:szCs w:val="20"/>
        </w:rPr>
      </w:pPr>
      <w:r w:rsidRPr="00B1232F">
        <w:rPr>
          <w:rFonts w:ascii="Arial" w:hAnsi="Arial" w:cs="Arial"/>
          <w:b/>
          <w:sz w:val="20"/>
          <w:szCs w:val="20"/>
        </w:rPr>
        <w:t>6.</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6.3 </w:t>
      </w:r>
      <w:r w:rsidRPr="00B1232F">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B1232F">
        <w:rPr>
          <w:rFonts w:ascii="Arial" w:hAnsi="Arial" w:cs="Arial"/>
          <w:b/>
          <w:sz w:val="20"/>
          <w:szCs w:val="20"/>
        </w:rPr>
        <w:t>predpredajného servisu</w:t>
      </w: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vykonanie </w:t>
      </w:r>
      <w:r w:rsidRPr="00B1232F">
        <w:rPr>
          <w:rFonts w:ascii="Arial" w:hAnsi="Arial" w:cs="Arial"/>
          <w:sz w:val="20"/>
          <w:szCs w:val="20"/>
        </w:rPr>
        <w:lastRenderedPageBreak/>
        <w:t>predpredajného servisu?</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B1232F" w:rsidRDefault="008F247B" w:rsidP="008F247B">
      <w:pPr>
        <w:jc w:val="both"/>
        <w:rPr>
          <w:rFonts w:ascii="Arial" w:hAnsi="Arial" w:cs="Arial"/>
          <w:spacing w:val="-1"/>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b/>
          <w:spacing w:val="-1"/>
          <w:sz w:val="20"/>
          <w:szCs w:val="20"/>
        </w:rPr>
        <w:t xml:space="preserve">7. V článku VI. Cena a platobné podmienky, bod 6.5 sa uvádza, že </w:t>
      </w:r>
      <w:r w:rsidRPr="00B1232F">
        <w:rPr>
          <w:rFonts w:ascii="Arial" w:hAnsi="Arial" w:cs="Arial"/>
          <w:sz w:val="20"/>
          <w:szCs w:val="20"/>
        </w:rPr>
        <w:t xml:space="preserve">Kúpna/e zmluva/y sa uzatvoria do doby naplnenia finančného objemu uvedeného v </w:t>
      </w:r>
      <w:r w:rsidRPr="00B1232F">
        <w:rPr>
          <w:rFonts w:ascii="Arial" w:hAnsi="Arial" w:cs="Arial"/>
          <w:b/>
          <w:sz w:val="20"/>
          <w:szCs w:val="20"/>
        </w:rPr>
        <w:t>kúpnej zmluve</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Dovoľujeme si verejného obstarávateľa požiadať o vysvetlenie, či by hrubo vyznačený pojem "v kúpnej zmluve", nemal byť nahradený pojmom v rámcovej dohode?</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text bodu 6.5 má byť správne takto:  Kúpna/e zmluva/y sa uzatvoria do doby naplnenia finančného objemu uvedeného </w:t>
      </w:r>
      <w:r w:rsidRPr="00B1232F">
        <w:rPr>
          <w:rFonts w:ascii="Arial" w:hAnsi="Arial" w:cs="Arial"/>
          <w:b/>
          <w:sz w:val="20"/>
          <w:szCs w:val="20"/>
        </w:rPr>
        <w:t>v tejto RD</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w:t>
      </w:r>
    </w:p>
    <w:p w:rsidR="009E1410" w:rsidRPr="00B1232F"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8.</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6.6 </w:t>
      </w:r>
      <w:r w:rsidRPr="00B1232F">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Pod pojmom najvýhodnejšie zmluvné podmienky je potrebné rozumieť dva parametre a to: </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kúpna cena zariadenia</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 xml:space="preserve">parametre servisu </w:t>
      </w:r>
      <w:r w:rsidRPr="00B1232F">
        <w:rPr>
          <w:rFonts w:ascii="Arial" w:hAnsi="Arial" w:cs="Arial"/>
          <w:sz w:val="20"/>
          <w:szCs w:val="20"/>
          <w:lang w:val="sk-SK"/>
        </w:rPr>
        <w:tab/>
        <w:t>–  čas odstránenia vady</w:t>
      </w:r>
    </w:p>
    <w:p w:rsidR="008F247B" w:rsidRPr="00B1232F"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sz w:val="20"/>
          <w:szCs w:val="20"/>
          <w:lang w:val="sk-SK"/>
        </w:rPr>
      </w:pPr>
      <w:r w:rsidRPr="00B1232F">
        <w:rPr>
          <w:rFonts w:ascii="Arial" w:hAnsi="Arial" w:cs="Arial"/>
          <w:sz w:val="20"/>
          <w:szCs w:val="20"/>
          <w:lang w:val="sk-SK"/>
        </w:rPr>
        <w:t>parameter minimálnej dostupnosti prevádzky CT zariadenia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 </w:t>
      </w:r>
      <w:r w:rsidRPr="00B1232F">
        <w:rPr>
          <w:rFonts w:ascii="Arial" w:hAnsi="Arial" w:cs="Arial"/>
          <w:b/>
          <w:sz w:val="20"/>
          <w:szCs w:val="20"/>
        </w:rPr>
        <w:t>9. K článku VI. Cena a platobné podmienky, bodu 6.16</w:t>
      </w:r>
      <w:r w:rsidRPr="00B1232F">
        <w:rPr>
          <w:rFonts w:ascii="Arial" w:hAnsi="Arial" w:cs="Arial"/>
          <w:sz w:val="20"/>
          <w:szCs w:val="20"/>
        </w:rPr>
        <w:t xml:space="preserve"> uvádzame nasledovné stanovisko: domnievame sa, že použitie mechanizmu stanovovania dodatočnej zľavy z ceny priemerovaním </w:t>
      </w:r>
      <w:r w:rsidRPr="00B1232F">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10.</w:t>
      </w:r>
      <w:r w:rsidRPr="00B1232F">
        <w:rPr>
          <w:rFonts w:ascii="Arial" w:hAnsi="Arial" w:cs="Arial"/>
          <w:sz w:val="20"/>
          <w:szCs w:val="20"/>
        </w:rPr>
        <w:t xml:space="preserve"> </w:t>
      </w:r>
      <w:r w:rsidRPr="00B1232F">
        <w:rPr>
          <w:rFonts w:ascii="Arial" w:hAnsi="Arial" w:cs="Arial"/>
          <w:b/>
          <w:sz w:val="20"/>
          <w:szCs w:val="20"/>
        </w:rPr>
        <w:t xml:space="preserve">V článku VIII. Zodpovednosť za škodu, bod 8.3 </w:t>
      </w:r>
      <w:r w:rsidRPr="00B1232F">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Navrhujeme pre odstránenie právnej neistoty zmeniť znenie uvedeného ustanovenia nasledovne: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11.</w:t>
      </w:r>
      <w:r w:rsidRPr="00B1232F">
        <w:rPr>
          <w:rFonts w:ascii="Arial" w:hAnsi="Arial" w:cs="Arial"/>
          <w:sz w:val="20"/>
          <w:szCs w:val="20"/>
        </w:rPr>
        <w:t xml:space="preserve"> </w:t>
      </w:r>
      <w:r w:rsidRPr="00B1232F">
        <w:rPr>
          <w:rFonts w:ascii="Arial" w:hAnsi="Arial" w:cs="Arial"/>
          <w:b/>
          <w:sz w:val="20"/>
          <w:szCs w:val="20"/>
        </w:rPr>
        <w:t xml:space="preserve">V článku IX. </w:t>
      </w:r>
      <w:r w:rsidRPr="00B1232F">
        <w:rPr>
          <w:rFonts w:ascii="Arial" w:hAnsi="Arial" w:cs="Arial"/>
          <w:b/>
          <w:bCs/>
          <w:sz w:val="20"/>
          <w:szCs w:val="20"/>
        </w:rPr>
        <w:t>Doba platnosti rámcovej dohody</w:t>
      </w:r>
      <w:r w:rsidRPr="00B1232F">
        <w:rPr>
          <w:rFonts w:ascii="Arial" w:hAnsi="Arial" w:cs="Arial"/>
          <w:b/>
          <w:sz w:val="20"/>
          <w:szCs w:val="20"/>
        </w:rPr>
        <w:t xml:space="preserve">, bod 9.4 </w:t>
      </w:r>
      <w:r w:rsidRPr="00B1232F">
        <w:rPr>
          <w:rFonts w:ascii="Arial" w:hAnsi="Arial" w:cs="Arial"/>
          <w:sz w:val="20"/>
          <w:szCs w:val="20"/>
        </w:rPr>
        <w:t xml:space="preserve">sa uvádza, že počas platnosti a účinnosti tejto RD dodávateľ nie je oprávnený (teda nesmie) svoje dodávateľské práva na predmet RD, ktoré mu </w:t>
      </w:r>
      <w:r w:rsidRPr="00B1232F">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B1232F" w:rsidRDefault="008F247B" w:rsidP="008F247B">
      <w:pPr>
        <w:widowControl w:val="0"/>
        <w:autoSpaceDE w:val="0"/>
        <w:autoSpaceDN w:val="0"/>
        <w:adjustRightInd w:val="0"/>
        <w:jc w:val="both"/>
        <w:rPr>
          <w:rFonts w:ascii="Arial" w:hAnsi="Arial" w:cs="Arial"/>
          <w:sz w:val="20"/>
          <w:szCs w:val="20"/>
        </w:rPr>
      </w:pPr>
      <w:r w:rsidRPr="00B1232F">
        <w:rPr>
          <w:rFonts w:ascii="Arial" w:hAnsi="Arial" w:cs="Arial"/>
          <w:sz w:val="20"/>
          <w:szCs w:val="20"/>
        </w:rPr>
        <w:t>Pre odstránenie pochybností navrhujeme uvedené ustanovenie upraviť takto:</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B1232F">
        <w:rPr>
          <w:rFonts w:ascii="Arial" w:hAnsi="Arial" w:cs="Arial"/>
          <w:b/>
          <w:sz w:val="20"/>
          <w:szCs w:val="20"/>
        </w:rPr>
        <w:t>s výnimkou právneho nástupníctva</w:t>
      </w:r>
      <w:r w:rsidRPr="00B1232F">
        <w:rPr>
          <w:rFonts w:ascii="Arial" w:hAnsi="Arial" w:cs="Arial"/>
          <w:sz w:val="20"/>
          <w:szCs w:val="20"/>
        </w:rPr>
        <w:t xml:space="preserve">, preniesť na iného dodávateľa alebo odstúpiť inému dodávateľovi.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
          <w:sz w:val="20"/>
          <w:szCs w:val="20"/>
        </w:rPr>
        <w:t xml:space="preserve">V článku X. </w:t>
      </w:r>
      <w:r w:rsidRPr="00B1232F">
        <w:rPr>
          <w:rFonts w:ascii="Arial" w:hAnsi="Arial" w:cs="Arial"/>
          <w:b/>
          <w:bCs/>
          <w:sz w:val="20"/>
          <w:szCs w:val="20"/>
        </w:rPr>
        <w:t xml:space="preserve">Ukončenie rámcovej dohody, čiastkovej zmluvy a úhrada súvisiacich nákladov, bod 10.3,  </w:t>
      </w:r>
      <w:r w:rsidRPr="00B1232F">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v písm. a) bola lehota predĺžená aspoň na 30 dní</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B1232F">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B1232F">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g) navrhujeme vymazať, nakoľko sankcionovanie dodávateľa je obsiahlo riešené v Prílohe 3. RD.</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u w:val="single"/>
        </w:rPr>
      </w:pPr>
      <w:r w:rsidRPr="00B1232F">
        <w:rPr>
          <w:rFonts w:ascii="Arial" w:hAnsi="Arial" w:cs="Arial"/>
          <w:b/>
          <w:bCs/>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vysúťaženými podmienkami.</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vysúťaženými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Dôrazne nesúhlasíme s ustanovením článku </w:t>
      </w:r>
      <w:r w:rsidRPr="00B1232F">
        <w:rPr>
          <w:rFonts w:ascii="Arial" w:hAnsi="Arial" w:cs="Arial"/>
          <w:bCs/>
          <w:sz w:val="20"/>
          <w:szCs w:val="20"/>
        </w:rPr>
        <w:t>Ukončenie rámcovej dohody, čiastkovej zmluvy a úhrada súvisiacich nákladov</w:t>
      </w:r>
      <w:r w:rsidRPr="00B1232F">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B1232F">
        <w:rPr>
          <w:rFonts w:ascii="Arial" w:hAnsi="Arial" w:cs="Arial"/>
          <w:sz w:val="20"/>
          <w:szCs w:val="20"/>
        </w:rPr>
        <w:lastRenderedPageBreak/>
        <w:t xml:space="preserve">zariadenia. Z tohto dôvodu považujeme ustanovenie bodu 10.4 rámcovej zmluvy za vyvážené a v zmluve opodstatnené.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pStyle w:val="Zkladntext"/>
        <w:tabs>
          <w:tab w:val="left" w:pos="1139"/>
        </w:tabs>
        <w:spacing w:after="0" w:line="276" w:lineRule="auto"/>
        <w:ind w:right="112"/>
        <w:jc w:val="both"/>
        <w:rPr>
          <w:rFonts w:cs="Arial"/>
          <w:b/>
          <w:lang w:val="sk-SK"/>
        </w:rPr>
      </w:pPr>
      <w:r w:rsidRPr="00B1232F">
        <w:rPr>
          <w:rFonts w:cs="Arial"/>
          <w:b/>
          <w:lang w:val="sk-SK"/>
        </w:rPr>
        <w:t>Ďalej by sme chceli dať do pozornosti verejného obstarávateľa nasledovné skutočnosti a zistenia vyplývajúce zo súťažných podkladov:</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w:t>
      </w:r>
      <w:r w:rsidRPr="00B1232F">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dodávky.ň</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 xml:space="preserve">2. </w:t>
      </w:r>
      <w:r w:rsidRPr="00B1232F">
        <w:rPr>
          <w:rFonts w:cs="Arial"/>
          <w:lang w:val="sk-SK"/>
        </w:rPr>
        <w:t>V 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Podľa článku IV. Uzatváranie čiastkových zmlúv, bod 4.9 je dodávateľ povinný automaticky prijať návrh kúpnej zmluvy, ktorý obdrží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Default="008F247B" w:rsidP="008F247B">
      <w:pPr>
        <w:jc w:val="both"/>
        <w:rPr>
          <w:rFonts w:ascii="Arial" w:hAnsi="Arial" w:cs="Arial"/>
          <w:sz w:val="20"/>
          <w:szCs w:val="20"/>
        </w:rPr>
      </w:pPr>
      <w:r w:rsidRPr="00B1232F">
        <w:rPr>
          <w:rFonts w:ascii="Arial" w:hAnsi="Arial" w:cs="Arial"/>
          <w:sz w:val="20"/>
          <w:szCs w:val="20"/>
        </w:rPr>
        <w:t>Áno, súčasťou výzvy na predloženie ponuky v opätovnom otvorení súťaže, bude aj návrh čiastkovej kúpnej zmluvy.</w:t>
      </w:r>
    </w:p>
    <w:p w:rsidR="00B1232F" w:rsidRDefault="00B1232F" w:rsidP="008F247B">
      <w:pPr>
        <w:jc w:val="both"/>
        <w:rPr>
          <w:rFonts w:ascii="Arial" w:hAnsi="Arial" w:cs="Arial"/>
          <w:sz w:val="20"/>
          <w:szCs w:val="20"/>
        </w:rPr>
      </w:pPr>
    </w:p>
    <w:p w:rsidR="00B1232F" w:rsidRDefault="00B1232F" w:rsidP="008F247B">
      <w:pPr>
        <w:jc w:val="both"/>
        <w:rPr>
          <w:rFonts w:ascii="Arial" w:hAnsi="Arial" w:cs="Arial"/>
          <w:sz w:val="20"/>
          <w:szCs w:val="20"/>
        </w:rPr>
      </w:pPr>
    </w:p>
    <w:p w:rsidR="00B1232F" w:rsidRPr="00B1232F" w:rsidRDefault="00B1232F" w:rsidP="00B1232F">
      <w:pPr>
        <w:rPr>
          <w:rFonts w:ascii="Times New Roman" w:hAnsi="Times New Roman" w:cs="Times New Roman"/>
          <w:sz w:val="24"/>
          <w:szCs w:val="24"/>
        </w:rPr>
      </w:pPr>
      <w:r w:rsidRPr="00B1232F">
        <w:rPr>
          <w:rFonts w:ascii="Times New Roman" w:hAnsi="Times New Roman" w:cs="Times New Roman"/>
          <w:sz w:val="24"/>
          <w:szCs w:val="24"/>
        </w:rPr>
        <w:t>Dobrý deň,</w:t>
      </w:r>
    </w:p>
    <w:p w:rsidR="00B1232F" w:rsidRDefault="00B1232F" w:rsidP="00B1232F">
      <w:pPr>
        <w:jc w:val="both"/>
        <w:rPr>
          <w:rFonts w:ascii="Times New Roman" w:hAnsi="Times New Roman" w:cs="Times New Roman"/>
          <w:sz w:val="24"/>
          <w:szCs w:val="24"/>
        </w:rPr>
      </w:pPr>
      <w:r w:rsidRPr="00B1232F">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20</w:t>
      </w:r>
      <w:r w:rsidRPr="00B1232F">
        <w:rPr>
          <w:rFonts w:ascii="Times New Roman" w:hAnsi="Times New Roman" w:cs="Times New Roman"/>
          <w:sz w:val="24"/>
          <w:szCs w:val="24"/>
        </w:rPr>
        <w:t>.9.2016 od záujemcu.</w:t>
      </w:r>
    </w:p>
    <w:p w:rsidR="00EB43F4" w:rsidRPr="004D71EE" w:rsidRDefault="00EB43F4" w:rsidP="00EB43F4">
      <w:pPr>
        <w:jc w:val="both"/>
        <w:rPr>
          <w:rFonts w:ascii="Arial" w:hAnsi="Arial" w:cs="Arial"/>
          <w:sz w:val="20"/>
          <w:szCs w:val="20"/>
        </w:rPr>
      </w:pPr>
      <w:r w:rsidRPr="004D71EE">
        <w:rPr>
          <w:rFonts w:ascii="Arial" w:hAnsi="Arial" w:cs="Arial"/>
          <w:sz w:val="20"/>
          <w:szCs w:val="20"/>
        </w:rPr>
        <w:t>1.</w:t>
      </w:r>
      <w:r w:rsidRPr="004D71EE">
        <w:rPr>
          <w:rFonts w:ascii="Arial" w:hAnsi="Arial" w:cs="Arial"/>
          <w:sz w:val="20"/>
          <w:szCs w:val="20"/>
        </w:rPr>
        <w:tab/>
        <w:t xml:space="preserve">Verejný obstarávateľ v súťažných podkladoch verejnej súťaže na „CT PRÍSTROJE PRE POTREBY NEMOCNÍC V ZRIAĎOVATEĽSKEJ PÔSOBNOSTI VEREJNÉHO SEKTORA“ pre CT prístroje 3. a 4. kategórie v časti I. „Technické špecifikácie CT prístroja“ požaduje v kritériu „Najlepšie priestorové rozlíšenie (pri stopercentnom kontraste)“ hodnotu „menšie alebo rovné 0,31 mm“. Prístroje značky PHILIPS zodpovedajúce tejto kategórii majú v tomto parametri hodnotu 0,34 mm. Rozdiel 0,03 mm v hodnote priestorového rozlíšenia pri stopercentnom kontraste t.j hodnota 0,34 mm oproti 0,31 mm podľa nášho názoru nemá žiadny vplyv ani na jednu diagnostickú kvalitu vyšetrení poskytovaných touto kategóriu prístrojov. Pre prístroje značky PHILIPS môže byť požiadavka na 0,31 mm  priestorového rozlíšenia pri stopercentnom kontraste diskriminačná a môže v konečnom dôsledku znamenať vylúčenie jedného z najvýznamnejších výrobcov CT prístrojov na svete z tejto verejnej súťaže. Preto </w:t>
      </w:r>
      <w:r w:rsidRPr="004D71EE">
        <w:rPr>
          <w:rFonts w:ascii="Arial" w:hAnsi="Arial" w:cs="Arial"/>
          <w:sz w:val="20"/>
          <w:szCs w:val="20"/>
        </w:rPr>
        <w:lastRenderedPageBreak/>
        <w:t>požadujeme vysvetlenie resp. týmto navrhujeme zmenu parametra kritéria v tomto bode „Technické špecifikácie CT prístroja“ na znenie „Najlepšie priestorové rozlíšenie (pri stopercentnom kontraste) menšie alebo rovné 0,34 mm“ a akceptáciu tejto hodnoty v ponukách prístrojov 3. a 4. kategórie.</w:t>
      </w:r>
    </w:p>
    <w:p w:rsidR="00EB43F4" w:rsidRPr="004D71EE" w:rsidRDefault="00EB43F4" w:rsidP="00EB43F4">
      <w:pPr>
        <w:jc w:val="both"/>
        <w:rPr>
          <w:rFonts w:cs="Arial"/>
          <w:b/>
          <w:u w:val="single"/>
        </w:rPr>
      </w:pPr>
      <w:r w:rsidRPr="004D71EE">
        <w:rPr>
          <w:rFonts w:cs="Arial"/>
          <w:b/>
          <w:u w:val="single"/>
        </w:rPr>
        <w:t>Odpoveď:</w:t>
      </w:r>
    </w:p>
    <w:p w:rsidR="00EB43F4" w:rsidRPr="004D71EE" w:rsidRDefault="00EB43F4" w:rsidP="00EB43F4">
      <w:pPr>
        <w:jc w:val="both"/>
        <w:rPr>
          <w:rFonts w:ascii="Calibri" w:hAnsi="Calibri"/>
        </w:rPr>
      </w:pPr>
      <w:r w:rsidRPr="004D71EE">
        <w:rPr>
          <w:rFonts w:ascii="Calibri" w:hAnsi="Calibri"/>
        </w:rPr>
        <w:t>Áno, súhlasíme, opravíme priestorové rozlíšenie na hodnotu 0,34mm pre kategóriu č. 3 a 4.</w:t>
      </w:r>
    </w:p>
    <w:p w:rsidR="00EB43F4" w:rsidRPr="004D71EE" w:rsidRDefault="00EB43F4" w:rsidP="00EB43F4">
      <w:pPr>
        <w:jc w:val="both"/>
        <w:rPr>
          <w:rFonts w:ascii="Arial" w:hAnsi="Arial" w:cs="Arial"/>
          <w:sz w:val="20"/>
          <w:szCs w:val="20"/>
        </w:rPr>
      </w:pPr>
    </w:p>
    <w:p w:rsidR="00EB43F4" w:rsidRPr="004D71EE" w:rsidRDefault="00EB43F4" w:rsidP="00EB43F4">
      <w:pPr>
        <w:jc w:val="both"/>
        <w:rPr>
          <w:rFonts w:ascii="Arial" w:hAnsi="Arial" w:cs="Arial"/>
          <w:sz w:val="20"/>
          <w:szCs w:val="20"/>
        </w:rPr>
      </w:pPr>
      <w:r w:rsidRPr="004D71EE">
        <w:rPr>
          <w:rFonts w:ascii="Arial" w:hAnsi="Arial" w:cs="Arial"/>
          <w:sz w:val="20"/>
          <w:szCs w:val="20"/>
        </w:rPr>
        <w:t>2.</w:t>
      </w:r>
      <w:r w:rsidRPr="004D71EE">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 „Technické špecifikácie CT prístroja“ definuje v kritériu „Počet nasnímaných rezov na jednu rotáciu (aj s využitým rekonštrukčných metód)“ počet rezov pre danú kategóriu. Žiadame verejného obstarávateľa o vysvetlenie dodatku v zátvorke „aj s využitým rekonštrukčných metód“, teda v akom kontexte ho verejný obstarávateľ bude chápať pri vyhodnocovaní ponúkaných parametrov. Z technického hľadiska k rekonštrukcii vrstiev v CT prístrojoch môže dochádzať v dvoch fázach a to vo fáze rekonštrukcie základných vrstiev v procese digitalizácie dát z detektorov a premenu cez rekonštrukciu na vrstvy v rovine x-y pričom jednotlivé vrstvy sú poukladané za sebou v osi z alebo vo fáze následných rekonštrukčných softwarových techník na ďalšom spracovaní týchto dát pri pokročilých rekonštrukčných technikách v špecializovanom zobrazení. Pri veľmi hrubom pochopení zadaného kritéria sa domnievame, že by mohlo dôjsť k mylnému pochopeniu spojenia „aj s využitým rekonštrukčných metód“ a deklarácii vyšších počtov vrstiev ako je v skutočnosti získaných po digitalizácii nasnímaných údajov, takže by napríklad prístroje s 384 rekonštruovanými vrstvami mohli byť ponúkané v kategórii 4 aj keď by mali iba 128 nasnímaných vrstiev. Tým pádom by kategorizácia prístrojov v tendri zrejme nemala zmysel.</w:t>
      </w:r>
    </w:p>
    <w:p w:rsidR="00EB43F4" w:rsidRPr="004D71EE" w:rsidRDefault="00EB43F4" w:rsidP="00EB43F4">
      <w:pPr>
        <w:jc w:val="both"/>
        <w:rPr>
          <w:rFonts w:cs="Arial"/>
          <w:b/>
          <w:u w:val="single"/>
        </w:rPr>
      </w:pPr>
      <w:r w:rsidRPr="004D71EE">
        <w:rPr>
          <w:rFonts w:cs="Arial"/>
          <w:b/>
          <w:u w:val="single"/>
        </w:rPr>
        <w:t>Odpoveď:</w:t>
      </w:r>
    </w:p>
    <w:p w:rsidR="00EB43F4" w:rsidRPr="004D71EE" w:rsidRDefault="00EB43F4" w:rsidP="00EB43F4">
      <w:pPr>
        <w:jc w:val="both"/>
        <w:rPr>
          <w:rFonts w:ascii="Arial" w:hAnsi="Arial" w:cs="Arial"/>
          <w:sz w:val="20"/>
          <w:szCs w:val="20"/>
        </w:rPr>
      </w:pPr>
      <w:r w:rsidRPr="004D71EE">
        <w:rPr>
          <w:rFonts w:ascii="Arial" w:hAnsi="Arial" w:cs="Arial"/>
          <w:sz w:val="20"/>
          <w:szCs w:val="20"/>
        </w:rPr>
        <w:t>Sme si vedomí, že dodatočné rekonštrukcie nemajú pridanú hodnotu. Na základe niekoľkých kôl diskusií s našimi poradcami sme však dospeli k názoru, že ak by sme zadefinovali len fyzicky nasnímané vrstvy, vytvorili by sme priestor na debatu o tom, kto a ako a čím sníma a duplikuje vrstvy. Preto sme umožnili aj rekonštruované vrstvy – ktoré však nemajú žiadnu diskriminačnú ani kategorizačnú hodnotu. Tento parameter nie je teda z pohľadu kategorizácie CT prístrojov vôbec smerodajný – nechali sme ho tam len z dôvodu, že verejnosť reaguje na tieto hodnoty.</w:t>
      </w:r>
    </w:p>
    <w:p w:rsidR="00EB43F4" w:rsidRPr="004D71EE" w:rsidRDefault="00EB43F4" w:rsidP="00EB43F4">
      <w:pPr>
        <w:jc w:val="both"/>
        <w:rPr>
          <w:rFonts w:ascii="Arial" w:hAnsi="Arial" w:cs="Arial"/>
          <w:sz w:val="20"/>
          <w:szCs w:val="20"/>
        </w:rPr>
      </w:pPr>
    </w:p>
    <w:p w:rsidR="00EB43F4" w:rsidRPr="004D71EE" w:rsidRDefault="00EB43F4" w:rsidP="00EB43F4">
      <w:pPr>
        <w:jc w:val="both"/>
        <w:rPr>
          <w:rFonts w:ascii="Arial" w:hAnsi="Arial" w:cs="Arial"/>
          <w:sz w:val="20"/>
          <w:szCs w:val="20"/>
        </w:rPr>
      </w:pPr>
      <w:r w:rsidRPr="004D71EE">
        <w:rPr>
          <w:rFonts w:ascii="Arial" w:hAnsi="Arial" w:cs="Arial"/>
          <w:sz w:val="20"/>
          <w:szCs w:val="20"/>
        </w:rPr>
        <w:t>3.</w:t>
      </w:r>
      <w:r w:rsidRPr="004D71EE">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post-processingovej konzoly“ požaduje v kritérii „2. Software pre CT angiografiu : software pre cievnu analýzu s automatickým vyhodnotením stenóz a aneuryziem s automatickým odstránením kostných štruktúr s minimálnymi možnosťami“ funkcionalitu „automatické vylúčenie kalcifikácie a stentov (ak software nie je zakomponovaný D52priamo v exam pláne akvizičnej konzoly s automatickou tvorbou originálneho objemu z raw dat)“. V slovnom spojení „zakomponovaný D52priamo v exam“ sa zrejme jedná o chybu v písaní, prosíme o opravu textu alebo vysvetlenie čo znamená „D52“ v texte.</w:t>
      </w:r>
    </w:p>
    <w:p w:rsidR="00EB43F4" w:rsidRPr="004D71EE" w:rsidRDefault="00EB43F4" w:rsidP="00EB43F4">
      <w:pPr>
        <w:jc w:val="both"/>
        <w:rPr>
          <w:rFonts w:cs="Arial"/>
          <w:b/>
          <w:u w:val="single"/>
        </w:rPr>
      </w:pPr>
      <w:r w:rsidRPr="004D71EE">
        <w:rPr>
          <w:rFonts w:cs="Arial"/>
          <w:b/>
          <w:u w:val="single"/>
        </w:rPr>
        <w:t>Odpoveď:</w:t>
      </w:r>
    </w:p>
    <w:p w:rsidR="00EB43F4" w:rsidRPr="004D71EE" w:rsidRDefault="00EB43F4" w:rsidP="00EB43F4">
      <w:pPr>
        <w:jc w:val="both"/>
        <w:rPr>
          <w:rFonts w:ascii="Arial" w:hAnsi="Arial" w:cs="Arial"/>
          <w:sz w:val="20"/>
          <w:szCs w:val="20"/>
        </w:rPr>
      </w:pPr>
      <w:r w:rsidRPr="004D71EE">
        <w:rPr>
          <w:rFonts w:ascii="Arial" w:hAnsi="Arial" w:cs="Arial"/>
          <w:sz w:val="20"/>
          <w:szCs w:val="20"/>
        </w:rPr>
        <w:t>Jedná sa o preklep, mali sme na mysli „do“ nie „D52“.</w:t>
      </w:r>
    </w:p>
    <w:p w:rsidR="00EB43F4" w:rsidRPr="004D71EE" w:rsidRDefault="00EB43F4" w:rsidP="00EB43F4">
      <w:pPr>
        <w:jc w:val="both"/>
        <w:rPr>
          <w:rFonts w:ascii="Arial" w:hAnsi="Arial" w:cs="Arial"/>
          <w:sz w:val="20"/>
          <w:szCs w:val="20"/>
        </w:rPr>
      </w:pPr>
    </w:p>
    <w:p w:rsidR="00B1232F" w:rsidRPr="004D71EE" w:rsidRDefault="00EB43F4" w:rsidP="00EB43F4">
      <w:pPr>
        <w:jc w:val="both"/>
        <w:rPr>
          <w:rFonts w:ascii="Arial" w:hAnsi="Arial" w:cs="Arial"/>
          <w:sz w:val="20"/>
          <w:szCs w:val="20"/>
        </w:rPr>
      </w:pPr>
      <w:r w:rsidRPr="004D71EE">
        <w:rPr>
          <w:rFonts w:ascii="Arial" w:hAnsi="Arial" w:cs="Arial"/>
          <w:sz w:val="20"/>
          <w:szCs w:val="20"/>
        </w:rPr>
        <w:lastRenderedPageBreak/>
        <w:t>4.</w:t>
      </w:r>
      <w:r w:rsidRPr="004D71EE">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post-processingovej konzoly“ požaduje v kritériu „1 ks diagnostických, certifikovaných monitorov s uhlopriečkou 30“ „ diagnostický certifikovaný monitor s uhlopriečkou 30“. Týmto žiadame o odpoveď na otázku: Bude verejný obstarávateľ akceptovať aj ponuky na diagnostický certifikovaný monitor s uhlopriečkou 29,8“? Rozdiel vo veľkosti uhlopriečky diagnostického certifikovaného monitora 0,2“ t.j. 0,508 cm podľa nášho názoru nemá vplyv na diagnostickú kvalitu vyhodnotenia CT vyšetrení.</w:t>
      </w:r>
    </w:p>
    <w:p w:rsidR="00EB43F4" w:rsidRPr="004D71EE" w:rsidRDefault="00EB43F4" w:rsidP="00EB43F4">
      <w:pPr>
        <w:jc w:val="both"/>
        <w:rPr>
          <w:rFonts w:cs="Arial"/>
          <w:b/>
          <w:u w:val="single"/>
        </w:rPr>
      </w:pPr>
      <w:r w:rsidRPr="004D71EE">
        <w:rPr>
          <w:rFonts w:cs="Arial"/>
          <w:b/>
          <w:u w:val="single"/>
        </w:rPr>
        <w:t>Odpoveď:</w:t>
      </w:r>
    </w:p>
    <w:p w:rsidR="00EB43F4" w:rsidRDefault="00EB43F4" w:rsidP="00EB43F4">
      <w:pPr>
        <w:jc w:val="both"/>
        <w:rPr>
          <w:rFonts w:ascii="Arial" w:hAnsi="Arial" w:cs="Arial"/>
          <w:sz w:val="20"/>
          <w:szCs w:val="20"/>
        </w:rPr>
      </w:pPr>
      <w:r w:rsidRPr="004D71EE">
        <w:rPr>
          <w:rFonts w:ascii="Arial" w:hAnsi="Arial" w:cs="Arial"/>
          <w:sz w:val="20"/>
          <w:szCs w:val="20"/>
        </w:rPr>
        <w:t>Áno, verejný obstarávateľ bude akceptovať rozdiel 0,2 palca pri uhlopriečke monitorov.</w:t>
      </w:r>
    </w:p>
    <w:p w:rsidR="004D71EE" w:rsidRDefault="004D71EE" w:rsidP="00EB43F4">
      <w:pPr>
        <w:jc w:val="both"/>
        <w:rPr>
          <w:rFonts w:ascii="Arial" w:hAnsi="Arial" w:cs="Arial"/>
          <w:sz w:val="20"/>
          <w:szCs w:val="20"/>
        </w:rPr>
      </w:pPr>
    </w:p>
    <w:p w:rsidR="004D71EE" w:rsidRPr="00B1232F" w:rsidRDefault="004D71EE" w:rsidP="004D71EE">
      <w:pPr>
        <w:rPr>
          <w:rFonts w:ascii="Times New Roman" w:hAnsi="Times New Roman" w:cs="Times New Roman"/>
          <w:sz w:val="24"/>
          <w:szCs w:val="24"/>
        </w:rPr>
      </w:pPr>
      <w:r w:rsidRPr="00B1232F">
        <w:rPr>
          <w:rFonts w:ascii="Times New Roman" w:hAnsi="Times New Roman" w:cs="Times New Roman"/>
          <w:sz w:val="24"/>
          <w:szCs w:val="24"/>
        </w:rPr>
        <w:t>Dobrý deň,</w:t>
      </w:r>
    </w:p>
    <w:p w:rsidR="004D71EE" w:rsidRDefault="004D71EE" w:rsidP="004D71EE">
      <w:pPr>
        <w:jc w:val="both"/>
        <w:rPr>
          <w:rFonts w:ascii="Times New Roman" w:hAnsi="Times New Roman" w:cs="Times New Roman"/>
          <w:sz w:val="24"/>
          <w:szCs w:val="24"/>
        </w:rPr>
      </w:pPr>
      <w:r w:rsidRPr="00B1232F">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22.9.2016 od záujemcov</w:t>
      </w:r>
      <w:r w:rsidRPr="00B1232F">
        <w:rPr>
          <w:rFonts w:ascii="Times New Roman" w:hAnsi="Times New Roman" w:cs="Times New Roman"/>
          <w:sz w:val="24"/>
          <w:szCs w:val="24"/>
        </w:rPr>
        <w:t>.</w:t>
      </w:r>
    </w:p>
    <w:p w:rsidR="004D71EE" w:rsidRDefault="004D71EE" w:rsidP="004D71EE">
      <w:pPr>
        <w:jc w:val="both"/>
        <w:rPr>
          <w:rFonts w:ascii="Times New Roman" w:hAnsi="Times New Roman" w:cs="Times New Roman"/>
          <w:sz w:val="24"/>
          <w:szCs w:val="24"/>
        </w:rPr>
      </w:pPr>
    </w:p>
    <w:p w:rsidR="004D71EE" w:rsidRDefault="004D71EE" w:rsidP="004D71EE">
      <w:pPr>
        <w:jc w:val="both"/>
        <w:rPr>
          <w:rFonts w:ascii="Arial" w:hAnsi="Arial" w:cs="Arial"/>
          <w:sz w:val="20"/>
          <w:szCs w:val="20"/>
        </w:rPr>
      </w:pPr>
      <w:r w:rsidRPr="004D71EE">
        <w:rPr>
          <w:rFonts w:ascii="Arial" w:hAnsi="Arial" w:cs="Arial"/>
          <w:sz w:val="20"/>
          <w:szCs w:val="20"/>
        </w:rPr>
        <w:t>V časti B.1 Opis predmetu zákazky pre všetky časti požadujete parameter Efektívna tepelná kapacita RTG lampy. Pri našich prístrojoch je pri RTG lampe publikovaná reálna hodnota tepelnej kapacity RTG lampy. Keďže výrobca hodnotu Efektívnej tepelnej kapacity RTG lampy neuvádza a ani nemáme k dispozícii prepočet, nevieme tieto údaje deklarovať. Z toho dôvodu nie sme tento údaj schopný pre účely verejného obstarávania deklarovať. Žiadame o vypustenie tohto parametra z opisu predmetu zákazky vo všetkých častiach. V prípade, že verejný obstarávateľ trvá na uvedení tohto parametra, žiadame o vzorec pre prepočet reálnej hodnoty tepelnej kapacity na efektívnu tepelnú kapacitu RTG lampy. Poznamenávame, že už pri našich konzultáciách sme uvádzali, že výrobca hodnoty Efektívnej tepelnej kapacity RTG lampy neuvádza, a preto ich nevieme deklarovať.</w:t>
      </w:r>
    </w:p>
    <w:p w:rsidR="004D71EE" w:rsidRPr="00FB403C" w:rsidRDefault="004D71EE" w:rsidP="004D71EE">
      <w:pPr>
        <w:jc w:val="both"/>
        <w:rPr>
          <w:rFonts w:cs="Arial"/>
          <w:b/>
          <w:color w:val="FF0000"/>
          <w:u w:val="single"/>
        </w:rPr>
      </w:pPr>
      <w:r w:rsidRPr="00FB403C">
        <w:rPr>
          <w:rFonts w:cs="Arial"/>
          <w:b/>
          <w:color w:val="FF0000"/>
          <w:u w:val="single"/>
        </w:rPr>
        <w:t>Odpoveď:</w:t>
      </w:r>
    </w:p>
    <w:p w:rsidR="004D71EE" w:rsidRDefault="004D71EE" w:rsidP="004D71EE">
      <w:pPr>
        <w:jc w:val="both"/>
        <w:rPr>
          <w:rFonts w:ascii="Arial" w:hAnsi="Arial" w:cs="Arial"/>
          <w:color w:val="FF0000"/>
          <w:sz w:val="20"/>
          <w:szCs w:val="20"/>
        </w:rPr>
      </w:pPr>
      <w:r w:rsidRPr="004D71EE">
        <w:rPr>
          <w:rFonts w:ascii="Arial" w:hAnsi="Arial" w:cs="Arial"/>
          <w:color w:val="FF0000"/>
          <w:sz w:val="20"/>
          <w:szCs w:val="20"/>
        </w:rPr>
        <w:t>V prípade toho, že uchádzač uvedie reálnu hodnotu tepelnej capacity RTG lampy nie je povinný uviesť Efektívnu tepelnú kapacitu RTG lampy.</w:t>
      </w:r>
    </w:p>
    <w:p w:rsidR="004D71EE" w:rsidRDefault="004D71EE" w:rsidP="004D71EE">
      <w:pPr>
        <w:jc w:val="both"/>
        <w:rPr>
          <w:rFonts w:ascii="Arial" w:hAnsi="Arial" w:cs="Arial"/>
          <w:color w:val="FF0000"/>
          <w:sz w:val="20"/>
          <w:szCs w:val="20"/>
        </w:rPr>
      </w:pPr>
    </w:p>
    <w:p w:rsidR="004D71EE" w:rsidRPr="004D71EE" w:rsidRDefault="004D71EE" w:rsidP="004D71EE">
      <w:pPr>
        <w:jc w:val="both"/>
        <w:rPr>
          <w:rFonts w:ascii="Arial" w:hAnsi="Arial" w:cs="Arial"/>
          <w:sz w:val="20"/>
          <w:szCs w:val="20"/>
        </w:rPr>
      </w:pPr>
      <w:r w:rsidRPr="004D71EE">
        <w:rPr>
          <w:rFonts w:ascii="Arial" w:hAnsi="Arial" w:cs="Arial"/>
          <w:sz w:val="20"/>
          <w:szCs w:val="20"/>
        </w:rPr>
        <w:t>V oznámení o vypísaní verejnej súťaže číslo 12462-MST uverejnenom vo VVO  č. 165/2016</w:t>
      </w:r>
    </w:p>
    <w:p w:rsidR="004D71EE" w:rsidRPr="004D71EE" w:rsidRDefault="004D71EE" w:rsidP="004D71EE">
      <w:pPr>
        <w:jc w:val="both"/>
        <w:rPr>
          <w:rFonts w:ascii="Arial" w:hAnsi="Arial" w:cs="Arial"/>
          <w:sz w:val="20"/>
          <w:szCs w:val="20"/>
        </w:rPr>
      </w:pPr>
      <w:r w:rsidRPr="004D71EE">
        <w:rPr>
          <w:rFonts w:ascii="Arial" w:hAnsi="Arial" w:cs="Arial"/>
          <w:sz w:val="20"/>
          <w:szCs w:val="20"/>
        </w:rPr>
        <w:t>sú uvedené ceny celku aj ceny jednotlivých kategórií CT prístrojov. Tieto predpokladané ceny sú užitočným údajom.  Predpokladám, že vznikli vynásobením ceny za jeden kus, počtom kusov. Z uvedeného nie som schopný identifikovať o koľko kusov sa jedná. Metodika našej cenotvorby je taká, že sa vychádza z ceny jedného kusa zariadenia vybaveného so všetkými požadovanými options, v prípade väčšieho počtu kusov sa táto jednotková cena vynásobí počtom kusov, následne sa uplatní množstevná zľava, ktorá je závislá od počtu kusov zariadenia.</w:t>
      </w:r>
    </w:p>
    <w:p w:rsid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xml:space="preserve"> : je možné doplniť počet kusov CT prístrojov v jednotlivých kategóriách ?</w:t>
      </w:r>
    </w:p>
    <w:p w:rsidR="00FB403C" w:rsidRPr="00FB403C" w:rsidRDefault="00FB403C" w:rsidP="00FB403C">
      <w:pPr>
        <w:jc w:val="both"/>
        <w:rPr>
          <w:rFonts w:cs="Arial"/>
          <w:b/>
          <w:color w:val="FF0000"/>
          <w:u w:val="single"/>
        </w:rPr>
      </w:pPr>
      <w:r w:rsidRPr="00FB403C">
        <w:rPr>
          <w:rFonts w:cs="Arial"/>
          <w:b/>
          <w:color w:val="FF0000"/>
          <w:u w:val="single"/>
        </w:rPr>
        <w:t>Odpoveď:</w:t>
      </w:r>
    </w:p>
    <w:p w:rsidR="00FB403C" w:rsidRPr="00FB403C" w:rsidRDefault="00FB403C" w:rsidP="00FB403C">
      <w:pPr>
        <w:jc w:val="both"/>
        <w:rPr>
          <w:rFonts w:ascii="Arial" w:hAnsi="Arial" w:cs="Arial"/>
          <w:color w:val="FF0000"/>
          <w:sz w:val="20"/>
          <w:szCs w:val="20"/>
        </w:rPr>
      </w:pPr>
      <w:r w:rsidRPr="00FB403C">
        <w:rPr>
          <w:rFonts w:ascii="Arial" w:hAnsi="Arial" w:cs="Arial"/>
          <w:color w:val="FF0000"/>
          <w:sz w:val="20"/>
          <w:szCs w:val="20"/>
        </w:rPr>
        <w:t xml:space="preserve">Odhadovaný počet kusov CT Prístrojov, ktoré budú v rámci rámcovej zmluve kúpené závisí od viacerých faktorov – jedným z nich je aj výsledná vysúťažená cena. V mnohých prípadoch sa môže stať, že kým nemocnica mala budget na prístroj ktorý by spadal do kategórie 2, pri cenách z centrálneho </w:t>
      </w:r>
      <w:r w:rsidRPr="00FB403C">
        <w:rPr>
          <w:rFonts w:ascii="Arial" w:hAnsi="Arial" w:cs="Arial"/>
          <w:color w:val="FF0000"/>
          <w:sz w:val="20"/>
          <w:szCs w:val="20"/>
        </w:rPr>
        <w:lastRenderedPageBreak/>
        <w:t xml:space="preserve">obstarávania už môže spadať do kategórie 3. Preto nevieme presne určiť počet prístrojov v jednotlivých kategóriách – len celkový počet CT prístrojov. </w:t>
      </w:r>
    </w:p>
    <w:p w:rsidR="00FB403C" w:rsidRPr="004D71EE" w:rsidRDefault="00FB403C" w:rsidP="004D71EE">
      <w:pPr>
        <w:jc w:val="both"/>
        <w:rPr>
          <w:rFonts w:ascii="Arial" w:hAnsi="Arial" w:cs="Arial"/>
          <w:sz w:val="20"/>
          <w:szCs w:val="20"/>
        </w:rPr>
      </w:pPr>
    </w:p>
    <w:p w:rsidR="004D71EE" w:rsidRPr="004D71EE" w:rsidRDefault="004D71EE" w:rsidP="004D71EE">
      <w:pPr>
        <w:jc w:val="both"/>
        <w:rPr>
          <w:rFonts w:ascii="Arial" w:hAnsi="Arial" w:cs="Arial"/>
          <w:sz w:val="20"/>
          <w:szCs w:val="20"/>
        </w:rPr>
      </w:pPr>
      <w:r w:rsidRPr="004D71EE">
        <w:rPr>
          <w:rFonts w:ascii="Arial" w:hAnsi="Arial" w:cs="Arial"/>
          <w:sz w:val="20"/>
          <w:szCs w:val="20"/>
        </w:rPr>
        <w:t>Na  str. 39 súťažných podkladov je uvedené:</w:t>
      </w:r>
    </w:p>
    <w:p w:rsidR="004D71EE" w:rsidRPr="004D71EE" w:rsidRDefault="004D71EE" w:rsidP="004D71EE">
      <w:pPr>
        <w:jc w:val="both"/>
        <w:rPr>
          <w:rFonts w:ascii="Arial" w:hAnsi="Arial" w:cs="Arial"/>
          <w:sz w:val="20"/>
          <w:szCs w:val="20"/>
        </w:rPr>
      </w:pPr>
      <w:r w:rsidRPr="004D71EE">
        <w:rPr>
          <w:rFonts w:ascii="Arial" w:hAnsi="Arial" w:cs="Arial"/>
          <w:sz w:val="20"/>
          <w:szCs w:val="20"/>
        </w:rPr>
        <w:t>„Vertikálny rozsah pohybu stolu  cm  väčšie alebo rovné  cm“</w:t>
      </w:r>
    </w:p>
    <w:p w:rsidR="004D71EE" w:rsidRPr="004D71EE" w:rsidRDefault="004D71EE" w:rsidP="004D71EE">
      <w:pPr>
        <w:jc w:val="both"/>
        <w:rPr>
          <w:rFonts w:ascii="Arial" w:hAnsi="Arial" w:cs="Arial"/>
          <w:sz w:val="20"/>
          <w:szCs w:val="20"/>
        </w:rPr>
      </w:pPr>
      <w:r w:rsidRPr="004D71EE">
        <w:rPr>
          <w:rFonts w:ascii="Arial" w:hAnsi="Arial" w:cs="Arial"/>
          <w:sz w:val="20"/>
          <w:szCs w:val="20"/>
        </w:rPr>
        <w:t>Ak ide o rozsah mal by byť vymedzený intervalom, t. x až y cm. Je potrebné uviesť aj hornú hranicu.</w:t>
      </w:r>
    </w:p>
    <w:p w:rsid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xml:space="preserve"> : Je možné definovať minimálny interval rozsahu pohybu stola aj s uvedením hornej hranice ?</w:t>
      </w:r>
    </w:p>
    <w:p w:rsidR="00FB403C" w:rsidRPr="00FB403C" w:rsidRDefault="00FB403C" w:rsidP="00FB403C">
      <w:pPr>
        <w:jc w:val="both"/>
        <w:rPr>
          <w:rFonts w:cs="Arial"/>
          <w:b/>
          <w:color w:val="FF0000"/>
          <w:u w:val="single"/>
        </w:rPr>
      </w:pPr>
      <w:r w:rsidRPr="00FB403C">
        <w:rPr>
          <w:rFonts w:cs="Arial"/>
          <w:b/>
          <w:color w:val="FF0000"/>
          <w:u w:val="single"/>
        </w:rPr>
        <w:t>Odpoveď:</w:t>
      </w:r>
    </w:p>
    <w:p w:rsidR="00FB403C" w:rsidRDefault="00FB403C" w:rsidP="004D71EE">
      <w:pPr>
        <w:jc w:val="both"/>
        <w:rPr>
          <w:rFonts w:ascii="Arial" w:hAnsi="Arial" w:cs="Arial"/>
          <w:color w:val="FF0000"/>
          <w:sz w:val="20"/>
          <w:szCs w:val="20"/>
        </w:rPr>
      </w:pPr>
      <w:r w:rsidRPr="00FB403C">
        <w:rPr>
          <w:rFonts w:ascii="Arial" w:hAnsi="Arial" w:cs="Arial"/>
          <w:color w:val="FF0000"/>
          <w:sz w:val="20"/>
          <w:szCs w:val="20"/>
        </w:rPr>
        <w:t>Zámer toho, že bola zadefinovaná len minimálna požiadavku na dolnú hranicu bol ten, aby sme predišli prípadnej diskriminácií na inak relatívne nedôležitom parametre, keďže všetci výrobcovia majú určitý minimálny štandard, ktorý je postačujúci pre súčasné potreby.</w:t>
      </w:r>
    </w:p>
    <w:p w:rsidR="00FB403C" w:rsidRPr="00FB403C" w:rsidRDefault="00FB403C" w:rsidP="004D71EE">
      <w:pPr>
        <w:jc w:val="both"/>
        <w:rPr>
          <w:rFonts w:ascii="Arial" w:hAnsi="Arial" w:cs="Arial"/>
          <w:color w:val="FF0000"/>
          <w:sz w:val="20"/>
          <w:szCs w:val="20"/>
        </w:rPr>
      </w:pPr>
    </w:p>
    <w:p w:rsid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xml:space="preserve"> : Správne chápem podľa údajov na str. 41, že  akvizičná konzola má byť vybavená dvomi diagnostickými monitormi s uhlopriečkou 19“ ? ( bod 1.2.8)</w:t>
      </w:r>
    </w:p>
    <w:p w:rsidR="00FB403C" w:rsidRPr="00FB403C" w:rsidRDefault="00FB403C" w:rsidP="00FB403C">
      <w:pPr>
        <w:jc w:val="both"/>
        <w:rPr>
          <w:rFonts w:cs="Arial"/>
          <w:b/>
          <w:color w:val="FF0000"/>
          <w:u w:val="single"/>
        </w:rPr>
      </w:pPr>
      <w:r w:rsidRPr="00FB403C">
        <w:rPr>
          <w:rFonts w:cs="Arial"/>
          <w:b/>
          <w:color w:val="FF0000"/>
          <w:u w:val="single"/>
        </w:rPr>
        <w:t>Odpoveď:</w:t>
      </w:r>
    </w:p>
    <w:p w:rsidR="00FB403C" w:rsidRDefault="00FB403C" w:rsidP="004D71EE">
      <w:pPr>
        <w:jc w:val="both"/>
        <w:rPr>
          <w:rFonts w:ascii="Arial" w:hAnsi="Arial" w:cs="Arial"/>
          <w:color w:val="FF0000"/>
          <w:sz w:val="20"/>
          <w:szCs w:val="20"/>
        </w:rPr>
      </w:pPr>
      <w:r w:rsidRPr="00FB403C">
        <w:rPr>
          <w:rFonts w:ascii="Arial" w:hAnsi="Arial" w:cs="Arial"/>
          <w:color w:val="FF0000"/>
          <w:sz w:val="20"/>
          <w:szCs w:val="20"/>
        </w:rPr>
        <w:t>Áno, jedná sa o minimálnu požiadavku, uhlopriečka monitora môže byť aj vyššia, ale sme názoru, že takéto rozloženie je v súčasnej dobe základným štandardnom.</w:t>
      </w:r>
    </w:p>
    <w:p w:rsidR="00FB403C" w:rsidRPr="00FB403C" w:rsidRDefault="00FB403C" w:rsidP="004D71EE">
      <w:pPr>
        <w:jc w:val="both"/>
        <w:rPr>
          <w:rFonts w:ascii="Arial" w:hAnsi="Arial" w:cs="Arial"/>
          <w:color w:val="FF0000"/>
          <w:sz w:val="20"/>
          <w:szCs w:val="20"/>
        </w:rPr>
      </w:pPr>
    </w:p>
    <w:p w:rsidR="004D71EE" w:rsidRPr="004D71EE" w:rsidRDefault="004D71EE" w:rsidP="004D71EE">
      <w:pPr>
        <w:jc w:val="both"/>
        <w:rPr>
          <w:rFonts w:ascii="Arial" w:hAnsi="Arial" w:cs="Arial"/>
          <w:sz w:val="20"/>
          <w:szCs w:val="20"/>
        </w:rPr>
      </w:pPr>
      <w:r w:rsidRPr="004D71EE">
        <w:rPr>
          <w:rFonts w:ascii="Arial" w:hAnsi="Arial" w:cs="Arial"/>
          <w:sz w:val="20"/>
          <w:szCs w:val="20"/>
        </w:rPr>
        <w:t>Na stranách  42, 47, 54, 61 je zrejme nedopatrením uvedené v riadku 4 „... ak software nie je zakomponovaný D52priamo v exam pláne.... „</w:t>
      </w:r>
    </w:p>
    <w:p w:rsidR="004D71EE" w:rsidRP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Je možné vysvetliť, alebo opraviť tento údaj ?</w:t>
      </w:r>
    </w:p>
    <w:p w:rsidR="00FB403C" w:rsidRPr="00FB403C" w:rsidRDefault="00FB403C" w:rsidP="00FB403C">
      <w:pPr>
        <w:jc w:val="both"/>
        <w:rPr>
          <w:rFonts w:cs="Arial"/>
          <w:b/>
          <w:color w:val="FF0000"/>
          <w:u w:val="single"/>
        </w:rPr>
      </w:pPr>
      <w:r w:rsidRPr="00FB403C">
        <w:rPr>
          <w:rFonts w:cs="Arial"/>
          <w:b/>
          <w:color w:val="FF0000"/>
          <w:u w:val="single"/>
        </w:rPr>
        <w:t>Odpoveď:</w:t>
      </w:r>
    </w:p>
    <w:p w:rsidR="004D71EE" w:rsidRDefault="00FB403C" w:rsidP="004D71EE">
      <w:pPr>
        <w:jc w:val="both"/>
        <w:rPr>
          <w:rFonts w:ascii="Arial" w:hAnsi="Arial" w:cs="Arial"/>
          <w:color w:val="FF0000"/>
          <w:sz w:val="20"/>
          <w:szCs w:val="20"/>
        </w:rPr>
      </w:pPr>
      <w:r w:rsidRPr="00FB403C">
        <w:rPr>
          <w:rFonts w:ascii="Arial" w:hAnsi="Arial" w:cs="Arial"/>
          <w:color w:val="FF0000"/>
          <w:sz w:val="20"/>
          <w:szCs w:val="20"/>
        </w:rPr>
        <w:t>Jedná sa o preklep. Mali sme na mysli „do“ nie „D52“.</w:t>
      </w:r>
    </w:p>
    <w:p w:rsidR="00FB403C" w:rsidRPr="00FB403C" w:rsidRDefault="00FB403C" w:rsidP="004D71EE">
      <w:pPr>
        <w:jc w:val="both"/>
        <w:rPr>
          <w:rFonts w:ascii="Arial" w:hAnsi="Arial" w:cs="Arial"/>
          <w:color w:val="FF0000"/>
          <w:sz w:val="20"/>
          <w:szCs w:val="20"/>
        </w:rPr>
      </w:pPr>
    </w:p>
    <w:p w:rsidR="004D71EE" w:rsidRPr="004D71EE" w:rsidRDefault="004D71EE" w:rsidP="004D71EE">
      <w:pPr>
        <w:jc w:val="both"/>
        <w:rPr>
          <w:rFonts w:ascii="Arial" w:hAnsi="Arial" w:cs="Arial"/>
          <w:sz w:val="20"/>
          <w:szCs w:val="20"/>
        </w:rPr>
      </w:pPr>
      <w:r w:rsidRPr="004D71EE">
        <w:rPr>
          <w:rFonts w:ascii="Arial" w:hAnsi="Arial" w:cs="Arial"/>
          <w:sz w:val="20"/>
          <w:szCs w:val="20"/>
        </w:rPr>
        <w:t>Na stranách 42,47,54,61 a 69  v dolnej časti sú špecifikácie monitorov, ktorým nerozumiem.</w:t>
      </w:r>
    </w:p>
    <w:p w:rsidR="004D71EE" w:rsidRPr="004D71EE" w:rsidRDefault="004D71EE" w:rsidP="004D71EE">
      <w:pPr>
        <w:jc w:val="both"/>
        <w:rPr>
          <w:rFonts w:ascii="Arial" w:hAnsi="Arial" w:cs="Arial"/>
          <w:sz w:val="20"/>
          <w:szCs w:val="20"/>
        </w:rPr>
      </w:pPr>
      <w:r w:rsidRPr="004D71EE">
        <w:rPr>
          <w:rFonts w:ascii="Arial" w:hAnsi="Arial" w:cs="Arial"/>
          <w:sz w:val="20"/>
          <w:szCs w:val="20"/>
        </w:rPr>
        <w:t xml:space="preserve">Je uvedené napr. na st. 42: </w:t>
      </w:r>
    </w:p>
    <w:tbl>
      <w:tblPr>
        <w:tblW w:w="0" w:type="auto"/>
        <w:tblBorders>
          <w:top w:val="nil"/>
          <w:left w:val="nil"/>
          <w:bottom w:val="nil"/>
          <w:right w:val="nil"/>
        </w:tblBorders>
        <w:tblLayout w:type="fixed"/>
        <w:tblLook w:val="0000" w:firstRow="0" w:lastRow="0" w:firstColumn="0" w:lastColumn="0" w:noHBand="0" w:noVBand="0"/>
      </w:tblPr>
      <w:tblGrid>
        <w:gridCol w:w="5158"/>
      </w:tblGrid>
      <w:tr w:rsidR="004D71EE" w:rsidRPr="004D71EE" w:rsidTr="00021253">
        <w:trPr>
          <w:trHeight w:val="93"/>
        </w:trPr>
        <w:tc>
          <w:tcPr>
            <w:tcW w:w="5158" w:type="dxa"/>
          </w:tcPr>
          <w:p w:rsidR="004D71EE" w:rsidRPr="004D71EE" w:rsidRDefault="004D71EE" w:rsidP="004D71EE">
            <w:pPr>
              <w:jc w:val="both"/>
              <w:rPr>
                <w:rFonts w:ascii="Arial" w:hAnsi="Arial" w:cs="Arial"/>
                <w:sz w:val="20"/>
                <w:szCs w:val="20"/>
                <w:lang w:val="cs-CZ"/>
              </w:rPr>
            </w:pPr>
            <w:r w:rsidRPr="004D71EE">
              <w:rPr>
                <w:rFonts w:ascii="Arial" w:hAnsi="Arial" w:cs="Arial"/>
                <w:sz w:val="20"/>
                <w:szCs w:val="20"/>
                <w:lang w:val="cs-CZ"/>
              </w:rPr>
              <w:t xml:space="preserve">1 ks diagnostických LCD monitorov s uhlopriečkou 19“ </w:t>
            </w:r>
          </w:p>
        </w:tc>
      </w:tr>
      <w:tr w:rsidR="004D71EE" w:rsidRPr="004D71EE" w:rsidTr="00021253">
        <w:trPr>
          <w:trHeight w:val="208"/>
        </w:trPr>
        <w:tc>
          <w:tcPr>
            <w:tcW w:w="5158" w:type="dxa"/>
          </w:tcPr>
          <w:p w:rsidR="004D71EE" w:rsidRPr="004D71EE" w:rsidRDefault="004D71EE" w:rsidP="004D71EE">
            <w:pPr>
              <w:jc w:val="both"/>
              <w:rPr>
                <w:rFonts w:ascii="Arial" w:hAnsi="Arial" w:cs="Arial"/>
                <w:sz w:val="20"/>
                <w:szCs w:val="20"/>
                <w:lang w:val="cs-CZ"/>
              </w:rPr>
            </w:pPr>
            <w:r w:rsidRPr="004D71EE">
              <w:rPr>
                <w:rFonts w:ascii="Arial" w:hAnsi="Arial" w:cs="Arial"/>
                <w:sz w:val="20"/>
                <w:szCs w:val="20"/>
                <w:lang w:val="cs-CZ"/>
              </w:rPr>
              <w:t xml:space="preserve">1 ks diagnostických, certifikovaných monitorov s uhlopriečkou 21“ </w:t>
            </w:r>
          </w:p>
        </w:tc>
      </w:tr>
      <w:tr w:rsidR="004D71EE" w:rsidRPr="004D71EE" w:rsidTr="00021253">
        <w:trPr>
          <w:trHeight w:val="207"/>
        </w:trPr>
        <w:tc>
          <w:tcPr>
            <w:tcW w:w="5158" w:type="dxa"/>
          </w:tcPr>
          <w:p w:rsidR="004D71EE" w:rsidRPr="004D71EE" w:rsidRDefault="004D71EE" w:rsidP="004D71EE">
            <w:pPr>
              <w:jc w:val="both"/>
              <w:rPr>
                <w:rFonts w:ascii="Arial" w:hAnsi="Arial" w:cs="Arial"/>
                <w:sz w:val="20"/>
                <w:szCs w:val="20"/>
                <w:lang w:val="cs-CZ"/>
              </w:rPr>
            </w:pPr>
            <w:r w:rsidRPr="004D71EE">
              <w:rPr>
                <w:rFonts w:ascii="Arial" w:hAnsi="Arial" w:cs="Arial"/>
                <w:sz w:val="20"/>
                <w:szCs w:val="20"/>
                <w:lang w:val="cs-CZ"/>
              </w:rPr>
              <w:t xml:space="preserve">1 ks diagnostických, certifikovaných monitorov s uhlopriečkou 30“ </w:t>
            </w:r>
          </w:p>
        </w:tc>
      </w:tr>
      <w:tr w:rsidR="004D71EE" w:rsidRPr="004D71EE" w:rsidTr="00021253">
        <w:trPr>
          <w:trHeight w:val="93"/>
        </w:trPr>
        <w:tc>
          <w:tcPr>
            <w:tcW w:w="5158" w:type="dxa"/>
          </w:tcPr>
          <w:p w:rsidR="004D71EE" w:rsidRPr="004D71EE" w:rsidRDefault="004D71EE" w:rsidP="004D71EE">
            <w:pPr>
              <w:jc w:val="both"/>
              <w:rPr>
                <w:rFonts w:ascii="Arial" w:hAnsi="Arial" w:cs="Arial"/>
                <w:sz w:val="20"/>
                <w:szCs w:val="20"/>
                <w:lang w:val="cs-CZ"/>
              </w:rPr>
            </w:pPr>
            <w:r w:rsidRPr="004D71EE">
              <w:rPr>
                <w:rFonts w:ascii="Arial" w:hAnsi="Arial" w:cs="Arial"/>
                <w:sz w:val="20"/>
                <w:szCs w:val="20"/>
                <w:lang w:val="cs-CZ"/>
              </w:rPr>
              <w:t xml:space="preserve">1 ks diagnostických náhľadový monitor s uhlopriečkou 21“ </w:t>
            </w:r>
          </w:p>
        </w:tc>
      </w:tr>
      <w:tr w:rsidR="004D71EE" w:rsidRPr="004D71EE" w:rsidTr="00021253">
        <w:trPr>
          <w:trHeight w:val="93"/>
        </w:trPr>
        <w:tc>
          <w:tcPr>
            <w:tcW w:w="5158" w:type="dxa"/>
          </w:tcPr>
          <w:p w:rsidR="004D71EE" w:rsidRPr="004D71EE" w:rsidRDefault="004D71EE" w:rsidP="004D71EE">
            <w:pPr>
              <w:jc w:val="both"/>
              <w:rPr>
                <w:rFonts w:ascii="Arial" w:hAnsi="Arial" w:cs="Arial"/>
                <w:sz w:val="20"/>
                <w:szCs w:val="20"/>
                <w:lang w:val="cs-CZ"/>
              </w:rPr>
            </w:pPr>
            <w:r w:rsidRPr="004D71EE">
              <w:rPr>
                <w:rFonts w:ascii="Arial" w:hAnsi="Arial" w:cs="Arial"/>
                <w:sz w:val="20"/>
                <w:szCs w:val="20"/>
                <w:lang w:val="cs-CZ"/>
              </w:rPr>
              <w:lastRenderedPageBreak/>
              <w:t xml:space="preserve">1 ks diagnostických náhľadový monitor s uhlopriečkou min </w:t>
            </w:r>
          </w:p>
        </w:tc>
      </w:tr>
    </w:tbl>
    <w:p w:rsidR="004D71EE" w:rsidRP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Verejný obstarávateľ požaduje dodanie všetkých typov monitorov, alebo je na voľbe uchádzača, ktorý z požadovaných monitorov a v akom počte ponúkne ?</w:t>
      </w:r>
    </w:p>
    <w:p w:rsidR="00FB403C" w:rsidRPr="00FB403C" w:rsidRDefault="00FB403C" w:rsidP="00FB403C">
      <w:pPr>
        <w:jc w:val="both"/>
        <w:rPr>
          <w:rFonts w:cs="Arial"/>
          <w:b/>
          <w:color w:val="FF0000"/>
          <w:u w:val="single"/>
        </w:rPr>
      </w:pPr>
      <w:r w:rsidRPr="00FB403C">
        <w:rPr>
          <w:rFonts w:cs="Arial"/>
          <w:b/>
          <w:color w:val="FF0000"/>
          <w:u w:val="single"/>
        </w:rPr>
        <w:t>Odpoveď:</w:t>
      </w:r>
    </w:p>
    <w:p w:rsidR="004D71EE" w:rsidRDefault="00FB403C" w:rsidP="004D71EE">
      <w:pPr>
        <w:jc w:val="both"/>
        <w:rPr>
          <w:rFonts w:ascii="Arial" w:hAnsi="Arial" w:cs="Arial"/>
          <w:color w:val="FF0000"/>
          <w:sz w:val="20"/>
          <w:szCs w:val="20"/>
        </w:rPr>
      </w:pPr>
      <w:r w:rsidRPr="00FB403C">
        <w:rPr>
          <w:rFonts w:ascii="Arial" w:hAnsi="Arial" w:cs="Arial"/>
          <w:color w:val="FF0000"/>
          <w:sz w:val="20"/>
          <w:szCs w:val="20"/>
        </w:rPr>
        <w:t>MZ SR požaduje nacenenie toho, koľko by stál každý z týchto monitorov a následne je to na jednotlivých nemocniciach aký monitor si z tejto ponuky vyberie, ako aj v akom množstve.</w:t>
      </w:r>
    </w:p>
    <w:p w:rsidR="00FB403C" w:rsidRPr="00FB403C" w:rsidRDefault="00FB403C" w:rsidP="004D71EE">
      <w:pPr>
        <w:jc w:val="both"/>
        <w:rPr>
          <w:rFonts w:ascii="Arial" w:hAnsi="Arial" w:cs="Arial"/>
          <w:color w:val="FF0000"/>
          <w:sz w:val="20"/>
          <w:szCs w:val="20"/>
        </w:rPr>
      </w:pPr>
    </w:p>
    <w:p w:rsidR="004D71EE" w:rsidRP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Je možné upresniť pre každú kategóriu zvlášť, aký počet postprocesingových staníc je požadovaný a v akej konfigurácii ( počty a veľkosti monitorov) ?</w:t>
      </w:r>
    </w:p>
    <w:p w:rsidR="00FB403C" w:rsidRPr="00FB403C" w:rsidRDefault="00FB403C" w:rsidP="00FB403C">
      <w:pPr>
        <w:jc w:val="both"/>
        <w:rPr>
          <w:rFonts w:cs="Arial"/>
          <w:b/>
          <w:color w:val="FF0000"/>
          <w:u w:val="single"/>
        </w:rPr>
      </w:pPr>
      <w:r w:rsidRPr="00FB403C">
        <w:rPr>
          <w:rFonts w:cs="Arial"/>
          <w:b/>
          <w:color w:val="FF0000"/>
          <w:u w:val="single"/>
        </w:rPr>
        <w:t>Odpoveď:</w:t>
      </w:r>
    </w:p>
    <w:p w:rsidR="004D71EE" w:rsidRDefault="00FB403C" w:rsidP="00FB403C">
      <w:pPr>
        <w:jc w:val="both"/>
        <w:rPr>
          <w:rFonts w:ascii="Arial" w:hAnsi="Arial" w:cs="Arial"/>
          <w:color w:val="FF0000"/>
          <w:sz w:val="20"/>
          <w:szCs w:val="20"/>
        </w:rPr>
      </w:pPr>
      <w:r w:rsidRPr="00FB403C">
        <w:rPr>
          <w:rFonts w:ascii="Arial" w:hAnsi="Arial" w:cs="Arial"/>
          <w:color w:val="FF0000"/>
          <w:sz w:val="20"/>
          <w:szCs w:val="20"/>
        </w:rPr>
        <w:t>Počet postprocesingových staníc je na výbere jednotlivých nemocníc. MZ SR požaduje nacenenie toho, koľko by stála jedna postprocesingová stanica.</w:t>
      </w:r>
    </w:p>
    <w:p w:rsidR="00FB403C" w:rsidRPr="00FB403C" w:rsidRDefault="00FB403C" w:rsidP="00FB403C">
      <w:pPr>
        <w:jc w:val="both"/>
        <w:rPr>
          <w:rFonts w:ascii="Arial" w:hAnsi="Arial" w:cs="Arial"/>
          <w:color w:val="FF0000"/>
          <w:sz w:val="20"/>
          <w:szCs w:val="20"/>
        </w:rPr>
      </w:pPr>
    </w:p>
    <w:p w:rsidR="004D71EE" w:rsidRPr="004D71EE" w:rsidRDefault="004D71EE" w:rsidP="004D71EE">
      <w:pPr>
        <w:jc w:val="both"/>
        <w:rPr>
          <w:rFonts w:ascii="Arial" w:hAnsi="Arial" w:cs="Arial"/>
          <w:sz w:val="20"/>
          <w:szCs w:val="20"/>
        </w:rPr>
      </w:pPr>
      <w:r w:rsidRPr="004D71EE">
        <w:rPr>
          <w:rFonts w:ascii="Arial" w:hAnsi="Arial" w:cs="Arial"/>
          <w:sz w:val="20"/>
          <w:szCs w:val="20"/>
        </w:rPr>
        <w:t>Na strane 50 Súťažných podkladov je v riadku 4 uvedené“</w:t>
      </w:r>
    </w:p>
    <w:p w:rsidR="004D71EE" w:rsidRPr="004D71EE" w:rsidRDefault="004D71EE" w:rsidP="004D71EE">
      <w:pPr>
        <w:jc w:val="both"/>
        <w:rPr>
          <w:rFonts w:ascii="Arial" w:hAnsi="Arial" w:cs="Arial"/>
          <w:sz w:val="20"/>
          <w:szCs w:val="20"/>
        </w:rPr>
      </w:pPr>
      <w:r w:rsidRPr="004D71EE">
        <w:rPr>
          <w:rFonts w:ascii="Arial" w:hAnsi="Arial" w:cs="Arial"/>
          <w:sz w:val="20"/>
          <w:szCs w:val="20"/>
        </w:rPr>
        <w:t>Absolútny výkon generátora  kW väčšie 100 kW.</w:t>
      </w:r>
    </w:p>
    <w:p w:rsid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xml:space="preserve"> : Je možné doplniť tak, aby bol požadovaný výkon generátora väčší alebo rovný 100 kW ?</w:t>
      </w:r>
    </w:p>
    <w:p w:rsidR="00FB403C" w:rsidRPr="00FB403C" w:rsidRDefault="00FB403C" w:rsidP="00FB403C">
      <w:pPr>
        <w:jc w:val="both"/>
        <w:rPr>
          <w:rFonts w:cs="Arial"/>
          <w:b/>
          <w:color w:val="FF0000"/>
          <w:u w:val="single"/>
        </w:rPr>
      </w:pPr>
      <w:r w:rsidRPr="00FB403C">
        <w:rPr>
          <w:rFonts w:cs="Arial"/>
          <w:b/>
          <w:color w:val="FF0000"/>
          <w:u w:val="single"/>
        </w:rPr>
        <w:t>Odpoveď:</w:t>
      </w:r>
    </w:p>
    <w:p w:rsidR="00FB403C" w:rsidRDefault="00FB403C" w:rsidP="004D71EE">
      <w:pPr>
        <w:jc w:val="both"/>
        <w:rPr>
          <w:rFonts w:ascii="Arial" w:hAnsi="Arial" w:cs="Arial"/>
          <w:color w:val="FF0000"/>
          <w:sz w:val="20"/>
          <w:szCs w:val="20"/>
        </w:rPr>
      </w:pPr>
      <w:r w:rsidRPr="00FB403C">
        <w:rPr>
          <w:rFonts w:ascii="Arial" w:hAnsi="Arial" w:cs="Arial"/>
          <w:color w:val="FF0000"/>
          <w:sz w:val="20"/>
          <w:szCs w:val="20"/>
        </w:rPr>
        <w:t xml:space="preserve">Áno, doplníme výkon generátora na </w:t>
      </w:r>
      <w:r>
        <w:rPr>
          <w:rFonts w:ascii="Arial" w:hAnsi="Arial" w:cs="Arial"/>
          <w:color w:val="FF0000"/>
          <w:sz w:val="20"/>
          <w:szCs w:val="20"/>
        </w:rPr>
        <w:t xml:space="preserve">hodnotu </w:t>
      </w:r>
      <w:r w:rsidRPr="00FB403C">
        <w:rPr>
          <w:rFonts w:ascii="Arial" w:hAnsi="Arial" w:cs="Arial"/>
          <w:color w:val="FF0000"/>
          <w:sz w:val="20"/>
          <w:szCs w:val="20"/>
        </w:rPr>
        <w:t>väčšie alebo rovné 100kW.</w:t>
      </w:r>
    </w:p>
    <w:p w:rsidR="00FB403C" w:rsidRPr="00FB403C" w:rsidRDefault="00FB403C" w:rsidP="004D71EE">
      <w:pPr>
        <w:jc w:val="both"/>
        <w:rPr>
          <w:rFonts w:ascii="Arial" w:hAnsi="Arial" w:cs="Arial"/>
          <w:color w:val="FF0000"/>
          <w:sz w:val="20"/>
          <w:szCs w:val="20"/>
        </w:rPr>
      </w:pPr>
    </w:p>
    <w:p w:rsidR="004D71EE" w:rsidRPr="004D71EE" w:rsidRDefault="004D71EE" w:rsidP="004D71EE">
      <w:pPr>
        <w:jc w:val="both"/>
        <w:rPr>
          <w:rFonts w:ascii="Arial" w:hAnsi="Arial" w:cs="Arial"/>
          <w:sz w:val="20"/>
          <w:szCs w:val="20"/>
        </w:rPr>
      </w:pPr>
      <w:r w:rsidRPr="004D71EE">
        <w:rPr>
          <w:rFonts w:ascii="Arial" w:hAnsi="Arial" w:cs="Arial"/>
          <w:sz w:val="20"/>
          <w:szCs w:val="20"/>
        </w:rPr>
        <w:t>Na strane 58 Súťažných podkladov je v prvom riadku uvedené: „Najkratšie scanovacie časy pre kardio akvizíciu 0,3 s“.</w:t>
      </w:r>
    </w:p>
    <w:p w:rsidR="004D71EE" w:rsidRPr="004D71EE" w:rsidRDefault="004D71EE" w:rsidP="004D71EE">
      <w:pPr>
        <w:jc w:val="both"/>
        <w:rPr>
          <w:rFonts w:ascii="Arial" w:hAnsi="Arial" w:cs="Arial"/>
          <w:sz w:val="20"/>
          <w:szCs w:val="20"/>
        </w:rPr>
      </w:pPr>
      <w:r w:rsidRPr="004D71EE">
        <w:rPr>
          <w:rFonts w:ascii="Arial" w:hAnsi="Arial" w:cs="Arial"/>
          <w:sz w:val="20"/>
          <w:szCs w:val="20"/>
        </w:rPr>
        <w:t>Tento údaj definuje časové rozlíšenie pri kardio vyšetreniach. Takto nastavená hodnota uprednostňuje prístroj Philips a vylučuje z porovnávania a výberu systémy iných výrobcov, kde sú hodnoty tohto parametra 0,33 a 0,35 s. Rozdiel medzi 0,3 a 0,35 s považujem z medicínskeho pohľadu za nevýznamný. Naviac, časové rozlíšenie je dané aj širkou detektora a metódou použitou pri rekonštrukcii. Napríklad pri použití segmentovanej rekonštrukcie sa docieľuje lepšie časové rozlíšenie, ako by vyplývalo z doby rotácie.</w:t>
      </w:r>
    </w:p>
    <w:p w:rsidR="004D71EE" w:rsidRPr="004D71EE" w:rsidRDefault="004D71EE" w:rsidP="004D71EE">
      <w:pPr>
        <w:jc w:val="both"/>
        <w:rPr>
          <w:rFonts w:ascii="Arial" w:hAnsi="Arial" w:cs="Arial"/>
          <w:sz w:val="20"/>
          <w:szCs w:val="20"/>
        </w:rPr>
      </w:pPr>
      <w:r w:rsidRPr="004D71EE">
        <w:rPr>
          <w:rFonts w:ascii="Arial" w:hAnsi="Arial" w:cs="Arial"/>
          <w:b/>
          <w:sz w:val="20"/>
          <w:szCs w:val="20"/>
        </w:rPr>
        <w:t>Otázka</w:t>
      </w:r>
      <w:r w:rsidRPr="004D71EE">
        <w:rPr>
          <w:rFonts w:ascii="Arial" w:hAnsi="Arial" w:cs="Arial"/>
          <w:sz w:val="20"/>
          <w:szCs w:val="20"/>
        </w:rPr>
        <w:t xml:space="preserve"> : Je možné zmeniť požadovanú dobu rotácie pri kardio akvizícii na hodnotu  „ menej alebo rovné 0,35 sek.“ ?</w:t>
      </w:r>
    </w:p>
    <w:p w:rsidR="004D71EE" w:rsidRDefault="00FB403C" w:rsidP="004D71EE">
      <w:pPr>
        <w:jc w:val="both"/>
        <w:rPr>
          <w:rFonts w:cs="Arial"/>
          <w:b/>
          <w:color w:val="FF0000"/>
          <w:u w:val="single"/>
        </w:rPr>
      </w:pPr>
      <w:r w:rsidRPr="00FB403C">
        <w:rPr>
          <w:rFonts w:cs="Arial"/>
          <w:b/>
          <w:color w:val="FF0000"/>
          <w:u w:val="single"/>
        </w:rPr>
        <w:t>Odpoveď:</w:t>
      </w:r>
    </w:p>
    <w:p w:rsidR="00FB403C" w:rsidRDefault="00FB403C" w:rsidP="004D71EE">
      <w:pPr>
        <w:jc w:val="both"/>
        <w:rPr>
          <w:rFonts w:ascii="Arial" w:hAnsi="Arial" w:cs="Arial"/>
          <w:color w:val="FF0000"/>
          <w:sz w:val="20"/>
          <w:szCs w:val="20"/>
        </w:rPr>
      </w:pPr>
      <w:r w:rsidRPr="00FB403C">
        <w:rPr>
          <w:rFonts w:ascii="Arial" w:hAnsi="Arial" w:cs="Arial"/>
          <w:color w:val="FF0000"/>
          <w:sz w:val="20"/>
          <w:szCs w:val="20"/>
        </w:rPr>
        <w:t>Nie, z dôvodu toho, že práve takéto nastavenie dopomáha k segmentácií prístrojov do skupín tak, aby nepreskakovali prístroje z nižšej kategórie do vyššej. V prípade posunu by došlo k takémuto preskoku čo je nežiaduce zo strany MZ SR. MZ SR je názoru, že toto nastavenie bolo odkomunikované aj počas predsúťažných dialógov, kde voči nemu nebolo z Vašej strany namietané.</w:t>
      </w:r>
    </w:p>
    <w:p w:rsidR="00FB403C" w:rsidRDefault="00FB403C">
      <w:pPr>
        <w:spacing w:after="160" w:line="259" w:lineRule="auto"/>
        <w:jc w:val="both"/>
        <w:rPr>
          <w:rFonts w:ascii="Arial" w:hAnsi="Arial" w:cs="Arial"/>
          <w:color w:val="FF0000"/>
          <w:sz w:val="20"/>
          <w:szCs w:val="20"/>
        </w:rPr>
      </w:pPr>
      <w:r>
        <w:rPr>
          <w:rFonts w:ascii="Arial" w:hAnsi="Arial" w:cs="Arial"/>
          <w:color w:val="FF0000"/>
          <w:sz w:val="20"/>
          <w:szCs w:val="20"/>
        </w:rPr>
        <w:br w:type="page"/>
      </w:r>
    </w:p>
    <w:p w:rsidR="00FB403C" w:rsidRPr="00FB403C" w:rsidRDefault="00FB403C" w:rsidP="00FB403C">
      <w:pPr>
        <w:jc w:val="both"/>
        <w:rPr>
          <w:rFonts w:ascii="Arial" w:hAnsi="Arial" w:cs="Arial"/>
          <w:sz w:val="20"/>
          <w:szCs w:val="20"/>
        </w:rPr>
      </w:pPr>
      <w:r w:rsidRPr="00FB403C">
        <w:rPr>
          <w:rFonts w:ascii="Arial" w:hAnsi="Arial" w:cs="Arial"/>
          <w:sz w:val="20"/>
          <w:szCs w:val="20"/>
        </w:rPr>
        <w:lastRenderedPageBreak/>
        <w:t xml:space="preserve">Uchádzač chce na preukázanie technickej a odbornej spôsobilosti podľa §34 ods. 3 zákona o VO využiť technickú a odbornú spôsobilosť inej osoby. Osoba, ktorej kapacity majú byť využité, musí preukázať splnenie podmienok účasti týkajúce sa osobného postavenia. Táto osoba, ktorej kapacity majú byť využité, má sídlo a miesto podnikania mimo územia Slovenskej republiky a štát, kde sa nachádza jej sídlo, nevydáva niektoré z dokladov uvedených v §32 ods. 2 zákona o VO. </w:t>
      </w:r>
      <w:r w:rsidRPr="00FB403C">
        <w:rPr>
          <w:rFonts w:ascii="Arial" w:hAnsi="Arial" w:cs="Arial"/>
          <w:sz w:val="20"/>
          <w:szCs w:val="20"/>
        </w:rPr>
        <w:br/>
        <w:t>Je možné, tak ako je uvedené v §32 ods. 4 zákona o VO, nahradiť tieto niektoré doklady čestným vyhlásením?</w:t>
      </w:r>
      <w:r w:rsidRPr="00FB403C">
        <w:rPr>
          <w:rFonts w:ascii="Arial" w:hAnsi="Arial" w:cs="Arial"/>
          <w:sz w:val="20"/>
          <w:szCs w:val="20"/>
        </w:rPr>
        <w:br/>
        <w:t>Ide napr. o potvrdenie podľa §32 ods. 2 písm. d).</w:t>
      </w:r>
    </w:p>
    <w:p w:rsidR="00FB403C" w:rsidRDefault="00FB403C" w:rsidP="00FB403C">
      <w:pPr>
        <w:jc w:val="both"/>
        <w:rPr>
          <w:rFonts w:cs="Arial"/>
          <w:b/>
          <w:color w:val="FF0000"/>
          <w:u w:val="single"/>
        </w:rPr>
      </w:pPr>
      <w:r w:rsidRPr="00FB403C">
        <w:rPr>
          <w:rFonts w:cs="Arial"/>
          <w:b/>
          <w:color w:val="FF0000"/>
          <w:u w:val="single"/>
        </w:rPr>
        <w:t>Odpoveď:</w:t>
      </w:r>
    </w:p>
    <w:p w:rsidR="00FB403C" w:rsidRDefault="00FB403C" w:rsidP="00FB403C">
      <w:pPr>
        <w:jc w:val="both"/>
        <w:rPr>
          <w:rFonts w:ascii="Arial" w:hAnsi="Arial" w:cs="Arial"/>
          <w:color w:val="FF0000"/>
          <w:sz w:val="20"/>
          <w:szCs w:val="20"/>
        </w:rPr>
      </w:pPr>
      <w:r>
        <w:rPr>
          <w:rFonts w:ascii="Arial" w:hAnsi="Arial" w:cs="Arial"/>
          <w:color w:val="FF0000"/>
          <w:sz w:val="20"/>
          <w:szCs w:val="20"/>
        </w:rPr>
        <w:t>Á</w:t>
      </w:r>
      <w:r w:rsidRPr="00FB403C">
        <w:rPr>
          <w:rFonts w:ascii="Arial" w:hAnsi="Arial" w:cs="Arial"/>
          <w:color w:val="FF0000"/>
          <w:sz w:val="20"/>
          <w:szCs w:val="20"/>
        </w:rPr>
        <w:t>no</w:t>
      </w:r>
      <w:r>
        <w:rPr>
          <w:rFonts w:ascii="Arial" w:hAnsi="Arial" w:cs="Arial"/>
          <w:color w:val="FF0000"/>
          <w:sz w:val="20"/>
          <w:szCs w:val="20"/>
        </w:rPr>
        <w:t xml:space="preserve"> </w:t>
      </w:r>
      <w:r w:rsidRPr="00FB403C">
        <w:rPr>
          <w:rFonts w:ascii="Arial" w:hAnsi="Arial" w:cs="Arial"/>
          <w:color w:val="FF0000"/>
          <w:sz w:val="20"/>
          <w:szCs w:val="20"/>
        </w:rPr>
        <w:t>v</w:t>
      </w:r>
      <w:r>
        <w:rPr>
          <w:rFonts w:ascii="Arial" w:hAnsi="Arial" w:cs="Arial"/>
          <w:color w:val="FF0000"/>
          <w:sz w:val="20"/>
          <w:szCs w:val="20"/>
        </w:rPr>
        <w:t xml:space="preserve"> zmysle </w:t>
      </w:r>
      <w:r w:rsidRPr="00FB403C">
        <w:rPr>
          <w:rFonts w:ascii="Arial" w:hAnsi="Arial" w:cs="Arial"/>
          <w:color w:val="FF0000"/>
          <w:sz w:val="20"/>
          <w:szCs w:val="20"/>
        </w:rPr>
        <w:t>§32 ods. 4 zákona o VO, je možné nahradiť doklady, ktoré príslušný stať nevydáva nahradiť cestným vyhlásením</w:t>
      </w:r>
      <w:r>
        <w:rPr>
          <w:rFonts w:ascii="Arial" w:hAnsi="Arial" w:cs="Arial"/>
          <w:color w:val="FF0000"/>
          <w:sz w:val="20"/>
          <w:szCs w:val="20"/>
        </w:rPr>
        <w:t>.</w:t>
      </w:r>
    </w:p>
    <w:p w:rsidR="00560E36" w:rsidRDefault="00560E36" w:rsidP="00FB403C">
      <w:pPr>
        <w:jc w:val="both"/>
        <w:rPr>
          <w:rFonts w:ascii="Arial" w:hAnsi="Arial" w:cs="Arial"/>
          <w:color w:val="FF0000"/>
          <w:sz w:val="20"/>
          <w:szCs w:val="20"/>
        </w:rPr>
      </w:pPr>
    </w:p>
    <w:p w:rsidR="00560E36" w:rsidRPr="00B1232F" w:rsidRDefault="00560E36" w:rsidP="00560E36">
      <w:pPr>
        <w:rPr>
          <w:rFonts w:ascii="Times New Roman" w:hAnsi="Times New Roman" w:cs="Times New Roman"/>
          <w:sz w:val="24"/>
          <w:szCs w:val="24"/>
        </w:rPr>
      </w:pPr>
      <w:r w:rsidRPr="00B1232F">
        <w:rPr>
          <w:rFonts w:ascii="Times New Roman" w:hAnsi="Times New Roman" w:cs="Times New Roman"/>
          <w:sz w:val="24"/>
          <w:szCs w:val="24"/>
        </w:rPr>
        <w:t>Dobrý deň,</w:t>
      </w:r>
    </w:p>
    <w:p w:rsidR="00560E36" w:rsidRDefault="00560E36" w:rsidP="00560E36">
      <w:pPr>
        <w:jc w:val="both"/>
        <w:rPr>
          <w:rFonts w:ascii="Times New Roman" w:hAnsi="Times New Roman" w:cs="Times New Roman"/>
          <w:sz w:val="24"/>
          <w:szCs w:val="24"/>
        </w:rPr>
      </w:pPr>
      <w:r w:rsidRPr="00B1232F">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19.9.2016 od záujemcu</w:t>
      </w:r>
      <w:r w:rsidRPr="00B1232F">
        <w:rPr>
          <w:rFonts w:ascii="Times New Roman" w:hAnsi="Times New Roman" w:cs="Times New Roman"/>
          <w:sz w:val="24"/>
          <w:szCs w:val="24"/>
        </w:rPr>
        <w:t>.</w:t>
      </w:r>
    </w:p>
    <w:p w:rsidR="003C0918" w:rsidRPr="003C0918" w:rsidRDefault="003C0918" w:rsidP="003C0918">
      <w:pPr>
        <w:jc w:val="both"/>
        <w:rPr>
          <w:rFonts w:ascii="Arial" w:hAnsi="Arial" w:cs="Arial"/>
          <w:sz w:val="20"/>
          <w:szCs w:val="20"/>
        </w:rPr>
      </w:pPr>
      <w:r w:rsidRPr="003C0918">
        <w:rPr>
          <w:rFonts w:ascii="Arial" w:hAnsi="Arial" w:cs="Arial"/>
          <w:b/>
          <w:bCs/>
          <w:sz w:val="20"/>
          <w:szCs w:val="20"/>
        </w:rPr>
        <w:t>V bode 5.2</w:t>
      </w:r>
      <w:r w:rsidRPr="003C0918">
        <w:rPr>
          <w:rFonts w:ascii="Arial" w:hAnsi="Arial" w:cs="Arial"/>
          <w:sz w:val="20"/>
          <w:szCs w:val="20"/>
        </w:rPr>
        <w:t> sa uvádza, že zmluva bude uzatvorená na obdobie 36 mesiacov odo dňa nadobudnutia jej účinnosti.</w:t>
      </w:r>
    </w:p>
    <w:p w:rsidR="00560E36" w:rsidRDefault="003C0918" w:rsidP="003C0918">
      <w:pPr>
        <w:jc w:val="both"/>
        <w:rPr>
          <w:rFonts w:ascii="Arial" w:hAnsi="Arial" w:cs="Arial"/>
          <w:sz w:val="20"/>
          <w:szCs w:val="20"/>
        </w:rPr>
      </w:pPr>
      <w:r w:rsidRPr="003C0918">
        <w:rPr>
          <w:rFonts w:ascii="Arial" w:hAnsi="Arial" w:cs="Arial"/>
          <w:sz w:val="20"/>
          <w:szCs w:val="20"/>
        </w:rPr>
        <w:t> Toto je veľmi dlhá doba na to, aby bolo možné garantovať výrobu prístrojov rovnakých parametrov, a názvov, s identickými konfiguráciami a pod. Vývoj  CT prístrojov je veľmi dynamický. Každoročne pribúdajú nové prístroje, a tie staršie sa inovujú a aktualizujú. To znamená, že ponuka CT prístroja v dnešnej dobe nemusí byť 100% realizovateľná aj o 3 roky. Môže dôjsť aj úplnému vyradeniu CT prístroja z portfólia.</w:t>
      </w:r>
    </w:p>
    <w:p w:rsidR="003C0918" w:rsidRDefault="003C0918" w:rsidP="003C0918">
      <w:pPr>
        <w:jc w:val="both"/>
        <w:rPr>
          <w:rFonts w:ascii="Arial" w:hAnsi="Arial" w:cs="Arial"/>
          <w:sz w:val="20"/>
          <w:szCs w:val="20"/>
        </w:rPr>
      </w:pPr>
      <w:r w:rsidRPr="003C0918">
        <w:rPr>
          <w:rFonts w:ascii="Arial" w:hAnsi="Arial" w:cs="Arial"/>
          <w:sz w:val="20"/>
          <w:szCs w:val="20"/>
        </w:rPr>
        <w:t>Žiadame, aby bolo možné dodať CT prístroj ekvivalentnej alebo lepšej kvality s akceptovaním ekvivalentných alebo lepších parametrov v prípade, že dodávateľ nebude daný model CT, alebo tendrovanú konfiguráciu vyrábať. Zároveň žiadame od upustenia zo sankcií, v prípade odstúpenia od zmluvy z dôvodu nemožnosti dodať tendrovaný model s tou istou špecifikáciu. Máme za to, že cieľ verejného obstarávania bude i v tomto prípade dosiahnutý.</w:t>
      </w:r>
    </w:p>
    <w:p w:rsidR="003C0918" w:rsidRDefault="003C0918" w:rsidP="003C0918">
      <w:pPr>
        <w:jc w:val="both"/>
        <w:rPr>
          <w:rFonts w:cs="Arial"/>
          <w:b/>
          <w:color w:val="FF0000"/>
          <w:u w:val="single"/>
        </w:rPr>
      </w:pPr>
      <w:r w:rsidRPr="00FB403C">
        <w:rPr>
          <w:rFonts w:cs="Arial"/>
          <w:b/>
          <w:color w:val="FF0000"/>
          <w:u w:val="single"/>
        </w:rPr>
        <w:t>Odpoveď:</w:t>
      </w:r>
    </w:p>
    <w:p w:rsidR="003C0918" w:rsidRPr="003C0918" w:rsidRDefault="003C0918" w:rsidP="003C0918">
      <w:pPr>
        <w:jc w:val="both"/>
        <w:rPr>
          <w:rFonts w:ascii="Arial" w:hAnsi="Arial" w:cs="Arial"/>
          <w:color w:val="FF0000"/>
          <w:sz w:val="20"/>
          <w:szCs w:val="20"/>
        </w:rPr>
      </w:pPr>
      <w:r w:rsidRPr="003C0918">
        <w:rPr>
          <w:rFonts w:ascii="Arial" w:hAnsi="Arial" w:cs="Arial"/>
          <w:color w:val="FF0000"/>
          <w:sz w:val="20"/>
          <w:szCs w:val="20"/>
        </w:rPr>
        <w:t xml:space="preserve">Áno, súhlasíme, že v prípade vyradenia CT prístroja z ponuky výrobcu počas 36 mesiacov od dňa uzatvorenia zmluvy bude MZ SR akceptovať prístroj ekvivalentných alebo lepších parametrov v celej škále súťažených technických parametrov. V takom prípade bude MZ SR vyžadovať písomné potvrdenie od výrobcu, že daný prístroj už nie je vyrábaný, ani predávaný na Európsky trh. </w:t>
      </w:r>
    </w:p>
    <w:p w:rsidR="003C0918" w:rsidRDefault="003C0918" w:rsidP="003C0918">
      <w:pPr>
        <w:jc w:val="both"/>
        <w:rPr>
          <w:rFonts w:ascii="Arial" w:hAnsi="Arial" w:cs="Arial"/>
          <w:color w:val="FF0000"/>
          <w:sz w:val="20"/>
          <w:szCs w:val="20"/>
        </w:rPr>
      </w:pPr>
      <w:r w:rsidRPr="003C0918">
        <w:rPr>
          <w:rFonts w:ascii="Arial" w:hAnsi="Arial" w:cs="Arial"/>
          <w:color w:val="FF0000"/>
          <w:sz w:val="20"/>
          <w:szCs w:val="20"/>
        </w:rPr>
        <w:t>V takomto prípade nebude MZ SR nárokovať sankcie za porušenie zmluvy.</w:t>
      </w:r>
    </w:p>
    <w:p w:rsidR="003C0918" w:rsidRDefault="003C0918" w:rsidP="003C0918">
      <w:pPr>
        <w:jc w:val="both"/>
        <w:rPr>
          <w:rFonts w:ascii="Arial" w:hAnsi="Arial" w:cs="Arial"/>
          <w:color w:val="FF0000"/>
          <w:sz w:val="20"/>
          <w:szCs w:val="20"/>
        </w:rPr>
      </w:pPr>
    </w:p>
    <w:p w:rsidR="003C0918" w:rsidRPr="003C0918" w:rsidRDefault="003C0918" w:rsidP="003C0918">
      <w:pPr>
        <w:jc w:val="both"/>
        <w:rPr>
          <w:rFonts w:ascii="Arial" w:hAnsi="Arial" w:cs="Arial"/>
          <w:bCs/>
          <w:sz w:val="20"/>
          <w:szCs w:val="20"/>
        </w:rPr>
      </w:pPr>
      <w:r w:rsidRPr="003C0918">
        <w:rPr>
          <w:rFonts w:ascii="Arial" w:hAnsi="Arial" w:cs="Arial"/>
          <w:bCs/>
          <w:sz w:val="20"/>
          <w:szCs w:val="20"/>
        </w:rPr>
        <w:t xml:space="preserve">Podľa informácií z trhových konzultácií je záujmom verejného obstarávateľa obstarať CT rôznej úrovne kvality /kategórie/, až po najšpičkovejšie zariadenia, určené pre špičkové medicínske pracoviská. </w:t>
      </w:r>
    </w:p>
    <w:p w:rsidR="003C0918" w:rsidRPr="003C0918" w:rsidRDefault="003C0918" w:rsidP="003C0918">
      <w:pPr>
        <w:jc w:val="both"/>
        <w:rPr>
          <w:rFonts w:ascii="Arial" w:hAnsi="Arial" w:cs="Arial"/>
          <w:sz w:val="20"/>
          <w:szCs w:val="20"/>
        </w:rPr>
      </w:pPr>
      <w:r w:rsidRPr="003C0918">
        <w:rPr>
          <w:rFonts w:ascii="Arial" w:hAnsi="Arial" w:cs="Arial"/>
          <w:bCs/>
          <w:sz w:val="20"/>
          <w:szCs w:val="20"/>
        </w:rPr>
        <w:t xml:space="preserve">V danej súvislosti požadujeme rozšíriť predmet zákazky o CT prístroje  6. kategórie, ktoré disponujú dvoma  </w:t>
      </w:r>
      <w:r w:rsidRPr="003C0918">
        <w:rPr>
          <w:rFonts w:ascii="Arial" w:hAnsi="Arial" w:cs="Arial"/>
          <w:sz w:val="20"/>
          <w:szCs w:val="20"/>
        </w:rPr>
        <w:t xml:space="preserve">nezávislými RTG lampami a detektormi. Ide  o architektúru CT s rozšírenými klinickými možnosťami, ktoré CT s jednou RTG lampou nie je schopné realizovať. Tieto CT z kategórie dual source disponujú špeciálnou architektúrou CT s dvojnásobným výkonom RTG a rýchlosťou vyšetrenia, zariadenia dokážu zosnímať špirálový sken v najvyššej možnej kvalite za tretinové až štvrtinové časy oproti prístrojom s jednou RTG lampou a tým umožňujú ďalšie diagnostické možnosti. </w:t>
      </w:r>
    </w:p>
    <w:p w:rsidR="003C0918" w:rsidRPr="003C0918" w:rsidRDefault="003C0918" w:rsidP="003C0918">
      <w:pPr>
        <w:jc w:val="both"/>
        <w:rPr>
          <w:rFonts w:ascii="Arial" w:hAnsi="Arial" w:cs="Arial"/>
          <w:sz w:val="20"/>
          <w:szCs w:val="20"/>
        </w:rPr>
      </w:pPr>
    </w:p>
    <w:p w:rsidR="003C0918" w:rsidRPr="003C0918" w:rsidRDefault="003C0918" w:rsidP="003C0918">
      <w:pPr>
        <w:jc w:val="both"/>
        <w:rPr>
          <w:rFonts w:ascii="Arial" w:hAnsi="Arial" w:cs="Arial"/>
          <w:bCs/>
          <w:sz w:val="20"/>
          <w:szCs w:val="20"/>
        </w:rPr>
      </w:pPr>
      <w:r w:rsidRPr="003C0918">
        <w:rPr>
          <w:rFonts w:ascii="Arial" w:hAnsi="Arial" w:cs="Arial"/>
          <w:sz w:val="20"/>
          <w:szCs w:val="20"/>
        </w:rPr>
        <w:t>Uvedeným obstarávaním sa nepodarí dosiahnuť najvyššiu kvalitu pre špičkové zdravotnícke zariadenia, ktorú ponúka technológia Dual Source a aktuálne najkvalitnejšie CT na trhu  z hľadiska radiačnej záťaže, rýchlosti a kvality vyšetrenia a predovšetkým klinických možností.</w:t>
      </w:r>
    </w:p>
    <w:p w:rsidR="003C0918" w:rsidRPr="003C0918" w:rsidRDefault="003C0918" w:rsidP="003C0918">
      <w:pPr>
        <w:jc w:val="both"/>
        <w:rPr>
          <w:rFonts w:ascii="Arial" w:hAnsi="Arial" w:cs="Arial"/>
          <w:sz w:val="20"/>
          <w:szCs w:val="20"/>
        </w:rPr>
      </w:pPr>
      <w:r w:rsidRPr="003C0918">
        <w:rPr>
          <w:rFonts w:ascii="Arial" w:hAnsi="Arial" w:cs="Arial"/>
          <w:sz w:val="20"/>
          <w:szCs w:val="20"/>
        </w:rPr>
        <w:t xml:space="preserve">CT typu DUAL SOURCE  dosahuje cca  ½ skutočného temporálneho rozlíšenia, ako sú uvedené CT v kategórii 4 a 5. </w:t>
      </w:r>
    </w:p>
    <w:p w:rsidR="003C0918" w:rsidRPr="003C0918" w:rsidRDefault="003C0918" w:rsidP="003C0918">
      <w:pPr>
        <w:jc w:val="both"/>
        <w:rPr>
          <w:rFonts w:ascii="Arial" w:hAnsi="Arial" w:cs="Arial"/>
          <w:sz w:val="20"/>
          <w:szCs w:val="20"/>
        </w:rPr>
      </w:pPr>
      <w:r w:rsidRPr="003C0918">
        <w:rPr>
          <w:rFonts w:ascii="Arial" w:hAnsi="Arial" w:cs="Arial"/>
          <w:sz w:val="20"/>
          <w:szCs w:val="20"/>
        </w:rPr>
        <w:t>Z klinického hľadiska by sme radi upozornili na niekoľko skutočností:</w:t>
      </w:r>
    </w:p>
    <w:p w:rsidR="003C0918" w:rsidRPr="003C0918" w:rsidRDefault="003C0918" w:rsidP="003C0918">
      <w:pPr>
        <w:numPr>
          <w:ilvl w:val="0"/>
          <w:numId w:val="40"/>
        </w:numPr>
        <w:jc w:val="both"/>
        <w:rPr>
          <w:rFonts w:ascii="Arial" w:hAnsi="Arial" w:cs="Arial"/>
          <w:sz w:val="20"/>
          <w:szCs w:val="20"/>
        </w:rPr>
      </w:pPr>
      <w:r w:rsidRPr="003C0918">
        <w:rPr>
          <w:rFonts w:ascii="Arial" w:hAnsi="Arial" w:cs="Arial"/>
          <w:sz w:val="20"/>
          <w:szCs w:val="20"/>
        </w:rPr>
        <w:t>Ide o hybridný systém – 2 CT integrované do jedného gantry, možnosť snímať simultánne 2 rozličné skeny, t.j. 2 energie, ktoré sa následne fúzujú.  Pri dual energy technológii sa mení nastavenie kV na lampe a nie je možné skenovať 2 energie simultánne.</w:t>
      </w:r>
    </w:p>
    <w:p w:rsidR="003C0918" w:rsidRPr="003C0918" w:rsidRDefault="003C0918" w:rsidP="003C0918">
      <w:pPr>
        <w:numPr>
          <w:ilvl w:val="0"/>
          <w:numId w:val="40"/>
        </w:numPr>
        <w:jc w:val="both"/>
        <w:rPr>
          <w:rFonts w:ascii="Arial" w:hAnsi="Arial" w:cs="Arial"/>
          <w:sz w:val="20"/>
          <w:szCs w:val="20"/>
        </w:rPr>
      </w:pPr>
      <w:r w:rsidRPr="003C0918">
        <w:rPr>
          <w:rFonts w:ascii="Arial" w:hAnsi="Arial" w:cs="Arial"/>
          <w:sz w:val="20"/>
          <w:szCs w:val="20"/>
        </w:rPr>
        <w:t>Architektúra prístroja si vyžaduje RTG lampu s 0 MHU a vysokou chladiacou rýchlosťou.</w:t>
      </w:r>
    </w:p>
    <w:p w:rsidR="003C0918" w:rsidRPr="003C0918" w:rsidRDefault="003C0918" w:rsidP="003C0918">
      <w:pPr>
        <w:numPr>
          <w:ilvl w:val="0"/>
          <w:numId w:val="41"/>
        </w:numPr>
        <w:jc w:val="both"/>
        <w:rPr>
          <w:rFonts w:ascii="Arial" w:hAnsi="Arial" w:cs="Arial"/>
          <w:sz w:val="20"/>
          <w:szCs w:val="20"/>
        </w:rPr>
      </w:pPr>
      <w:r w:rsidRPr="003C0918">
        <w:rPr>
          <w:rFonts w:ascii="Arial" w:hAnsi="Arial" w:cs="Arial"/>
          <w:sz w:val="20"/>
          <w:szCs w:val="20"/>
        </w:rPr>
        <w:t>Možnosť robiť dynamické vyšetrenia  s podaním 1 injekcie kontrastnej látky. Je to dôležité pre drvivú väčšinu dynamických vyšetrení, ako sú pečeňové perfúzie, alebo dynamické vyšetrenie CTA predkolenia. Pri väčších rozsahoch angiografických vyšetrení je potrebné robiť niekoľko sekvenčných skenov (nie je možne robiť špirálu) a  skladať ich dokopy do jedného uceleného obrazu.  Pri danej metodike dochádza k artefaktom a má to vplyv na výsledok. Len v prípade Dual Source je možné urobiť špirálový sken.</w:t>
      </w:r>
    </w:p>
    <w:p w:rsidR="003C0918" w:rsidRPr="003C0918" w:rsidRDefault="003C0918" w:rsidP="003C0918">
      <w:pPr>
        <w:numPr>
          <w:ilvl w:val="0"/>
          <w:numId w:val="41"/>
        </w:numPr>
        <w:jc w:val="both"/>
        <w:rPr>
          <w:rFonts w:ascii="Arial" w:hAnsi="Arial" w:cs="Arial"/>
          <w:sz w:val="20"/>
          <w:szCs w:val="20"/>
        </w:rPr>
      </w:pPr>
      <w:r w:rsidRPr="003C0918">
        <w:rPr>
          <w:rFonts w:ascii="Arial" w:hAnsi="Arial" w:cs="Arial"/>
          <w:sz w:val="20"/>
          <w:szCs w:val="20"/>
        </w:rPr>
        <w:t>Dosahuje sa dvojnásobne vyššie skutočné temporálne rozlíšenie, ktoré výrazne znižuje radiačnú dávku, a je teda  optimálne pre pediatrických pacientov, onkologicýchy pacientov a pacientov kde je potrebné vyšetrenie srdca vo fyziologických podmienkach (fibrilácia, arytmia a iné).</w:t>
      </w:r>
    </w:p>
    <w:p w:rsidR="003C0918" w:rsidRPr="003C0918" w:rsidRDefault="003C0918" w:rsidP="003C0918">
      <w:pPr>
        <w:numPr>
          <w:ilvl w:val="0"/>
          <w:numId w:val="41"/>
        </w:numPr>
        <w:jc w:val="both"/>
        <w:rPr>
          <w:rFonts w:ascii="Arial" w:hAnsi="Arial" w:cs="Arial"/>
          <w:sz w:val="20"/>
          <w:szCs w:val="20"/>
        </w:rPr>
      </w:pPr>
      <w:r w:rsidRPr="003C0918">
        <w:rPr>
          <w:rFonts w:ascii="Arial" w:hAnsi="Arial" w:cs="Arial"/>
          <w:sz w:val="20"/>
          <w:szCs w:val="20"/>
        </w:rPr>
        <w:t>Nie je potrebné uspávať deti (od novorodencov) pri akýchkoľvek vyšetreniach, pretože vzhľadom na rýchlosť skenovania, nevznikajú pohybové artefakty, ktorým sa pri jednozdrojových CT nedá 100% vyhnúť.</w:t>
      </w:r>
    </w:p>
    <w:p w:rsidR="003C0918" w:rsidRPr="003C0918" w:rsidRDefault="003C0918" w:rsidP="003C0918">
      <w:pPr>
        <w:numPr>
          <w:ilvl w:val="0"/>
          <w:numId w:val="41"/>
        </w:numPr>
        <w:jc w:val="both"/>
        <w:rPr>
          <w:rFonts w:ascii="Arial" w:hAnsi="Arial" w:cs="Arial"/>
          <w:sz w:val="20"/>
          <w:szCs w:val="20"/>
        </w:rPr>
      </w:pPr>
      <w:r w:rsidRPr="003C0918">
        <w:rPr>
          <w:rFonts w:ascii="Arial" w:hAnsi="Arial" w:cs="Arial"/>
          <w:sz w:val="20"/>
          <w:szCs w:val="20"/>
        </w:rPr>
        <w:t>Vzhľadom na rýchlosť CT je potrebné podstatne menej kontrastnej latky, čo znižuje záťaž na obličky.  Opäť je to dôležité najmä pre deti, ale aj pre pacientov na dialýze, pre pacientov, ktorí majú alergiu na kontrastnú latku a podobne.</w:t>
      </w:r>
    </w:p>
    <w:p w:rsidR="003C0918" w:rsidRPr="003C0918" w:rsidRDefault="003C0918" w:rsidP="003C0918">
      <w:pPr>
        <w:numPr>
          <w:ilvl w:val="0"/>
          <w:numId w:val="41"/>
        </w:numPr>
        <w:jc w:val="both"/>
        <w:rPr>
          <w:rFonts w:ascii="Arial" w:hAnsi="Arial" w:cs="Arial"/>
          <w:sz w:val="20"/>
          <w:szCs w:val="20"/>
        </w:rPr>
      </w:pPr>
      <w:r w:rsidRPr="003C0918">
        <w:rPr>
          <w:rFonts w:ascii="Arial" w:hAnsi="Arial" w:cs="Arial"/>
          <w:sz w:val="20"/>
          <w:szCs w:val="20"/>
        </w:rPr>
        <w:t>Tieto atribúty možno preukázať v rutinnej praxi  / napr. sme prpipravení doplniť dokument – SOMATOM Force Selected Clinical Cases &amp;Scientific Papers/</w:t>
      </w:r>
    </w:p>
    <w:p w:rsidR="003C0918" w:rsidRPr="003C0918" w:rsidRDefault="003C0918" w:rsidP="003C0918">
      <w:pPr>
        <w:jc w:val="both"/>
        <w:rPr>
          <w:rFonts w:ascii="Arial" w:hAnsi="Arial" w:cs="Arial"/>
          <w:sz w:val="20"/>
          <w:szCs w:val="20"/>
        </w:rPr>
      </w:pPr>
      <w:r w:rsidRPr="003C0918">
        <w:rPr>
          <w:rFonts w:ascii="Arial" w:hAnsi="Arial" w:cs="Arial"/>
          <w:sz w:val="20"/>
          <w:szCs w:val="20"/>
        </w:rPr>
        <w:t>V prípade ponúkania takéhoto špičkového zariadenia v rámci kategórie 4. a  5. nie je možné dosiahnuť konkurenčnú cenu s CT, ktoré technológiu dual source nemajú a ďalšie uvedené špecifikácie nemajú.</w:t>
      </w:r>
    </w:p>
    <w:p w:rsidR="003C0918" w:rsidRPr="003C0918" w:rsidRDefault="003C0918" w:rsidP="003C0918">
      <w:pPr>
        <w:jc w:val="both"/>
        <w:rPr>
          <w:rFonts w:ascii="Arial" w:hAnsi="Arial" w:cs="Arial"/>
          <w:sz w:val="20"/>
          <w:szCs w:val="20"/>
        </w:rPr>
      </w:pPr>
      <w:r w:rsidRPr="003C0918">
        <w:rPr>
          <w:rFonts w:ascii="Arial" w:hAnsi="Arial" w:cs="Arial"/>
          <w:sz w:val="20"/>
          <w:szCs w:val="20"/>
        </w:rPr>
        <w:t>Tým sa nepodarí obstarať na Slovensku ani jedno najšpičkovejšie a najmodernejšie CT pre vybrané medicínske pracoviská s unikátnymi funkcionalitami, a to na úkor bežnejších CT, ktoré ale neposkytujú možnosť zrealizovať vyšetrenia v najlepšej  kvalite. Tým dôjde k nabúraniu princípu hospodárnosti a efektívneho nakladania s verejnými prostriedkami, keďže v žiadnom zo šrokej škály koncových nemocníc uvedených v prílohe súťažných podkladov nebude takýto prístroj obstaraný.</w:t>
      </w:r>
    </w:p>
    <w:p w:rsidR="00560E36" w:rsidRDefault="003C0918" w:rsidP="00560E36">
      <w:pPr>
        <w:jc w:val="both"/>
        <w:rPr>
          <w:rFonts w:ascii="Arial" w:hAnsi="Arial" w:cs="Arial"/>
          <w:bCs/>
          <w:sz w:val="20"/>
          <w:szCs w:val="20"/>
        </w:rPr>
      </w:pPr>
      <w:r w:rsidRPr="004D346A">
        <w:rPr>
          <w:rFonts w:ascii="Arial" w:hAnsi="Arial" w:cs="Arial"/>
          <w:bCs/>
          <w:sz w:val="20"/>
          <w:szCs w:val="20"/>
        </w:rPr>
        <w:t>Ako je uvedené vyššie, žiadame o rozšírenie zákazky o kategóriu č. 6, s predmetom zákazky – CT zariadenia spĺňajúce najnáročnejšie ukazovatele kvality vrátane technológie dual source.</w:t>
      </w:r>
    </w:p>
    <w:p w:rsidR="003C0918" w:rsidRDefault="003C0918" w:rsidP="00560E36">
      <w:pPr>
        <w:jc w:val="both"/>
        <w:rPr>
          <w:rFonts w:ascii="Arial" w:hAnsi="Arial" w:cs="Arial"/>
          <w:bCs/>
          <w:sz w:val="20"/>
          <w:szCs w:val="20"/>
        </w:rPr>
      </w:pPr>
    </w:p>
    <w:p w:rsidR="003C0918" w:rsidRDefault="003C0918" w:rsidP="003C0918">
      <w:pPr>
        <w:jc w:val="both"/>
        <w:rPr>
          <w:rFonts w:cs="Arial"/>
          <w:b/>
          <w:color w:val="FF0000"/>
          <w:u w:val="single"/>
        </w:rPr>
      </w:pPr>
    </w:p>
    <w:p w:rsidR="003C0918" w:rsidRDefault="003C0918" w:rsidP="003C0918">
      <w:pPr>
        <w:jc w:val="both"/>
        <w:rPr>
          <w:rFonts w:cs="Arial"/>
          <w:b/>
          <w:color w:val="FF0000"/>
          <w:u w:val="single"/>
        </w:rPr>
      </w:pPr>
      <w:r w:rsidRPr="00FB403C">
        <w:rPr>
          <w:rFonts w:cs="Arial"/>
          <w:b/>
          <w:color w:val="FF0000"/>
          <w:u w:val="single"/>
        </w:rPr>
        <w:lastRenderedPageBreak/>
        <w:t>Odpoveď:</w:t>
      </w:r>
    </w:p>
    <w:p w:rsidR="003C0918" w:rsidRDefault="003C0918" w:rsidP="003C0918">
      <w:pPr>
        <w:jc w:val="both"/>
        <w:rPr>
          <w:rFonts w:ascii="Arial" w:hAnsi="Arial" w:cs="Arial"/>
          <w:color w:val="FF0000"/>
          <w:sz w:val="20"/>
          <w:szCs w:val="20"/>
        </w:rPr>
      </w:pPr>
      <w:r>
        <w:rPr>
          <w:rFonts w:ascii="Arial" w:hAnsi="Arial" w:cs="Arial"/>
          <w:color w:val="FF0000"/>
          <w:sz w:val="20"/>
          <w:szCs w:val="20"/>
        </w:rPr>
        <w:t>Verejný obstarávateľ nepovažuje vytvorenie  6. kategórie</w:t>
      </w:r>
      <w:r w:rsidRPr="003C0918">
        <w:rPr>
          <w:rFonts w:ascii="Arial" w:hAnsi="Arial" w:cs="Arial"/>
          <w:color w:val="FF0000"/>
          <w:sz w:val="20"/>
          <w:szCs w:val="20"/>
        </w:rPr>
        <w:t xml:space="preserve"> pre dual-source CT prístroje</w:t>
      </w:r>
      <w:r>
        <w:rPr>
          <w:rFonts w:ascii="Arial" w:hAnsi="Arial" w:cs="Arial"/>
          <w:color w:val="FF0000"/>
          <w:sz w:val="20"/>
          <w:szCs w:val="20"/>
        </w:rPr>
        <w:t xml:space="preserve"> za potrebné</w:t>
      </w:r>
      <w:r w:rsidRPr="003C0918">
        <w:rPr>
          <w:rFonts w:ascii="Arial" w:hAnsi="Arial" w:cs="Arial"/>
          <w:color w:val="FF0000"/>
          <w:sz w:val="20"/>
          <w:szCs w:val="20"/>
        </w:rPr>
        <w:t xml:space="preserve">, </w:t>
      </w:r>
      <w:r>
        <w:rPr>
          <w:rFonts w:ascii="Arial" w:hAnsi="Arial" w:cs="Arial"/>
          <w:color w:val="FF0000"/>
          <w:sz w:val="20"/>
          <w:szCs w:val="20"/>
        </w:rPr>
        <w:t xml:space="preserve">nakoľko je pre uvedenú technológiu len jeden výrobca a teda </w:t>
      </w:r>
      <w:r w:rsidRPr="003C0918">
        <w:rPr>
          <w:rFonts w:ascii="Arial" w:hAnsi="Arial" w:cs="Arial"/>
          <w:color w:val="FF0000"/>
          <w:sz w:val="20"/>
          <w:szCs w:val="20"/>
        </w:rPr>
        <w:t>nešlo</w:t>
      </w:r>
      <w:r>
        <w:rPr>
          <w:rFonts w:ascii="Arial" w:hAnsi="Arial" w:cs="Arial"/>
          <w:color w:val="FF0000"/>
          <w:sz w:val="20"/>
          <w:szCs w:val="20"/>
        </w:rPr>
        <w:t xml:space="preserve"> by</w:t>
      </w:r>
      <w:r w:rsidRPr="003C0918">
        <w:rPr>
          <w:rFonts w:ascii="Arial" w:hAnsi="Arial" w:cs="Arial"/>
          <w:color w:val="FF0000"/>
          <w:sz w:val="20"/>
          <w:szCs w:val="20"/>
        </w:rPr>
        <w:t xml:space="preserve"> o súťaž ale priame rokovacie konanie</w:t>
      </w:r>
      <w:r w:rsidR="00611335">
        <w:rPr>
          <w:rFonts w:ascii="Arial" w:hAnsi="Arial" w:cs="Arial"/>
          <w:color w:val="FF0000"/>
          <w:sz w:val="20"/>
          <w:szCs w:val="20"/>
        </w:rPr>
        <w:t xml:space="preserve">. Pokiaľ by prišlo k dopytu o takýto prístroj zo strany žiadateľov verejný obstarávateľ odporučí jediný zákonný postup pre danú situáciu a to postup priameho rokovacieho konania v zmysle zákona o verejnom obstarávaní  </w:t>
      </w:r>
      <w:r w:rsidRPr="003C0918">
        <w:rPr>
          <w:rFonts w:ascii="Arial" w:hAnsi="Arial" w:cs="Arial"/>
          <w:color w:val="FF0000"/>
          <w:sz w:val="20"/>
          <w:szCs w:val="20"/>
        </w:rPr>
        <w:t>. Máme za to, že v 5. kategórií CT prístrojov je cenová hladina porovnateľná, keďže máme evidenciu súťaží z iných krajín kde súťažili dual-source proti single source a dual source prístroje vyhrali verejnú súťaž</w:t>
      </w:r>
      <w:r w:rsidR="00611335">
        <w:rPr>
          <w:rFonts w:ascii="Arial" w:hAnsi="Arial" w:cs="Arial"/>
          <w:color w:val="FF0000"/>
          <w:sz w:val="20"/>
          <w:szCs w:val="20"/>
        </w:rPr>
        <w:t>.</w:t>
      </w:r>
    </w:p>
    <w:p w:rsidR="00611335" w:rsidRDefault="00611335" w:rsidP="003C0918">
      <w:pPr>
        <w:jc w:val="both"/>
        <w:rPr>
          <w:rFonts w:ascii="Arial" w:hAnsi="Arial" w:cs="Arial"/>
          <w:color w:val="FF0000"/>
          <w:sz w:val="20"/>
          <w:szCs w:val="20"/>
        </w:rPr>
      </w:pPr>
    </w:p>
    <w:p w:rsidR="00611335" w:rsidRPr="00611335" w:rsidRDefault="00611335" w:rsidP="00611335">
      <w:pPr>
        <w:jc w:val="both"/>
        <w:rPr>
          <w:rFonts w:ascii="Arial" w:hAnsi="Arial" w:cs="Arial"/>
          <w:sz w:val="20"/>
          <w:szCs w:val="20"/>
        </w:rPr>
      </w:pPr>
      <w:r w:rsidRPr="00611335">
        <w:rPr>
          <w:rFonts w:ascii="Arial" w:hAnsi="Arial" w:cs="Arial"/>
          <w:sz w:val="20"/>
          <w:szCs w:val="20"/>
        </w:rPr>
        <w:t xml:space="preserve">V časti </w:t>
      </w:r>
      <w:r w:rsidRPr="00611335">
        <w:rPr>
          <w:rFonts w:ascii="Arial" w:hAnsi="Arial" w:cs="Arial"/>
          <w:b/>
          <w:sz w:val="20"/>
          <w:szCs w:val="20"/>
        </w:rPr>
        <w:t>B.1 Opis predmetu zákazky</w:t>
      </w:r>
      <w:r w:rsidRPr="00611335">
        <w:rPr>
          <w:rFonts w:ascii="Arial" w:hAnsi="Arial" w:cs="Arial"/>
          <w:sz w:val="20"/>
          <w:szCs w:val="20"/>
        </w:rPr>
        <w:t xml:space="preserve"> bod </w:t>
      </w:r>
      <w:r w:rsidRPr="00611335">
        <w:rPr>
          <w:rFonts w:ascii="Arial" w:hAnsi="Arial" w:cs="Arial"/>
          <w:b/>
          <w:bCs/>
          <w:sz w:val="20"/>
          <w:szCs w:val="20"/>
        </w:rPr>
        <w:t xml:space="preserve">IV. Špecifikácie záručného servisu </w:t>
      </w:r>
      <w:r w:rsidRPr="00611335">
        <w:rPr>
          <w:rFonts w:ascii="Arial" w:hAnsi="Arial" w:cs="Arial"/>
          <w:bCs/>
          <w:sz w:val="20"/>
          <w:szCs w:val="20"/>
        </w:rPr>
        <w:t xml:space="preserve">pre jednotlivé kategórie </w:t>
      </w:r>
      <w:r w:rsidRPr="00611335">
        <w:rPr>
          <w:rFonts w:ascii="Arial" w:hAnsi="Arial" w:cs="Arial"/>
          <w:sz w:val="20"/>
          <w:szCs w:val="20"/>
        </w:rPr>
        <w:t>verejný obstarávateľ okrem iného uvádza, že požaduje: „- fyzický nástup technika na opravu na miesto inštalácie CT prístroja do 12 hodín od nahlásenia,“</w:t>
      </w:r>
    </w:p>
    <w:p w:rsidR="00611335" w:rsidRPr="00611335" w:rsidRDefault="00611335" w:rsidP="00611335">
      <w:pPr>
        <w:jc w:val="both"/>
        <w:rPr>
          <w:rFonts w:ascii="Arial" w:hAnsi="Arial" w:cs="Arial"/>
          <w:sz w:val="20"/>
          <w:szCs w:val="20"/>
        </w:rPr>
      </w:pPr>
      <w:r w:rsidRPr="00611335">
        <w:rPr>
          <w:rFonts w:ascii="Arial" w:hAnsi="Arial" w:cs="Arial"/>
          <w:sz w:val="20"/>
          <w:szCs w:val="20"/>
        </w:rPr>
        <w:t xml:space="preserve">V prílohe č. 3 Rámcovej dohody (Záruka a služby poskytované počas záručnej doby) sa v bode 4. okrem iného uvádza: </w:t>
      </w:r>
    </w:p>
    <w:p w:rsidR="00611335" w:rsidRDefault="00611335" w:rsidP="00611335">
      <w:pPr>
        <w:jc w:val="both"/>
        <w:rPr>
          <w:rFonts w:ascii="Arial" w:hAnsi="Arial" w:cs="Arial"/>
          <w:sz w:val="20"/>
          <w:szCs w:val="20"/>
        </w:rPr>
      </w:pPr>
      <w:r w:rsidRPr="00611335">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611335" w:rsidRDefault="00611335" w:rsidP="00611335">
      <w:pPr>
        <w:jc w:val="both"/>
        <w:rPr>
          <w:rFonts w:ascii="Arial" w:hAnsi="Arial" w:cs="Arial"/>
          <w:sz w:val="20"/>
          <w:szCs w:val="20"/>
        </w:rPr>
      </w:pPr>
      <w:r w:rsidRPr="00611335">
        <w:rPr>
          <w:rFonts w:ascii="Arial" w:hAnsi="Arial" w:cs="Arial"/>
          <w:sz w:val="20"/>
          <w:szCs w:val="20"/>
        </w:rPr>
        <w:t xml:space="preserve">Keďže sa podľa nášho názoru jedná o nepresnosť a nejednoznačnosť v dvoch bodoch, žiadame verejného obstarávateľa o zosúladenie súťažných podkladov a prílohy č. 3 rámcovej dohody tak, aby časť B.1 Opis predmetu zákazky bod </w:t>
      </w:r>
      <w:r w:rsidRPr="00611335">
        <w:rPr>
          <w:rFonts w:ascii="Arial" w:hAnsi="Arial" w:cs="Arial"/>
          <w:bCs/>
          <w:sz w:val="20"/>
          <w:szCs w:val="20"/>
        </w:rPr>
        <w:t>IV. Špecifikácie záručného servisu znela</w:t>
      </w:r>
      <w:r w:rsidRPr="00611335">
        <w:rPr>
          <w:rFonts w:ascii="Arial" w:hAnsi="Arial" w:cs="Arial"/>
          <w:sz w:val="20"/>
          <w:szCs w:val="20"/>
        </w:rPr>
        <w:t xml:space="preserve">:  </w:t>
      </w:r>
    </w:p>
    <w:p w:rsidR="00611335" w:rsidRDefault="00611335" w:rsidP="00611335">
      <w:pPr>
        <w:jc w:val="both"/>
        <w:rPr>
          <w:rFonts w:ascii="Arial" w:hAnsi="Arial" w:cs="Arial"/>
          <w:sz w:val="20"/>
          <w:szCs w:val="20"/>
        </w:rPr>
      </w:pPr>
      <w:r w:rsidRPr="00611335">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Default="00611335" w:rsidP="00611335">
      <w:pPr>
        <w:jc w:val="both"/>
        <w:rPr>
          <w:rFonts w:ascii="Arial" w:hAnsi="Arial" w:cs="Arial"/>
          <w:sz w:val="20"/>
          <w:szCs w:val="20"/>
        </w:rPr>
      </w:pPr>
    </w:p>
    <w:p w:rsidR="00611335" w:rsidRDefault="00611335" w:rsidP="00611335">
      <w:pPr>
        <w:jc w:val="both"/>
        <w:rPr>
          <w:rFonts w:cs="Arial"/>
          <w:b/>
          <w:color w:val="FF0000"/>
          <w:u w:val="single"/>
        </w:rPr>
      </w:pPr>
      <w:r w:rsidRPr="00FB403C">
        <w:rPr>
          <w:rFonts w:cs="Arial"/>
          <w:b/>
          <w:color w:val="FF0000"/>
          <w:u w:val="single"/>
        </w:rPr>
        <w:t>Odpoveď:</w:t>
      </w:r>
    </w:p>
    <w:p w:rsidR="00611335" w:rsidRDefault="00611335" w:rsidP="00611335">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opisu predmetu zákazky aj do rámcovej dohody.</w:t>
      </w:r>
    </w:p>
    <w:p w:rsidR="00611335" w:rsidRDefault="00611335" w:rsidP="00611335">
      <w:pPr>
        <w:jc w:val="both"/>
        <w:rPr>
          <w:rFonts w:ascii="Arial" w:hAnsi="Arial" w:cs="Arial"/>
          <w:color w:val="FF0000"/>
          <w:sz w:val="20"/>
          <w:szCs w:val="20"/>
        </w:rPr>
      </w:pPr>
    </w:p>
    <w:p w:rsidR="00611335" w:rsidRDefault="00611335" w:rsidP="00611335">
      <w:pPr>
        <w:jc w:val="both"/>
        <w:rPr>
          <w:rFonts w:ascii="Arial" w:hAnsi="Arial" w:cs="Arial"/>
          <w:sz w:val="20"/>
          <w:szCs w:val="20"/>
        </w:rPr>
      </w:pPr>
      <w:r w:rsidRPr="00611335">
        <w:rPr>
          <w:rFonts w:ascii="Arial" w:hAnsi="Arial" w:cs="Arial"/>
          <w:sz w:val="20"/>
          <w:szCs w:val="20"/>
        </w:rPr>
        <w:t>V článku</w:t>
      </w:r>
      <w:r w:rsidRPr="00611335">
        <w:rPr>
          <w:rFonts w:ascii="Arial" w:hAnsi="Arial" w:cs="Arial"/>
          <w:b/>
          <w:sz w:val="20"/>
          <w:szCs w:val="20"/>
        </w:rPr>
        <w:t xml:space="preserve"> II. Predmet plnenia rámcovej dohody, bod 2.10 </w:t>
      </w:r>
      <w:r w:rsidRPr="00611335">
        <w:rPr>
          <w:rFonts w:ascii="Arial" w:hAnsi="Arial" w:cs="Arial"/>
          <w:sz w:val="20"/>
          <w:szCs w:val="20"/>
        </w:rPr>
        <w:t>sa uvádza, že súčasťou záväzku dodávateľa podľa tejto Rámcovej dohody sú aj služby spojené s dodaním CT, t.j. zabezpečenie dopravy, vyloženie v mieste plnenia, kompletizácie CT, zaškolenie personálu kupujúceho/ich. Súčasťou záväzku dodávateľa je zároveň poskytnutie písomných dokladov potrebných pre riadne a bezchybné použitie predmetu kúpy na stanovený účel, a to najmä, no nie len výlučne: technologický projekt pre CT prístroj, návod na použitie CT v slovenskom jazyku.</w:t>
      </w:r>
    </w:p>
    <w:p w:rsidR="00611335" w:rsidRPr="00611335" w:rsidRDefault="00611335" w:rsidP="00611335">
      <w:pPr>
        <w:jc w:val="both"/>
        <w:rPr>
          <w:rFonts w:ascii="Arial" w:hAnsi="Arial" w:cs="Arial"/>
          <w:sz w:val="20"/>
          <w:szCs w:val="20"/>
        </w:rPr>
      </w:pPr>
      <w:r w:rsidRPr="00611335">
        <w:rPr>
          <w:rFonts w:ascii="Arial" w:hAnsi="Arial" w:cs="Arial"/>
          <w:sz w:val="20"/>
          <w:szCs w:val="20"/>
        </w:rPr>
        <w:t xml:space="preserve">V záujme právnej istoty žiadame, aby v bode 2.10 bolo výslovne uvedené, čo bude resp. nebude súčasťou plnenia a teda má/ nemá byť zahrnuté v kalkulácii. Z uvedeného dôvodu žiadame, aby znenie bodu 2.10 rámcovej dohody bolo doplnené nasledovne: </w:t>
      </w:r>
    </w:p>
    <w:p w:rsidR="00611335" w:rsidRPr="00611335" w:rsidRDefault="00611335" w:rsidP="00611335">
      <w:pPr>
        <w:jc w:val="both"/>
        <w:rPr>
          <w:rFonts w:ascii="Arial" w:hAnsi="Arial" w:cs="Arial"/>
          <w:sz w:val="20"/>
          <w:szCs w:val="20"/>
        </w:rPr>
      </w:pPr>
    </w:p>
    <w:p w:rsidR="00611335" w:rsidRPr="00611335" w:rsidRDefault="00611335" w:rsidP="00611335">
      <w:pPr>
        <w:jc w:val="both"/>
        <w:rPr>
          <w:rFonts w:ascii="Arial" w:hAnsi="Arial" w:cs="Arial"/>
          <w:sz w:val="20"/>
          <w:szCs w:val="20"/>
        </w:rPr>
      </w:pPr>
      <w:r w:rsidRPr="00611335">
        <w:rPr>
          <w:rFonts w:ascii="Arial" w:hAnsi="Arial" w:cs="Arial"/>
          <w:sz w:val="20"/>
          <w:szCs w:val="20"/>
        </w:rPr>
        <w:lastRenderedPageBreak/>
        <w:t>Pre odstránenie pochybností, súčasťou dodávky nie sú stavebné úpravy potrebné pre dodávku CT, ktoré je povinný zabezpečiť objednávateľ/kupujúci. Taktiež je povinný poskytnúť súčinnosť v zmysle technologického projektu dodávateľa pre riadne splnenie dodávky. Uvedené zahŕňa najmä:</w:t>
      </w:r>
    </w:p>
    <w:p w:rsidR="00611335" w:rsidRPr="00611335" w:rsidRDefault="00611335" w:rsidP="00611335">
      <w:pPr>
        <w:numPr>
          <w:ilvl w:val="0"/>
          <w:numId w:val="42"/>
        </w:numPr>
        <w:jc w:val="both"/>
        <w:rPr>
          <w:rFonts w:ascii="Arial" w:hAnsi="Arial" w:cs="Arial"/>
          <w:sz w:val="20"/>
          <w:szCs w:val="20"/>
          <w:lang w:val="cs-CZ"/>
        </w:rPr>
      </w:pPr>
      <w:r w:rsidRPr="00611335">
        <w:rPr>
          <w:rFonts w:ascii="Arial" w:hAnsi="Arial" w:cs="Arial"/>
          <w:sz w:val="20"/>
          <w:szCs w:val="20"/>
          <w:lang w:val="cs-CZ"/>
        </w:rPr>
        <w:t xml:space="preserve">Statický posudok transportnej trasy, </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Statický posudok miesta inštalácie zariadenia,</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Statický posudok ukotvenia stropných statívov,</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Realizačný projekt stavby (Projekt radiačnej ochrany, elektro projekt, projekt vzduchotechniky, posúdenie statiky, sanita…),</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 xml:space="preserve">Príprava transportnej trasy, </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 xml:space="preserve">Vybúranie transportných otvorov, </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 xml:space="preserve">Statické podopretie transportnej trasy, </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Prípravu transportnej plošiny, prípravu stavebného otvoru (v prípade potreby),</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Demontáž a spätná montáž okien a dverí,</w:t>
      </w:r>
    </w:p>
    <w:p w:rsidR="00611335" w:rsidRP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Ukotvenie platne stropného statívu v zmysle statického posudku o strop,</w:t>
      </w:r>
    </w:p>
    <w:p w:rsid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Zabezpečenie potrebných parametrov elektrickej siete pre CT zariadenie,</w:t>
      </w:r>
    </w:p>
    <w:p w:rsidR="00611335" w:rsidRDefault="00611335" w:rsidP="00611335">
      <w:pPr>
        <w:numPr>
          <w:ilvl w:val="0"/>
          <w:numId w:val="42"/>
        </w:numPr>
        <w:jc w:val="both"/>
        <w:rPr>
          <w:rFonts w:ascii="Arial" w:hAnsi="Arial" w:cs="Arial"/>
          <w:sz w:val="20"/>
          <w:szCs w:val="20"/>
        </w:rPr>
      </w:pPr>
      <w:r w:rsidRPr="00611335">
        <w:rPr>
          <w:rFonts w:ascii="Arial" w:hAnsi="Arial" w:cs="Arial"/>
          <w:sz w:val="20"/>
          <w:szCs w:val="20"/>
        </w:rPr>
        <w:t>Realizácia/dodávka technologického rozvádzača CT.</w:t>
      </w:r>
    </w:p>
    <w:p w:rsidR="00611335" w:rsidRDefault="00611335" w:rsidP="00611335">
      <w:pPr>
        <w:jc w:val="both"/>
        <w:rPr>
          <w:rFonts w:ascii="Arial" w:hAnsi="Arial" w:cs="Arial"/>
          <w:sz w:val="20"/>
          <w:szCs w:val="20"/>
        </w:rPr>
      </w:pPr>
    </w:p>
    <w:p w:rsidR="00611335" w:rsidRDefault="00611335" w:rsidP="00611335">
      <w:pPr>
        <w:jc w:val="both"/>
        <w:rPr>
          <w:rFonts w:cs="Arial"/>
          <w:b/>
          <w:color w:val="FF0000"/>
          <w:u w:val="single"/>
        </w:rPr>
      </w:pPr>
      <w:r w:rsidRPr="00FB403C">
        <w:rPr>
          <w:rFonts w:cs="Arial"/>
          <w:b/>
          <w:color w:val="FF0000"/>
          <w:u w:val="single"/>
        </w:rPr>
        <w:t>Odpoveď:</w:t>
      </w:r>
    </w:p>
    <w:p w:rsidR="00611335" w:rsidRDefault="00611335" w:rsidP="00611335">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CD02BF" w:rsidRDefault="00CD02BF" w:rsidP="00611335">
      <w:pPr>
        <w:jc w:val="both"/>
        <w:rPr>
          <w:rFonts w:ascii="Arial" w:hAnsi="Arial" w:cs="Arial"/>
          <w:color w:val="FF0000"/>
          <w:sz w:val="20"/>
          <w:szCs w:val="20"/>
        </w:rPr>
      </w:pPr>
    </w:p>
    <w:p w:rsidR="00CD02BF" w:rsidRPr="00CD02BF" w:rsidRDefault="00CD02BF" w:rsidP="00CD02BF">
      <w:pPr>
        <w:jc w:val="both"/>
        <w:rPr>
          <w:rFonts w:ascii="Arial" w:hAnsi="Arial" w:cs="Arial"/>
          <w:sz w:val="20"/>
          <w:szCs w:val="20"/>
        </w:rPr>
      </w:pPr>
      <w:r w:rsidRPr="00CD02BF">
        <w:rPr>
          <w:rFonts w:ascii="Arial" w:hAnsi="Arial" w:cs="Arial"/>
          <w:sz w:val="20"/>
          <w:szCs w:val="20"/>
        </w:rPr>
        <w:t>V článku</w:t>
      </w:r>
      <w:r w:rsidRPr="00CD02BF">
        <w:rPr>
          <w:rFonts w:ascii="Arial" w:hAnsi="Arial" w:cs="Arial"/>
          <w:b/>
          <w:sz w:val="20"/>
          <w:szCs w:val="20"/>
        </w:rPr>
        <w:t xml:space="preserve"> III. Postup pri opätovnom otvorení súťaže, bod 3.1</w:t>
      </w:r>
      <w:r w:rsidRPr="00CD02BF">
        <w:rPr>
          <w:rFonts w:ascii="Arial" w:hAnsi="Arial" w:cs="Arial"/>
          <w:sz w:val="20"/>
          <w:szCs w:val="20"/>
        </w:rPr>
        <w:t xml:space="preserve">, sa uvádza, že dodávateľ sa zaväzuje zúčastniť sa v súlade so zákonom o verejnom obstarávaní opätovného otvorenia súťaže, v ktorom bude objednávateľ elektronickou aukciou vyberať z účastníkov RD subjekt s ktorým bude/ú kupujúci uzavierať kúpnu/e zmluvu/y. </w:t>
      </w:r>
    </w:p>
    <w:p w:rsidR="00CD02BF" w:rsidRPr="00CD02BF" w:rsidRDefault="00CD02BF" w:rsidP="00CD02BF">
      <w:pPr>
        <w:jc w:val="both"/>
        <w:rPr>
          <w:rFonts w:ascii="Arial" w:hAnsi="Arial" w:cs="Arial"/>
          <w:sz w:val="20"/>
          <w:szCs w:val="20"/>
        </w:rPr>
      </w:pPr>
      <w:r w:rsidRPr="00CD02BF">
        <w:rPr>
          <w:rFonts w:ascii="Arial" w:hAnsi="Arial" w:cs="Arial"/>
          <w:sz w:val="20"/>
          <w:szCs w:val="20"/>
        </w:rPr>
        <w:t xml:space="preserve">Dovoľujeme si dať do pozornosti verejného obstarávateľa, že dané ustanovenie je formuláciou </w:t>
      </w:r>
      <w:r w:rsidRPr="00CD02BF">
        <w:rPr>
          <w:rFonts w:ascii="Arial" w:hAnsi="Arial" w:cs="Arial"/>
          <w:b/>
          <w:sz w:val="20"/>
          <w:szCs w:val="20"/>
        </w:rPr>
        <w:t>záväzku</w:t>
      </w:r>
      <w:r w:rsidRPr="00CD02BF">
        <w:rPr>
          <w:rFonts w:ascii="Arial" w:hAnsi="Arial" w:cs="Arial"/>
          <w:sz w:val="20"/>
          <w:szCs w:val="20"/>
        </w:rPr>
        <w:t xml:space="preserve"> dodávateľa zúčastniť sa opätovného otvorenia súťaže, v ktorom bude objednávateľ elektronickou aukciou vyberať z účastníkov RD subjekt s ktorým bude/ú kupujúci uzavierať kúpnu/e zmluvu/y, striktne vyznievajúca, nakoľko proces verejného obstarávania je zdĺhavým procesom, počas ktorého sa môže objaviť množstvo faktorov, ktoré budú mať v konečnom dôsledku vplyv na rozhodnutie dodávateľa o jeho ďalšom pokračovaní v súťaži. Preto žiadame verejného obstarávateľa o zmenu článku nasledovne:</w:t>
      </w:r>
    </w:p>
    <w:p w:rsidR="00CD02BF" w:rsidRDefault="00CD02BF" w:rsidP="00CD02BF">
      <w:pPr>
        <w:jc w:val="both"/>
        <w:rPr>
          <w:rFonts w:ascii="Arial" w:hAnsi="Arial" w:cs="Arial"/>
          <w:sz w:val="20"/>
          <w:szCs w:val="20"/>
        </w:rPr>
      </w:pPr>
      <w:r w:rsidRPr="00CD02BF">
        <w:rPr>
          <w:rFonts w:ascii="Arial" w:hAnsi="Arial" w:cs="Arial"/>
          <w:sz w:val="20"/>
          <w:szCs w:val="20"/>
        </w:rPr>
        <w:t>„Dodávateľ je oprávnený sa zúčastniť v súlade so zákonom o verejnom obstarávaní opätovného otvorenia súťaže, v ktorom bude objednávateľ elektronickou aukciou vyberať z účastníkov RD subjekt, s ktorým bude/ú kupujúci uzavierať kúpnu/e zmluvu/y.“</w:t>
      </w:r>
    </w:p>
    <w:p w:rsidR="00CD02BF" w:rsidRDefault="00CD02BF" w:rsidP="00CD02BF">
      <w:pPr>
        <w:jc w:val="both"/>
        <w:rPr>
          <w:rFonts w:ascii="Arial" w:hAnsi="Arial" w:cs="Arial"/>
          <w:sz w:val="20"/>
          <w:szCs w:val="20"/>
        </w:rPr>
      </w:pPr>
    </w:p>
    <w:p w:rsidR="00CD02BF" w:rsidRDefault="00CD02BF" w:rsidP="00CD02BF">
      <w:pPr>
        <w:jc w:val="both"/>
        <w:rPr>
          <w:rFonts w:cs="Arial"/>
          <w:b/>
          <w:color w:val="FF0000"/>
          <w:u w:val="single"/>
        </w:rPr>
      </w:pPr>
    </w:p>
    <w:p w:rsidR="00CD02BF" w:rsidRDefault="00CD02BF" w:rsidP="00CD02BF">
      <w:pPr>
        <w:jc w:val="both"/>
        <w:rPr>
          <w:rFonts w:cs="Arial"/>
          <w:b/>
          <w:color w:val="FF0000"/>
          <w:u w:val="single"/>
        </w:rPr>
      </w:pPr>
      <w:r w:rsidRPr="00FB403C">
        <w:rPr>
          <w:rFonts w:cs="Arial"/>
          <w:b/>
          <w:color w:val="FF0000"/>
          <w:u w:val="single"/>
        </w:rPr>
        <w:lastRenderedPageBreak/>
        <w:t>Odpoveď:</w:t>
      </w:r>
    </w:p>
    <w:p w:rsidR="00CD02BF" w:rsidRDefault="00CD02BF" w:rsidP="00CD02BF">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CD02BF" w:rsidRDefault="00CD02BF" w:rsidP="00CD02BF">
      <w:pPr>
        <w:jc w:val="both"/>
        <w:rPr>
          <w:rFonts w:ascii="Arial" w:hAnsi="Arial" w:cs="Arial"/>
          <w:color w:val="FF0000"/>
          <w:sz w:val="20"/>
          <w:szCs w:val="20"/>
        </w:rPr>
      </w:pPr>
    </w:p>
    <w:p w:rsidR="00CD02BF" w:rsidRPr="00CD02BF" w:rsidRDefault="00CD02BF" w:rsidP="00CD02BF">
      <w:pPr>
        <w:jc w:val="both"/>
        <w:rPr>
          <w:rFonts w:ascii="Arial" w:hAnsi="Arial" w:cs="Arial"/>
          <w:sz w:val="20"/>
          <w:szCs w:val="20"/>
        </w:rPr>
      </w:pPr>
      <w:r w:rsidRPr="00CD02BF">
        <w:rPr>
          <w:rFonts w:ascii="Arial" w:hAnsi="Arial" w:cs="Arial"/>
          <w:b/>
          <w:sz w:val="20"/>
          <w:szCs w:val="20"/>
        </w:rPr>
        <w:t xml:space="preserve">V článku IV. Uzatváranie čiastkových zmlúv, bod 4.7 </w:t>
      </w:r>
      <w:r w:rsidRPr="00CD02BF">
        <w:rPr>
          <w:rFonts w:ascii="Arial" w:hAnsi="Arial" w:cs="Arial"/>
          <w:sz w:val="20"/>
          <w:szCs w:val="20"/>
        </w:rPr>
        <w:t>sa uvádza, že</w:t>
      </w:r>
      <w:r w:rsidRPr="00CD02BF">
        <w:rPr>
          <w:rFonts w:ascii="Arial" w:hAnsi="Arial" w:cs="Arial"/>
          <w:b/>
          <w:sz w:val="20"/>
          <w:szCs w:val="20"/>
        </w:rPr>
        <w:t xml:space="preserve"> </w:t>
      </w:r>
      <w:r w:rsidRPr="00CD02B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CD02BF">
        <w:rPr>
          <w:rFonts w:ascii="Arial" w:hAnsi="Arial" w:cs="Arial"/>
          <w:b/>
          <w:sz w:val="20"/>
          <w:szCs w:val="20"/>
        </w:rPr>
        <w:t>tomu dodávateľovi/ľom, ktorý bude schopný úplne plniť predmetnú požiadavku kupujúceho/ich v stanovenom čase a požadovanom rozsahu (najmä vo vzťahu k cene, technickej špecifikácii a predmetu plnenia podľa tejto RD)</w:t>
      </w:r>
      <w:r w:rsidRPr="00CD02B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CD02BF" w:rsidRDefault="00CD02BF" w:rsidP="00CD02BF">
      <w:pPr>
        <w:jc w:val="both"/>
        <w:rPr>
          <w:rFonts w:ascii="Arial" w:hAnsi="Arial" w:cs="Arial"/>
          <w:sz w:val="20"/>
          <w:szCs w:val="20"/>
        </w:rPr>
      </w:pPr>
      <w:r w:rsidRPr="00CD02B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žiadame, aby znenie bodu 4.7 obsahovalo povinnosť objednávateľa vyzvať na účasť v druhom kole všetkých účastníkov rámcovej dohody.</w:t>
      </w:r>
    </w:p>
    <w:p w:rsidR="00CD02BF" w:rsidRDefault="00CD02BF" w:rsidP="00CD02BF">
      <w:pPr>
        <w:jc w:val="both"/>
        <w:rPr>
          <w:rFonts w:ascii="Arial" w:hAnsi="Arial" w:cs="Arial"/>
          <w:sz w:val="20"/>
          <w:szCs w:val="20"/>
        </w:rPr>
      </w:pPr>
    </w:p>
    <w:p w:rsidR="00CD02BF" w:rsidRDefault="00CD02BF" w:rsidP="00CD02BF">
      <w:pPr>
        <w:jc w:val="both"/>
        <w:rPr>
          <w:rFonts w:cs="Arial"/>
          <w:b/>
          <w:color w:val="FF0000"/>
          <w:u w:val="single"/>
        </w:rPr>
      </w:pPr>
      <w:r w:rsidRPr="00FB403C">
        <w:rPr>
          <w:rFonts w:cs="Arial"/>
          <w:b/>
          <w:color w:val="FF0000"/>
          <w:u w:val="single"/>
        </w:rPr>
        <w:t>Odpoveď:</w:t>
      </w:r>
    </w:p>
    <w:p w:rsidR="00CD02BF" w:rsidRDefault="00CD02BF" w:rsidP="00CD02BF">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CD02BF" w:rsidRDefault="00CD02BF" w:rsidP="00CD02BF">
      <w:pPr>
        <w:jc w:val="both"/>
        <w:rPr>
          <w:rFonts w:ascii="Arial" w:hAnsi="Arial" w:cs="Arial"/>
          <w:color w:val="FF0000"/>
          <w:sz w:val="20"/>
          <w:szCs w:val="20"/>
        </w:rPr>
      </w:pPr>
    </w:p>
    <w:p w:rsidR="00CD02BF" w:rsidRPr="00CD02BF" w:rsidRDefault="00CD02BF" w:rsidP="00CD02BF">
      <w:pPr>
        <w:jc w:val="both"/>
        <w:rPr>
          <w:rFonts w:ascii="Arial" w:hAnsi="Arial" w:cs="Arial"/>
          <w:sz w:val="20"/>
          <w:szCs w:val="20"/>
        </w:rPr>
      </w:pPr>
      <w:r w:rsidRPr="00CD02BF">
        <w:rPr>
          <w:rFonts w:ascii="Arial" w:hAnsi="Arial" w:cs="Arial"/>
          <w:b/>
          <w:sz w:val="20"/>
          <w:szCs w:val="20"/>
        </w:rPr>
        <w:t xml:space="preserve">V článku V. Základné podmienky platné pre čiastkové kúpne zmluvy, bod 5.2 odsek II. (v) </w:t>
      </w:r>
      <w:r w:rsidRPr="00CD02BF">
        <w:rPr>
          <w:rFonts w:ascii="Arial" w:hAnsi="Arial" w:cs="Arial"/>
          <w:sz w:val="20"/>
          <w:szCs w:val="20"/>
        </w:rPr>
        <w:t>sa uvádza, že maximálna doba dodania CT je stanovená pri každom type CT v prílohe č. 1 tejto Rámcovej zmluvy, pričom v kúpnych zmluvách môžu zmluvné strany dohodnúť aj kratšiu dobu dodania CT. Doba poskytnutia služieb je stanovená v prílohe č. 3 tejto RD.</w:t>
      </w:r>
    </w:p>
    <w:p w:rsidR="00CD02BF" w:rsidRPr="00CD02BF" w:rsidRDefault="00CD02BF" w:rsidP="00CD02BF">
      <w:pPr>
        <w:jc w:val="both"/>
        <w:rPr>
          <w:rFonts w:ascii="Arial" w:hAnsi="Arial" w:cs="Arial"/>
          <w:sz w:val="20"/>
          <w:szCs w:val="20"/>
        </w:rPr>
      </w:pPr>
      <w:r w:rsidRPr="00CD02BF">
        <w:rPr>
          <w:rFonts w:ascii="Arial" w:hAnsi="Arial" w:cs="Arial"/>
          <w:sz w:val="20"/>
          <w:szCs w:val="20"/>
        </w:rPr>
        <w:t xml:space="preserve">Príloha č. 1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CD02BF" w:rsidRPr="00CD02BF" w:rsidRDefault="00CD02BF" w:rsidP="00CD02BF">
      <w:pPr>
        <w:jc w:val="both"/>
        <w:rPr>
          <w:rFonts w:ascii="Arial" w:hAnsi="Arial" w:cs="Arial"/>
          <w:sz w:val="20"/>
          <w:szCs w:val="20"/>
        </w:rPr>
      </w:pPr>
      <w:r w:rsidRPr="00CD02B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 Opačný výklad by znamenal absolútnu neistotu pre uchádzačov, ktorí nevedia, v čase predkladania ponuky posúdiť, či vôbec v dodacej lehote budú schopní dodať.</w:t>
      </w:r>
    </w:p>
    <w:p w:rsidR="00CD02BF" w:rsidRDefault="00CD02BF" w:rsidP="00CD02BF">
      <w:pPr>
        <w:jc w:val="both"/>
        <w:rPr>
          <w:rFonts w:ascii="Arial" w:hAnsi="Arial" w:cs="Arial"/>
          <w:sz w:val="20"/>
          <w:szCs w:val="20"/>
        </w:rPr>
      </w:pPr>
      <w:r w:rsidRPr="00CD02BF">
        <w:rPr>
          <w:rFonts w:ascii="Arial" w:hAnsi="Arial" w:cs="Arial"/>
          <w:sz w:val="20"/>
          <w:szCs w:val="20"/>
        </w:rPr>
        <w:t>Žiadame verejného obstarávateľa buď o úpravu/ upresnenie znenia časti B1. Opis predmetu zákazky, tak že pre každú časť predmetu zákazky  bude doplnené pole pre doplnenie maximálnej lehoty dodania CT, v ktorej najneskôr musí dodávateľ CT dodať, alebo na inom mieste prílohy č. 1 je potrebné  umožniť zakotvenie tohto údaja.</w:t>
      </w:r>
    </w:p>
    <w:p w:rsidR="00CD02BF" w:rsidRDefault="00CD02BF" w:rsidP="00CD02BF">
      <w:pPr>
        <w:jc w:val="both"/>
        <w:rPr>
          <w:rFonts w:cs="Arial"/>
          <w:b/>
          <w:color w:val="FF0000"/>
          <w:u w:val="single"/>
        </w:rPr>
      </w:pPr>
      <w:r w:rsidRPr="00FB403C">
        <w:rPr>
          <w:rFonts w:cs="Arial"/>
          <w:b/>
          <w:color w:val="FF0000"/>
          <w:u w:val="single"/>
        </w:rPr>
        <w:lastRenderedPageBreak/>
        <w:t>Odpoveď:</w:t>
      </w:r>
    </w:p>
    <w:p w:rsidR="00CD02BF" w:rsidRDefault="00CD02BF" w:rsidP="00CD02BF">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súťažných podkladov.</w:t>
      </w:r>
    </w:p>
    <w:p w:rsidR="00021253" w:rsidRDefault="00021253" w:rsidP="00CD02BF">
      <w:pPr>
        <w:jc w:val="both"/>
        <w:rPr>
          <w:rFonts w:ascii="Arial" w:hAnsi="Arial" w:cs="Arial"/>
          <w:color w:val="FF0000"/>
          <w:sz w:val="20"/>
          <w:szCs w:val="20"/>
        </w:rPr>
      </w:pPr>
    </w:p>
    <w:p w:rsidR="00021253" w:rsidRPr="00021253" w:rsidRDefault="00021253" w:rsidP="00021253">
      <w:pPr>
        <w:jc w:val="both"/>
        <w:rPr>
          <w:rFonts w:ascii="Arial" w:hAnsi="Arial" w:cs="Arial"/>
          <w:sz w:val="20"/>
          <w:szCs w:val="20"/>
        </w:rPr>
      </w:pPr>
      <w:r w:rsidRPr="00021253">
        <w:rPr>
          <w:rFonts w:ascii="Arial" w:hAnsi="Arial" w:cs="Arial"/>
          <w:sz w:val="20"/>
          <w:szCs w:val="20"/>
        </w:rPr>
        <w:t>V článku</w:t>
      </w:r>
      <w:r w:rsidRPr="00021253">
        <w:rPr>
          <w:rFonts w:ascii="Arial" w:hAnsi="Arial" w:cs="Arial"/>
          <w:b/>
          <w:sz w:val="20"/>
          <w:szCs w:val="20"/>
        </w:rPr>
        <w:t xml:space="preserve"> V. Základné podmienky platné pre čiastkové kúpne zmluvy, bod 5.2 odsek IV. Zodpovednosť za vady a záruka za akosť (v)</w:t>
      </w:r>
      <w:r w:rsidRPr="00021253">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vadné </w:t>
      </w:r>
      <w:r w:rsidRPr="00021253">
        <w:rPr>
          <w:rFonts w:ascii="Arial" w:hAnsi="Arial" w:cs="Arial"/>
          <w:b/>
          <w:sz w:val="20"/>
          <w:szCs w:val="20"/>
        </w:rPr>
        <w:t>zariadenia</w:t>
      </w:r>
      <w:r w:rsidRPr="0002125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021253" w:rsidRPr="00021253" w:rsidRDefault="00021253" w:rsidP="00021253">
      <w:pPr>
        <w:jc w:val="both"/>
        <w:rPr>
          <w:rFonts w:ascii="Arial" w:hAnsi="Arial" w:cs="Arial"/>
          <w:sz w:val="20"/>
          <w:szCs w:val="20"/>
        </w:rPr>
      </w:pPr>
      <w:r w:rsidRPr="00021253">
        <w:rPr>
          <w:rFonts w:ascii="Arial" w:hAnsi="Arial" w:cs="Arial"/>
          <w:sz w:val="20"/>
          <w:szCs w:val="20"/>
        </w:rPr>
        <w:t>Pre prípad nedodržania uvedenej podmienky je v prílohe rámcovej dohody stanovená konkrétna zmluvná pokuta. Možnosť jednostranného odstúpenia od zmluvy ako celku považujeme navyše za neprimerané a nevyvážené. Žiadame verejného obstarávateľa o zmenu znenia bodu 5.2 nasledovne:</w:t>
      </w:r>
    </w:p>
    <w:p w:rsidR="00021253" w:rsidRDefault="00021253" w:rsidP="00021253">
      <w:pPr>
        <w:jc w:val="both"/>
        <w:rPr>
          <w:rFonts w:ascii="Arial" w:hAnsi="Arial" w:cs="Arial"/>
          <w:sz w:val="20"/>
          <w:szCs w:val="20"/>
        </w:rPr>
      </w:pPr>
      <w:r w:rsidRPr="00021253">
        <w:rPr>
          <w:rFonts w:ascii="Arial" w:hAnsi="Arial" w:cs="Arial"/>
          <w:sz w:val="20"/>
          <w:szCs w:val="20"/>
        </w:rPr>
        <w:t xml:space="preserve">„Dodávateľ sa zaväzuje, že vybaví oprávnenú reklamáciu kupujúceho (odstráni vadu reklamovanú v záručnej dobe riadne a dohodnutým spôsobom) bez zbytočného odkladu opravou alebo vymení vadné </w:t>
      </w:r>
      <w:r w:rsidRPr="00021253">
        <w:rPr>
          <w:rFonts w:ascii="Arial" w:hAnsi="Arial" w:cs="Arial"/>
          <w:b/>
          <w:sz w:val="20"/>
          <w:szCs w:val="20"/>
        </w:rPr>
        <w:t>zariadenia</w:t>
      </w:r>
      <w:r w:rsidRPr="0002125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w:t>
      </w:r>
    </w:p>
    <w:p w:rsidR="00021253" w:rsidRDefault="00021253" w:rsidP="00021253">
      <w:pPr>
        <w:jc w:val="both"/>
        <w:rPr>
          <w:rFonts w:ascii="Arial" w:hAnsi="Arial" w:cs="Arial"/>
          <w:sz w:val="20"/>
          <w:szCs w:val="20"/>
        </w:rPr>
      </w:pPr>
    </w:p>
    <w:p w:rsidR="00021253" w:rsidRDefault="00021253" w:rsidP="00021253">
      <w:pPr>
        <w:jc w:val="both"/>
        <w:rPr>
          <w:rFonts w:cs="Arial"/>
          <w:b/>
          <w:color w:val="FF0000"/>
          <w:u w:val="single"/>
        </w:rPr>
      </w:pPr>
      <w:r w:rsidRPr="00FB403C">
        <w:rPr>
          <w:rFonts w:cs="Arial"/>
          <w:b/>
          <w:color w:val="FF0000"/>
          <w:u w:val="single"/>
        </w:rPr>
        <w:t>Odpoveď:</w:t>
      </w:r>
    </w:p>
    <w:p w:rsidR="00021253" w:rsidRDefault="00021253" w:rsidP="00021253">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021253" w:rsidRDefault="00021253" w:rsidP="00021253">
      <w:pPr>
        <w:jc w:val="both"/>
        <w:rPr>
          <w:rFonts w:ascii="Arial" w:hAnsi="Arial" w:cs="Arial"/>
          <w:color w:val="FF0000"/>
          <w:sz w:val="20"/>
          <w:szCs w:val="20"/>
        </w:rPr>
      </w:pPr>
    </w:p>
    <w:p w:rsidR="00021253" w:rsidRPr="00021253" w:rsidRDefault="00021253" w:rsidP="00021253">
      <w:pPr>
        <w:jc w:val="both"/>
        <w:rPr>
          <w:rFonts w:ascii="Arial" w:hAnsi="Arial" w:cs="Arial"/>
          <w:sz w:val="20"/>
          <w:szCs w:val="20"/>
        </w:rPr>
      </w:pPr>
      <w:r w:rsidRPr="00021253">
        <w:rPr>
          <w:rFonts w:ascii="Arial" w:hAnsi="Arial" w:cs="Arial"/>
          <w:b/>
          <w:sz w:val="20"/>
          <w:szCs w:val="20"/>
        </w:rPr>
        <w:t xml:space="preserve">V článku VI. Cena a platobné podmienky, bod 6.5 sa uvádza, že </w:t>
      </w:r>
      <w:r w:rsidRPr="00021253">
        <w:rPr>
          <w:rFonts w:ascii="Arial" w:hAnsi="Arial" w:cs="Arial"/>
          <w:sz w:val="20"/>
          <w:szCs w:val="20"/>
        </w:rPr>
        <w:t xml:space="preserve">Kúpna/e zmluva/y sa uzatvoria do doby naplnenia finančného objemu uvedeného v </w:t>
      </w:r>
      <w:r w:rsidRPr="00021253">
        <w:rPr>
          <w:rFonts w:ascii="Arial" w:hAnsi="Arial" w:cs="Arial"/>
          <w:b/>
          <w:sz w:val="20"/>
          <w:szCs w:val="20"/>
        </w:rPr>
        <w:t>kúpnej zmluve</w:t>
      </w:r>
      <w:r w:rsidRPr="00021253">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021253" w:rsidRDefault="00021253" w:rsidP="00021253">
      <w:pPr>
        <w:jc w:val="both"/>
        <w:rPr>
          <w:rFonts w:ascii="Arial" w:hAnsi="Arial" w:cs="Arial"/>
          <w:sz w:val="20"/>
          <w:szCs w:val="20"/>
        </w:rPr>
      </w:pPr>
      <w:r w:rsidRPr="00021253">
        <w:rPr>
          <w:rFonts w:ascii="Arial" w:hAnsi="Arial" w:cs="Arial"/>
          <w:sz w:val="20"/>
          <w:szCs w:val="20"/>
        </w:rPr>
        <w:t>Máme za to, že v článku mal byť pojem "v kúpnej zmluve"  nahradený pojmom v rámcovej dohode.</w:t>
      </w:r>
    </w:p>
    <w:p w:rsidR="00021253" w:rsidRDefault="00021253" w:rsidP="00021253">
      <w:pPr>
        <w:jc w:val="both"/>
        <w:rPr>
          <w:rFonts w:ascii="Arial" w:hAnsi="Arial" w:cs="Arial"/>
          <w:sz w:val="20"/>
          <w:szCs w:val="20"/>
        </w:rPr>
      </w:pPr>
    </w:p>
    <w:p w:rsidR="00021253" w:rsidRDefault="00021253" w:rsidP="00021253">
      <w:pPr>
        <w:jc w:val="both"/>
        <w:rPr>
          <w:rFonts w:cs="Arial"/>
          <w:b/>
          <w:color w:val="FF0000"/>
          <w:u w:val="single"/>
        </w:rPr>
      </w:pPr>
      <w:r w:rsidRPr="00FB403C">
        <w:rPr>
          <w:rFonts w:cs="Arial"/>
          <w:b/>
          <w:color w:val="FF0000"/>
          <w:u w:val="single"/>
        </w:rPr>
        <w:t>Odpoveď:</w:t>
      </w:r>
    </w:p>
    <w:p w:rsidR="00021253" w:rsidRDefault="00021253" w:rsidP="00021253">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021253" w:rsidRDefault="00021253" w:rsidP="00021253">
      <w:pPr>
        <w:jc w:val="both"/>
        <w:rPr>
          <w:rFonts w:ascii="Arial" w:hAnsi="Arial" w:cs="Arial"/>
          <w:color w:val="FF0000"/>
          <w:sz w:val="20"/>
          <w:szCs w:val="20"/>
        </w:rPr>
      </w:pPr>
    </w:p>
    <w:p w:rsidR="00021253" w:rsidRPr="00021253" w:rsidRDefault="00021253" w:rsidP="00021253">
      <w:pPr>
        <w:jc w:val="both"/>
        <w:rPr>
          <w:rFonts w:ascii="Arial" w:hAnsi="Arial" w:cs="Arial"/>
          <w:sz w:val="20"/>
          <w:szCs w:val="20"/>
        </w:rPr>
      </w:pPr>
      <w:r w:rsidRPr="00021253">
        <w:rPr>
          <w:rFonts w:ascii="Arial" w:hAnsi="Arial" w:cs="Arial"/>
          <w:b/>
          <w:sz w:val="20"/>
          <w:szCs w:val="20"/>
        </w:rPr>
        <w:t xml:space="preserve">V článku VI. Cena a platobné podmienky, bod 6.6 </w:t>
      </w:r>
      <w:r w:rsidRPr="00021253">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021253" w:rsidRDefault="00021253" w:rsidP="00021253">
      <w:pPr>
        <w:jc w:val="both"/>
        <w:rPr>
          <w:rFonts w:ascii="Arial" w:hAnsi="Arial" w:cs="Arial"/>
          <w:sz w:val="20"/>
          <w:szCs w:val="20"/>
        </w:rPr>
      </w:pPr>
      <w:r w:rsidRPr="00021253">
        <w:rPr>
          <w:rFonts w:ascii="Arial" w:hAnsi="Arial" w:cs="Arial"/>
          <w:sz w:val="20"/>
          <w:szCs w:val="20"/>
        </w:rPr>
        <w:t xml:space="preserve">Vzhľadom na to, že nevieme vyhodnotiť obsahové pozadie odovzdania takéhoto prehlásenia, nie je nám jasné,  ako sa má výhodnosť kvantifikovať, mechanizmus posudzovania najvýhodnejších </w:t>
      </w:r>
      <w:r w:rsidRPr="00021253">
        <w:rPr>
          <w:rFonts w:ascii="Arial" w:hAnsi="Arial" w:cs="Arial"/>
          <w:sz w:val="20"/>
          <w:szCs w:val="20"/>
        </w:rPr>
        <w:lastRenderedPageBreak/>
        <w:t>zmluvných podmienok,  zohľadňované  faktory spôsob porovnávania, žiadame uvedené prehlásenie vymazať zo návrhu znenia rámcovej dohody.</w:t>
      </w:r>
    </w:p>
    <w:p w:rsidR="00021253" w:rsidRDefault="00021253" w:rsidP="00021253">
      <w:pPr>
        <w:jc w:val="both"/>
        <w:rPr>
          <w:rFonts w:ascii="Arial" w:hAnsi="Arial" w:cs="Arial"/>
          <w:sz w:val="20"/>
          <w:szCs w:val="20"/>
        </w:rPr>
      </w:pPr>
    </w:p>
    <w:p w:rsidR="00021253" w:rsidRDefault="00021253" w:rsidP="00021253">
      <w:pPr>
        <w:jc w:val="both"/>
        <w:rPr>
          <w:rFonts w:cs="Arial"/>
          <w:b/>
          <w:color w:val="FF0000"/>
          <w:u w:val="single"/>
        </w:rPr>
      </w:pPr>
      <w:r w:rsidRPr="00FB403C">
        <w:rPr>
          <w:rFonts w:cs="Arial"/>
          <w:b/>
          <w:color w:val="FF0000"/>
          <w:u w:val="single"/>
        </w:rPr>
        <w:t>Odpoveď:</w:t>
      </w:r>
    </w:p>
    <w:p w:rsidR="00021253" w:rsidRDefault="00021253" w:rsidP="00021253">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021253" w:rsidRDefault="00021253" w:rsidP="00021253">
      <w:pPr>
        <w:jc w:val="both"/>
        <w:rPr>
          <w:rFonts w:ascii="Arial" w:hAnsi="Arial" w:cs="Arial"/>
          <w:color w:val="FF0000"/>
          <w:sz w:val="20"/>
          <w:szCs w:val="20"/>
        </w:rPr>
      </w:pPr>
    </w:p>
    <w:p w:rsidR="00021253" w:rsidRPr="00021253" w:rsidRDefault="00021253" w:rsidP="00021253">
      <w:pPr>
        <w:jc w:val="both"/>
        <w:rPr>
          <w:rFonts w:ascii="Arial" w:hAnsi="Arial" w:cs="Arial"/>
          <w:sz w:val="20"/>
          <w:szCs w:val="20"/>
        </w:rPr>
      </w:pPr>
      <w:r w:rsidRPr="00021253">
        <w:rPr>
          <w:rFonts w:ascii="Arial" w:hAnsi="Arial" w:cs="Arial"/>
          <w:b/>
          <w:sz w:val="20"/>
          <w:szCs w:val="20"/>
        </w:rPr>
        <w:t xml:space="preserve">V článku VI. Cena a platobné podmienky, bod 6.7. </w:t>
      </w:r>
      <w:r w:rsidRPr="00021253">
        <w:rPr>
          <w:rFonts w:ascii="Arial" w:hAnsi="Arial" w:cs="Arial"/>
          <w:sz w:val="20"/>
          <w:szCs w:val="20"/>
        </w:rPr>
        <w:t>sa uvádza, že 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zamestnancov kupujúceho s obsluhou CT .</w:t>
      </w:r>
    </w:p>
    <w:p w:rsidR="00021253" w:rsidRPr="00021253" w:rsidRDefault="00021253" w:rsidP="00021253">
      <w:pPr>
        <w:jc w:val="both"/>
        <w:rPr>
          <w:rFonts w:ascii="Arial" w:hAnsi="Arial" w:cs="Arial"/>
          <w:sz w:val="20"/>
          <w:szCs w:val="20"/>
        </w:rPr>
      </w:pPr>
      <w:r w:rsidRPr="00021253">
        <w:rPr>
          <w:rFonts w:ascii="Arial" w:hAnsi="Arial" w:cs="Arial"/>
          <w:sz w:val="20"/>
          <w:szCs w:val="20"/>
        </w:rPr>
        <w:t xml:space="preserve">Z uvedeného textu nie je jasné o zaškolenie ktorých zamestnancov sa jedná, preto žiadame verejného obstarávateľa o zmenu článku nasledovne: </w:t>
      </w:r>
    </w:p>
    <w:p w:rsidR="00021253" w:rsidRDefault="00021253" w:rsidP="00021253">
      <w:pPr>
        <w:jc w:val="both"/>
        <w:rPr>
          <w:rFonts w:ascii="Arial" w:hAnsi="Arial" w:cs="Arial"/>
          <w:sz w:val="20"/>
          <w:szCs w:val="20"/>
        </w:rPr>
      </w:pPr>
      <w:r w:rsidRPr="00021253">
        <w:rPr>
          <w:rFonts w:ascii="Arial" w:hAnsi="Arial" w:cs="Arial"/>
          <w:sz w:val="20"/>
          <w:szCs w:val="20"/>
        </w:rPr>
        <w:t>"Kupujúci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relevantných zamestnancov kupujúceho s obsluhou CT a to najneskôr v lehote piatich pracovných dní od výzvy kupujúceho na zaškolenie."</w:t>
      </w:r>
    </w:p>
    <w:p w:rsidR="00021253" w:rsidRDefault="00021253" w:rsidP="00021253">
      <w:pPr>
        <w:jc w:val="both"/>
        <w:rPr>
          <w:rFonts w:ascii="Arial" w:hAnsi="Arial" w:cs="Arial"/>
          <w:sz w:val="20"/>
          <w:szCs w:val="20"/>
        </w:rPr>
      </w:pPr>
    </w:p>
    <w:p w:rsidR="00021253" w:rsidRDefault="00021253" w:rsidP="00021253">
      <w:pPr>
        <w:jc w:val="both"/>
        <w:rPr>
          <w:rFonts w:cs="Arial"/>
          <w:b/>
          <w:color w:val="FF0000"/>
          <w:u w:val="single"/>
        </w:rPr>
      </w:pPr>
      <w:r w:rsidRPr="00FB403C">
        <w:rPr>
          <w:rFonts w:cs="Arial"/>
          <w:b/>
          <w:color w:val="FF0000"/>
          <w:u w:val="single"/>
        </w:rPr>
        <w:t>Odpoveď:</w:t>
      </w:r>
    </w:p>
    <w:p w:rsidR="00021253" w:rsidRDefault="00021253" w:rsidP="00021253">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021253" w:rsidRDefault="00021253" w:rsidP="00021253">
      <w:pPr>
        <w:jc w:val="both"/>
        <w:rPr>
          <w:rFonts w:ascii="Arial" w:hAnsi="Arial" w:cs="Arial"/>
          <w:color w:val="FF0000"/>
          <w:sz w:val="20"/>
          <w:szCs w:val="20"/>
        </w:rPr>
      </w:pPr>
    </w:p>
    <w:p w:rsidR="00021253" w:rsidRPr="00021253" w:rsidRDefault="00021253" w:rsidP="00021253">
      <w:pPr>
        <w:jc w:val="both"/>
        <w:rPr>
          <w:rFonts w:ascii="Arial" w:hAnsi="Arial" w:cs="Arial"/>
          <w:sz w:val="20"/>
          <w:szCs w:val="20"/>
        </w:rPr>
      </w:pPr>
      <w:r w:rsidRPr="00021253">
        <w:rPr>
          <w:rFonts w:ascii="Arial" w:hAnsi="Arial" w:cs="Arial"/>
          <w:b/>
          <w:sz w:val="20"/>
          <w:szCs w:val="20"/>
        </w:rPr>
        <w:t xml:space="preserve">V článku VIII. Zodpovednosť za škodu, bod 8.3 </w:t>
      </w:r>
      <w:r w:rsidRPr="00021253">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021253" w:rsidRPr="00021253" w:rsidRDefault="00021253" w:rsidP="00021253">
      <w:pPr>
        <w:jc w:val="both"/>
        <w:rPr>
          <w:rFonts w:ascii="Arial" w:hAnsi="Arial" w:cs="Arial"/>
          <w:sz w:val="20"/>
          <w:szCs w:val="20"/>
        </w:rPr>
      </w:pPr>
      <w:r w:rsidRPr="00021253">
        <w:rPr>
          <w:rFonts w:ascii="Arial" w:hAnsi="Arial" w:cs="Arial"/>
          <w:sz w:val="20"/>
          <w:szCs w:val="20"/>
        </w:rPr>
        <w:t xml:space="preserve">V zmysle odstránenia právnej neistoty žiadame zmeniť znenie uvedeného ustanovenia nasledovne: </w:t>
      </w:r>
    </w:p>
    <w:p w:rsidR="00021253" w:rsidRDefault="00021253" w:rsidP="00021253">
      <w:pPr>
        <w:jc w:val="both"/>
        <w:rPr>
          <w:rFonts w:ascii="Arial" w:hAnsi="Arial" w:cs="Arial"/>
          <w:sz w:val="20"/>
          <w:szCs w:val="20"/>
        </w:rPr>
      </w:pPr>
      <w:r w:rsidRPr="00021253">
        <w:rPr>
          <w:rFonts w:ascii="Arial" w:hAnsi="Arial" w:cs="Arial"/>
          <w:sz w:val="20"/>
          <w:szCs w:val="20"/>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021253" w:rsidRDefault="00021253" w:rsidP="00021253">
      <w:pPr>
        <w:jc w:val="both"/>
        <w:rPr>
          <w:rFonts w:ascii="Arial" w:hAnsi="Arial" w:cs="Arial"/>
          <w:sz w:val="20"/>
          <w:szCs w:val="20"/>
        </w:rPr>
      </w:pPr>
    </w:p>
    <w:p w:rsidR="00021253" w:rsidRDefault="00021253" w:rsidP="00021253">
      <w:pPr>
        <w:jc w:val="both"/>
        <w:rPr>
          <w:rFonts w:cs="Arial"/>
          <w:b/>
          <w:color w:val="FF0000"/>
          <w:u w:val="single"/>
        </w:rPr>
      </w:pPr>
      <w:r w:rsidRPr="00FB403C">
        <w:rPr>
          <w:rFonts w:cs="Arial"/>
          <w:b/>
          <w:color w:val="FF0000"/>
          <w:u w:val="single"/>
        </w:rPr>
        <w:t>Odpoveď:</w:t>
      </w:r>
    </w:p>
    <w:p w:rsidR="00021253" w:rsidRDefault="00021253" w:rsidP="00021253">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021253" w:rsidRDefault="00021253" w:rsidP="00021253">
      <w:pPr>
        <w:jc w:val="both"/>
        <w:rPr>
          <w:rFonts w:ascii="Arial" w:hAnsi="Arial" w:cs="Arial"/>
          <w:color w:val="FF0000"/>
          <w:sz w:val="20"/>
          <w:szCs w:val="20"/>
        </w:rPr>
      </w:pPr>
    </w:p>
    <w:p w:rsidR="00021253" w:rsidRDefault="00021253" w:rsidP="00021253">
      <w:pPr>
        <w:jc w:val="both"/>
        <w:rPr>
          <w:rFonts w:ascii="Arial" w:hAnsi="Arial" w:cs="Arial"/>
          <w:sz w:val="20"/>
          <w:szCs w:val="20"/>
        </w:rPr>
      </w:pPr>
      <w:r w:rsidRPr="00021253">
        <w:rPr>
          <w:rFonts w:ascii="Arial" w:hAnsi="Arial" w:cs="Arial"/>
          <w:sz w:val="20"/>
          <w:szCs w:val="20"/>
        </w:rPr>
        <w:t>V článku</w:t>
      </w:r>
      <w:r w:rsidRPr="00021253">
        <w:rPr>
          <w:rFonts w:ascii="Arial" w:hAnsi="Arial" w:cs="Arial"/>
          <w:b/>
          <w:sz w:val="20"/>
          <w:szCs w:val="20"/>
        </w:rPr>
        <w:t xml:space="preserve"> VIII. Zodpovednosť za škodu, bod 8.8 </w:t>
      </w:r>
      <w:r w:rsidRPr="00021253">
        <w:rPr>
          <w:rFonts w:ascii="Arial" w:hAnsi="Arial" w:cs="Arial"/>
          <w:sz w:val="20"/>
          <w:szCs w:val="20"/>
        </w:rPr>
        <w:t>sa uvádza, že žiadna zmluvná strana nebude zodpovedná druhej zmluvnej strane za nesplnenie alebo, pričom táto veta nie je ukončená.</w:t>
      </w:r>
    </w:p>
    <w:p w:rsidR="00021253" w:rsidRDefault="00021253" w:rsidP="00021253">
      <w:pPr>
        <w:jc w:val="both"/>
        <w:rPr>
          <w:rFonts w:ascii="Arial" w:hAnsi="Arial" w:cs="Arial"/>
          <w:sz w:val="20"/>
          <w:szCs w:val="20"/>
        </w:rPr>
      </w:pPr>
      <w:r w:rsidRPr="00021253">
        <w:rPr>
          <w:rFonts w:ascii="Arial" w:hAnsi="Arial" w:cs="Arial"/>
          <w:sz w:val="20"/>
          <w:szCs w:val="20"/>
        </w:rPr>
        <w:lastRenderedPageBreak/>
        <w:t>Žiadame verejného obstarávateľa o doplnenie uvedeného ustanovenia.</w:t>
      </w:r>
    </w:p>
    <w:p w:rsidR="00021253" w:rsidRDefault="00021253" w:rsidP="00021253">
      <w:pPr>
        <w:jc w:val="both"/>
        <w:rPr>
          <w:rFonts w:ascii="Arial" w:hAnsi="Arial" w:cs="Arial"/>
          <w:sz w:val="20"/>
          <w:szCs w:val="20"/>
        </w:rPr>
      </w:pPr>
    </w:p>
    <w:p w:rsidR="00021253" w:rsidRDefault="00021253" w:rsidP="00021253">
      <w:pPr>
        <w:jc w:val="both"/>
        <w:rPr>
          <w:rFonts w:cs="Arial"/>
          <w:b/>
          <w:color w:val="FF0000"/>
          <w:u w:val="single"/>
        </w:rPr>
      </w:pPr>
      <w:r w:rsidRPr="00FB403C">
        <w:rPr>
          <w:rFonts w:cs="Arial"/>
          <w:b/>
          <w:color w:val="FF0000"/>
          <w:u w:val="single"/>
        </w:rPr>
        <w:t>Odpoveď:</w:t>
      </w:r>
    </w:p>
    <w:p w:rsidR="00021253" w:rsidRDefault="00021253" w:rsidP="00021253">
      <w:pPr>
        <w:jc w:val="both"/>
        <w:rPr>
          <w:rFonts w:ascii="Arial" w:hAnsi="Arial" w:cs="Arial"/>
          <w:color w:val="FF0000"/>
          <w:sz w:val="20"/>
          <w:szCs w:val="20"/>
        </w:rPr>
      </w:pPr>
      <w:r>
        <w:rPr>
          <w:rFonts w:ascii="Arial" w:hAnsi="Arial" w:cs="Arial"/>
          <w:color w:val="FF0000"/>
          <w:sz w:val="20"/>
          <w:szCs w:val="20"/>
        </w:rPr>
        <w:t>Verejný obstarávateľ doplnil znenie tohto bodu do rámcovej dohody.</w:t>
      </w:r>
    </w:p>
    <w:p w:rsidR="00021253" w:rsidRDefault="00021253" w:rsidP="00021253">
      <w:pPr>
        <w:jc w:val="both"/>
        <w:rPr>
          <w:rFonts w:ascii="Arial" w:hAnsi="Arial" w:cs="Arial"/>
          <w:color w:val="FF0000"/>
          <w:sz w:val="20"/>
          <w:szCs w:val="20"/>
        </w:rPr>
      </w:pPr>
    </w:p>
    <w:p w:rsidR="00EC62D8" w:rsidRPr="00EC62D8" w:rsidRDefault="00EC62D8" w:rsidP="00EC62D8">
      <w:pPr>
        <w:jc w:val="both"/>
        <w:rPr>
          <w:rFonts w:ascii="Arial" w:hAnsi="Arial" w:cs="Arial"/>
          <w:sz w:val="20"/>
          <w:szCs w:val="20"/>
        </w:rPr>
      </w:pPr>
      <w:r w:rsidRPr="00EC62D8">
        <w:rPr>
          <w:rFonts w:ascii="Arial" w:hAnsi="Arial" w:cs="Arial"/>
          <w:sz w:val="20"/>
          <w:szCs w:val="20"/>
        </w:rPr>
        <w:t>V článku</w:t>
      </w:r>
      <w:r w:rsidRPr="00EC62D8">
        <w:rPr>
          <w:rFonts w:ascii="Arial" w:hAnsi="Arial" w:cs="Arial"/>
          <w:b/>
          <w:sz w:val="20"/>
          <w:szCs w:val="20"/>
        </w:rPr>
        <w:t xml:space="preserve"> X. </w:t>
      </w:r>
      <w:r w:rsidRPr="00EC62D8">
        <w:rPr>
          <w:rFonts w:ascii="Arial" w:hAnsi="Arial" w:cs="Arial"/>
          <w:b/>
          <w:bCs/>
          <w:sz w:val="20"/>
          <w:szCs w:val="20"/>
        </w:rPr>
        <w:t xml:space="preserve">Ukončenie rámcovej dohody, čiastkovej zmluvy a úhrada súvisiacich nákladov, bod 10.3, písm. a) </w:t>
      </w:r>
      <w:r w:rsidRPr="00EC62D8">
        <w:rPr>
          <w:rFonts w:ascii="Arial" w:hAnsi="Arial" w:cs="Arial"/>
          <w:sz w:val="20"/>
          <w:szCs w:val="20"/>
        </w:rPr>
        <w:t>sa uvádza, že za podstatné porušenie RD zo strany dodávateľa s právom na odstúpenie od RD objednávateľom alebo kúpnej zmluvy kupujúcim sa považuje: omeškanie dodávateľa s plnením kúpnej zmluvy o viac ako 10 dní.</w:t>
      </w:r>
    </w:p>
    <w:p w:rsidR="00EC62D8" w:rsidRPr="00EC62D8" w:rsidRDefault="00EC62D8" w:rsidP="00EC62D8">
      <w:pPr>
        <w:jc w:val="both"/>
        <w:rPr>
          <w:rFonts w:ascii="Arial" w:hAnsi="Arial" w:cs="Arial"/>
          <w:sz w:val="20"/>
          <w:szCs w:val="20"/>
        </w:rPr>
      </w:pPr>
      <w:r w:rsidRPr="00EC62D8">
        <w:rPr>
          <w:rFonts w:ascii="Arial" w:hAnsi="Arial" w:cs="Arial"/>
          <w:sz w:val="20"/>
          <w:szCs w:val="20"/>
        </w:rPr>
        <w:t xml:space="preserve">Máme za to, že právo na odstúpenie od zmluvy je formulované veľmi prísne a v záujme aspoň čiastočného sa priblíženia k zmluvnej rovnováhe strán žiadame úpravu znenia bodu 10.3 nasledovne: </w:t>
      </w:r>
    </w:p>
    <w:p w:rsidR="00021253" w:rsidRDefault="00EC62D8" w:rsidP="00EC62D8">
      <w:pPr>
        <w:jc w:val="both"/>
        <w:rPr>
          <w:rFonts w:ascii="Arial" w:hAnsi="Arial" w:cs="Arial"/>
          <w:sz w:val="20"/>
          <w:szCs w:val="20"/>
        </w:rPr>
      </w:pPr>
      <w:r w:rsidRPr="00EC62D8">
        <w:rPr>
          <w:rFonts w:ascii="Arial" w:hAnsi="Arial" w:cs="Arial"/>
          <w:sz w:val="20"/>
          <w:szCs w:val="20"/>
        </w:rPr>
        <w:t>„Za podstatné porušenie RD zo strany dodávateľa s právom na odstúpenie od RD objednávateľom alebo kúpnej zmluvy kupujúcim sa považuje: omeškanie dodávateľa s plnením kúpnej zmluvy o viac ako 60 dní.“</w:t>
      </w:r>
    </w:p>
    <w:p w:rsidR="00021253" w:rsidRDefault="00021253" w:rsidP="00021253">
      <w:pPr>
        <w:jc w:val="both"/>
        <w:rPr>
          <w:rFonts w:ascii="Arial" w:hAnsi="Arial" w:cs="Arial"/>
          <w:sz w:val="20"/>
          <w:szCs w:val="20"/>
        </w:rPr>
      </w:pPr>
    </w:p>
    <w:p w:rsidR="00EC62D8" w:rsidRDefault="00EC62D8" w:rsidP="00EC62D8">
      <w:pPr>
        <w:jc w:val="both"/>
        <w:rPr>
          <w:rFonts w:cs="Arial"/>
          <w:b/>
          <w:color w:val="FF0000"/>
          <w:u w:val="single"/>
        </w:rPr>
      </w:pPr>
      <w:r w:rsidRPr="00FB403C">
        <w:rPr>
          <w:rFonts w:cs="Arial"/>
          <w:b/>
          <w:color w:val="FF0000"/>
          <w:u w:val="single"/>
        </w:rPr>
        <w:t>Odpoveď:</w:t>
      </w:r>
    </w:p>
    <w:p w:rsidR="00EC62D8" w:rsidRDefault="00EC62D8" w:rsidP="00EC62D8">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EC62D8" w:rsidRDefault="00EC62D8" w:rsidP="00EC62D8">
      <w:pPr>
        <w:jc w:val="both"/>
        <w:rPr>
          <w:rFonts w:ascii="Arial" w:hAnsi="Arial" w:cs="Arial"/>
          <w:color w:val="FF0000"/>
          <w:sz w:val="20"/>
          <w:szCs w:val="20"/>
        </w:rPr>
      </w:pPr>
    </w:p>
    <w:p w:rsidR="00EC62D8" w:rsidRPr="00EC62D8" w:rsidRDefault="00EC62D8" w:rsidP="00EC62D8">
      <w:pPr>
        <w:jc w:val="both"/>
        <w:rPr>
          <w:rFonts w:ascii="Arial" w:hAnsi="Arial" w:cs="Arial"/>
          <w:sz w:val="20"/>
          <w:szCs w:val="20"/>
        </w:rPr>
      </w:pPr>
      <w:r w:rsidRPr="00EC62D8">
        <w:rPr>
          <w:rFonts w:ascii="Arial" w:hAnsi="Arial" w:cs="Arial"/>
          <w:b/>
          <w:sz w:val="20"/>
          <w:szCs w:val="20"/>
        </w:rPr>
        <w:t xml:space="preserve">V článku </w:t>
      </w:r>
      <w:r w:rsidRPr="00EC62D8">
        <w:rPr>
          <w:rFonts w:ascii="Arial" w:hAnsi="Arial" w:cs="Arial"/>
          <w:b/>
          <w:bCs/>
          <w:sz w:val="20"/>
          <w:szCs w:val="20"/>
        </w:rPr>
        <w:t>Ukončenie rámcovej dohody, čiastkovej zmluvy a úhrada súvisiacich nákladov</w:t>
      </w:r>
      <w:r w:rsidRPr="00EC62D8">
        <w:rPr>
          <w:rFonts w:ascii="Arial" w:hAnsi="Arial" w:cs="Arial"/>
          <w:b/>
          <w:sz w:val="20"/>
          <w:szCs w:val="20"/>
        </w:rPr>
        <w:t xml:space="preserve"> bodu 10.4</w:t>
      </w:r>
      <w:r w:rsidRPr="00EC62D8">
        <w:rPr>
          <w:rFonts w:ascii="Arial" w:hAnsi="Arial" w:cs="Arial"/>
          <w:sz w:val="20"/>
          <w:szCs w:val="20"/>
        </w:rPr>
        <w:t xml:space="preserve">, sa uvádza, že Zmluvné strany sa ďalej dohodli, že v prípade kúpnych zmlúv uzatvorených niektorým z kupujúcich na základe tejto RD je kupujúci oprávnený aj bez uvedenia dôvodu odstúpiť od ktorejkoľvek kúpnej zmluvy podľa tejto RD, pričom dodávateľovi ako predávajúcemu v takomto prípade vzniká nárok na úhradu pomernej časti dohodnutej ceny za dodané plnenie alebo ceny za poskytnutie služieb do dňa odstúpenia od kúpnej zmluvy. </w:t>
      </w:r>
    </w:p>
    <w:p w:rsidR="00EC62D8" w:rsidRDefault="00EC62D8" w:rsidP="00EC62D8">
      <w:pPr>
        <w:jc w:val="both"/>
        <w:rPr>
          <w:rFonts w:ascii="Arial" w:hAnsi="Arial" w:cs="Arial"/>
          <w:sz w:val="20"/>
          <w:szCs w:val="20"/>
        </w:rPr>
      </w:pPr>
      <w:r w:rsidRPr="00EC62D8">
        <w:rPr>
          <w:rFonts w:ascii="Arial" w:hAnsi="Arial" w:cs="Arial"/>
          <w:sz w:val="20"/>
          <w:szCs w:val="20"/>
        </w:rPr>
        <w:t>Žiadame verejného obstarávateľa o vypustenie tohto ustanovenia z návrhu znenia rámcovej dohody.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 kupujúci rozmyslí bez akéhokoľvek dôvodu, ktorý dodávateľ nezavinil. Máme za to, že takto formulované ustanovenie by odporovalo zásade proporcionality, pretože stanovenie takto prísnych obchodných podmienok nie je nevyhnutné pre dosiahnutie cieľu verejného obstarávania.</w:t>
      </w:r>
    </w:p>
    <w:p w:rsidR="00EC62D8" w:rsidRDefault="00EC62D8" w:rsidP="00EC62D8">
      <w:pPr>
        <w:jc w:val="both"/>
        <w:rPr>
          <w:rFonts w:ascii="Arial" w:hAnsi="Arial" w:cs="Arial"/>
          <w:sz w:val="20"/>
          <w:szCs w:val="20"/>
        </w:rPr>
      </w:pPr>
    </w:p>
    <w:p w:rsidR="00EC62D8" w:rsidRDefault="00EC62D8" w:rsidP="00EC62D8">
      <w:pPr>
        <w:jc w:val="both"/>
        <w:rPr>
          <w:rFonts w:cs="Arial"/>
          <w:b/>
          <w:color w:val="FF0000"/>
          <w:u w:val="single"/>
        </w:rPr>
      </w:pPr>
      <w:r w:rsidRPr="00FB403C">
        <w:rPr>
          <w:rFonts w:cs="Arial"/>
          <w:b/>
          <w:color w:val="FF0000"/>
          <w:u w:val="single"/>
        </w:rPr>
        <w:t>Odpoveď:</w:t>
      </w:r>
    </w:p>
    <w:p w:rsidR="00EC62D8" w:rsidRDefault="00EC62D8" w:rsidP="00EC62D8">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EC62D8" w:rsidRDefault="00EC62D8" w:rsidP="00EC62D8">
      <w:pPr>
        <w:jc w:val="both"/>
        <w:rPr>
          <w:rFonts w:ascii="Arial" w:hAnsi="Arial" w:cs="Arial"/>
          <w:color w:val="FF0000"/>
          <w:sz w:val="20"/>
          <w:szCs w:val="20"/>
        </w:rPr>
      </w:pPr>
    </w:p>
    <w:p w:rsidR="00EC62D8" w:rsidRDefault="00EC62D8" w:rsidP="00EC62D8">
      <w:pPr>
        <w:jc w:val="both"/>
        <w:rPr>
          <w:rFonts w:ascii="Arial" w:hAnsi="Arial" w:cs="Arial"/>
          <w:sz w:val="20"/>
          <w:szCs w:val="20"/>
        </w:rPr>
      </w:pPr>
      <w:r w:rsidRPr="00EC62D8">
        <w:rPr>
          <w:rFonts w:ascii="Arial" w:hAnsi="Arial" w:cs="Arial"/>
          <w:sz w:val="20"/>
          <w:szCs w:val="20"/>
        </w:rPr>
        <w:t>Podľa článku IV. Uzatváranie čiastkových zmlúv, bod 4.9 je dodávateľ povinný automaticky prijať návrh kúpnej zmluvy, ktorý obdrží po elektronickej aukcii.</w:t>
      </w:r>
    </w:p>
    <w:p w:rsidR="00EC62D8" w:rsidRPr="00EC62D8" w:rsidRDefault="00EC62D8" w:rsidP="00EC62D8">
      <w:pPr>
        <w:jc w:val="both"/>
        <w:rPr>
          <w:rFonts w:ascii="Arial" w:hAnsi="Arial" w:cs="Arial"/>
          <w:sz w:val="20"/>
          <w:szCs w:val="20"/>
        </w:rPr>
      </w:pPr>
      <w:r w:rsidRPr="00EC62D8">
        <w:rPr>
          <w:rFonts w:ascii="Arial" w:hAnsi="Arial" w:cs="Arial"/>
          <w:sz w:val="20"/>
          <w:szCs w:val="20"/>
        </w:rPr>
        <w:lastRenderedPageBreak/>
        <w:t xml:space="preserve">K tomuto podotýkame, že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Žiadame, aby verejný obstarávateľ do ustanovenia bodu 4.9 doplnil, že súčasťou výzvy bude aj návrh kúpnej zmluvy. </w:t>
      </w:r>
    </w:p>
    <w:p w:rsidR="00EC62D8" w:rsidRDefault="00EC62D8" w:rsidP="00EC62D8">
      <w:pPr>
        <w:jc w:val="both"/>
        <w:rPr>
          <w:rFonts w:ascii="Arial" w:hAnsi="Arial" w:cs="Arial"/>
          <w:sz w:val="20"/>
          <w:szCs w:val="20"/>
        </w:rPr>
      </w:pPr>
    </w:p>
    <w:p w:rsidR="00EC62D8" w:rsidRDefault="00EC62D8" w:rsidP="00EC62D8">
      <w:pPr>
        <w:jc w:val="both"/>
        <w:rPr>
          <w:rFonts w:cs="Arial"/>
          <w:b/>
          <w:color w:val="FF0000"/>
          <w:u w:val="single"/>
        </w:rPr>
      </w:pPr>
      <w:r w:rsidRPr="00FB403C">
        <w:rPr>
          <w:rFonts w:cs="Arial"/>
          <w:b/>
          <w:color w:val="FF0000"/>
          <w:u w:val="single"/>
        </w:rPr>
        <w:t>Odpoveď:</w:t>
      </w:r>
    </w:p>
    <w:p w:rsidR="00EC62D8" w:rsidRDefault="00EC62D8" w:rsidP="00EC62D8">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EC62D8" w:rsidRDefault="00EC62D8" w:rsidP="00EC62D8">
      <w:pPr>
        <w:jc w:val="both"/>
        <w:rPr>
          <w:rFonts w:ascii="Arial" w:hAnsi="Arial" w:cs="Arial"/>
          <w:b/>
          <w:sz w:val="20"/>
          <w:szCs w:val="20"/>
        </w:rPr>
      </w:pPr>
    </w:p>
    <w:p w:rsidR="00EC62D8" w:rsidRPr="00EC62D8" w:rsidRDefault="00EC62D8" w:rsidP="00EC62D8">
      <w:pPr>
        <w:jc w:val="both"/>
        <w:rPr>
          <w:rFonts w:ascii="Arial" w:hAnsi="Arial" w:cs="Arial"/>
          <w:sz w:val="20"/>
          <w:szCs w:val="20"/>
        </w:rPr>
      </w:pPr>
      <w:r w:rsidRPr="00EC62D8">
        <w:rPr>
          <w:rFonts w:ascii="Arial" w:hAnsi="Arial" w:cs="Arial"/>
          <w:sz w:val="20"/>
          <w:szCs w:val="20"/>
        </w:rPr>
        <w:t xml:space="preserve">V prílohe č.3 Rámcovej dohody - </w:t>
      </w:r>
      <w:r w:rsidRPr="00EC62D8">
        <w:rPr>
          <w:rFonts w:ascii="Arial" w:hAnsi="Arial" w:cs="Arial"/>
          <w:bCs/>
          <w:sz w:val="20"/>
          <w:szCs w:val="20"/>
        </w:rPr>
        <w:t>Záruka a služby poskytované počas záručnej doby</w:t>
      </w:r>
      <w:r w:rsidRPr="00EC62D8">
        <w:rPr>
          <w:rFonts w:ascii="Arial" w:hAnsi="Arial" w:cs="Arial"/>
          <w:sz w:val="20"/>
          <w:szCs w:val="20"/>
        </w:rPr>
        <w:t xml:space="preserve"> je v bode 1. druhá odrážka uvedené:</w:t>
      </w:r>
    </w:p>
    <w:p w:rsidR="00EC62D8" w:rsidRPr="00EC62D8" w:rsidRDefault="00EC62D8" w:rsidP="00EC62D8">
      <w:pPr>
        <w:jc w:val="both"/>
        <w:rPr>
          <w:rFonts w:ascii="Arial" w:hAnsi="Arial" w:cs="Arial"/>
          <w:sz w:val="20"/>
          <w:szCs w:val="20"/>
        </w:rPr>
      </w:pPr>
      <w:r w:rsidRPr="00EC62D8">
        <w:rPr>
          <w:rFonts w:ascii="Arial" w:hAnsi="Arial" w:cs="Arial"/>
          <w:sz w:val="20"/>
          <w:szCs w:val="20"/>
        </w:rPr>
        <w:t>„-</w:t>
      </w:r>
      <w:r w:rsidRPr="00EC62D8">
        <w:rPr>
          <w:rFonts w:ascii="Arial" w:hAnsi="Arial" w:cs="Arial"/>
          <w:sz w:val="20"/>
          <w:szCs w:val="20"/>
        </w:rPr>
        <w:tab/>
        <w:t>dodávka a výmena všetkých potrebných náhradných dielov a súčiastok , ktoré sami o sebe majú kratšiu dobu životnosti, alebo kratšiu záručnú dobu, ako je záručná doba poskytovaná dodávateľom,“</w:t>
      </w:r>
    </w:p>
    <w:p w:rsidR="00EC62D8" w:rsidRPr="00EC62D8" w:rsidRDefault="00EC62D8" w:rsidP="00EC62D8">
      <w:pPr>
        <w:jc w:val="both"/>
        <w:rPr>
          <w:rFonts w:ascii="Arial" w:hAnsi="Arial" w:cs="Arial"/>
          <w:sz w:val="20"/>
          <w:szCs w:val="20"/>
        </w:rPr>
      </w:pPr>
      <w:r w:rsidRPr="00EC62D8">
        <w:rPr>
          <w:rFonts w:ascii="Arial" w:hAnsi="Arial" w:cs="Arial"/>
          <w:sz w:val="20"/>
          <w:szCs w:val="20"/>
        </w:rPr>
        <w:t>Nakoľko je formulácia málo špecifická, pre vylúčenie pochybností žiadame verejného obstarávateľa požiadať o zmenu formulácie časti textu na:</w:t>
      </w:r>
    </w:p>
    <w:p w:rsidR="00EC62D8" w:rsidRDefault="00EC62D8" w:rsidP="00EC62D8">
      <w:pPr>
        <w:jc w:val="both"/>
        <w:rPr>
          <w:rFonts w:ascii="Arial" w:hAnsi="Arial" w:cs="Arial"/>
          <w:sz w:val="20"/>
          <w:szCs w:val="20"/>
        </w:rPr>
      </w:pPr>
      <w:r w:rsidRPr="00EC62D8">
        <w:rPr>
          <w:rFonts w:ascii="Arial" w:hAnsi="Arial" w:cs="Arial"/>
          <w:sz w:val="20"/>
          <w:szCs w:val="20"/>
        </w:rPr>
        <w:t>„-</w:t>
      </w:r>
      <w:r w:rsidRPr="00EC62D8">
        <w:rPr>
          <w:rFonts w:ascii="Arial" w:hAnsi="Arial" w:cs="Arial"/>
          <w:sz w:val="20"/>
          <w:szCs w:val="20"/>
        </w:rPr>
        <w:tab/>
        <w:t>dodávka a výmena všetkých potrebných náhradných dielov a súčiastok v prípade ich poruchy, ktoré sami o sebe majú kratšiu dobu životnosti, alebo kratšiu záručnú dobu, ako je záručná doba poskytovaná dodávateľom,“</w:t>
      </w:r>
    </w:p>
    <w:p w:rsidR="00EC62D8" w:rsidRDefault="00EC62D8" w:rsidP="00EC62D8">
      <w:pPr>
        <w:jc w:val="both"/>
        <w:rPr>
          <w:rFonts w:ascii="Arial" w:hAnsi="Arial" w:cs="Arial"/>
          <w:sz w:val="20"/>
          <w:szCs w:val="20"/>
        </w:rPr>
      </w:pPr>
    </w:p>
    <w:p w:rsidR="00EC62D8" w:rsidRDefault="00EC62D8" w:rsidP="00EC62D8">
      <w:pPr>
        <w:jc w:val="both"/>
        <w:rPr>
          <w:rFonts w:cs="Arial"/>
          <w:b/>
          <w:color w:val="FF0000"/>
          <w:u w:val="single"/>
        </w:rPr>
      </w:pPr>
      <w:r w:rsidRPr="00FB403C">
        <w:rPr>
          <w:rFonts w:cs="Arial"/>
          <w:b/>
          <w:color w:val="FF0000"/>
          <w:u w:val="single"/>
        </w:rPr>
        <w:t>Odpoveď:</w:t>
      </w:r>
    </w:p>
    <w:p w:rsidR="00EC62D8" w:rsidRPr="00EC62D8" w:rsidRDefault="00EC62D8" w:rsidP="00EC62D8">
      <w:pPr>
        <w:jc w:val="both"/>
        <w:rPr>
          <w:rFonts w:ascii="Arial" w:hAnsi="Arial" w:cs="Arial"/>
          <w:sz w:val="20"/>
          <w:szCs w:val="20"/>
        </w:rPr>
      </w:pPr>
      <w:r>
        <w:rPr>
          <w:rFonts w:ascii="Arial" w:hAnsi="Arial" w:cs="Arial"/>
          <w:color w:val="FF0000"/>
          <w:sz w:val="20"/>
          <w:szCs w:val="20"/>
        </w:rPr>
        <w:t>Verejný obstarávateľ súhlasí zo zapracovaním návrhu uchádzača do rámcovej dohody.</w:t>
      </w:r>
    </w:p>
    <w:p w:rsidR="00EC62D8" w:rsidRPr="00EC62D8" w:rsidRDefault="00EC62D8" w:rsidP="00EC62D8">
      <w:pPr>
        <w:jc w:val="both"/>
        <w:rPr>
          <w:rFonts w:ascii="Arial" w:hAnsi="Arial" w:cs="Arial"/>
          <w:sz w:val="20"/>
          <w:szCs w:val="20"/>
        </w:rPr>
      </w:pPr>
    </w:p>
    <w:p w:rsidR="00EC62D8" w:rsidRDefault="00EC62D8" w:rsidP="00EC62D8">
      <w:pPr>
        <w:jc w:val="both"/>
        <w:rPr>
          <w:rFonts w:ascii="Arial" w:hAnsi="Arial" w:cs="Arial"/>
          <w:sz w:val="20"/>
          <w:szCs w:val="20"/>
        </w:rPr>
      </w:pPr>
      <w:r w:rsidRPr="00EC62D8">
        <w:rPr>
          <w:rFonts w:ascii="Arial" w:hAnsi="Arial" w:cs="Arial"/>
          <w:sz w:val="20"/>
          <w:szCs w:val="20"/>
        </w:rPr>
        <w:t xml:space="preserve">V prílohe č.3 Rámcovej dohody - </w:t>
      </w:r>
      <w:r w:rsidRPr="00EC62D8">
        <w:rPr>
          <w:rFonts w:ascii="Arial" w:hAnsi="Arial" w:cs="Arial"/>
          <w:bCs/>
          <w:sz w:val="20"/>
          <w:szCs w:val="20"/>
        </w:rPr>
        <w:t>Záruka a služby poskytované počas záručnej doby</w:t>
      </w:r>
      <w:r w:rsidRPr="00EC62D8">
        <w:rPr>
          <w:rFonts w:ascii="Arial" w:hAnsi="Arial" w:cs="Arial"/>
          <w:sz w:val="20"/>
          <w:szCs w:val="20"/>
        </w:rPr>
        <w:t xml:space="preserve"> je v bode 1. desiata odrážka uvedené:</w:t>
      </w:r>
    </w:p>
    <w:p w:rsidR="00EC62D8" w:rsidRPr="00EC62D8" w:rsidRDefault="00EC62D8" w:rsidP="00EC62D8">
      <w:pPr>
        <w:jc w:val="both"/>
        <w:rPr>
          <w:rFonts w:ascii="Arial" w:hAnsi="Arial" w:cs="Arial"/>
          <w:sz w:val="20"/>
          <w:szCs w:val="20"/>
        </w:rPr>
      </w:pPr>
      <w:r w:rsidRPr="00EC62D8">
        <w:rPr>
          <w:rFonts w:ascii="Arial" w:hAnsi="Arial" w:cs="Arial"/>
          <w:sz w:val="20"/>
          <w:szCs w:val="20"/>
        </w:rPr>
        <w:t>-</w:t>
      </w:r>
      <w:r w:rsidRPr="00EC62D8">
        <w:rPr>
          <w:rFonts w:ascii="Arial" w:hAnsi="Arial" w:cs="Arial"/>
          <w:sz w:val="20"/>
          <w:szCs w:val="20"/>
        </w:rPr>
        <w:tab/>
        <w:t xml:space="preserve">technicko-organizačná pomoc a poradenstvo pri prevádzkovaní CT prostredníctvom klientského pracoviska dodávateľa v zmysle prílohy č. 5 tejto Rámcovej dohody a to v rozsahu najviac 10 hodín v jednom kalendárnom mesiaci  </w:t>
      </w:r>
    </w:p>
    <w:p w:rsidR="00EC62D8" w:rsidRPr="00EC62D8" w:rsidRDefault="00EC62D8" w:rsidP="00EC62D8">
      <w:pPr>
        <w:jc w:val="both"/>
        <w:rPr>
          <w:rFonts w:ascii="Arial" w:hAnsi="Arial" w:cs="Arial"/>
          <w:sz w:val="20"/>
          <w:szCs w:val="20"/>
        </w:rPr>
      </w:pPr>
      <w:r w:rsidRPr="00EC62D8">
        <w:rPr>
          <w:rFonts w:ascii="Arial" w:hAnsi="Arial" w:cs="Arial"/>
          <w:sz w:val="20"/>
          <w:szCs w:val="20"/>
        </w:rPr>
        <w:t>Nakoľko je formulácia málo špecifická, pre vylúčenie pochybností žiadame verejného obstarávateľa o zmenu formulácie časti textu na:</w:t>
      </w:r>
    </w:p>
    <w:p w:rsidR="00EC62D8" w:rsidRPr="00EC62D8" w:rsidRDefault="00EC62D8" w:rsidP="00EC62D8">
      <w:pPr>
        <w:jc w:val="both"/>
        <w:rPr>
          <w:rFonts w:ascii="Arial" w:hAnsi="Arial" w:cs="Arial"/>
          <w:sz w:val="20"/>
          <w:szCs w:val="20"/>
        </w:rPr>
      </w:pPr>
      <w:r w:rsidRPr="00EC62D8">
        <w:rPr>
          <w:rFonts w:ascii="Arial" w:hAnsi="Arial" w:cs="Arial"/>
          <w:sz w:val="20"/>
          <w:szCs w:val="20"/>
        </w:rPr>
        <w:t>-</w:t>
      </w:r>
      <w:r w:rsidRPr="00EC62D8">
        <w:rPr>
          <w:rFonts w:ascii="Arial" w:hAnsi="Arial" w:cs="Arial"/>
          <w:sz w:val="20"/>
          <w:szCs w:val="20"/>
        </w:rPr>
        <w:tab/>
        <w:t>technicko-organizačná pomoc a poradenstvo pri prevádzkovaní CT prostredníctvom klientského pracoviska dodávateľa v zmysle prílohy č. 5 tejto Rámcovej dohody a to v rozsahu najviac 10 hodín v jednom kalendárnom mesiaci. V prípade poradenstva sa jedná o pracovný čas 8:00-16:30 počas pracovných dní.</w:t>
      </w:r>
    </w:p>
    <w:p w:rsidR="00EC62D8" w:rsidRDefault="00EC62D8" w:rsidP="00EC62D8">
      <w:pPr>
        <w:jc w:val="both"/>
        <w:rPr>
          <w:rFonts w:cs="Arial"/>
          <w:b/>
          <w:color w:val="FF0000"/>
          <w:u w:val="single"/>
        </w:rPr>
      </w:pPr>
      <w:r w:rsidRPr="00FB403C">
        <w:rPr>
          <w:rFonts w:cs="Arial"/>
          <w:b/>
          <w:color w:val="FF0000"/>
          <w:u w:val="single"/>
        </w:rPr>
        <w:t>Odpoveď:</w:t>
      </w:r>
    </w:p>
    <w:p w:rsidR="00EC62D8" w:rsidRPr="00EC62D8" w:rsidRDefault="00EC62D8" w:rsidP="00EC62D8">
      <w:pPr>
        <w:jc w:val="both"/>
        <w:rPr>
          <w:rFonts w:ascii="Arial" w:hAnsi="Arial" w:cs="Arial"/>
          <w:sz w:val="20"/>
          <w:szCs w:val="20"/>
        </w:rPr>
      </w:pPr>
      <w:r>
        <w:rPr>
          <w:rFonts w:ascii="Arial" w:hAnsi="Arial" w:cs="Arial"/>
          <w:color w:val="FF0000"/>
          <w:sz w:val="20"/>
          <w:szCs w:val="20"/>
        </w:rPr>
        <w:t>Verejný obstarávateľ súhlasí zo zapracovaním návrhu uchádzača do rámcovej dohody.</w:t>
      </w:r>
    </w:p>
    <w:p w:rsidR="00EC62D8" w:rsidRDefault="00EC62D8" w:rsidP="00EC62D8">
      <w:pPr>
        <w:jc w:val="both"/>
        <w:rPr>
          <w:rFonts w:ascii="Arial" w:hAnsi="Arial" w:cs="Arial"/>
          <w:sz w:val="20"/>
          <w:szCs w:val="20"/>
        </w:rPr>
      </w:pPr>
    </w:p>
    <w:p w:rsidR="00EC62D8" w:rsidRPr="00EC62D8" w:rsidRDefault="00EC62D8" w:rsidP="00EC62D8">
      <w:pPr>
        <w:jc w:val="both"/>
        <w:rPr>
          <w:rFonts w:ascii="Arial" w:hAnsi="Arial" w:cs="Arial"/>
          <w:sz w:val="20"/>
          <w:szCs w:val="20"/>
        </w:rPr>
      </w:pPr>
      <w:r w:rsidRPr="00EC62D8">
        <w:rPr>
          <w:rFonts w:ascii="Arial" w:hAnsi="Arial" w:cs="Arial"/>
          <w:sz w:val="20"/>
          <w:szCs w:val="20"/>
        </w:rPr>
        <w:lastRenderedPageBreak/>
        <w:t xml:space="preserve">V prílohe č. 3 Rámcovej dohody - </w:t>
      </w:r>
      <w:r w:rsidRPr="00EC62D8">
        <w:rPr>
          <w:rFonts w:ascii="Arial" w:hAnsi="Arial" w:cs="Arial"/>
          <w:bCs/>
          <w:sz w:val="20"/>
          <w:szCs w:val="20"/>
        </w:rPr>
        <w:t>Záruka a služby poskytované počas záručnej doby</w:t>
      </w:r>
      <w:r w:rsidRPr="00EC62D8">
        <w:rPr>
          <w:rFonts w:ascii="Arial" w:hAnsi="Arial" w:cs="Arial"/>
          <w:sz w:val="20"/>
          <w:szCs w:val="20"/>
        </w:rPr>
        <w:t xml:space="preserve"> je v bode 5. uvedené:</w:t>
      </w:r>
    </w:p>
    <w:p w:rsidR="00EC62D8" w:rsidRPr="00EC62D8" w:rsidRDefault="00EC62D8" w:rsidP="00EC62D8">
      <w:pPr>
        <w:jc w:val="both"/>
        <w:rPr>
          <w:rFonts w:ascii="Arial" w:hAnsi="Arial" w:cs="Arial"/>
          <w:sz w:val="20"/>
          <w:szCs w:val="20"/>
        </w:rPr>
      </w:pPr>
      <w:r w:rsidRPr="00EC62D8">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odoslania emailovej správy dodávateľovi. V prípade ak komunikačným kanálom klientskeho pracoviska dodávateľa je fax, za moment nahlásenia vady sa považuje moment odoslania faxovej správy dodávateľovi. V prípade ak komunikačným kanálom klientskeho pracoviska dodávateľa je telefónna linka, za moment nahlásenia vady sa považuje moment telefonického oznámenia dodávateľovi, pričom dodávateľ je povinný zaznamenávať všetky telefonické hovory pre prípad preukazovania tejto skutočnosti.</w:t>
      </w:r>
    </w:p>
    <w:p w:rsidR="00EC62D8" w:rsidRPr="00EC62D8" w:rsidRDefault="00EC62D8" w:rsidP="00EC62D8">
      <w:pPr>
        <w:jc w:val="both"/>
        <w:rPr>
          <w:rFonts w:ascii="Arial" w:hAnsi="Arial" w:cs="Arial"/>
          <w:sz w:val="20"/>
          <w:szCs w:val="20"/>
        </w:rPr>
      </w:pPr>
      <w:r w:rsidRPr="00EC62D8">
        <w:rPr>
          <w:rFonts w:ascii="Arial" w:hAnsi="Arial" w:cs="Arial"/>
          <w:sz w:val="20"/>
          <w:szCs w:val="20"/>
        </w:rPr>
        <w:t>Pre vylúčenie pochybností žiadame verejného obstarávateľa o zmenu formulácie bodu 5. na:</w:t>
      </w:r>
    </w:p>
    <w:p w:rsidR="00EC62D8" w:rsidRDefault="00EC62D8" w:rsidP="00EC62D8">
      <w:pPr>
        <w:jc w:val="both"/>
        <w:rPr>
          <w:rFonts w:ascii="Arial" w:hAnsi="Arial" w:cs="Arial"/>
          <w:sz w:val="20"/>
          <w:szCs w:val="20"/>
        </w:rPr>
      </w:pPr>
      <w:r w:rsidRPr="00EC62D8">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prijatia emailovej správy dodávateľom. V prípade ak komunikačným kanálom klientskeho pracoviska dodávateľa je aj fax, za moment nahlásenia vady sa považuje moment prijatia faxovej správy dodávateľom. V prípade ak komunikačným kanálom klientskeho pracoviska dodávateľa je telefónna linka, za moment nahlásenia vady sa považuje moment spätného telefonického alebo emailového potvrdenia kupujúcemu a jeho evidencia, vrátane mena oznamovateľa, telefónneho čísla pre potvrdenie a stručného opisu vady."</w:t>
      </w:r>
    </w:p>
    <w:p w:rsidR="00EC62D8" w:rsidRDefault="00EC62D8" w:rsidP="00EC62D8">
      <w:pPr>
        <w:jc w:val="both"/>
        <w:rPr>
          <w:rFonts w:ascii="Arial" w:hAnsi="Arial" w:cs="Arial"/>
          <w:sz w:val="20"/>
          <w:szCs w:val="20"/>
        </w:rPr>
      </w:pPr>
    </w:p>
    <w:p w:rsidR="00EC62D8" w:rsidRDefault="00EC62D8" w:rsidP="00EC62D8">
      <w:pPr>
        <w:jc w:val="both"/>
        <w:rPr>
          <w:rFonts w:cs="Arial"/>
          <w:b/>
          <w:color w:val="FF0000"/>
          <w:u w:val="single"/>
        </w:rPr>
      </w:pPr>
      <w:r w:rsidRPr="00FB403C">
        <w:rPr>
          <w:rFonts w:cs="Arial"/>
          <w:b/>
          <w:color w:val="FF0000"/>
          <w:u w:val="single"/>
        </w:rPr>
        <w:t>Odpoveď:</w:t>
      </w:r>
    </w:p>
    <w:p w:rsidR="00EC62D8" w:rsidRDefault="00EC62D8" w:rsidP="00EC62D8">
      <w:pPr>
        <w:jc w:val="both"/>
        <w:rPr>
          <w:rFonts w:ascii="Arial" w:hAnsi="Arial" w:cs="Arial"/>
          <w:color w:val="FF0000"/>
          <w:sz w:val="20"/>
          <w:szCs w:val="20"/>
        </w:rPr>
      </w:pPr>
      <w:r>
        <w:rPr>
          <w:rFonts w:ascii="Arial" w:hAnsi="Arial" w:cs="Arial"/>
          <w:color w:val="FF0000"/>
          <w:sz w:val="20"/>
          <w:szCs w:val="20"/>
        </w:rPr>
        <w:t>Verejný obstarávateľ súhlasí zo zapracovaním návrhu uchádzača do rámcovej dohody.</w:t>
      </w:r>
    </w:p>
    <w:p w:rsidR="00EC62D8" w:rsidRDefault="00EC62D8" w:rsidP="00EC62D8">
      <w:pPr>
        <w:jc w:val="both"/>
        <w:rPr>
          <w:rFonts w:ascii="Arial" w:hAnsi="Arial" w:cs="Arial"/>
          <w:color w:val="FF0000"/>
          <w:sz w:val="20"/>
          <w:szCs w:val="20"/>
        </w:rPr>
      </w:pPr>
    </w:p>
    <w:p w:rsidR="00A02293" w:rsidRPr="00B1232F" w:rsidRDefault="00A02293" w:rsidP="00A02293">
      <w:pPr>
        <w:rPr>
          <w:rFonts w:ascii="Times New Roman" w:hAnsi="Times New Roman" w:cs="Times New Roman"/>
          <w:sz w:val="24"/>
          <w:szCs w:val="24"/>
        </w:rPr>
      </w:pPr>
      <w:r w:rsidRPr="00B1232F">
        <w:rPr>
          <w:rFonts w:ascii="Times New Roman" w:hAnsi="Times New Roman" w:cs="Times New Roman"/>
          <w:sz w:val="24"/>
          <w:szCs w:val="24"/>
        </w:rPr>
        <w:t>Dobrý deň,</w:t>
      </w:r>
    </w:p>
    <w:p w:rsidR="00EC62D8" w:rsidRDefault="00A02293" w:rsidP="00A02293">
      <w:pPr>
        <w:jc w:val="both"/>
        <w:rPr>
          <w:rFonts w:ascii="Times New Roman" w:hAnsi="Times New Roman" w:cs="Times New Roman"/>
          <w:sz w:val="24"/>
          <w:szCs w:val="24"/>
        </w:rPr>
      </w:pPr>
      <w:r w:rsidRPr="00B1232F">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23</w:t>
      </w:r>
      <w:r>
        <w:rPr>
          <w:rFonts w:ascii="Times New Roman" w:hAnsi="Times New Roman" w:cs="Times New Roman"/>
          <w:sz w:val="24"/>
          <w:szCs w:val="24"/>
        </w:rPr>
        <w:t>.9.2016 od záujemc</w:t>
      </w:r>
      <w:r>
        <w:rPr>
          <w:rFonts w:ascii="Times New Roman" w:hAnsi="Times New Roman" w:cs="Times New Roman"/>
          <w:sz w:val="24"/>
          <w:szCs w:val="24"/>
        </w:rPr>
        <w:t>u</w:t>
      </w:r>
      <w:r w:rsidRPr="00B1232F">
        <w:rPr>
          <w:rFonts w:ascii="Times New Roman" w:hAnsi="Times New Roman" w:cs="Times New Roman"/>
          <w:sz w:val="24"/>
          <w:szCs w:val="24"/>
        </w:rPr>
        <w:t>.</w:t>
      </w:r>
    </w:p>
    <w:p w:rsidR="00A02293" w:rsidRDefault="00A02293" w:rsidP="00A02293">
      <w:pPr>
        <w:jc w:val="both"/>
        <w:rPr>
          <w:rFonts w:ascii="Times New Roman" w:hAnsi="Times New Roman" w:cs="Times New Roman"/>
          <w:sz w:val="24"/>
          <w:szCs w:val="24"/>
        </w:rPr>
      </w:pPr>
    </w:p>
    <w:p w:rsidR="00A02293" w:rsidRDefault="00A02293" w:rsidP="00A02293">
      <w:pPr>
        <w:jc w:val="both"/>
        <w:rPr>
          <w:rFonts w:ascii="Arial" w:hAnsi="Arial" w:cs="Arial"/>
          <w:sz w:val="20"/>
          <w:szCs w:val="20"/>
        </w:rPr>
      </w:pPr>
      <w:r w:rsidRPr="00A02293">
        <w:rPr>
          <w:rFonts w:ascii="Arial" w:hAnsi="Arial" w:cs="Arial"/>
          <w:sz w:val="20"/>
          <w:szCs w:val="20"/>
        </w:rPr>
        <w:t>V časti B.1 Opis predmetu zákazky, časť 3: CT prístroje 3. kategórie požadujete:</w:t>
      </w:r>
      <w:r w:rsidRPr="00A02293">
        <w:rPr>
          <w:rFonts w:ascii="Arial" w:hAnsi="Arial" w:cs="Arial"/>
          <w:sz w:val="20"/>
          <w:szCs w:val="20"/>
        </w:rPr>
        <w:br/>
        <w:t>Absolútny výkon generátora v kW hodnotu väčšiu ako 100 kW</w:t>
      </w:r>
    </w:p>
    <w:p w:rsidR="00A02293" w:rsidRDefault="00A02293" w:rsidP="00A02293">
      <w:pPr>
        <w:jc w:val="both"/>
        <w:rPr>
          <w:rFonts w:ascii="Arial" w:hAnsi="Arial" w:cs="Arial"/>
          <w:sz w:val="20"/>
          <w:szCs w:val="20"/>
        </w:rPr>
      </w:pPr>
      <w:r w:rsidRPr="00A02293">
        <w:rPr>
          <w:rFonts w:ascii="Arial" w:hAnsi="Arial" w:cs="Arial"/>
          <w:sz w:val="20"/>
          <w:szCs w:val="20"/>
        </w:rPr>
        <w:t>Výkon generátora je svojím spôsobom zavádzajúci parameter a nutne súvisí s geometriou celého systému. Platí úmera: väčšia geometria = potreba väčšieho výkonu = väčšia dávka pre pacienta = väčšie vydané teplo = vyššia spotreba.</w:t>
      </w:r>
    </w:p>
    <w:p w:rsidR="00A02293" w:rsidRDefault="00A02293" w:rsidP="00A02293">
      <w:pPr>
        <w:jc w:val="both"/>
        <w:rPr>
          <w:rFonts w:ascii="Arial" w:hAnsi="Arial" w:cs="Arial"/>
          <w:sz w:val="20"/>
          <w:szCs w:val="20"/>
        </w:rPr>
      </w:pPr>
      <w:r w:rsidRPr="00A02293">
        <w:rPr>
          <w:rFonts w:ascii="Arial" w:hAnsi="Arial" w:cs="Arial"/>
          <w:sz w:val="20"/>
          <w:szCs w:val="20"/>
        </w:rPr>
        <w:t>Môžeme v tejto kategórii ponúknuť prístroj, ktorého hodnota pre absolútny výkon generátora v kW sa rovná 72 kW?</w:t>
      </w:r>
    </w:p>
    <w:p w:rsidR="00A02293" w:rsidRDefault="00A02293" w:rsidP="00A02293">
      <w:pPr>
        <w:jc w:val="both"/>
        <w:rPr>
          <w:rFonts w:ascii="Arial" w:hAnsi="Arial" w:cs="Arial"/>
          <w:sz w:val="20"/>
          <w:szCs w:val="20"/>
        </w:rPr>
      </w:pPr>
    </w:p>
    <w:p w:rsidR="00A02293" w:rsidRDefault="00A02293" w:rsidP="00A02293">
      <w:pPr>
        <w:jc w:val="both"/>
        <w:rPr>
          <w:rFonts w:cs="Arial"/>
          <w:b/>
          <w:color w:val="FF0000"/>
          <w:u w:val="single"/>
        </w:rPr>
      </w:pPr>
      <w:r w:rsidRPr="00FB403C">
        <w:rPr>
          <w:rFonts w:cs="Arial"/>
          <w:b/>
          <w:color w:val="FF0000"/>
          <w:u w:val="single"/>
        </w:rPr>
        <w:t>Odpoveď:</w:t>
      </w:r>
    </w:p>
    <w:p w:rsidR="00A02293" w:rsidRDefault="00A02293" w:rsidP="00A02293">
      <w:pPr>
        <w:jc w:val="both"/>
        <w:rPr>
          <w:rFonts w:ascii="Arial" w:hAnsi="Arial" w:cs="Arial"/>
          <w:color w:val="FF0000"/>
          <w:sz w:val="20"/>
          <w:szCs w:val="20"/>
        </w:rPr>
      </w:pPr>
      <w:r w:rsidRPr="00A02293">
        <w:rPr>
          <w:rFonts w:ascii="Arial" w:hAnsi="Arial" w:cs="Arial"/>
          <w:color w:val="FF0000"/>
          <w:sz w:val="20"/>
          <w:szCs w:val="20"/>
        </w:rPr>
        <w:t>Nie, výkon generátora bol nastavený spolu s inými parametrami tak, aby bola jasná diferenciácia výkonových parametrov jednotlivých kategórií CT prístrojov.</w:t>
      </w:r>
    </w:p>
    <w:p w:rsidR="00A02293" w:rsidRDefault="00A02293" w:rsidP="00A02293">
      <w:pPr>
        <w:jc w:val="both"/>
        <w:rPr>
          <w:rFonts w:ascii="Arial" w:hAnsi="Arial" w:cs="Arial"/>
          <w:sz w:val="20"/>
          <w:szCs w:val="20"/>
        </w:rPr>
      </w:pPr>
      <w:r w:rsidRPr="00A02293">
        <w:rPr>
          <w:rFonts w:ascii="Arial" w:hAnsi="Arial" w:cs="Arial"/>
          <w:sz w:val="20"/>
          <w:szCs w:val="20"/>
        </w:rPr>
        <w:lastRenderedPageBreak/>
        <w:t>V časti B.1 Opis predmetu zákazky, časť 3: CT prístroje 3. kategórie požadujete:</w:t>
      </w:r>
      <w:r w:rsidRPr="00A02293">
        <w:rPr>
          <w:rFonts w:ascii="Arial" w:hAnsi="Arial" w:cs="Arial"/>
          <w:sz w:val="20"/>
          <w:szCs w:val="20"/>
        </w:rPr>
        <w:br/>
        <w:t>Hodnota voľby maximálneho anódového prúdu v mA väčšie alebo rovné 700mA </w:t>
      </w:r>
      <w:r w:rsidRPr="00A02293">
        <w:rPr>
          <w:rFonts w:ascii="Arial" w:hAnsi="Arial" w:cs="Arial"/>
          <w:sz w:val="20"/>
          <w:szCs w:val="20"/>
        </w:rPr>
        <w:br/>
        <w:t>Výkon generátora, ktorý sa skladá z hodnoty prúdu a hodnoty napätia na generátore je svojím spôsobom zavádzajúci parameter a nutne súvisí s geometriou celého systému. Platí úmera: väčšia geometria = potreba väčšieho výkonu = väčšia dávka pre pacienta = väčšie vydané teplo = vyššia spotreba</w:t>
      </w:r>
      <w:r w:rsidRPr="00A02293">
        <w:rPr>
          <w:rFonts w:ascii="Arial" w:hAnsi="Arial" w:cs="Arial"/>
          <w:sz w:val="20"/>
          <w:szCs w:val="20"/>
        </w:rPr>
        <w:br/>
        <w:t>Môžeme v tejto kategórii ponúknuť prístroj, ktorého parameter hodnota voľby maximálneho anódového prúdu v mA sa rovná 600 mA?</w:t>
      </w:r>
    </w:p>
    <w:p w:rsidR="00A02293" w:rsidRDefault="00A02293" w:rsidP="00A02293">
      <w:pPr>
        <w:jc w:val="both"/>
        <w:rPr>
          <w:rFonts w:ascii="Arial" w:hAnsi="Arial" w:cs="Arial"/>
          <w:sz w:val="20"/>
          <w:szCs w:val="20"/>
        </w:rPr>
      </w:pPr>
    </w:p>
    <w:p w:rsidR="00A02293" w:rsidRDefault="00A02293" w:rsidP="00A02293">
      <w:pPr>
        <w:jc w:val="both"/>
        <w:rPr>
          <w:rFonts w:cs="Arial"/>
          <w:b/>
          <w:color w:val="FF0000"/>
          <w:u w:val="single"/>
        </w:rPr>
      </w:pPr>
      <w:r w:rsidRPr="00FB403C">
        <w:rPr>
          <w:rFonts w:cs="Arial"/>
          <w:b/>
          <w:color w:val="FF0000"/>
          <w:u w:val="single"/>
        </w:rPr>
        <w:t>Odpoveď:</w:t>
      </w:r>
    </w:p>
    <w:p w:rsidR="00A02293" w:rsidRDefault="00A02293" w:rsidP="00A02293">
      <w:pPr>
        <w:jc w:val="both"/>
        <w:rPr>
          <w:rFonts w:ascii="Arial" w:hAnsi="Arial" w:cs="Arial"/>
          <w:color w:val="FF0000"/>
          <w:sz w:val="20"/>
          <w:szCs w:val="20"/>
        </w:rPr>
      </w:pPr>
      <w:r w:rsidRPr="00A02293">
        <w:rPr>
          <w:rFonts w:ascii="Arial" w:hAnsi="Arial" w:cs="Arial"/>
          <w:color w:val="FF0000"/>
          <w:sz w:val="20"/>
          <w:szCs w:val="20"/>
        </w:rPr>
        <w:t>Nie, maximálna hodnota anódového prúdu bola nastavená spolu s inými parametrami tak, aby bola jasná diferenciácia výkonových parametrov jednotlivých kategórií CT prístrojov.</w:t>
      </w:r>
    </w:p>
    <w:p w:rsidR="00A02293" w:rsidRDefault="00A02293" w:rsidP="00A02293">
      <w:pPr>
        <w:jc w:val="both"/>
        <w:rPr>
          <w:rFonts w:ascii="Arial" w:hAnsi="Arial" w:cs="Arial"/>
          <w:color w:val="FF0000"/>
          <w:sz w:val="20"/>
          <w:szCs w:val="20"/>
        </w:rPr>
      </w:pPr>
    </w:p>
    <w:p w:rsidR="00A02293" w:rsidRDefault="00A02293" w:rsidP="00A02293">
      <w:pPr>
        <w:jc w:val="both"/>
        <w:rPr>
          <w:rFonts w:ascii="Arial" w:hAnsi="Arial" w:cs="Arial"/>
          <w:sz w:val="20"/>
          <w:szCs w:val="20"/>
        </w:rPr>
      </w:pPr>
      <w:r w:rsidRPr="00A02293">
        <w:rPr>
          <w:rFonts w:ascii="Arial" w:hAnsi="Arial" w:cs="Arial"/>
          <w:sz w:val="20"/>
          <w:szCs w:val="20"/>
        </w:rPr>
        <w:t>V časti B.1 Opis predmetu zákazky časť 2 požadujete:</w:t>
      </w:r>
    </w:p>
    <w:p w:rsidR="00A02293" w:rsidRDefault="00A02293" w:rsidP="00A02293">
      <w:pPr>
        <w:jc w:val="both"/>
        <w:rPr>
          <w:rFonts w:ascii="Arial" w:hAnsi="Arial" w:cs="Arial"/>
          <w:sz w:val="20"/>
          <w:szCs w:val="20"/>
        </w:rPr>
      </w:pPr>
      <w:r w:rsidRPr="00A02293">
        <w:rPr>
          <w:rFonts w:ascii="Arial" w:hAnsi="Arial" w:cs="Arial"/>
          <w:sz w:val="20"/>
          <w:szCs w:val="20"/>
        </w:rPr>
        <w:t>Najlepšie priestorové rozlíšenie (pri stopercentnom kontraste) v mm hodnotu menšiu alebo rovnú 0,34</w:t>
      </w:r>
      <w:r w:rsidRPr="00A02293">
        <w:rPr>
          <w:rFonts w:ascii="Arial" w:hAnsi="Arial" w:cs="Arial"/>
          <w:sz w:val="20"/>
          <w:szCs w:val="20"/>
        </w:rPr>
        <w:br/>
        <w:t>Môžeme v tejto kategórii ponúknuť prístroj, ktorého hodnota pre najlepšie priestorové rozlíšenie (pri stopercentnom kontraste) v mm sa rovná 0,35 mm?</w:t>
      </w:r>
    </w:p>
    <w:p w:rsidR="00A02293" w:rsidRDefault="00A02293" w:rsidP="00A02293">
      <w:pPr>
        <w:jc w:val="both"/>
        <w:rPr>
          <w:rFonts w:ascii="Arial" w:hAnsi="Arial" w:cs="Arial"/>
          <w:sz w:val="20"/>
          <w:szCs w:val="20"/>
        </w:rPr>
      </w:pPr>
      <w:r w:rsidRPr="00A02293">
        <w:rPr>
          <w:rFonts w:ascii="Arial" w:hAnsi="Arial" w:cs="Arial"/>
          <w:sz w:val="20"/>
          <w:szCs w:val="20"/>
        </w:rPr>
        <w:t>Pripomíname, že ste zmenili hodnotu najmenšieho priestorového rozlíšenia pre časti 3 a 4 na hodnotu 0,34mm. To znamená, že terajšie hodnoty pre jednotlivé kategórie by mali byť nasledujúce:</w:t>
      </w:r>
    </w:p>
    <w:p w:rsidR="00A02293" w:rsidRDefault="00A02293" w:rsidP="00A02293">
      <w:pPr>
        <w:jc w:val="both"/>
        <w:rPr>
          <w:rFonts w:ascii="Arial" w:hAnsi="Arial" w:cs="Arial"/>
          <w:sz w:val="20"/>
          <w:szCs w:val="20"/>
        </w:rPr>
      </w:pPr>
      <w:r w:rsidRPr="00A02293">
        <w:rPr>
          <w:rFonts w:ascii="Arial" w:hAnsi="Arial" w:cs="Arial"/>
          <w:sz w:val="20"/>
          <w:szCs w:val="20"/>
        </w:rPr>
        <w:t>kat.1 bez uvedenia hodnoty</w:t>
      </w:r>
    </w:p>
    <w:p w:rsidR="00A02293" w:rsidRDefault="00A02293" w:rsidP="00A02293">
      <w:pPr>
        <w:jc w:val="both"/>
        <w:rPr>
          <w:rFonts w:ascii="Arial" w:hAnsi="Arial" w:cs="Arial"/>
          <w:sz w:val="20"/>
          <w:szCs w:val="20"/>
        </w:rPr>
      </w:pPr>
      <w:r w:rsidRPr="00A02293">
        <w:rPr>
          <w:rFonts w:ascii="Arial" w:hAnsi="Arial" w:cs="Arial"/>
          <w:sz w:val="20"/>
          <w:szCs w:val="20"/>
        </w:rPr>
        <w:t>kat.2 0,34 mm</w:t>
      </w:r>
    </w:p>
    <w:p w:rsidR="00A02293" w:rsidRDefault="00A02293" w:rsidP="00A02293">
      <w:pPr>
        <w:jc w:val="both"/>
        <w:rPr>
          <w:rFonts w:ascii="Arial" w:hAnsi="Arial" w:cs="Arial"/>
          <w:sz w:val="20"/>
          <w:szCs w:val="20"/>
        </w:rPr>
      </w:pPr>
      <w:r w:rsidRPr="00A02293">
        <w:rPr>
          <w:rFonts w:ascii="Arial" w:hAnsi="Arial" w:cs="Arial"/>
          <w:sz w:val="20"/>
          <w:szCs w:val="20"/>
        </w:rPr>
        <w:t>kat.3 0,31 mm po oprave 0,34 mm</w:t>
      </w:r>
    </w:p>
    <w:p w:rsidR="00A02293" w:rsidRDefault="00A02293" w:rsidP="00A02293">
      <w:pPr>
        <w:jc w:val="both"/>
        <w:rPr>
          <w:rFonts w:ascii="Arial" w:hAnsi="Arial" w:cs="Arial"/>
          <w:sz w:val="20"/>
          <w:szCs w:val="20"/>
        </w:rPr>
      </w:pPr>
      <w:r w:rsidRPr="00A02293">
        <w:rPr>
          <w:rFonts w:ascii="Arial" w:hAnsi="Arial" w:cs="Arial"/>
          <w:sz w:val="20"/>
          <w:szCs w:val="20"/>
        </w:rPr>
        <w:t>kat.4 0,31 mm po oprave 0,34 mm</w:t>
      </w:r>
    </w:p>
    <w:p w:rsidR="00A02293" w:rsidRDefault="00A02293" w:rsidP="00A02293">
      <w:pPr>
        <w:jc w:val="both"/>
        <w:rPr>
          <w:rFonts w:ascii="Arial" w:hAnsi="Arial" w:cs="Arial"/>
          <w:sz w:val="20"/>
          <w:szCs w:val="20"/>
        </w:rPr>
      </w:pPr>
      <w:r w:rsidRPr="00A02293">
        <w:rPr>
          <w:rFonts w:ascii="Arial" w:hAnsi="Arial" w:cs="Arial"/>
          <w:sz w:val="20"/>
          <w:szCs w:val="20"/>
        </w:rPr>
        <w:t>kat.5 0,31 mm</w:t>
      </w:r>
    </w:p>
    <w:p w:rsidR="00A02293" w:rsidRDefault="00A02293" w:rsidP="00A02293">
      <w:pPr>
        <w:jc w:val="both"/>
        <w:rPr>
          <w:rFonts w:ascii="Arial" w:hAnsi="Arial" w:cs="Arial"/>
          <w:sz w:val="20"/>
          <w:szCs w:val="20"/>
        </w:rPr>
      </w:pPr>
      <w:r w:rsidRPr="00A02293">
        <w:rPr>
          <w:rFonts w:ascii="Arial" w:hAnsi="Arial" w:cs="Arial"/>
          <w:sz w:val="20"/>
          <w:szCs w:val="20"/>
        </w:rPr>
        <w:t>Kategórie 2 a 3 majú takto identické hodnoty najmenšieho priestorového rozlíšenia a nie je teda medzi nimi v tomto parametri žiaden rozdiel. Navyše rozdiel 0,01 mm v hodnote priestorového rozlíšenia pri stopercentnom kontraste t.j. hodnota 0,35 mm oproti 0,34 mm (čo je v percentuálnom vyjadrení menej ako 3% z hodnôt) podľa nášho názoru nemá žiadny vplyv ani na jednu diagnostickú kvalitu vyšetrení poskytovaných touto kategóriou prístrojov.</w:t>
      </w:r>
    </w:p>
    <w:p w:rsidR="00A02293" w:rsidRDefault="00A02293" w:rsidP="00A02293">
      <w:pPr>
        <w:jc w:val="both"/>
        <w:rPr>
          <w:rFonts w:ascii="Arial" w:hAnsi="Arial" w:cs="Arial"/>
          <w:sz w:val="20"/>
          <w:szCs w:val="20"/>
        </w:rPr>
      </w:pPr>
      <w:r w:rsidRPr="00A02293">
        <w:rPr>
          <w:rFonts w:ascii="Arial" w:hAnsi="Arial" w:cs="Arial"/>
          <w:sz w:val="20"/>
          <w:szCs w:val="20"/>
        </w:rPr>
        <w:t>Preto navrhujeme zmeniť tento parameter nasledovne:</w:t>
      </w:r>
    </w:p>
    <w:p w:rsidR="00A02293" w:rsidRDefault="00A02293" w:rsidP="00A02293">
      <w:pPr>
        <w:jc w:val="both"/>
        <w:rPr>
          <w:rFonts w:ascii="Arial" w:hAnsi="Arial" w:cs="Arial"/>
          <w:sz w:val="20"/>
          <w:szCs w:val="20"/>
        </w:rPr>
      </w:pPr>
      <w:r w:rsidRPr="00A02293">
        <w:rPr>
          <w:rFonts w:ascii="Arial" w:hAnsi="Arial" w:cs="Arial"/>
          <w:sz w:val="20"/>
          <w:szCs w:val="20"/>
        </w:rPr>
        <w:t>Najlepšie priestorové rozlíšenie (pri stopercentnom kontraste) v mm menšie alebo rovné 0,35.</w:t>
      </w:r>
    </w:p>
    <w:p w:rsidR="00A02293" w:rsidRDefault="00A02293" w:rsidP="00A02293">
      <w:pPr>
        <w:jc w:val="both"/>
        <w:rPr>
          <w:rFonts w:ascii="Arial" w:hAnsi="Arial" w:cs="Arial"/>
          <w:sz w:val="20"/>
          <w:szCs w:val="20"/>
        </w:rPr>
      </w:pPr>
    </w:p>
    <w:p w:rsidR="00A02293" w:rsidRDefault="00A02293" w:rsidP="00A02293">
      <w:pPr>
        <w:jc w:val="both"/>
        <w:rPr>
          <w:rFonts w:cs="Arial"/>
          <w:b/>
          <w:color w:val="FF0000"/>
          <w:u w:val="single"/>
        </w:rPr>
      </w:pPr>
      <w:r w:rsidRPr="00FB403C">
        <w:rPr>
          <w:rFonts w:cs="Arial"/>
          <w:b/>
          <w:color w:val="FF0000"/>
          <w:u w:val="single"/>
        </w:rPr>
        <w:t>Odpoveď:</w:t>
      </w:r>
    </w:p>
    <w:p w:rsidR="00A02293" w:rsidRDefault="00A02293" w:rsidP="00A02293">
      <w:pPr>
        <w:jc w:val="both"/>
        <w:rPr>
          <w:rFonts w:ascii="Arial" w:hAnsi="Arial" w:cs="Arial"/>
          <w:color w:val="FF0000"/>
          <w:sz w:val="20"/>
          <w:szCs w:val="20"/>
        </w:rPr>
      </w:pPr>
      <w:r w:rsidRPr="00A02293">
        <w:rPr>
          <w:rFonts w:ascii="Arial" w:hAnsi="Arial" w:cs="Arial"/>
          <w:color w:val="FF0000"/>
          <w:sz w:val="20"/>
          <w:szCs w:val="20"/>
        </w:rPr>
        <w:t>Priestorové rozlíšenie bolo pozmenené z dôvodu toho, že diskvalifikovalo jedného výrobcu, ktorý by sa vôbec nemohol zúčastniť súťaže v 2 kategóriách. Máme za to, že vo Vašom prípade by Vami navrhovaný posun priestorového rozlíšenia neumožnil ponúknuť iný produkt – bez zmeny ostatných vyššie uvedených parametrov. MZ SR preto neposunie tento parameter.</w:t>
      </w:r>
    </w:p>
    <w:p w:rsidR="00A02293" w:rsidRDefault="00A02293" w:rsidP="00A02293">
      <w:pPr>
        <w:jc w:val="both"/>
        <w:rPr>
          <w:rFonts w:ascii="Arial" w:hAnsi="Arial" w:cs="Arial"/>
          <w:color w:val="FF0000"/>
          <w:sz w:val="20"/>
          <w:szCs w:val="20"/>
        </w:rPr>
      </w:pPr>
    </w:p>
    <w:p w:rsidR="00A02293" w:rsidRDefault="00A02293" w:rsidP="00A02293">
      <w:pPr>
        <w:jc w:val="both"/>
        <w:rPr>
          <w:rFonts w:ascii="Arial" w:hAnsi="Arial" w:cs="Arial"/>
          <w:sz w:val="20"/>
          <w:szCs w:val="20"/>
        </w:rPr>
      </w:pPr>
      <w:r w:rsidRPr="00A02293">
        <w:rPr>
          <w:rFonts w:ascii="Arial" w:hAnsi="Arial" w:cs="Arial"/>
          <w:sz w:val="20"/>
          <w:szCs w:val="20"/>
        </w:rPr>
        <w:lastRenderedPageBreak/>
        <w:t>V časti B.1 Opis predmetu zákazky pre všetky časti uvádzate:</w:t>
      </w:r>
    </w:p>
    <w:p w:rsidR="00A02293" w:rsidRDefault="00A02293" w:rsidP="00A02293">
      <w:pPr>
        <w:jc w:val="both"/>
        <w:rPr>
          <w:rFonts w:ascii="Arial" w:hAnsi="Arial" w:cs="Arial"/>
          <w:sz w:val="20"/>
          <w:szCs w:val="20"/>
        </w:rPr>
      </w:pPr>
      <w:r w:rsidRPr="00A02293">
        <w:rPr>
          <w:rFonts w:ascii="Arial" w:hAnsi="Arial" w:cs="Arial"/>
          <w:sz w:val="20"/>
          <w:szCs w:val="20"/>
        </w:rPr>
        <w:t>III. Špecifikácia post-processingovej konzoly, Hardwarové vybavenie post-processingových staníc:</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LCD monitorov s uhlopriečkou 19“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certifikovaných monitorov s uhlopriečkou 21“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certifikovaných monitorov s uhlopriečkou 30“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náhľadový monitor s uhlopriečkou 21“</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náhľadový monitor s uhlopriečkou min 30“ </w:t>
      </w:r>
    </w:p>
    <w:p w:rsidR="00A02293" w:rsidRDefault="00A02293" w:rsidP="00A02293">
      <w:pPr>
        <w:jc w:val="both"/>
        <w:rPr>
          <w:rFonts w:ascii="Arial" w:hAnsi="Arial" w:cs="Arial"/>
          <w:sz w:val="20"/>
          <w:szCs w:val="20"/>
        </w:rPr>
      </w:pPr>
      <w:r w:rsidRPr="00A02293">
        <w:rPr>
          <w:rFonts w:ascii="Arial" w:hAnsi="Arial" w:cs="Arial"/>
          <w:sz w:val="20"/>
          <w:szCs w:val="20"/>
        </w:rPr>
        <w:br/>
        <w:t>Avšak v časti A.3 Kritériá na vyhodnotenie ponúk - Hodnotiaci formulár pre všetky časti požadujete:</w:t>
      </w:r>
    </w:p>
    <w:p w:rsidR="00A02293" w:rsidRDefault="00A02293" w:rsidP="00A02293">
      <w:pPr>
        <w:jc w:val="both"/>
        <w:rPr>
          <w:rFonts w:ascii="Arial" w:hAnsi="Arial" w:cs="Arial"/>
          <w:sz w:val="20"/>
          <w:szCs w:val="20"/>
        </w:rPr>
      </w:pPr>
      <w:r w:rsidRPr="00A02293">
        <w:rPr>
          <w:rFonts w:ascii="Arial" w:hAnsi="Arial" w:cs="Arial"/>
          <w:sz w:val="20"/>
          <w:szCs w:val="20"/>
        </w:rPr>
        <w:t>Hardwarové vybavenie post-processingových staníc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LCD monitorov s uhlopriečkou 19“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certifikovaných monitorov s uhlopriečkou 21“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certifikovaných monitorov s uhlopriečkou 30“</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náhľadový monitor s uhlopriečkou 21“ </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náhľadový monitor s uhlopriečkou min 30“</w:t>
      </w:r>
    </w:p>
    <w:p w:rsidR="00A02293" w:rsidRDefault="00A02293" w:rsidP="00A02293">
      <w:pPr>
        <w:jc w:val="both"/>
        <w:rPr>
          <w:rFonts w:ascii="Arial" w:hAnsi="Arial" w:cs="Arial"/>
          <w:sz w:val="20"/>
          <w:szCs w:val="20"/>
        </w:rPr>
      </w:pPr>
      <w:r w:rsidRPr="00A02293">
        <w:rPr>
          <w:rFonts w:ascii="Arial" w:hAnsi="Arial" w:cs="Arial"/>
          <w:sz w:val="20"/>
          <w:szCs w:val="20"/>
        </w:rPr>
        <w:t>1 ks diagnostických monitorov s uhlopriečkou 21“ pre prácu v NIS </w:t>
      </w:r>
    </w:p>
    <w:p w:rsidR="00A02293" w:rsidRDefault="00A02293" w:rsidP="00A02293">
      <w:pPr>
        <w:jc w:val="both"/>
        <w:rPr>
          <w:rFonts w:ascii="Arial" w:hAnsi="Arial" w:cs="Arial"/>
          <w:sz w:val="20"/>
          <w:szCs w:val="20"/>
        </w:rPr>
      </w:pPr>
      <w:r w:rsidRPr="00A02293">
        <w:rPr>
          <w:rFonts w:ascii="Arial" w:hAnsi="Arial" w:cs="Arial"/>
          <w:sz w:val="20"/>
          <w:szCs w:val="20"/>
        </w:rPr>
        <w:br/>
        <w:t>V tejto časti požadujete naviac naceniť aj položku - 1 ks diagnostických monitorov s uhlopriečkou 21“ pre prácu v NIS.</w:t>
      </w:r>
    </w:p>
    <w:p w:rsidR="00A02293" w:rsidRPr="00A02293" w:rsidRDefault="008242CE" w:rsidP="00A02293">
      <w:pPr>
        <w:jc w:val="both"/>
        <w:rPr>
          <w:rFonts w:ascii="Arial" w:hAnsi="Arial" w:cs="Arial"/>
          <w:sz w:val="20"/>
          <w:szCs w:val="20"/>
        </w:rPr>
      </w:pPr>
      <w:r>
        <w:rPr>
          <w:rFonts w:ascii="Arial" w:hAnsi="Arial" w:cs="Arial"/>
          <w:sz w:val="20"/>
          <w:szCs w:val="20"/>
        </w:rPr>
        <w:t>D</w:t>
      </w:r>
      <w:r w:rsidR="00A02293" w:rsidRPr="00A02293">
        <w:rPr>
          <w:rFonts w:ascii="Arial" w:hAnsi="Arial" w:cs="Arial"/>
          <w:sz w:val="20"/>
          <w:szCs w:val="20"/>
        </w:rPr>
        <w:t>ošlo k vypadnutiu riadka s informáciou o dodaní 1 ks diagnostických monitorov s uhlopriečkou 21“ pre prácu v NIS v časti B.1 Opis predmetu zákazky? Aká je požadovaná konfigurácia?</w:t>
      </w:r>
    </w:p>
    <w:p w:rsidR="008242CE" w:rsidRDefault="00A02293" w:rsidP="00A02293">
      <w:pPr>
        <w:jc w:val="both"/>
        <w:rPr>
          <w:rFonts w:ascii="Arial" w:hAnsi="Arial" w:cs="Arial"/>
          <w:sz w:val="20"/>
          <w:szCs w:val="20"/>
        </w:rPr>
      </w:pPr>
      <w:r w:rsidRPr="00A02293">
        <w:rPr>
          <w:rFonts w:ascii="Arial" w:hAnsi="Arial" w:cs="Arial"/>
          <w:sz w:val="20"/>
          <w:szCs w:val="20"/>
        </w:rPr>
        <w:t>Vo všetkých častiach predmetu zákazky požadujete v časti A3. Kritéria na vyhodnotenie ponúk a pravidiel ich uplatnenia:</w:t>
      </w:r>
    </w:p>
    <w:p w:rsidR="008242CE" w:rsidRDefault="00A02293" w:rsidP="00A02293">
      <w:pPr>
        <w:jc w:val="both"/>
        <w:rPr>
          <w:rFonts w:ascii="Arial" w:hAnsi="Arial" w:cs="Arial"/>
          <w:sz w:val="20"/>
          <w:szCs w:val="20"/>
        </w:rPr>
      </w:pPr>
      <w:r w:rsidRPr="00A02293">
        <w:rPr>
          <w:rFonts w:ascii="Arial" w:hAnsi="Arial" w:cs="Arial"/>
          <w:sz w:val="20"/>
          <w:szCs w:val="20"/>
        </w:rPr>
        <w:t>1 ks diagnostických monitorov s uhlopriečkou 21“ pre prácu v</w:t>
      </w:r>
      <w:r w:rsidR="008242CE">
        <w:rPr>
          <w:rFonts w:ascii="Arial" w:hAnsi="Arial" w:cs="Arial"/>
          <w:sz w:val="20"/>
          <w:szCs w:val="20"/>
        </w:rPr>
        <w:t> </w:t>
      </w:r>
      <w:r w:rsidRPr="00A02293">
        <w:rPr>
          <w:rFonts w:ascii="Arial" w:hAnsi="Arial" w:cs="Arial"/>
          <w:sz w:val="20"/>
          <w:szCs w:val="20"/>
        </w:rPr>
        <w:t>NIS</w:t>
      </w:r>
    </w:p>
    <w:p w:rsidR="008242CE" w:rsidRDefault="00A02293" w:rsidP="00A02293">
      <w:pPr>
        <w:jc w:val="both"/>
        <w:rPr>
          <w:rFonts w:ascii="Arial" w:hAnsi="Arial" w:cs="Arial"/>
          <w:sz w:val="20"/>
          <w:szCs w:val="20"/>
        </w:rPr>
      </w:pPr>
      <w:r w:rsidRPr="00A02293">
        <w:rPr>
          <w:rFonts w:ascii="Arial" w:hAnsi="Arial" w:cs="Arial"/>
          <w:sz w:val="20"/>
          <w:szCs w:val="20"/>
        </w:rPr>
        <w:t>Monitor pre prácu v NIS sa nepoužíva na diagnostikovanie, jeho základnou úlohou je elektronické evidovanie, archivovanie a poskytovanie informácií. Preto sa ani monitory pre prácu v NIS nedodávajú ako diagnostické monitory.</w:t>
      </w:r>
    </w:p>
    <w:p w:rsidR="00A02293" w:rsidRPr="00A02293" w:rsidRDefault="00A02293" w:rsidP="00A02293">
      <w:pPr>
        <w:jc w:val="both"/>
        <w:rPr>
          <w:rFonts w:ascii="Arial" w:hAnsi="Arial" w:cs="Arial"/>
          <w:sz w:val="20"/>
          <w:szCs w:val="20"/>
        </w:rPr>
      </w:pPr>
      <w:r w:rsidRPr="00A02293">
        <w:rPr>
          <w:rFonts w:ascii="Arial" w:hAnsi="Arial" w:cs="Arial"/>
          <w:sz w:val="20"/>
          <w:szCs w:val="20"/>
        </w:rPr>
        <w:t>Navrhujeme preto vypustiť slovo diagnostických z textu: "1 ks diagnostických monitorov s uhlopriečkou 21“ pre prácu v NIS a nahradiť ho textom "1 ks monitorov s uhlopriečkou 21“ pre prácu v NIS"</w:t>
      </w:r>
    </w:p>
    <w:p w:rsidR="00A02293" w:rsidRDefault="00A02293" w:rsidP="00A02293">
      <w:pPr>
        <w:jc w:val="both"/>
        <w:rPr>
          <w:rFonts w:ascii="Arial" w:hAnsi="Arial" w:cs="Arial"/>
          <w:sz w:val="20"/>
          <w:szCs w:val="20"/>
        </w:rPr>
      </w:pPr>
    </w:p>
    <w:p w:rsidR="008242CE" w:rsidRDefault="008242CE" w:rsidP="008242CE">
      <w:pPr>
        <w:jc w:val="both"/>
        <w:rPr>
          <w:rFonts w:cs="Arial"/>
          <w:b/>
          <w:color w:val="FF0000"/>
          <w:u w:val="single"/>
        </w:rPr>
      </w:pPr>
      <w:r w:rsidRPr="00FB403C">
        <w:rPr>
          <w:rFonts w:cs="Arial"/>
          <w:b/>
          <w:color w:val="FF0000"/>
          <w:u w:val="single"/>
        </w:rPr>
        <w:t>Odpoveď:</w:t>
      </w:r>
    </w:p>
    <w:p w:rsidR="008242CE" w:rsidRDefault="008242CE" w:rsidP="008242CE">
      <w:pPr>
        <w:jc w:val="both"/>
        <w:rPr>
          <w:rFonts w:ascii="Arial" w:hAnsi="Arial" w:cs="Arial"/>
          <w:color w:val="FF0000"/>
          <w:sz w:val="20"/>
          <w:szCs w:val="20"/>
        </w:rPr>
      </w:pPr>
      <w:r w:rsidRPr="008242CE">
        <w:rPr>
          <w:rFonts w:ascii="Arial" w:hAnsi="Arial" w:cs="Arial"/>
          <w:color w:val="FF0000"/>
          <w:sz w:val="20"/>
          <w:szCs w:val="20"/>
        </w:rPr>
        <w:t>Áno, došlo k výpadku v časti B.1 a akceptujeme znenie "1 ks monitorov s uhlopriečkou 21“ pre prácu v NIS"</w:t>
      </w:r>
    </w:p>
    <w:p w:rsidR="008242CE" w:rsidRDefault="008242CE" w:rsidP="008242CE">
      <w:pPr>
        <w:jc w:val="both"/>
        <w:rPr>
          <w:rFonts w:ascii="Arial" w:hAnsi="Arial" w:cs="Arial"/>
          <w:color w:val="FF0000"/>
          <w:sz w:val="20"/>
          <w:szCs w:val="20"/>
        </w:rPr>
      </w:pPr>
    </w:p>
    <w:p w:rsidR="008242CE" w:rsidRDefault="008242CE" w:rsidP="008242CE">
      <w:pPr>
        <w:jc w:val="both"/>
        <w:rPr>
          <w:rFonts w:ascii="Arial" w:hAnsi="Arial" w:cs="Arial"/>
          <w:sz w:val="20"/>
          <w:szCs w:val="20"/>
        </w:rPr>
      </w:pPr>
      <w:r w:rsidRPr="008242CE">
        <w:rPr>
          <w:rFonts w:ascii="Arial" w:hAnsi="Arial" w:cs="Arial"/>
          <w:sz w:val="20"/>
          <w:szCs w:val="20"/>
        </w:rPr>
        <w:lastRenderedPageBreak/>
        <w:t>V časti B.1 Opis predmetu zákazky pre všetky časti uvádzate: Hardwarové vybavenie post-processingových staníc:</w:t>
      </w:r>
    </w:p>
    <w:p w:rsidR="008242CE" w:rsidRDefault="008242CE" w:rsidP="008242CE">
      <w:pPr>
        <w:jc w:val="both"/>
        <w:rPr>
          <w:rFonts w:ascii="Arial" w:hAnsi="Arial" w:cs="Arial"/>
          <w:sz w:val="20"/>
          <w:szCs w:val="20"/>
        </w:rPr>
      </w:pPr>
      <w:r w:rsidRPr="008242CE">
        <w:rPr>
          <w:rFonts w:ascii="Arial" w:hAnsi="Arial" w:cs="Arial"/>
          <w:sz w:val="20"/>
          <w:szCs w:val="20"/>
        </w:rPr>
        <w:t>1 ks diagnostických LCD monitorov s uhlopriečkou 19“ </w:t>
      </w:r>
    </w:p>
    <w:p w:rsidR="008242CE" w:rsidRDefault="008242CE" w:rsidP="008242CE">
      <w:pPr>
        <w:jc w:val="both"/>
        <w:rPr>
          <w:rFonts w:ascii="Arial" w:hAnsi="Arial" w:cs="Arial"/>
          <w:sz w:val="20"/>
          <w:szCs w:val="20"/>
        </w:rPr>
      </w:pPr>
      <w:r w:rsidRPr="008242CE">
        <w:rPr>
          <w:rFonts w:ascii="Arial" w:hAnsi="Arial" w:cs="Arial"/>
          <w:sz w:val="20"/>
          <w:szCs w:val="20"/>
        </w:rPr>
        <w:t>1 ks diagnostických, certifikovaných monitorov s uhlopriečkou 21“ </w:t>
      </w:r>
    </w:p>
    <w:p w:rsidR="008242CE" w:rsidRDefault="008242CE" w:rsidP="008242CE">
      <w:pPr>
        <w:jc w:val="both"/>
        <w:rPr>
          <w:rFonts w:ascii="Arial" w:hAnsi="Arial" w:cs="Arial"/>
          <w:sz w:val="20"/>
          <w:szCs w:val="20"/>
        </w:rPr>
      </w:pPr>
      <w:r w:rsidRPr="008242CE">
        <w:rPr>
          <w:rFonts w:ascii="Arial" w:hAnsi="Arial" w:cs="Arial"/>
          <w:sz w:val="20"/>
          <w:szCs w:val="20"/>
        </w:rPr>
        <w:t>1 ks diagnostických, certifikovaných monitorov s uhlopriečkou 30“ </w:t>
      </w:r>
    </w:p>
    <w:p w:rsidR="008242CE" w:rsidRDefault="008242CE" w:rsidP="008242CE">
      <w:pPr>
        <w:jc w:val="both"/>
        <w:rPr>
          <w:rFonts w:ascii="Arial" w:hAnsi="Arial" w:cs="Arial"/>
          <w:sz w:val="20"/>
          <w:szCs w:val="20"/>
        </w:rPr>
      </w:pPr>
      <w:r w:rsidRPr="008242CE">
        <w:rPr>
          <w:rFonts w:ascii="Arial" w:hAnsi="Arial" w:cs="Arial"/>
          <w:sz w:val="20"/>
          <w:szCs w:val="20"/>
        </w:rPr>
        <w:t>1 ks diagnostických náhľadový monitor s uhlopriečkou 21“ </w:t>
      </w:r>
    </w:p>
    <w:p w:rsidR="008242CE" w:rsidRDefault="008242CE" w:rsidP="008242CE">
      <w:pPr>
        <w:jc w:val="both"/>
        <w:rPr>
          <w:rFonts w:ascii="Arial" w:hAnsi="Arial" w:cs="Arial"/>
          <w:sz w:val="20"/>
          <w:szCs w:val="20"/>
        </w:rPr>
      </w:pPr>
      <w:r w:rsidRPr="008242CE">
        <w:rPr>
          <w:rFonts w:ascii="Arial" w:hAnsi="Arial" w:cs="Arial"/>
          <w:sz w:val="20"/>
          <w:szCs w:val="20"/>
        </w:rPr>
        <w:t>1 ks diagnostických náhľadový monitor s uhlopriečkou min 30“ </w:t>
      </w:r>
    </w:p>
    <w:p w:rsidR="008242CE" w:rsidRDefault="008242CE" w:rsidP="008242CE">
      <w:pPr>
        <w:jc w:val="both"/>
        <w:rPr>
          <w:rFonts w:ascii="Arial" w:hAnsi="Arial" w:cs="Arial"/>
          <w:sz w:val="20"/>
          <w:szCs w:val="20"/>
        </w:rPr>
      </w:pPr>
      <w:r w:rsidRPr="008242CE">
        <w:rPr>
          <w:rFonts w:ascii="Arial" w:hAnsi="Arial" w:cs="Arial"/>
          <w:sz w:val="20"/>
          <w:szCs w:val="20"/>
        </w:rPr>
        <w:t>Dodávatelia post-processingových staníc ich dodávajú v konfigurácii s jedným, častejšie ale s dvomi rovnakými monitormi o rovnakej veľkosti uhlopriečky v palcoch. Vo Vašich požiadavkách požadujete celkom</w:t>
      </w:r>
      <w:r w:rsidRPr="008242CE">
        <w:rPr>
          <w:rFonts w:ascii="Arial" w:hAnsi="Arial" w:cs="Arial"/>
          <w:sz w:val="20"/>
          <w:szCs w:val="20"/>
        </w:rPr>
        <w:br/>
        <w:t>1 ks diagnostických LCD monitorov s uhlopriečkou 19“</w:t>
      </w:r>
    </w:p>
    <w:p w:rsidR="008242CE" w:rsidRDefault="008242CE" w:rsidP="008242CE">
      <w:pPr>
        <w:jc w:val="both"/>
        <w:rPr>
          <w:rFonts w:ascii="Arial" w:hAnsi="Arial" w:cs="Arial"/>
          <w:sz w:val="20"/>
          <w:szCs w:val="20"/>
        </w:rPr>
      </w:pPr>
      <w:r w:rsidRPr="008242CE">
        <w:rPr>
          <w:rFonts w:ascii="Arial" w:hAnsi="Arial" w:cs="Arial"/>
          <w:sz w:val="20"/>
          <w:szCs w:val="20"/>
        </w:rPr>
        <w:t>2 ks diagnostických, certifikovaných monitorov s uhlopriečkou 21“ </w:t>
      </w:r>
    </w:p>
    <w:p w:rsidR="008242CE" w:rsidRDefault="008242CE" w:rsidP="008242CE">
      <w:pPr>
        <w:jc w:val="both"/>
        <w:rPr>
          <w:rFonts w:ascii="Arial" w:hAnsi="Arial" w:cs="Arial"/>
          <w:sz w:val="20"/>
          <w:szCs w:val="20"/>
        </w:rPr>
      </w:pPr>
      <w:r w:rsidRPr="008242CE">
        <w:rPr>
          <w:rFonts w:ascii="Arial" w:hAnsi="Arial" w:cs="Arial"/>
          <w:sz w:val="20"/>
          <w:szCs w:val="20"/>
        </w:rPr>
        <w:t>2 ks diagnostických, certifikovaných monitorov s uhlopriečkou 30“ </w:t>
      </w:r>
    </w:p>
    <w:p w:rsidR="008242CE" w:rsidRDefault="008242CE" w:rsidP="008242CE">
      <w:pPr>
        <w:jc w:val="both"/>
        <w:rPr>
          <w:rFonts w:ascii="Arial" w:hAnsi="Arial" w:cs="Arial"/>
          <w:sz w:val="20"/>
          <w:szCs w:val="20"/>
        </w:rPr>
      </w:pPr>
      <w:r w:rsidRPr="008242CE">
        <w:rPr>
          <w:rFonts w:ascii="Arial" w:hAnsi="Arial" w:cs="Arial"/>
          <w:sz w:val="20"/>
          <w:szCs w:val="20"/>
        </w:rPr>
        <w:t>Zároveň v časti B.1 Opis predmetu zákazky pre všetky časti uvádzate:</w:t>
      </w:r>
    </w:p>
    <w:p w:rsidR="008242CE" w:rsidRDefault="008242CE" w:rsidP="008242CE">
      <w:pPr>
        <w:jc w:val="both"/>
        <w:rPr>
          <w:rFonts w:ascii="Arial" w:hAnsi="Arial" w:cs="Arial"/>
          <w:sz w:val="20"/>
          <w:szCs w:val="20"/>
        </w:rPr>
      </w:pPr>
      <w:r w:rsidRPr="008242CE">
        <w:rPr>
          <w:rFonts w:ascii="Arial" w:hAnsi="Arial" w:cs="Arial"/>
          <w:sz w:val="20"/>
          <w:szCs w:val="20"/>
        </w:rPr>
        <w:t>III. Špecifikácie post-processingovej konzoly uvádzate</w:t>
      </w:r>
    </w:p>
    <w:p w:rsidR="008242CE" w:rsidRDefault="008242CE" w:rsidP="008242CE">
      <w:pPr>
        <w:jc w:val="both"/>
        <w:rPr>
          <w:rFonts w:ascii="Arial" w:hAnsi="Arial" w:cs="Arial"/>
          <w:sz w:val="20"/>
          <w:szCs w:val="20"/>
        </w:rPr>
      </w:pPr>
      <w:r w:rsidRPr="008242CE">
        <w:rPr>
          <w:rFonts w:ascii="Arial" w:hAnsi="Arial" w:cs="Arial"/>
          <w:sz w:val="20"/>
          <w:szCs w:val="20"/>
        </w:rPr>
        <w:t>Podmienka č.2 Cena softvérového balíčka je za jedného pripojeného používateľa, jednotková cena licencie je záväzná pre minimálne 4 ďalšie licencie,</w:t>
      </w:r>
      <w:r>
        <w:rPr>
          <w:rFonts w:ascii="Arial" w:hAnsi="Arial" w:cs="Arial"/>
          <w:sz w:val="20"/>
          <w:szCs w:val="20"/>
        </w:rPr>
        <w:t xml:space="preserve"> </w:t>
      </w:r>
      <w:r w:rsidRPr="008242CE">
        <w:rPr>
          <w:rFonts w:ascii="Arial" w:hAnsi="Arial" w:cs="Arial"/>
          <w:sz w:val="20"/>
          <w:szCs w:val="20"/>
        </w:rPr>
        <w:t>z čoho by sa dalo dedukovať, že sa má jednať o dodávku 4 post-processingových staníc ku každému CT. </w:t>
      </w:r>
    </w:p>
    <w:p w:rsidR="008242CE" w:rsidRDefault="008242CE" w:rsidP="008242CE">
      <w:pPr>
        <w:jc w:val="both"/>
        <w:rPr>
          <w:rFonts w:ascii="Arial" w:hAnsi="Arial" w:cs="Arial"/>
          <w:sz w:val="20"/>
          <w:szCs w:val="20"/>
        </w:rPr>
      </w:pPr>
      <w:r w:rsidRPr="008242CE">
        <w:rPr>
          <w:rFonts w:ascii="Arial" w:hAnsi="Arial" w:cs="Arial"/>
          <w:sz w:val="20"/>
          <w:szCs w:val="20"/>
        </w:rPr>
        <w:t>Vami požadovaná konfigurácia monitorov (celkovo 5 kusov s rôznymi veľkosťami uhlopriečok) na jednu vyhodnocovaciu stanicu je atypická a prekonfigurovaná. Koľko post-processingových staníc požadujete pre jednotlivé kategórie a s akým minimálnym vybavením monitormi, čo sa týka počtu a uhlopriečok, uvažujete?</w:t>
      </w:r>
    </w:p>
    <w:p w:rsidR="008242CE" w:rsidRDefault="008242CE" w:rsidP="008242CE">
      <w:pPr>
        <w:jc w:val="both"/>
        <w:rPr>
          <w:rFonts w:ascii="Arial" w:hAnsi="Arial" w:cs="Arial"/>
          <w:sz w:val="20"/>
          <w:szCs w:val="20"/>
        </w:rPr>
      </w:pPr>
    </w:p>
    <w:p w:rsidR="008242CE" w:rsidRDefault="008242CE" w:rsidP="008242CE">
      <w:pPr>
        <w:jc w:val="both"/>
        <w:rPr>
          <w:rFonts w:cs="Arial"/>
          <w:b/>
          <w:color w:val="FF0000"/>
          <w:u w:val="single"/>
        </w:rPr>
      </w:pPr>
      <w:r w:rsidRPr="00FB403C">
        <w:rPr>
          <w:rFonts w:cs="Arial"/>
          <w:b/>
          <w:color w:val="FF0000"/>
          <w:u w:val="single"/>
        </w:rPr>
        <w:t>Odpoveď:</w:t>
      </w:r>
    </w:p>
    <w:p w:rsidR="008242CE" w:rsidRPr="008242CE" w:rsidRDefault="008242CE" w:rsidP="008242CE">
      <w:pPr>
        <w:jc w:val="both"/>
        <w:rPr>
          <w:rFonts w:ascii="Arial" w:hAnsi="Arial" w:cs="Arial"/>
          <w:sz w:val="20"/>
          <w:szCs w:val="20"/>
        </w:rPr>
      </w:pPr>
      <w:r w:rsidRPr="008242CE">
        <w:rPr>
          <w:rFonts w:ascii="Arial" w:hAnsi="Arial" w:cs="Arial"/>
          <w:color w:val="FF0000"/>
          <w:sz w:val="20"/>
          <w:szCs w:val="20"/>
        </w:rPr>
        <w:t>Nemáme presný počet – je na verejnom obstarávateľovi (danej nemocnice) koľko akých monitorov, či koľko akých staníc si vyberie. Našim cieľom je naceniť jeden kus každého monitora a každej časti stanice tak, aby si to daná nemocnica vedela následne vyskladať podľa potreby s tým, že cena ktorá bude uvedená je platná na minimálne 5 pripojenýc</w:t>
      </w:r>
      <w:bookmarkStart w:id="0" w:name="_GoBack"/>
      <w:bookmarkEnd w:id="0"/>
      <w:r w:rsidRPr="008242CE">
        <w:rPr>
          <w:rFonts w:ascii="Arial" w:hAnsi="Arial" w:cs="Arial"/>
          <w:color w:val="FF0000"/>
          <w:sz w:val="20"/>
          <w:szCs w:val="20"/>
        </w:rPr>
        <w:t>h užívateľov.</w:t>
      </w:r>
    </w:p>
    <w:sectPr w:rsidR="008242CE" w:rsidRPr="00824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5"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0"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1"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3"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5"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7" w15:restartNumberingAfterBreak="0">
    <w:nsid w:val="46376C4F"/>
    <w:multiLevelType w:val="hybridMultilevel"/>
    <w:tmpl w:val="C6FEBB0C"/>
    <w:lvl w:ilvl="0" w:tplc="045A45D8">
      <w:start w:val="2"/>
      <w:numFmt w:val="bullet"/>
      <w:lvlText w:val="-"/>
      <w:lvlJc w:val="left"/>
      <w:pPr>
        <w:ind w:left="720" w:hanging="360"/>
      </w:pPr>
      <w:rPr>
        <w:rFonts w:ascii="Calibri" w:eastAsia="Calibri" w:hAnsi="Calibri" w:cs="Times New Roman" w:hint="default"/>
        <w:color w:val="00206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BE01D12"/>
    <w:multiLevelType w:val="hybridMultilevel"/>
    <w:tmpl w:val="C3AC1186"/>
    <w:lvl w:ilvl="0" w:tplc="A514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30"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2"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5"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6" w15:restartNumberingAfterBreak="0">
    <w:nsid w:val="73D20F4E"/>
    <w:multiLevelType w:val="hybridMultilevel"/>
    <w:tmpl w:val="3E98D8B2"/>
    <w:lvl w:ilvl="0" w:tplc="8A08C55E">
      <w:start w:val="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7"/>
  </w:num>
  <w:num w:numId="2">
    <w:abstractNumId w:val="40"/>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9"/>
  </w:num>
  <w:num w:numId="7">
    <w:abstractNumId w:val="13"/>
  </w:num>
  <w:num w:numId="8">
    <w:abstractNumId w:val="33"/>
  </w:num>
  <w:num w:numId="9">
    <w:abstractNumId w:val="30"/>
  </w:num>
  <w:num w:numId="10">
    <w:abstractNumId w:val="23"/>
  </w:num>
  <w:num w:numId="11">
    <w:abstractNumId w:val="16"/>
  </w:num>
  <w:num w:numId="12">
    <w:abstractNumId w:val="11"/>
  </w:num>
  <w:num w:numId="13">
    <w:abstractNumId w:val="31"/>
  </w:num>
  <w:num w:numId="14">
    <w:abstractNumId w:val="34"/>
  </w:num>
  <w:num w:numId="15">
    <w:abstractNumId w:val="35"/>
  </w:num>
  <w:num w:numId="16">
    <w:abstractNumId w:val="26"/>
  </w:num>
  <w:num w:numId="17">
    <w:abstractNumId w:val="20"/>
  </w:num>
  <w:num w:numId="18">
    <w:abstractNumId w:val="41"/>
  </w:num>
  <w:num w:numId="19">
    <w:abstractNumId w:val="10"/>
  </w:num>
  <w:num w:numId="20">
    <w:abstractNumId w:val="3"/>
  </w:num>
  <w:num w:numId="21">
    <w:abstractNumId w:val="6"/>
  </w:num>
  <w:num w:numId="22">
    <w:abstractNumId w:val="7"/>
  </w:num>
  <w:num w:numId="23">
    <w:abstractNumId w:val="21"/>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2"/>
  </w:num>
  <w:num w:numId="32">
    <w:abstractNumId w:val="14"/>
  </w:num>
  <w:num w:numId="33">
    <w:abstractNumId w:val="22"/>
  </w:num>
  <w:num w:numId="34">
    <w:abstractNumId w:val="38"/>
  </w:num>
  <w:num w:numId="35">
    <w:abstractNumId w:val="29"/>
  </w:num>
  <w:num w:numId="36">
    <w:abstractNumId w:val="12"/>
  </w:num>
  <w:num w:numId="37">
    <w:abstractNumId w:val="19"/>
  </w:num>
  <w:num w:numId="38">
    <w:abstractNumId w:val="24"/>
  </w:num>
  <w:num w:numId="39">
    <w:abstractNumId w:val="25"/>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21253"/>
    <w:rsid w:val="0013431B"/>
    <w:rsid w:val="001D2F16"/>
    <w:rsid w:val="001F2B72"/>
    <w:rsid w:val="00340F9E"/>
    <w:rsid w:val="003C0918"/>
    <w:rsid w:val="00474383"/>
    <w:rsid w:val="004D71EE"/>
    <w:rsid w:val="00560E36"/>
    <w:rsid w:val="00611335"/>
    <w:rsid w:val="00671E93"/>
    <w:rsid w:val="00726E13"/>
    <w:rsid w:val="008242CE"/>
    <w:rsid w:val="008676E5"/>
    <w:rsid w:val="008F247B"/>
    <w:rsid w:val="009E1410"/>
    <w:rsid w:val="00A02293"/>
    <w:rsid w:val="00A63457"/>
    <w:rsid w:val="00AA7DB8"/>
    <w:rsid w:val="00B1232F"/>
    <w:rsid w:val="00CD02BF"/>
    <w:rsid w:val="00EB3449"/>
    <w:rsid w:val="00EB43F4"/>
    <w:rsid w:val="00EC62D8"/>
    <w:rsid w:val="00FB40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E5CF"/>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32</Pages>
  <Words>12752</Words>
  <Characters>72690</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9</cp:revision>
  <dcterms:created xsi:type="dcterms:W3CDTF">2016-09-23T05:08:00Z</dcterms:created>
  <dcterms:modified xsi:type="dcterms:W3CDTF">2016-09-26T06:16:00Z</dcterms:modified>
</cp:coreProperties>
</file>