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B" w:rsidRDefault="001503DB" w:rsidP="001503D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FORMULÁŘ</w:t>
      </w:r>
      <w:r w:rsidR="002E2EA6">
        <w:rPr>
          <w:b/>
          <w:sz w:val="36"/>
          <w:szCs w:val="32"/>
        </w:rPr>
        <w:t xml:space="preserve"> ŽÁDOSTI O ÚČAST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3DB" w:rsidRPr="00076D87" w:rsidRDefault="00EE5A36" w:rsidP="003C129D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Identifikace</w:t>
            </w:r>
            <w:r w:rsidR="001503DB"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</w:rPr>
              <w:t xml:space="preserve">veřejné </w:t>
            </w:r>
            <w:r w:rsidR="001503DB">
              <w:rPr>
                <w:rFonts w:ascii="Calibri" w:hAnsi="Calibri"/>
                <w:color w:val="000000"/>
                <w:sz w:val="24"/>
              </w:rPr>
              <w:t>zakázky:</w:t>
            </w:r>
          </w:p>
        </w:tc>
      </w:tr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36" w:rsidRPr="0066792B" w:rsidRDefault="00624E62" w:rsidP="0066792B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</w:pPr>
            <w:r w:rsidRPr="00624E62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DYNAMICKÝ NÁKUPNÍ SYSTÉM NA DROGISTICKÉ ZBOŽÍ</w:t>
            </w:r>
            <w:r w:rsidR="00BE6F89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, </w:t>
            </w:r>
            <w:r w:rsidR="00567B6D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LDPE PYTLŮ A SÁČKŮ, </w:t>
            </w:r>
            <w:r w:rsidR="00A12E8F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br/>
            </w:r>
            <w:r w:rsidR="00567B6D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KLINIK BOX</w:t>
            </w:r>
            <w:r w:rsidR="00A12E8F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Ů 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 w:rsidRPr="00FB47AA"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Užší řízení</w:t>
            </w:r>
          </w:p>
        </w:tc>
      </w:tr>
      <w:tr w:rsidR="001503DB" w:rsidRPr="00076D8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1503DB" w:rsidRPr="00076D8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1503DB" w:rsidRPr="00076D8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1503DB" w:rsidRPr="00076D8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>Identifikační údaje dodavatele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Osoba oprávněná jednat za dodavatele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sdt>
          <w:sdtPr>
            <w:rPr>
              <w:rFonts w:cs="Times New Roman"/>
              <w:sz w:val="24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spacing w:after="0"/>
                  <w:rPr>
                    <w:rFonts w:cs="Times New Roman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F865FC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sdt>
          <w:sdtPr>
            <w:rPr>
              <w:rFonts w:ascii="Calibri" w:hAnsi="Calibri"/>
              <w:color w:val="000000"/>
              <w:sz w:val="24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</w:t>
            </w:r>
            <w:r w:rsidR="000C0A0D">
              <w:rPr>
                <w:rFonts w:ascii="Calibri" w:hAnsi="Calibri"/>
                <w:color w:val="000000"/>
                <w:szCs w:val="20"/>
              </w:rPr>
              <w:t xml:space="preserve"> datové schránky</w:t>
            </w:r>
          </w:p>
        </w:tc>
        <w:sdt>
          <w:sdtPr>
            <w:rPr>
              <w:rFonts w:ascii="Calibri" w:hAnsi="Calibri"/>
              <w:color w:val="000000"/>
              <w:sz w:val="24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F865FC" w:rsidP="00967DF0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sz w:val="20"/>
                <w:szCs w:val="18"/>
              </w:rPr>
            </w:pPr>
            <w:r w:rsidRPr="00076D87">
              <w:rPr>
                <w:sz w:val="20"/>
                <w:szCs w:val="18"/>
              </w:rPr>
              <w:t>Dodavatel je považován za malý či střední podnik dle doporučení Komise 2003/361/ES</w:t>
            </w:r>
            <w:r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1503DB" w:rsidP="00967DF0">
                <w:pPr>
                  <w:spacing w:after="0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03DB" w:rsidRPr="00076D87" w:rsidRDefault="001503DB" w:rsidP="003C129D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Kontaktní osoba dodavatele</w:t>
            </w: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F865FC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F865FC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A3352F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EE5A36" w:rsidRDefault="00EE5A36" w:rsidP="00EE5A36"/>
    <w:p w:rsidR="00B73419" w:rsidRDefault="00B73419" w:rsidP="00704FF6">
      <w:pPr>
        <w:tabs>
          <w:tab w:val="left" w:pos="2268"/>
        </w:tabs>
        <w:jc w:val="both"/>
        <w:rPr>
          <w:b/>
          <w:iCs/>
        </w:rPr>
      </w:pPr>
    </w:p>
    <w:p w:rsidR="00A12E8F" w:rsidRPr="00EE5A36" w:rsidRDefault="00A12E8F" w:rsidP="00A12E8F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lastRenderedPageBreak/>
        <w:t xml:space="preserve">Kategorie, do kterých podává dodavatel žádost o účast </w:t>
      </w:r>
    </w:p>
    <w:p w:rsidR="00A12E8F" w:rsidRDefault="00A12E8F" w:rsidP="00A12E8F">
      <w:pPr>
        <w:tabs>
          <w:tab w:val="left" w:pos="2268"/>
        </w:tabs>
        <w:spacing w:after="0"/>
        <w:jc w:val="both"/>
        <w:rPr>
          <w:b/>
          <w:iCs/>
          <w:sz w:val="20"/>
        </w:rPr>
      </w:pPr>
      <w:r w:rsidRPr="00563D26">
        <w:rPr>
          <w:i/>
          <w:iCs/>
          <w:sz w:val="20"/>
        </w:rPr>
        <w:t>(dodavatel zaškrtne kategori</w:t>
      </w:r>
      <w:r>
        <w:rPr>
          <w:i/>
          <w:iCs/>
          <w:sz w:val="20"/>
        </w:rPr>
        <w:t>e</w:t>
      </w:r>
      <w:r w:rsidRPr="00563D26">
        <w:rPr>
          <w:i/>
          <w:iCs/>
          <w:sz w:val="20"/>
        </w:rPr>
        <w:t>, kter</w:t>
      </w:r>
      <w:r>
        <w:rPr>
          <w:i/>
          <w:iCs/>
          <w:sz w:val="20"/>
        </w:rPr>
        <w:t>ých</w:t>
      </w:r>
      <w:r w:rsidRPr="00563D26">
        <w:rPr>
          <w:i/>
          <w:iCs/>
          <w:sz w:val="20"/>
        </w:rPr>
        <w:t xml:space="preserve"> se</w:t>
      </w:r>
      <w:r>
        <w:rPr>
          <w:i/>
          <w:iCs/>
          <w:sz w:val="20"/>
        </w:rPr>
        <w:t xml:space="preserve"> chce</w:t>
      </w:r>
      <w:r w:rsidRPr="00563D26">
        <w:rPr>
          <w:i/>
          <w:iCs/>
          <w:sz w:val="20"/>
        </w:rPr>
        <w:t xml:space="preserve"> účastn</w:t>
      </w:r>
      <w:r>
        <w:rPr>
          <w:i/>
          <w:iCs/>
          <w:sz w:val="20"/>
        </w:rPr>
        <w:t>it</w:t>
      </w:r>
      <w:r w:rsidRPr="00563D26">
        <w:rPr>
          <w:i/>
          <w:iCs/>
          <w:sz w:val="20"/>
        </w:rPr>
        <w:t>)</w:t>
      </w:r>
      <w:r w:rsidRPr="00563D26">
        <w:rPr>
          <w:b/>
          <w:iCs/>
          <w:sz w:val="20"/>
        </w:rPr>
        <w:t>:</w:t>
      </w:r>
      <w:r w:rsidRPr="00563D26">
        <w:rPr>
          <w:b/>
          <w:iCs/>
          <w:sz w:val="20"/>
        </w:rPr>
        <w:tab/>
      </w:r>
    </w:p>
    <w:tbl>
      <w:tblPr>
        <w:tblStyle w:val="Mkatabulky"/>
        <w:tblW w:w="8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797"/>
        <w:gridCol w:w="416"/>
        <w:gridCol w:w="4333"/>
      </w:tblGrid>
      <w:tr w:rsidR="00A12E8F" w:rsidRPr="00F865FC" w:rsidTr="00A12E8F">
        <w:trPr>
          <w:trHeight w:val="379"/>
        </w:trPr>
        <w:sdt>
          <w:sdtPr>
            <w:rPr>
              <w:rFonts w:cstheme="minorHAnsi"/>
              <w:iCs/>
              <w:sz w:val="22"/>
              <w:szCs w:val="22"/>
            </w:rPr>
            <w:id w:val="161633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A12E8F" w:rsidRPr="00F865FC" w:rsidRDefault="00A12E8F" w:rsidP="00067796">
                <w:pPr>
                  <w:tabs>
                    <w:tab w:val="left" w:pos="2268"/>
                  </w:tabs>
                  <w:spacing w:before="60" w:after="60"/>
                  <w:jc w:val="both"/>
                  <w:rPr>
                    <w:rFonts w:cstheme="minorHAnsi"/>
                    <w:iCs/>
                    <w:sz w:val="22"/>
                    <w:szCs w:val="22"/>
                  </w:rPr>
                </w:pPr>
                <w:r w:rsidRPr="00F865F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97" w:type="dxa"/>
            <w:vAlign w:val="center"/>
          </w:tcPr>
          <w:p w:rsidR="00A12E8F" w:rsidRPr="00F865FC" w:rsidRDefault="00A12E8F" w:rsidP="00067796">
            <w:pPr>
              <w:spacing w:after="60"/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  <w:r w:rsidRPr="00F865FC"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  <w:t xml:space="preserve">č. 1 – </w:t>
            </w:r>
            <w:r w:rsidRPr="00F865FC">
              <w:rPr>
                <w:rFonts w:cstheme="minorHAnsi"/>
                <w:bCs/>
                <w:sz w:val="22"/>
                <w:szCs w:val="20"/>
              </w:rPr>
              <w:t>Drogistické zboží</w:t>
            </w:r>
          </w:p>
        </w:tc>
        <w:sdt>
          <w:sdtPr>
            <w:rPr>
              <w:rFonts w:cstheme="minorHAnsi"/>
              <w:iCs/>
              <w:sz w:val="22"/>
              <w:szCs w:val="22"/>
            </w:rPr>
            <w:id w:val="189322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A12E8F" w:rsidRPr="00F865FC" w:rsidRDefault="00A12E8F" w:rsidP="00067796">
                <w:pPr>
                  <w:tabs>
                    <w:tab w:val="left" w:pos="2268"/>
                  </w:tabs>
                  <w:spacing w:before="60" w:after="60"/>
                  <w:jc w:val="both"/>
                  <w:rPr>
                    <w:rFonts w:cstheme="minorHAnsi"/>
                    <w:iCs/>
                    <w:sz w:val="22"/>
                    <w:szCs w:val="22"/>
                  </w:rPr>
                </w:pPr>
                <w:r w:rsidRPr="00F865F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3" w:type="dxa"/>
            <w:vAlign w:val="center"/>
          </w:tcPr>
          <w:p w:rsidR="00A12E8F" w:rsidRPr="00F865FC" w:rsidRDefault="00A12E8F" w:rsidP="00067796">
            <w:pPr>
              <w:spacing w:before="60" w:after="60"/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  <w:r w:rsidRPr="00F865FC"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  <w:t>č. 3 – Klinik boxy</w:t>
            </w:r>
          </w:p>
        </w:tc>
      </w:tr>
      <w:tr w:rsidR="00A12E8F" w:rsidRPr="00F865FC" w:rsidTr="00A12E8F">
        <w:trPr>
          <w:trHeight w:val="337"/>
        </w:trPr>
        <w:sdt>
          <w:sdtPr>
            <w:rPr>
              <w:rFonts w:cstheme="minorHAnsi"/>
              <w:iCs/>
              <w:sz w:val="22"/>
              <w:szCs w:val="22"/>
            </w:rPr>
            <w:id w:val="-10647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A12E8F" w:rsidRPr="00F865FC" w:rsidRDefault="00A12E8F" w:rsidP="00067796">
                <w:pPr>
                  <w:tabs>
                    <w:tab w:val="left" w:pos="2268"/>
                  </w:tabs>
                  <w:spacing w:before="60" w:after="60"/>
                  <w:jc w:val="both"/>
                  <w:rPr>
                    <w:rFonts w:cstheme="minorHAnsi"/>
                    <w:iCs/>
                    <w:sz w:val="22"/>
                    <w:szCs w:val="22"/>
                  </w:rPr>
                </w:pPr>
                <w:r w:rsidRPr="00F865F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97" w:type="dxa"/>
            <w:vAlign w:val="center"/>
          </w:tcPr>
          <w:p w:rsidR="00A12E8F" w:rsidRPr="00F865FC" w:rsidRDefault="00A12E8F" w:rsidP="00067796">
            <w:pPr>
              <w:spacing w:before="60" w:after="60"/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  <w:r w:rsidRPr="00F865FC"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  <w:t>č. 2 – LDPE pytl</w:t>
            </w:r>
            <w:r w:rsidR="005B2DDC" w:rsidRPr="00F865FC"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  <w:t>e</w:t>
            </w:r>
            <w:r w:rsidRPr="00F865FC"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  <w:t xml:space="preserve"> a sáčk</w:t>
            </w:r>
            <w:r w:rsidR="005B2DDC" w:rsidRPr="00F865FC"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  <w:t>y</w:t>
            </w:r>
          </w:p>
        </w:tc>
        <w:tc>
          <w:tcPr>
            <w:tcW w:w="416" w:type="dxa"/>
            <w:vAlign w:val="center"/>
          </w:tcPr>
          <w:p w:rsidR="00A12E8F" w:rsidRPr="00F865FC" w:rsidRDefault="00A12E8F" w:rsidP="00067796">
            <w:pPr>
              <w:tabs>
                <w:tab w:val="left" w:pos="2268"/>
              </w:tabs>
              <w:spacing w:before="60" w:after="60"/>
              <w:jc w:val="both"/>
              <w:rPr>
                <w:rFonts w:cstheme="minorHAnsi"/>
                <w:iCs/>
                <w:sz w:val="22"/>
                <w:szCs w:val="22"/>
              </w:rPr>
            </w:pPr>
          </w:p>
        </w:tc>
        <w:tc>
          <w:tcPr>
            <w:tcW w:w="4333" w:type="dxa"/>
            <w:vAlign w:val="center"/>
          </w:tcPr>
          <w:p w:rsidR="00A12E8F" w:rsidRPr="00F865FC" w:rsidRDefault="00A12E8F" w:rsidP="00067796">
            <w:pPr>
              <w:spacing w:before="60" w:after="60"/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</w:tr>
    </w:tbl>
    <w:p w:rsidR="00091029" w:rsidRPr="00EE5A36" w:rsidRDefault="00091029" w:rsidP="00A12E8F">
      <w:pPr>
        <w:pStyle w:val="Nadpis1"/>
        <w:spacing w:before="12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Základní způsobilost</w:t>
      </w:r>
    </w:p>
    <w:p w:rsidR="00091029" w:rsidRPr="003D2C6B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>Jakožto účastník v zadávacím řízení shora</w:t>
      </w:r>
      <w:bookmarkStart w:id="0" w:name="_GoBack"/>
      <w:bookmarkEnd w:id="0"/>
      <w:r w:rsidRPr="003D2C6B">
        <w:rPr>
          <w:rFonts w:eastAsiaTheme="minorHAnsi" w:cstheme="minorHAnsi"/>
          <w:sz w:val="22"/>
          <w:szCs w:val="22"/>
        </w:rPr>
        <w:t xml:space="preserve"> uvedené veřejné zakázky tímto v souladu s ustanovením </w:t>
      </w:r>
      <w:r w:rsidR="00D079EC">
        <w:rPr>
          <w:rFonts w:eastAsiaTheme="minorHAnsi" w:cstheme="minorHAnsi"/>
          <w:sz w:val="22"/>
          <w:szCs w:val="22"/>
        </w:rPr>
        <w:br/>
      </w:r>
      <w:r w:rsidRPr="003D2C6B">
        <w:rPr>
          <w:rFonts w:eastAsiaTheme="minorHAnsi" w:cstheme="minorHAnsi"/>
          <w:sz w:val="22"/>
          <w:szCs w:val="22"/>
        </w:rPr>
        <w:t>§ 74 odst. 1 písm. b), c) a e) ZZVZ prokazuji základní způsobilost v následujícím rozsahu.</w:t>
      </w:r>
    </w:p>
    <w:p w:rsidR="00091029" w:rsidRPr="00EE5A36" w:rsidRDefault="00091029" w:rsidP="00091029">
      <w:pPr>
        <w:pStyle w:val="Nadpis2"/>
        <w:rPr>
          <w:rFonts w:asciiTheme="minorHAnsi" w:hAnsiTheme="minorHAnsi" w:cstheme="minorHAnsi"/>
          <w:sz w:val="24"/>
        </w:rPr>
      </w:pPr>
      <w:r w:rsidRPr="00EE5A36">
        <w:rPr>
          <w:rFonts w:asciiTheme="minorHAnsi" w:hAnsiTheme="minorHAnsi" w:cstheme="minorHAnsi"/>
          <w:sz w:val="24"/>
        </w:rPr>
        <w:t>ČESTNĚ PROHLAŠUJI, ŽE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nemám v České republice nebo v zemi svého sídla v evidenci daní zachycen splatný daňový nedoplatek ve vztahu ke spotřební dani,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1C280A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2"/>
          <w:szCs w:val="22"/>
        </w:rPr>
      </w:pPr>
      <w:r w:rsidRPr="003D2C6B">
        <w:rPr>
          <w:rFonts w:asciiTheme="minorHAnsi" w:hAnsiTheme="minorHAnsi" w:cstheme="minorHAnsi"/>
          <w:bCs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EE5A36" w:rsidRDefault="00091029" w:rsidP="00A12E8F">
      <w:pPr>
        <w:pStyle w:val="Nadpis1"/>
        <w:spacing w:before="12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Profesní způsobilost</w:t>
      </w:r>
    </w:p>
    <w:p w:rsidR="00091029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</w:t>
      </w:r>
      <w:r>
        <w:rPr>
          <w:rFonts w:eastAsiaTheme="minorHAnsi" w:cstheme="minorHAnsi"/>
          <w:sz w:val="22"/>
          <w:szCs w:val="22"/>
        </w:rPr>
        <w:t xml:space="preserve">jsem profesně způsobilý k plnění veřejné zakázky v </w:t>
      </w:r>
      <w:r w:rsidRPr="003D2C6B">
        <w:rPr>
          <w:rFonts w:eastAsiaTheme="minorHAnsi" w:cstheme="minorHAnsi"/>
          <w:sz w:val="22"/>
          <w:szCs w:val="22"/>
        </w:rPr>
        <w:t xml:space="preserve">souladu s ustanovením § </w:t>
      </w:r>
      <w:r>
        <w:rPr>
          <w:rFonts w:eastAsiaTheme="minorHAnsi" w:cstheme="minorHAnsi"/>
          <w:sz w:val="22"/>
          <w:szCs w:val="22"/>
        </w:rPr>
        <w:t>77</w:t>
      </w:r>
      <w:r w:rsidRPr="003D2C6B">
        <w:rPr>
          <w:rFonts w:eastAsiaTheme="minorHAnsi" w:cstheme="minorHAnsi"/>
          <w:sz w:val="22"/>
          <w:szCs w:val="22"/>
        </w:rPr>
        <w:t xml:space="preserve"> odst. 1 písm. </w:t>
      </w:r>
      <w:r>
        <w:rPr>
          <w:rFonts w:eastAsiaTheme="minorHAnsi" w:cstheme="minorHAnsi"/>
          <w:sz w:val="22"/>
          <w:szCs w:val="22"/>
        </w:rPr>
        <w:t>a</w:t>
      </w:r>
      <w:r w:rsidRPr="003D2C6B">
        <w:rPr>
          <w:rFonts w:eastAsiaTheme="minorHAnsi" w:cstheme="minorHAnsi"/>
          <w:sz w:val="22"/>
          <w:szCs w:val="22"/>
        </w:rPr>
        <w:t>)</w:t>
      </w:r>
      <w:r w:rsidR="00D079EC">
        <w:rPr>
          <w:rFonts w:eastAsiaTheme="minorHAnsi" w:cstheme="minorHAnsi"/>
          <w:sz w:val="22"/>
          <w:szCs w:val="22"/>
        </w:rPr>
        <w:t xml:space="preserve"> ZZVZ</w:t>
      </w:r>
      <w:r w:rsidRPr="003D2C6B">
        <w:rPr>
          <w:rFonts w:eastAsiaTheme="minorHAnsi" w:cstheme="minorHAnsi"/>
          <w:sz w:val="22"/>
          <w:szCs w:val="22"/>
        </w:rPr>
        <w:t xml:space="preserve">, </w:t>
      </w:r>
      <w:r>
        <w:rPr>
          <w:rFonts w:eastAsiaTheme="minorHAnsi" w:cstheme="minorHAnsi"/>
          <w:sz w:val="22"/>
          <w:szCs w:val="22"/>
        </w:rPr>
        <w:t>když za účelem prokázání splnění požadované profesní způsobilosti uvádí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C0595" w:rsidTr="00E622E4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36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Předložení výpisu z obchodního rejstříku („OR“) nebo jiné obdobné evidence, pokud jiný právní předpis zápis do takové evidence vyžaduje.</w:t>
            </w:r>
          </w:p>
          <w:p w:rsidR="00EE5A36" w:rsidRPr="00EE5A36" w:rsidRDefault="00EE5A36" w:rsidP="00E622E4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sz w:val="22"/>
                <w:szCs w:val="22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Default="00DC0595">
                <w:pPr>
                  <w:jc w:val="both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 w:cstheme="minorHAnsi"/>
                    <w:sz w:val="22"/>
                    <w:szCs w:val="22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156BF4" w:rsidRPr="00EE5A36" w:rsidRDefault="00156BF4" w:rsidP="00261131">
      <w:pPr>
        <w:pStyle w:val="Nadpis1"/>
        <w:spacing w:before="12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Prohlášení k sociálně odpovědnému plnění veřejné zakázky</w:t>
      </w:r>
    </w:p>
    <w:p w:rsidR="00156BF4" w:rsidRPr="008B6F8B" w:rsidRDefault="00156BF4" w:rsidP="00156BF4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Čestně prohlašuji, že, bude-li s ním uzavřena smlouva na veřejnou zakázku, zajistí po celou dobu plnění veřejné zakázky</w:t>
      </w:r>
    </w:p>
    <w:p w:rsidR="00156BF4" w:rsidRPr="001C280A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2"/>
        </w:rPr>
      </w:pPr>
      <w:r w:rsidRPr="001C280A">
        <w:rPr>
          <w:rFonts w:asciiTheme="minorHAnsi" w:hAnsiTheme="minorHAnsi" w:cstheme="minorHAnsi"/>
          <w:sz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156BF4" w:rsidRDefault="00156BF4" w:rsidP="00156BF4">
      <w:pPr>
        <w:pStyle w:val="Psm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:rsidR="003A7D23" w:rsidRPr="00304843" w:rsidRDefault="00B73419" w:rsidP="00967DF0">
      <w:pPr>
        <w:ind w:left="2832"/>
        <w:jc w:val="both"/>
      </w:pPr>
      <w:r>
        <w:tab/>
      </w:r>
      <w:r>
        <w:tab/>
      </w:r>
      <w:r w:rsidR="00967DF0">
        <w:tab/>
      </w:r>
      <w:r w:rsidR="00967DF0">
        <w:tab/>
      </w:r>
      <w:r w:rsidR="00967DF0">
        <w:tab/>
        <w:t xml:space="preserve">  _______________________</w:t>
      </w:r>
      <w:r>
        <w:t>________________________________</w:t>
      </w:r>
    </w:p>
    <w:p w:rsidR="00B73419" w:rsidRPr="002F0CAC" w:rsidRDefault="00967DF0" w:rsidP="00967DF0">
      <w:pPr>
        <w:pStyle w:val="Podpis"/>
        <w:spacing w:after="0" w:line="240" w:lineRule="auto"/>
        <w:ind w:left="3544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</w:t>
      </w:r>
      <w:r w:rsidR="003A7D23" w:rsidRPr="002F0CAC">
        <w:rPr>
          <w:rFonts w:asciiTheme="minorHAnsi" w:hAnsiTheme="minorHAnsi" w:cstheme="minorHAnsi"/>
        </w:rPr>
        <w:t>podpis osoby oprávněné jednat za</w:t>
      </w:r>
      <w:r>
        <w:rPr>
          <w:rFonts w:asciiTheme="minorHAnsi" w:hAnsiTheme="minorHAnsi" w:cstheme="minorHAnsi"/>
        </w:rPr>
        <w:t> </w:t>
      </w:r>
      <w:r w:rsidR="003A7D23" w:rsidRPr="002F0CAC">
        <w:rPr>
          <w:rFonts w:asciiTheme="minorHAnsi" w:hAnsiTheme="minorHAnsi" w:cstheme="minorHAnsi"/>
        </w:rPr>
        <w:t>dodavatele</w:t>
      </w:r>
    </w:p>
    <w:p w:rsidR="00B73419" w:rsidRP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</w:t>
      </w:r>
      <w:r w:rsidR="00967DF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46045204"/>
          <w:placeholder>
            <w:docPart w:val="DefaultPlaceholder_-1854013440"/>
          </w:placeholder>
          <w:showingPlcHdr/>
        </w:sdtPr>
        <w:sdtEndPr/>
        <w:sdtContent>
          <w:r w:rsidR="00967DF0" w:rsidRPr="00CC18BF">
            <w:rPr>
              <w:rStyle w:val="Zstupntext"/>
            </w:rPr>
            <w:t>Klikněte nebo klepněte sem a zadejte text.</w:t>
          </w:r>
        </w:sdtContent>
      </w:sdt>
      <w:r w:rsidRPr="001C280A">
        <w:rPr>
          <w:sz w:val="22"/>
          <w:szCs w:val="22"/>
        </w:rPr>
        <w:t>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53" w:rsidRDefault="00487753" w:rsidP="00454DAC">
      <w:r>
        <w:separator/>
      </w:r>
    </w:p>
  </w:endnote>
  <w:endnote w:type="continuationSeparator" w:id="0">
    <w:p w:rsidR="00487753" w:rsidRDefault="00487753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B725A2" w:rsidRDefault="00A12E8F" w:rsidP="00B725A2">
    <w:pPr>
      <w:pStyle w:val="Zpat"/>
      <w:tabs>
        <w:tab w:val="clear" w:pos="4536"/>
      </w:tabs>
      <w:rPr>
        <w:sz w:val="12"/>
      </w:rPr>
    </w:pPr>
    <w:r>
      <w:rPr>
        <w:b/>
        <w:sz w:val="12"/>
      </w:rPr>
      <w:t>007/2022 DYNAMICKÝ NÁKUPNÍ SYSTÉM NA DROGISTICKÉ ZBOŽÍ, LDPE PYTLŮ A SÁČKŮ, KLINIK BOXŮ</w:t>
    </w:r>
    <w:r w:rsidR="00986420"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53" w:rsidRDefault="00487753" w:rsidP="00454DAC">
      <w:r>
        <w:separator/>
      </w:r>
    </w:p>
  </w:footnote>
  <w:footnote w:type="continuationSeparator" w:id="0">
    <w:p w:rsidR="00487753" w:rsidRDefault="00487753" w:rsidP="00454DAC">
      <w:r>
        <w:continuationSeparator/>
      </w:r>
    </w:p>
  </w:footnote>
  <w:footnote w:id="1">
    <w:p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Pr="00E6553B" w:rsidRDefault="00A12E8F" w:rsidP="00261131">
    <w:pPr>
      <w:pStyle w:val="Zhlav"/>
      <w:tabs>
        <w:tab w:val="clear" w:pos="4536"/>
      </w:tabs>
      <w:rPr>
        <w:sz w:val="22"/>
        <w:szCs w:val="22"/>
      </w:rPr>
    </w:pPr>
    <w:r>
      <w:rPr>
        <w:sz w:val="22"/>
        <w:szCs w:val="22"/>
      </w:rPr>
      <w:t xml:space="preserve">Upravené </w:t>
    </w:r>
    <w:r w:rsidR="00986420"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 w:rsidR="00986420">
      <w:rPr>
        <w:sz w:val="22"/>
        <w:szCs w:val="22"/>
      </w:rPr>
      <w:t xml:space="preserve"> ZD</w:t>
    </w:r>
    <w:r w:rsidR="00261131">
      <w:rPr>
        <w:sz w:val="22"/>
        <w:szCs w:val="22"/>
      </w:rPr>
      <w:t xml:space="preserve">                                                         </w:t>
    </w:r>
    <w:bookmarkStart w:id="1" w:name="_Hlk77317370"/>
    <w:bookmarkEnd w:id="1"/>
    <w:r w:rsidR="00261131">
      <w:rPr>
        <w:sz w:val="22"/>
        <w:szCs w:val="22"/>
      </w:rPr>
      <w:t xml:space="preserve">                              </w:t>
    </w:r>
    <w:proofErr w:type="spellStart"/>
    <w:r w:rsidR="00261131">
      <w:rPr>
        <w:sz w:val="22"/>
        <w:szCs w:val="22"/>
      </w:rPr>
      <w:t>Ev</w:t>
    </w:r>
    <w:r>
      <w:rPr>
        <w:sz w:val="22"/>
        <w:szCs w:val="22"/>
      </w:rPr>
      <w:t>id</w:t>
    </w:r>
    <w:proofErr w:type="spellEnd"/>
    <w:r w:rsidR="00261131">
      <w:rPr>
        <w:sz w:val="22"/>
        <w:szCs w:val="22"/>
      </w:rPr>
      <w:t>.</w:t>
    </w:r>
    <w:r>
      <w:rPr>
        <w:sz w:val="22"/>
        <w:szCs w:val="22"/>
      </w:rPr>
      <w:t xml:space="preserve"> </w:t>
    </w:r>
    <w:r w:rsidR="00261131">
      <w:rPr>
        <w:sz w:val="22"/>
        <w:szCs w:val="22"/>
      </w:rPr>
      <w:t xml:space="preserve">č. </w:t>
    </w:r>
    <w:r w:rsidR="00E6553B">
      <w:rPr>
        <w:sz w:val="22"/>
        <w:szCs w:val="22"/>
      </w:rPr>
      <w:t>Z</w:t>
    </w:r>
    <w:r w:rsidR="007B4E49">
      <w:rPr>
        <w:sz w:val="22"/>
        <w:szCs w:val="22"/>
      </w:rPr>
      <w:t>00</w:t>
    </w:r>
    <w:r w:rsidR="00261131">
      <w:rPr>
        <w:sz w:val="22"/>
        <w:szCs w:val="22"/>
      </w:rPr>
      <w:t>7/202</w:t>
    </w:r>
    <w:r w:rsidR="007B4E49">
      <w:rPr>
        <w:sz w:val="22"/>
        <w:szCs w:val="22"/>
      </w:rPr>
      <w:t>2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39BA2E2C" wp14:editId="368A1AF0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0C0A0D"/>
    <w:rsid w:val="001503DB"/>
    <w:rsid w:val="00156BF4"/>
    <w:rsid w:val="00195599"/>
    <w:rsid w:val="00196763"/>
    <w:rsid w:val="001A7DF9"/>
    <w:rsid w:val="001C280A"/>
    <w:rsid w:val="001F3FEE"/>
    <w:rsid w:val="00221E07"/>
    <w:rsid w:val="00245903"/>
    <w:rsid w:val="00254DD7"/>
    <w:rsid w:val="00255AE6"/>
    <w:rsid w:val="00261131"/>
    <w:rsid w:val="002E2EA6"/>
    <w:rsid w:val="002F061F"/>
    <w:rsid w:val="002F0CAC"/>
    <w:rsid w:val="003A1053"/>
    <w:rsid w:val="003A7D23"/>
    <w:rsid w:val="00417D90"/>
    <w:rsid w:val="0044720F"/>
    <w:rsid w:val="00454DAC"/>
    <w:rsid w:val="00480857"/>
    <w:rsid w:val="00487753"/>
    <w:rsid w:val="004F7D01"/>
    <w:rsid w:val="00506109"/>
    <w:rsid w:val="00567B6D"/>
    <w:rsid w:val="005B0196"/>
    <w:rsid w:val="005B2DDC"/>
    <w:rsid w:val="005F6FE2"/>
    <w:rsid w:val="00624E62"/>
    <w:rsid w:val="006322F8"/>
    <w:rsid w:val="0066792B"/>
    <w:rsid w:val="00704FF6"/>
    <w:rsid w:val="00705E02"/>
    <w:rsid w:val="00756EF2"/>
    <w:rsid w:val="007652FC"/>
    <w:rsid w:val="007800FD"/>
    <w:rsid w:val="007A2B2A"/>
    <w:rsid w:val="007B4E49"/>
    <w:rsid w:val="007D2D92"/>
    <w:rsid w:val="008513D3"/>
    <w:rsid w:val="00864812"/>
    <w:rsid w:val="00967DF0"/>
    <w:rsid w:val="00986420"/>
    <w:rsid w:val="009A5655"/>
    <w:rsid w:val="009D1351"/>
    <w:rsid w:val="00A0234A"/>
    <w:rsid w:val="00A12E8F"/>
    <w:rsid w:val="00A21825"/>
    <w:rsid w:val="00A3352F"/>
    <w:rsid w:val="00A36E02"/>
    <w:rsid w:val="00AB5C68"/>
    <w:rsid w:val="00AB6889"/>
    <w:rsid w:val="00AF53DC"/>
    <w:rsid w:val="00B03118"/>
    <w:rsid w:val="00B107E6"/>
    <w:rsid w:val="00B6050B"/>
    <w:rsid w:val="00B725A2"/>
    <w:rsid w:val="00B73419"/>
    <w:rsid w:val="00B74080"/>
    <w:rsid w:val="00BC4D19"/>
    <w:rsid w:val="00BE6F89"/>
    <w:rsid w:val="00C3084F"/>
    <w:rsid w:val="00CD5B8C"/>
    <w:rsid w:val="00CF586C"/>
    <w:rsid w:val="00CF5DD5"/>
    <w:rsid w:val="00D079EC"/>
    <w:rsid w:val="00DB1D2F"/>
    <w:rsid w:val="00DC0595"/>
    <w:rsid w:val="00E357E0"/>
    <w:rsid w:val="00E622E4"/>
    <w:rsid w:val="00E6553B"/>
    <w:rsid w:val="00EB4AAD"/>
    <w:rsid w:val="00EB59D4"/>
    <w:rsid w:val="00EC62A0"/>
    <w:rsid w:val="00EE5A36"/>
    <w:rsid w:val="00EF1705"/>
    <w:rsid w:val="00F86098"/>
    <w:rsid w:val="00F865FC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CE150A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9E706B"/>
    <w:rsid w:val="00A14FF8"/>
    <w:rsid w:val="00BD70FA"/>
    <w:rsid w:val="00C04D81"/>
    <w:rsid w:val="00C67A2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706B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C01C-183D-45DD-A45E-FB59286D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Stepan NEDOMA</cp:lastModifiedBy>
  <cp:revision>4</cp:revision>
  <cp:lastPrinted>2022-01-28T06:45:00Z</cp:lastPrinted>
  <dcterms:created xsi:type="dcterms:W3CDTF">2022-09-16T10:10:00Z</dcterms:created>
  <dcterms:modified xsi:type="dcterms:W3CDTF">2022-09-19T14:22:00Z</dcterms:modified>
</cp:coreProperties>
</file>