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94681" w14:textId="77777777" w:rsidR="008B3B1B" w:rsidRDefault="008B3B1B"/>
    <w:p w14:paraId="6A94163A" w14:textId="26CE0FAE" w:rsidR="00EC368F" w:rsidRPr="00235095" w:rsidRDefault="00783B3C">
      <w:pPr>
        <w:rPr>
          <w:rFonts w:cstheme="minorHAnsi"/>
        </w:rPr>
      </w:pPr>
      <w:r w:rsidRPr="00235095">
        <w:rPr>
          <w:rFonts w:cstheme="minorHAnsi"/>
        </w:rPr>
        <w:t xml:space="preserve">Príloha č. 2 – </w:t>
      </w:r>
      <w:r w:rsidR="00E42132" w:rsidRPr="00235095">
        <w:rPr>
          <w:rFonts w:cstheme="minorHAnsi"/>
        </w:rPr>
        <w:t>Informatívny text výzvy</w:t>
      </w:r>
      <w:r w:rsidRPr="00235095">
        <w:rPr>
          <w:rFonts w:cstheme="minorHAnsi"/>
        </w:rPr>
        <w:t xml:space="preserve"> v rámci DNS </w:t>
      </w:r>
    </w:p>
    <w:p w14:paraId="0680B550" w14:textId="77777777" w:rsidR="008B3B1B" w:rsidRPr="00235095" w:rsidRDefault="008B3B1B" w:rsidP="00F93B2C">
      <w:pPr>
        <w:jc w:val="both"/>
        <w:rPr>
          <w:rFonts w:cstheme="minorHAnsi"/>
        </w:rPr>
      </w:pPr>
    </w:p>
    <w:p w14:paraId="1BC9B862" w14:textId="14A399AA" w:rsidR="00783B3C" w:rsidRPr="00A74FFE" w:rsidRDefault="00783B3C" w:rsidP="00AB1429">
      <w:pPr>
        <w:pStyle w:val="Default"/>
        <w:jc w:val="both"/>
        <w:rPr>
          <w:rFonts w:asciiTheme="minorHAnsi" w:hAnsiTheme="minorHAnsi" w:cstheme="minorHAnsi"/>
          <w:b/>
          <w:color w:val="1F3864" w:themeColor="accent1" w:themeShade="80"/>
          <w:sz w:val="22"/>
          <w:szCs w:val="22"/>
        </w:rPr>
      </w:pPr>
      <w:r w:rsidRPr="00235095">
        <w:rPr>
          <w:rFonts w:asciiTheme="minorHAnsi" w:hAnsiTheme="minorHAnsi" w:cstheme="minorHAnsi"/>
          <w:sz w:val="22"/>
          <w:szCs w:val="22"/>
        </w:rPr>
        <w:t xml:space="preserve">Verejné obstarávanie realizované postupom zadávania zákazky podľa § 58 až 61 zákona č. 343/2015 Z. z. o verejnom obstarávaní a o zmene a doplnení niektorých zákonov v znení neskorších predpisov (ďalej len „ZVO“), výzva v rámci zriadeného dynamického nákupného systému s predmetom </w:t>
      </w:r>
      <w:r w:rsidR="008549D9" w:rsidRPr="00B4151D">
        <w:rPr>
          <w:rFonts w:asciiTheme="minorHAnsi" w:hAnsiTheme="minorHAnsi" w:cstheme="minorHAnsi"/>
          <w:b/>
          <w:color w:val="1F3864" w:themeColor="accent1" w:themeShade="80"/>
          <w:sz w:val="22"/>
          <w:szCs w:val="22"/>
        </w:rPr>
        <w:t>„</w:t>
      </w:r>
      <w:r w:rsidR="006305CF" w:rsidRPr="006305CF">
        <w:rPr>
          <w:rFonts w:asciiTheme="minorHAnsi" w:hAnsiTheme="minorHAnsi" w:cstheme="minorHAnsi"/>
          <w:b/>
          <w:bCs/>
          <w:color w:val="1F3864" w:themeColor="accent1" w:themeShade="80"/>
          <w:sz w:val="22"/>
          <w:szCs w:val="22"/>
          <w:lang w:eastAsia="en-US"/>
        </w:rPr>
        <w:t>Starostlivosť a údržba drevín v objektoch v správe organizácie MARIANUM</w:t>
      </w:r>
      <w:r w:rsidR="00AB1429" w:rsidRPr="00B4151D">
        <w:rPr>
          <w:rFonts w:asciiTheme="minorHAnsi" w:hAnsiTheme="minorHAnsi" w:cstheme="minorHAnsi"/>
          <w:b/>
          <w:color w:val="1F3864" w:themeColor="accent1" w:themeShade="80"/>
          <w:sz w:val="22"/>
          <w:szCs w:val="22"/>
        </w:rPr>
        <w:t>“</w:t>
      </w:r>
      <w:r w:rsidRPr="00235095">
        <w:rPr>
          <w:rFonts w:asciiTheme="minorHAnsi" w:hAnsiTheme="minorHAnsi" w:cstheme="minorHAnsi"/>
          <w:sz w:val="22"/>
          <w:szCs w:val="22"/>
        </w:rPr>
        <w:t xml:space="preserve">. </w:t>
      </w:r>
    </w:p>
    <w:p w14:paraId="44728568" w14:textId="77777777" w:rsidR="00377B6A" w:rsidRPr="00235095" w:rsidRDefault="00377B6A" w:rsidP="008B3B1B">
      <w:pPr>
        <w:jc w:val="both"/>
        <w:rPr>
          <w:rFonts w:cstheme="minorHAnsi"/>
          <w:color w:val="FF0000"/>
        </w:rPr>
      </w:pPr>
    </w:p>
    <w:p w14:paraId="15DBEC73" w14:textId="70E322A8" w:rsidR="00EC368F" w:rsidRPr="00235095" w:rsidRDefault="00783B3C" w:rsidP="008B3B1B">
      <w:pPr>
        <w:jc w:val="both"/>
        <w:rPr>
          <w:rFonts w:cstheme="minorHAnsi"/>
          <w:color w:val="FF0000"/>
        </w:rPr>
      </w:pPr>
      <w:r w:rsidRPr="00235095">
        <w:rPr>
          <w:rFonts w:cstheme="minorHAnsi"/>
          <w:color w:val="FF0000"/>
        </w:rPr>
        <w:t>T</w:t>
      </w:r>
      <w:r w:rsidR="00E42132" w:rsidRPr="00235095">
        <w:rPr>
          <w:rFonts w:cstheme="minorHAnsi"/>
          <w:color w:val="FF0000"/>
        </w:rPr>
        <w:t>ÁTO VÝZVA JE</w:t>
      </w:r>
      <w:r w:rsidRPr="00235095">
        <w:rPr>
          <w:rFonts w:cstheme="minorHAnsi"/>
          <w:color w:val="FF0000"/>
        </w:rPr>
        <w:t xml:space="preserve"> LEN INFORMATÍVN</w:t>
      </w:r>
      <w:r w:rsidR="00E42132" w:rsidRPr="00235095">
        <w:rPr>
          <w:rFonts w:cstheme="minorHAnsi"/>
          <w:color w:val="FF0000"/>
        </w:rPr>
        <w:t>A,</w:t>
      </w:r>
      <w:r w:rsidRPr="00235095">
        <w:rPr>
          <w:rFonts w:cstheme="minorHAnsi"/>
          <w:color w:val="FF0000"/>
        </w:rPr>
        <w:t xml:space="preserve"> KONKRÉTN</w:t>
      </w:r>
      <w:r w:rsidR="00E42132" w:rsidRPr="00235095">
        <w:rPr>
          <w:rFonts w:cstheme="minorHAnsi"/>
          <w:color w:val="FF0000"/>
        </w:rPr>
        <w:t>A VÝZVA</w:t>
      </w:r>
      <w:r w:rsidRPr="00235095">
        <w:rPr>
          <w:rFonts w:cstheme="minorHAnsi"/>
          <w:color w:val="FF0000"/>
        </w:rPr>
        <w:t xml:space="preserve"> BUD</w:t>
      </w:r>
      <w:r w:rsidR="00E42132" w:rsidRPr="00235095">
        <w:rPr>
          <w:rFonts w:cstheme="minorHAnsi"/>
          <w:color w:val="FF0000"/>
        </w:rPr>
        <w:t>E</w:t>
      </w:r>
      <w:r w:rsidRPr="00235095">
        <w:rPr>
          <w:rFonts w:cstheme="minorHAnsi"/>
          <w:color w:val="FF0000"/>
        </w:rPr>
        <w:t xml:space="preserve"> VYŠPECIFIKOVAN</w:t>
      </w:r>
      <w:r w:rsidR="00E42132" w:rsidRPr="00235095">
        <w:rPr>
          <w:rFonts w:cstheme="minorHAnsi"/>
          <w:color w:val="FF0000"/>
        </w:rPr>
        <w:t>Á</w:t>
      </w:r>
      <w:r w:rsidRPr="00235095">
        <w:rPr>
          <w:rFonts w:cstheme="minorHAnsi"/>
          <w:color w:val="FF0000"/>
        </w:rPr>
        <w:t xml:space="preserve"> A UPRAVEN</w:t>
      </w:r>
      <w:r w:rsidR="00E42132" w:rsidRPr="00235095">
        <w:rPr>
          <w:rFonts w:cstheme="minorHAnsi"/>
          <w:color w:val="FF0000"/>
        </w:rPr>
        <w:t>Á</w:t>
      </w:r>
      <w:r w:rsidRPr="00235095">
        <w:rPr>
          <w:rFonts w:cstheme="minorHAnsi"/>
          <w:color w:val="FF0000"/>
        </w:rPr>
        <w:t xml:space="preserve"> AŽ PRE </w:t>
      </w:r>
      <w:r w:rsidR="00E42132" w:rsidRPr="00235095">
        <w:rPr>
          <w:rFonts w:cstheme="minorHAnsi"/>
          <w:color w:val="FF0000"/>
        </w:rPr>
        <w:t>KONKRÉTNU ZÁKAZKU</w:t>
      </w:r>
      <w:r w:rsidRPr="00235095">
        <w:rPr>
          <w:rFonts w:cstheme="minorHAnsi"/>
          <w:color w:val="FF0000"/>
        </w:rPr>
        <w:t xml:space="preserve"> V RÁMCI ZRIADENÉHO DYNAMICKÉHO NÁKUPNÉHO SYSTÉMU. </w:t>
      </w:r>
    </w:p>
    <w:p w14:paraId="0AA94A51" w14:textId="77777777" w:rsidR="00F93B2C" w:rsidRPr="00235095" w:rsidRDefault="00F93B2C">
      <w:pPr>
        <w:rPr>
          <w:rFonts w:cstheme="minorHAnsi"/>
        </w:rPr>
      </w:pPr>
    </w:p>
    <w:p w14:paraId="163955CE" w14:textId="1160A5E2" w:rsidR="008549D9" w:rsidRPr="00235095" w:rsidRDefault="00783B3C" w:rsidP="008549D9">
      <w:pPr>
        <w:jc w:val="center"/>
        <w:rPr>
          <w:rFonts w:cstheme="minorHAnsi"/>
        </w:rPr>
      </w:pPr>
      <w:r w:rsidRPr="00235095">
        <w:rPr>
          <w:rFonts w:cstheme="minorHAnsi"/>
          <w:b/>
          <w:bCs/>
        </w:rPr>
        <w:t>Výzv</w:t>
      </w:r>
      <w:r w:rsidR="008549D9" w:rsidRPr="00235095">
        <w:rPr>
          <w:rFonts w:cstheme="minorHAnsi"/>
          <w:b/>
          <w:bCs/>
        </w:rPr>
        <w:t>a</w:t>
      </w:r>
      <w:r w:rsidR="008549D9" w:rsidRPr="00235095">
        <w:rPr>
          <w:rFonts w:cstheme="minorHAnsi"/>
        </w:rPr>
        <w:t xml:space="preserve"> </w:t>
      </w:r>
      <w:r w:rsidR="008549D9" w:rsidRPr="00235095">
        <w:rPr>
          <w:rFonts w:cstheme="minorHAnsi"/>
          <w:b/>
          <w:bCs/>
        </w:rPr>
        <w:t>na predkladanie  ponúk</w:t>
      </w:r>
    </w:p>
    <w:p w14:paraId="0E6EE8DC" w14:textId="37E63FF4" w:rsidR="00AB1429" w:rsidRPr="0048176A" w:rsidRDefault="00783B3C" w:rsidP="00130EF4">
      <w:pPr>
        <w:pStyle w:val="Default"/>
        <w:jc w:val="center"/>
        <w:rPr>
          <w:b/>
          <w:sz w:val="18"/>
          <w:szCs w:val="18"/>
        </w:rPr>
      </w:pPr>
      <w:r w:rsidRPr="00235095">
        <w:rPr>
          <w:rFonts w:asciiTheme="minorHAnsi" w:hAnsiTheme="minorHAnsi" w:cstheme="minorHAnsi"/>
          <w:sz w:val="22"/>
          <w:szCs w:val="22"/>
        </w:rPr>
        <w:t>v rámci zriadeného dynamického nákupného systému (ďalej len „DNS“)</w:t>
      </w:r>
      <w:r w:rsidR="008549D9" w:rsidRPr="00235095">
        <w:rPr>
          <w:rFonts w:asciiTheme="minorHAnsi" w:hAnsiTheme="minorHAnsi" w:cstheme="minorHAnsi"/>
          <w:sz w:val="22"/>
          <w:szCs w:val="22"/>
        </w:rPr>
        <w:t>:</w:t>
      </w:r>
      <w:r w:rsidR="008549D9" w:rsidRPr="00235095">
        <w:rPr>
          <w:rFonts w:asciiTheme="minorHAnsi" w:hAnsiTheme="minorHAnsi" w:cstheme="minorHAnsi"/>
          <w:b/>
          <w:sz w:val="22"/>
          <w:szCs w:val="22"/>
        </w:rPr>
        <w:t xml:space="preserve"> </w:t>
      </w:r>
      <w:r w:rsidR="00AB1429" w:rsidRPr="00B4151D">
        <w:rPr>
          <w:rFonts w:asciiTheme="minorHAnsi" w:hAnsiTheme="minorHAnsi" w:cstheme="minorHAnsi"/>
          <w:b/>
          <w:color w:val="1F3864" w:themeColor="accent1" w:themeShade="80"/>
          <w:sz w:val="22"/>
          <w:szCs w:val="22"/>
        </w:rPr>
        <w:t>„</w:t>
      </w:r>
      <w:r w:rsidR="006305CF" w:rsidRPr="006305CF">
        <w:rPr>
          <w:rFonts w:asciiTheme="minorHAnsi" w:hAnsiTheme="minorHAnsi" w:cstheme="minorHAnsi"/>
          <w:b/>
          <w:bCs/>
          <w:color w:val="1F3864" w:themeColor="accent1" w:themeShade="80"/>
          <w:sz w:val="22"/>
          <w:szCs w:val="22"/>
          <w:lang w:eastAsia="en-US"/>
        </w:rPr>
        <w:t>Starostlivosť a údržba drevín v objektoch v správe organizácie MARIANUM</w:t>
      </w:r>
      <w:r w:rsidR="00AB1429" w:rsidRPr="00B4151D">
        <w:rPr>
          <w:rFonts w:asciiTheme="minorHAnsi" w:hAnsiTheme="minorHAnsi" w:cstheme="minorHAnsi"/>
          <w:b/>
          <w:color w:val="1F3864" w:themeColor="accent1" w:themeShade="80"/>
          <w:sz w:val="22"/>
          <w:szCs w:val="22"/>
        </w:rPr>
        <w:t>“</w:t>
      </w:r>
    </w:p>
    <w:p w14:paraId="04B147C0" w14:textId="4FE804A1" w:rsidR="00EC368F" w:rsidRPr="00235095" w:rsidRDefault="00EC368F" w:rsidP="00130EF4">
      <w:pPr>
        <w:pStyle w:val="Default"/>
        <w:jc w:val="center"/>
        <w:rPr>
          <w:rFonts w:cstheme="minorHAnsi"/>
        </w:rPr>
      </w:pPr>
    </w:p>
    <w:p w14:paraId="3E43E226" w14:textId="4D478EDD" w:rsidR="00F51370" w:rsidRPr="00235095" w:rsidRDefault="00F51370" w:rsidP="008549D9">
      <w:pPr>
        <w:jc w:val="both"/>
        <w:rPr>
          <w:rFonts w:cstheme="minorHAnsi"/>
        </w:rPr>
      </w:pPr>
    </w:p>
    <w:p w14:paraId="43DDADAA" w14:textId="77777777" w:rsidR="00F51370" w:rsidRPr="00235095" w:rsidRDefault="00F51370" w:rsidP="00F51370">
      <w:pPr>
        <w:numPr>
          <w:ilvl w:val="0"/>
          <w:numId w:val="4"/>
        </w:numPr>
        <w:spacing w:after="0" w:line="276" w:lineRule="auto"/>
        <w:ind w:left="602" w:hanging="318"/>
        <w:rPr>
          <w:rFonts w:cstheme="minorHAnsi"/>
          <w:b/>
          <w:bCs/>
        </w:rPr>
      </w:pPr>
      <w:r w:rsidRPr="00235095">
        <w:rPr>
          <w:rFonts w:cstheme="minorHAnsi"/>
          <w:b/>
          <w:bCs/>
        </w:rPr>
        <w:t xml:space="preserve">Identifikácia verejného obstarávateľa /obstarávateľa </w:t>
      </w:r>
    </w:p>
    <w:p w14:paraId="2A5C222F"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 xml:space="preserve">Názov: </w:t>
      </w:r>
      <w:r w:rsidRPr="00235095">
        <w:rPr>
          <w:rFonts w:cstheme="minorHAnsi"/>
        </w:rPr>
        <w:tab/>
      </w:r>
      <w:r w:rsidRPr="00235095">
        <w:rPr>
          <w:rFonts w:cstheme="minorHAnsi"/>
        </w:rPr>
        <w:tab/>
        <w:t xml:space="preserve">MARIANUM – Pohrebníctvo mesta Bratislavy </w:t>
      </w:r>
    </w:p>
    <w:p w14:paraId="2B982D3B"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Sídlo:</w:t>
      </w:r>
      <w:r w:rsidRPr="00235095">
        <w:rPr>
          <w:rFonts w:cstheme="minorHAnsi"/>
        </w:rPr>
        <w:tab/>
      </w:r>
      <w:r w:rsidRPr="00235095">
        <w:rPr>
          <w:rFonts w:cstheme="minorHAnsi"/>
        </w:rPr>
        <w:tab/>
        <w:t>Šafárikovo námestie 3, 811 02 Bratislava</w:t>
      </w:r>
    </w:p>
    <w:p w14:paraId="080C0734" w14:textId="77777777" w:rsidR="00F51370" w:rsidRPr="00235095" w:rsidRDefault="00F51370" w:rsidP="00F825E7">
      <w:pPr>
        <w:shd w:val="clear" w:color="auto" w:fill="FFFFFF" w:themeFill="background1"/>
        <w:spacing w:after="0" w:line="276" w:lineRule="auto"/>
        <w:ind w:left="624" w:hanging="340"/>
        <w:rPr>
          <w:rFonts w:cstheme="minorHAnsi"/>
        </w:rPr>
      </w:pPr>
      <w:r w:rsidRPr="00235095">
        <w:rPr>
          <w:rStyle w:val="menu"/>
          <w:rFonts w:cstheme="minorHAnsi"/>
        </w:rPr>
        <w:t>IČO:</w:t>
      </w:r>
      <w:r w:rsidRPr="00235095">
        <w:rPr>
          <w:rFonts w:cstheme="minorHAnsi"/>
        </w:rPr>
        <w:t xml:space="preserve"> </w:t>
      </w:r>
      <w:r w:rsidRPr="00235095">
        <w:rPr>
          <w:rFonts w:cstheme="minorHAnsi"/>
        </w:rPr>
        <w:tab/>
      </w:r>
      <w:r w:rsidRPr="00235095">
        <w:rPr>
          <w:rFonts w:cstheme="minorHAnsi"/>
        </w:rPr>
        <w:tab/>
        <w:t>17330190</w:t>
      </w:r>
      <w:r w:rsidRPr="00235095">
        <w:rPr>
          <w:rFonts w:cstheme="minorHAnsi"/>
        </w:rPr>
        <w:tab/>
      </w:r>
      <w:r w:rsidRPr="00235095">
        <w:rPr>
          <w:rFonts w:cstheme="minorHAnsi"/>
        </w:rPr>
        <w:tab/>
      </w:r>
    </w:p>
    <w:p w14:paraId="507D1667" w14:textId="2FCA8D11" w:rsidR="00F51370" w:rsidRPr="00235095" w:rsidRDefault="00F51370" w:rsidP="00F825E7">
      <w:pPr>
        <w:shd w:val="clear" w:color="auto" w:fill="FFFFFF" w:themeFill="background1"/>
        <w:tabs>
          <w:tab w:val="left" w:pos="720"/>
          <w:tab w:val="left" w:pos="1440"/>
          <w:tab w:val="left" w:pos="2160"/>
          <w:tab w:val="left" w:pos="6716"/>
        </w:tabs>
        <w:spacing w:after="0" w:line="276" w:lineRule="auto"/>
        <w:ind w:left="624" w:hanging="340"/>
        <w:rPr>
          <w:rFonts w:cstheme="minorHAnsi"/>
        </w:rPr>
      </w:pPr>
      <w:r w:rsidRPr="00235095">
        <w:rPr>
          <w:rFonts w:cstheme="minorHAnsi"/>
        </w:rPr>
        <w:t xml:space="preserve">Kontaktná osoba: </w:t>
      </w:r>
      <w:r w:rsidRPr="00235095">
        <w:rPr>
          <w:rFonts w:cstheme="minorHAnsi"/>
        </w:rPr>
        <w:tab/>
      </w:r>
      <w:r w:rsidR="006305CF">
        <w:rPr>
          <w:rFonts w:cstheme="minorHAnsi"/>
        </w:rPr>
        <w:t>Ing</w:t>
      </w:r>
      <w:r w:rsidR="00360A83">
        <w:rPr>
          <w:rFonts w:cstheme="minorHAnsi"/>
        </w:rPr>
        <w:t xml:space="preserve">. </w:t>
      </w:r>
      <w:r w:rsidR="006305CF">
        <w:rPr>
          <w:rFonts w:cstheme="minorHAnsi"/>
        </w:rPr>
        <w:t>Milan Hamala</w:t>
      </w:r>
      <w:r w:rsidRPr="00235095">
        <w:rPr>
          <w:rFonts w:cstheme="minorHAnsi"/>
        </w:rPr>
        <w:tab/>
      </w:r>
    </w:p>
    <w:p w14:paraId="69D15651" w14:textId="4E6DF9CA" w:rsidR="00F51370" w:rsidRDefault="00F51370" w:rsidP="00F825E7">
      <w:pPr>
        <w:shd w:val="clear" w:color="auto" w:fill="FFFFFF" w:themeFill="background1"/>
        <w:spacing w:after="0" w:line="276" w:lineRule="auto"/>
        <w:ind w:left="624" w:hanging="340"/>
        <w:rPr>
          <w:rStyle w:val="Hypertextovprepojenie"/>
          <w:rFonts w:cstheme="minorHAnsi"/>
        </w:rPr>
      </w:pPr>
      <w:r w:rsidRPr="00235095">
        <w:rPr>
          <w:rFonts w:cstheme="minorHAnsi"/>
        </w:rPr>
        <w:t xml:space="preserve">E-mail: </w:t>
      </w:r>
      <w:r w:rsidRPr="00235095">
        <w:rPr>
          <w:rFonts w:cstheme="minorHAnsi"/>
        </w:rPr>
        <w:tab/>
      </w:r>
      <w:r w:rsidRPr="00235095">
        <w:rPr>
          <w:rFonts w:cstheme="minorHAnsi"/>
        </w:rPr>
        <w:tab/>
      </w:r>
      <w:hyperlink r:id="rId7" w:history="1">
        <w:r w:rsidR="008840A1" w:rsidRPr="00235095">
          <w:rPr>
            <w:rStyle w:val="Hypertextovprepojenie"/>
            <w:rFonts w:cstheme="minorHAnsi"/>
          </w:rPr>
          <w:t>vo@marianum.sk</w:t>
        </w:r>
      </w:hyperlink>
    </w:p>
    <w:p w14:paraId="6C14A527" w14:textId="38A0C66B" w:rsidR="00D965FC" w:rsidRDefault="00D965FC" w:rsidP="00F825E7">
      <w:pPr>
        <w:shd w:val="clear" w:color="auto" w:fill="FFFFFF" w:themeFill="background1"/>
        <w:spacing w:after="0" w:line="276" w:lineRule="auto"/>
        <w:ind w:left="624" w:hanging="340"/>
        <w:rPr>
          <w:rFonts w:cstheme="minorHAnsi"/>
        </w:rPr>
      </w:pPr>
      <w:r>
        <w:rPr>
          <w:rFonts w:cstheme="minorHAnsi"/>
        </w:rPr>
        <w:t xml:space="preserve">                                     </w:t>
      </w:r>
      <w:hyperlink r:id="rId8" w:history="1">
        <w:r w:rsidR="00524063" w:rsidRPr="003B3704">
          <w:rPr>
            <w:rStyle w:val="Hypertextovprepojenie"/>
            <w:rFonts w:cstheme="minorHAnsi"/>
          </w:rPr>
          <w:t>milan.hamala@marianum.sk</w:t>
        </w:r>
      </w:hyperlink>
    </w:p>
    <w:p w14:paraId="328B9A7C" w14:textId="77777777" w:rsidR="00B4151D" w:rsidRPr="00235095" w:rsidRDefault="00B4151D" w:rsidP="00F825E7">
      <w:pPr>
        <w:shd w:val="clear" w:color="auto" w:fill="FFFFFF" w:themeFill="background1"/>
        <w:spacing w:after="0" w:line="276" w:lineRule="auto"/>
        <w:ind w:left="624" w:hanging="340"/>
        <w:rPr>
          <w:rFonts w:cstheme="minorHAnsi"/>
        </w:rPr>
      </w:pPr>
    </w:p>
    <w:p w14:paraId="1EE946A8" w14:textId="1FC3D8CB" w:rsidR="00F51370" w:rsidRPr="00235095" w:rsidRDefault="00F51370" w:rsidP="00F825E7">
      <w:pPr>
        <w:shd w:val="clear" w:color="auto" w:fill="FFFFFF" w:themeFill="background1"/>
        <w:spacing w:after="0" w:line="276" w:lineRule="auto"/>
        <w:ind w:left="624" w:hanging="340"/>
        <w:rPr>
          <w:rFonts w:cstheme="minorHAnsi"/>
        </w:rPr>
      </w:pPr>
      <w:r w:rsidRPr="00235095">
        <w:rPr>
          <w:rFonts w:cstheme="minorHAnsi"/>
        </w:rPr>
        <w:t>Telefón:</w:t>
      </w:r>
      <w:r w:rsidRPr="00235095">
        <w:rPr>
          <w:rFonts w:cstheme="minorHAnsi"/>
        </w:rPr>
        <w:tab/>
        <w:t xml:space="preserve">            </w:t>
      </w:r>
      <w:r w:rsidR="00524063" w:rsidRPr="00524063">
        <w:rPr>
          <w:rFonts w:cstheme="minorHAnsi"/>
          <w:color w:val="666666"/>
          <w:lang w:eastAsia="sk-SK"/>
        </w:rPr>
        <w:t>+421 2 50 700 118</w:t>
      </w:r>
      <w:r w:rsidRPr="00235095">
        <w:rPr>
          <w:rFonts w:cstheme="minorHAnsi"/>
        </w:rPr>
        <w:tab/>
      </w:r>
      <w:r w:rsidRPr="00235095">
        <w:rPr>
          <w:rFonts w:cstheme="minorHAnsi"/>
        </w:rPr>
        <w:tab/>
      </w:r>
    </w:p>
    <w:p w14:paraId="76485DB7" w14:textId="77777777" w:rsidR="00F51370" w:rsidRPr="00235095" w:rsidRDefault="00F51370" w:rsidP="00F51370">
      <w:pPr>
        <w:spacing w:line="276" w:lineRule="auto"/>
        <w:rPr>
          <w:rFonts w:cstheme="minorHAnsi"/>
          <w:b/>
          <w:u w:color="000000"/>
        </w:rPr>
      </w:pPr>
    </w:p>
    <w:p w14:paraId="514028A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Všeobecná špecifikácia predmetu zákazky</w:t>
      </w:r>
    </w:p>
    <w:p w14:paraId="256422D3" w14:textId="41315609" w:rsidR="00F51370" w:rsidRPr="00DF0996" w:rsidRDefault="00F51370" w:rsidP="00F51370">
      <w:pPr>
        <w:pStyle w:val="Odsekzoznamu"/>
        <w:spacing w:before="100" w:beforeAutospacing="1" w:after="100" w:afterAutospacing="1"/>
        <w:ind w:left="1276" w:hanging="992"/>
        <w:jc w:val="both"/>
        <w:rPr>
          <w:rFonts w:eastAsia="Times New Roman" w:cstheme="minorHAnsi"/>
          <w:color w:val="FF0000"/>
          <w:lang w:eastAsia="sk-SK"/>
        </w:rPr>
      </w:pPr>
      <w:r w:rsidRPr="00235095">
        <w:rPr>
          <w:rFonts w:cstheme="minorHAnsi"/>
        </w:rPr>
        <w:t>Názov:</w:t>
      </w:r>
      <w:r w:rsidRPr="00235095">
        <w:rPr>
          <w:rFonts w:cstheme="minorHAnsi"/>
        </w:rPr>
        <w:tab/>
      </w:r>
      <w:r w:rsidR="0011118B" w:rsidRPr="006305CF">
        <w:rPr>
          <w:rFonts w:cstheme="minorHAnsi"/>
          <w:b/>
          <w:bCs/>
          <w:color w:val="1F3864" w:themeColor="accent1" w:themeShade="80"/>
        </w:rPr>
        <w:t>Starostlivosť a údržba drevín v objektoch v správe organizácie MARIANUM</w:t>
      </w:r>
      <w:r w:rsidR="0011118B">
        <w:rPr>
          <w:rFonts w:cstheme="minorHAnsi"/>
          <w:b/>
          <w:bCs/>
          <w:color w:val="1F3864" w:themeColor="accent1" w:themeShade="80"/>
        </w:rPr>
        <w:t xml:space="preserve"> na </w:t>
      </w:r>
      <w:r w:rsidR="002935ED">
        <w:rPr>
          <w:rFonts w:cstheme="minorHAnsi"/>
          <w:b/>
          <w:bCs/>
          <w:color w:val="1F3864" w:themeColor="accent1" w:themeShade="80"/>
        </w:rPr>
        <w:t xml:space="preserve">obdobie </w:t>
      </w:r>
      <w:r w:rsidR="00C42551">
        <w:rPr>
          <w:rFonts w:cstheme="minorHAnsi"/>
          <w:b/>
          <w:bCs/>
          <w:color w:val="1F3864" w:themeColor="accent1" w:themeShade="80"/>
        </w:rPr>
        <w:t xml:space="preserve">od </w:t>
      </w:r>
      <w:r w:rsidR="00C42551" w:rsidRPr="00C65DDB">
        <w:rPr>
          <w:rFonts w:cstheme="minorHAnsi"/>
          <w:b/>
          <w:bCs/>
          <w:color w:val="FF0000"/>
        </w:rPr>
        <w:t>15.7.2022</w:t>
      </w:r>
      <w:r w:rsidR="008456C3" w:rsidRPr="00C65DDB">
        <w:rPr>
          <w:rFonts w:cstheme="minorHAnsi"/>
          <w:b/>
          <w:bCs/>
          <w:color w:val="FF0000"/>
        </w:rPr>
        <w:t xml:space="preserve"> do </w:t>
      </w:r>
      <w:r w:rsidR="00B770B5">
        <w:rPr>
          <w:rFonts w:cstheme="minorHAnsi"/>
          <w:b/>
          <w:bCs/>
          <w:color w:val="FF0000"/>
        </w:rPr>
        <w:t>15</w:t>
      </w:r>
      <w:r w:rsidR="008456C3" w:rsidRPr="00C65DDB">
        <w:rPr>
          <w:rFonts w:cstheme="minorHAnsi"/>
          <w:b/>
          <w:bCs/>
          <w:color w:val="FF0000"/>
        </w:rPr>
        <w:t>.12.2022</w:t>
      </w:r>
      <w:r w:rsidR="00130EF4" w:rsidRPr="00DF0996">
        <w:rPr>
          <w:rFonts w:cstheme="minorHAnsi"/>
          <w:color w:val="FF0000"/>
        </w:rPr>
        <w:t>.</w:t>
      </w:r>
    </w:p>
    <w:p w14:paraId="0D98CD2D" w14:textId="77777777" w:rsidR="00F51370" w:rsidRPr="001964C6" w:rsidRDefault="00F51370" w:rsidP="001964C6">
      <w:pPr>
        <w:spacing w:after="0"/>
        <w:ind w:left="147" w:firstLine="137"/>
        <w:rPr>
          <w:rFonts w:cstheme="minorHAnsi"/>
        </w:rPr>
      </w:pPr>
      <w:r w:rsidRPr="001964C6">
        <w:rPr>
          <w:rFonts w:cstheme="minorHAnsi"/>
        </w:rPr>
        <w:t xml:space="preserve">CPV: </w:t>
      </w:r>
    </w:p>
    <w:p w14:paraId="707A6AB6" w14:textId="7ED61886" w:rsidR="008840A1" w:rsidRPr="001964C6" w:rsidRDefault="001964C6" w:rsidP="001964C6">
      <w:pPr>
        <w:autoSpaceDE w:val="0"/>
        <w:autoSpaceDN w:val="0"/>
        <w:adjustRightInd w:val="0"/>
        <w:spacing w:after="0"/>
        <w:ind w:left="142"/>
        <w:rPr>
          <w:rFonts w:cstheme="minorHAnsi"/>
          <w:b/>
          <w:bCs/>
          <w:lang w:eastAsia="sk-SK"/>
        </w:rPr>
      </w:pPr>
      <w:r>
        <w:rPr>
          <w:rFonts w:cstheme="minorHAnsi"/>
        </w:rPr>
        <w:t xml:space="preserve"> </w:t>
      </w:r>
      <w:r w:rsidR="00F51370" w:rsidRPr="001964C6">
        <w:rPr>
          <w:rFonts w:cstheme="minorHAnsi"/>
        </w:rPr>
        <w:t xml:space="preserve"> </w:t>
      </w:r>
      <w:r w:rsidR="008840A1" w:rsidRPr="001964C6">
        <w:rPr>
          <w:rFonts w:cstheme="minorHAnsi"/>
          <w:b/>
          <w:bCs/>
          <w:lang w:eastAsia="sk-SK"/>
        </w:rPr>
        <w:t>Hlavný predmet</w:t>
      </w:r>
    </w:p>
    <w:p w14:paraId="235CC746" w14:textId="7677B93F" w:rsidR="008840A1" w:rsidRPr="001964C6" w:rsidRDefault="001964C6" w:rsidP="001964C6">
      <w:pPr>
        <w:spacing w:after="0"/>
        <w:ind w:firstLine="142"/>
        <w:jc w:val="both"/>
        <w:rPr>
          <w:rFonts w:cstheme="minorHAnsi"/>
          <w:lang w:eastAsia="sk-SK"/>
        </w:rPr>
      </w:pPr>
      <w:r>
        <w:rPr>
          <w:rFonts w:cstheme="minorHAnsi"/>
          <w:lang w:eastAsia="sk-SK"/>
        </w:rPr>
        <w:t xml:space="preserve"> </w:t>
      </w:r>
      <w:r w:rsidR="008840A1" w:rsidRPr="001964C6">
        <w:rPr>
          <w:rFonts w:cstheme="minorHAnsi"/>
          <w:lang w:eastAsia="sk-SK"/>
        </w:rPr>
        <w:t xml:space="preserve"> Hlavný slovník:</w:t>
      </w:r>
    </w:p>
    <w:p w14:paraId="66D0A8D0" w14:textId="77777777" w:rsidR="008149FB" w:rsidRPr="008149FB" w:rsidRDefault="008840A1" w:rsidP="00975078">
      <w:pPr>
        <w:shd w:val="clear" w:color="auto" w:fill="FFFFFF"/>
        <w:spacing w:after="150" w:line="240" w:lineRule="auto"/>
        <w:rPr>
          <w:rFonts w:eastAsia="Times New Roman" w:cstheme="minorHAnsi"/>
          <w:color w:val="333333"/>
          <w:lang w:eastAsia="sk-SK"/>
        </w:rPr>
      </w:pPr>
      <w:r w:rsidRPr="00DF0996">
        <w:rPr>
          <w:rFonts w:cstheme="minorHAnsi"/>
          <w:color w:val="FF0000"/>
        </w:rPr>
        <w:t xml:space="preserve">  </w:t>
      </w:r>
      <w:r w:rsidR="001964C6" w:rsidRPr="00DF0996">
        <w:rPr>
          <w:rFonts w:cstheme="minorHAnsi"/>
          <w:color w:val="FF0000"/>
        </w:rPr>
        <w:t xml:space="preserve">   </w:t>
      </w:r>
      <w:r w:rsidR="008149FB" w:rsidRPr="008149FB">
        <w:rPr>
          <w:rFonts w:eastAsia="Times New Roman" w:cstheme="minorHAnsi"/>
          <w:color w:val="333333"/>
          <w:lang w:eastAsia="sk-SK"/>
        </w:rPr>
        <w:t>77340000-5 - Prerezávanie stromov a orezávanie živých plotov</w:t>
      </w:r>
    </w:p>
    <w:p w14:paraId="46A550D7" w14:textId="7CD0D882" w:rsidR="000B1603" w:rsidRPr="00DF0996" w:rsidRDefault="00975078" w:rsidP="00975078">
      <w:pPr>
        <w:spacing w:after="0"/>
        <w:jc w:val="both"/>
        <w:rPr>
          <w:rFonts w:cstheme="minorHAnsi"/>
          <w:b/>
          <w:bCs/>
        </w:rPr>
      </w:pPr>
      <w:r>
        <w:rPr>
          <w:rFonts w:cstheme="minorHAnsi"/>
          <w:b/>
          <w:bCs/>
        </w:rPr>
        <w:t xml:space="preserve">    </w:t>
      </w:r>
      <w:r w:rsidR="00124B56">
        <w:rPr>
          <w:rFonts w:cstheme="minorHAnsi"/>
          <w:b/>
          <w:bCs/>
        </w:rPr>
        <w:t xml:space="preserve">  </w:t>
      </w:r>
      <w:r w:rsidR="000B1603" w:rsidRPr="00DF0996">
        <w:rPr>
          <w:rFonts w:cstheme="minorHAnsi"/>
          <w:b/>
          <w:bCs/>
        </w:rPr>
        <w:t>Doplňujúce predmety</w:t>
      </w:r>
    </w:p>
    <w:p w14:paraId="4F1B107C" w14:textId="3C2544E5" w:rsidR="000B1603" w:rsidRPr="00DF0996" w:rsidRDefault="00975078" w:rsidP="00975078">
      <w:pPr>
        <w:spacing w:after="0"/>
        <w:jc w:val="both"/>
        <w:rPr>
          <w:rFonts w:cstheme="minorHAnsi"/>
        </w:rPr>
      </w:pPr>
      <w:r>
        <w:rPr>
          <w:rFonts w:cstheme="minorHAnsi"/>
        </w:rPr>
        <w:t xml:space="preserve">    </w:t>
      </w:r>
      <w:r w:rsidR="00124B56">
        <w:rPr>
          <w:rFonts w:cstheme="minorHAnsi"/>
        </w:rPr>
        <w:t xml:space="preserve">  </w:t>
      </w:r>
      <w:r w:rsidR="000B1603" w:rsidRPr="00DF0996">
        <w:rPr>
          <w:rFonts w:cstheme="minorHAnsi"/>
        </w:rPr>
        <w:t>Hlavný slovník:</w:t>
      </w:r>
    </w:p>
    <w:p w14:paraId="589F0E87" w14:textId="77777777" w:rsidR="008149FB" w:rsidRPr="008149FB" w:rsidRDefault="008149FB" w:rsidP="00975078">
      <w:pPr>
        <w:shd w:val="clear" w:color="auto" w:fill="FFFFFF"/>
        <w:spacing w:after="150" w:line="240" w:lineRule="auto"/>
        <w:ind w:left="284"/>
        <w:rPr>
          <w:rFonts w:eastAsia="Times New Roman" w:cstheme="minorHAnsi"/>
          <w:color w:val="333333"/>
          <w:lang w:eastAsia="sk-SK"/>
        </w:rPr>
      </w:pPr>
      <w:r w:rsidRPr="008149FB">
        <w:rPr>
          <w:rFonts w:eastAsia="Times New Roman" w:cstheme="minorHAnsi"/>
          <w:color w:val="333333"/>
          <w:lang w:eastAsia="sk-SK"/>
        </w:rPr>
        <w:t>77341000-2 - Prerezávanie stromov</w:t>
      </w:r>
      <w:r w:rsidRPr="008149FB">
        <w:rPr>
          <w:rFonts w:eastAsia="Times New Roman" w:cstheme="minorHAnsi"/>
          <w:color w:val="333333"/>
          <w:lang w:eastAsia="sk-SK"/>
        </w:rPr>
        <w:br/>
        <w:t>90512000-9 - Služby na prepravu odpadu</w:t>
      </w:r>
      <w:r w:rsidRPr="008149FB">
        <w:rPr>
          <w:rFonts w:eastAsia="Times New Roman" w:cstheme="minorHAnsi"/>
          <w:color w:val="333333"/>
          <w:lang w:eastAsia="sk-SK"/>
        </w:rPr>
        <w:br/>
        <w:t>90513000-6 - Služby na spracovanie a likvidáciu nie nebezpečného odpadu</w:t>
      </w:r>
      <w:r w:rsidRPr="008149FB">
        <w:rPr>
          <w:rFonts w:eastAsia="Times New Roman" w:cstheme="minorHAnsi"/>
          <w:color w:val="333333"/>
          <w:lang w:eastAsia="sk-SK"/>
        </w:rPr>
        <w:br/>
        <w:t>60000000-8 - Dopravné služby (bez prepravy odpadu)</w:t>
      </w:r>
    </w:p>
    <w:p w14:paraId="77E2BC93" w14:textId="071803B6" w:rsidR="00CE4657" w:rsidRDefault="00CE4657" w:rsidP="001964C6">
      <w:pPr>
        <w:spacing w:after="0"/>
        <w:jc w:val="both"/>
        <w:rPr>
          <w:rFonts w:cstheme="minorHAnsi"/>
        </w:rPr>
      </w:pPr>
    </w:p>
    <w:p w14:paraId="3F531CBB" w14:textId="77777777" w:rsidR="00D35C77" w:rsidRPr="001964C6" w:rsidRDefault="00D35C77" w:rsidP="001964C6">
      <w:pPr>
        <w:spacing w:after="0"/>
        <w:jc w:val="both"/>
        <w:rPr>
          <w:rFonts w:cstheme="minorHAnsi"/>
        </w:rPr>
      </w:pPr>
    </w:p>
    <w:p w14:paraId="14AC3673" w14:textId="5050B24D" w:rsidR="00F51370" w:rsidRPr="00235095" w:rsidRDefault="00F51370" w:rsidP="001964C6">
      <w:pPr>
        <w:spacing w:after="0"/>
        <w:ind w:firstLine="142"/>
        <w:jc w:val="both"/>
        <w:rPr>
          <w:rFonts w:cstheme="minorHAnsi"/>
        </w:rPr>
      </w:pPr>
    </w:p>
    <w:p w14:paraId="2DB18B15" w14:textId="7EBEA9EB" w:rsidR="00F51370" w:rsidRPr="00235095" w:rsidRDefault="00F51370" w:rsidP="00F51370">
      <w:pPr>
        <w:pStyle w:val="Odsekzoznamu"/>
        <w:spacing w:line="276" w:lineRule="auto"/>
        <w:ind w:left="624" w:hanging="340"/>
        <w:rPr>
          <w:rFonts w:cstheme="minorHAnsi"/>
        </w:rPr>
      </w:pPr>
      <w:r w:rsidRPr="00235095">
        <w:rPr>
          <w:rFonts w:cstheme="minorHAnsi"/>
        </w:rPr>
        <w:t>Druh:</w:t>
      </w:r>
      <w:r w:rsidRPr="00235095">
        <w:rPr>
          <w:rFonts w:cstheme="minorHAnsi"/>
        </w:rPr>
        <w:tab/>
      </w:r>
      <w:r w:rsidRPr="00235095">
        <w:rPr>
          <w:rFonts w:cstheme="minorHAnsi"/>
        </w:rPr>
        <w:tab/>
        <w:t xml:space="preserve">        </w:t>
      </w:r>
      <w:r w:rsidR="00D35C77">
        <w:rPr>
          <w:rFonts w:cstheme="minorHAnsi"/>
        </w:rPr>
        <w:t xml:space="preserve"> </w:t>
      </w:r>
      <w:r w:rsidR="00B4151D">
        <w:rPr>
          <w:rFonts w:cstheme="minorHAnsi"/>
        </w:rPr>
        <w:t>S</w:t>
      </w:r>
      <w:r w:rsidR="00091F76">
        <w:rPr>
          <w:rFonts w:cstheme="minorHAnsi"/>
        </w:rPr>
        <w:t>lužby</w:t>
      </w:r>
    </w:p>
    <w:p w14:paraId="0F316C0A" w14:textId="0087EDBE" w:rsidR="00F51370" w:rsidRPr="00235095" w:rsidRDefault="00F51370" w:rsidP="00F51370">
      <w:pPr>
        <w:pStyle w:val="Odsekzoznamu"/>
        <w:spacing w:line="276" w:lineRule="auto"/>
        <w:ind w:left="624" w:hanging="340"/>
        <w:rPr>
          <w:rFonts w:cstheme="minorHAnsi"/>
        </w:rPr>
      </w:pPr>
      <w:r w:rsidRPr="00235095">
        <w:rPr>
          <w:rFonts w:cstheme="minorHAnsi"/>
        </w:rPr>
        <w:t xml:space="preserve">Elektronická aukcia:         </w:t>
      </w:r>
      <w:r w:rsidR="00774679">
        <w:rPr>
          <w:rFonts w:cstheme="minorHAnsi"/>
        </w:rPr>
        <w:t xml:space="preserve">  </w:t>
      </w:r>
      <w:r w:rsidRPr="00235095">
        <w:rPr>
          <w:rFonts w:cstheme="minorHAnsi"/>
        </w:rPr>
        <w:t>Nie</w:t>
      </w:r>
    </w:p>
    <w:p w14:paraId="760A7314" w14:textId="77777777" w:rsidR="00F51370" w:rsidRPr="00235095" w:rsidRDefault="00F51370" w:rsidP="00F51370">
      <w:pPr>
        <w:pStyle w:val="Odsekzoznamu"/>
        <w:spacing w:line="276" w:lineRule="auto"/>
        <w:ind w:left="624" w:hanging="340"/>
        <w:rPr>
          <w:rFonts w:cstheme="minorHAnsi"/>
        </w:rPr>
      </w:pPr>
    </w:p>
    <w:p w14:paraId="09EDAFFE"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 xml:space="preserve">Opis predmetu zákazky </w:t>
      </w:r>
    </w:p>
    <w:p w14:paraId="2C2414A5" w14:textId="641853CE" w:rsidR="00775333" w:rsidRDefault="00F51370" w:rsidP="00435139">
      <w:pPr>
        <w:pStyle w:val="Odsekzoznamu"/>
        <w:tabs>
          <w:tab w:val="left" w:pos="284"/>
        </w:tabs>
        <w:spacing w:before="100" w:beforeAutospacing="1" w:after="100" w:afterAutospacing="1"/>
        <w:ind w:left="284"/>
        <w:jc w:val="both"/>
        <w:rPr>
          <w:rFonts w:cstheme="minorHAnsi"/>
        </w:rPr>
      </w:pPr>
      <w:r w:rsidRPr="00235095">
        <w:rPr>
          <w:rFonts w:cstheme="minorHAnsi"/>
        </w:rPr>
        <w:t xml:space="preserve">Predmetom zákazky je </w:t>
      </w:r>
      <w:r w:rsidR="00435139" w:rsidRPr="00F30971">
        <w:rPr>
          <w:rFonts w:cstheme="minorHAnsi"/>
          <w:color w:val="1F3864" w:themeColor="accent1" w:themeShade="80"/>
        </w:rPr>
        <w:t xml:space="preserve">starostlivosť a údržba drevín v objektoch v správe organizácie MARIANUM na obdobie od </w:t>
      </w:r>
      <w:r w:rsidR="00435139" w:rsidRPr="00F30971">
        <w:rPr>
          <w:rFonts w:cstheme="minorHAnsi"/>
          <w:color w:val="FF0000"/>
        </w:rPr>
        <w:t>15.7.2022 do 15.12.2022</w:t>
      </w:r>
      <w:r w:rsidR="00435139" w:rsidRPr="00DF0996">
        <w:rPr>
          <w:rFonts w:cstheme="minorHAnsi"/>
          <w:color w:val="FF0000"/>
        </w:rPr>
        <w:t>.</w:t>
      </w:r>
    </w:p>
    <w:p w14:paraId="53B86F4B" w14:textId="345F0052" w:rsidR="00D6097E" w:rsidRDefault="00D6097E" w:rsidP="00091F76">
      <w:pPr>
        <w:tabs>
          <w:tab w:val="left" w:pos="142"/>
        </w:tabs>
        <w:autoSpaceDE w:val="0"/>
        <w:autoSpaceDN w:val="0"/>
        <w:spacing w:after="120"/>
        <w:ind w:left="219" w:right="-427"/>
        <w:jc w:val="both"/>
        <w:textAlignment w:val="baseline"/>
        <w:rPr>
          <w:rFonts w:cstheme="minorHAnsi"/>
        </w:rPr>
      </w:pPr>
      <w:r>
        <w:rPr>
          <w:rFonts w:cstheme="minorHAnsi"/>
        </w:rPr>
        <w:t>Dodanie v termínoch:.</w:t>
      </w:r>
      <w:r w:rsidR="00B8776F">
        <w:rPr>
          <w:rFonts w:cstheme="minorHAnsi"/>
        </w:rPr>
        <w:t xml:space="preserve"> </w:t>
      </w:r>
      <w:r w:rsidR="007A3F8A">
        <w:rPr>
          <w:rFonts w:cstheme="minorHAnsi"/>
        </w:rPr>
        <w:t xml:space="preserve"> </w:t>
      </w:r>
      <w:r w:rsidR="00435139">
        <w:rPr>
          <w:rFonts w:cstheme="minorHAnsi"/>
        </w:rPr>
        <w:t>v zmysle spracovaného časového harmonogramu</w:t>
      </w:r>
      <w:r w:rsidR="00537BA6">
        <w:rPr>
          <w:rFonts w:cstheme="minorHAnsi"/>
        </w:rPr>
        <w:t xml:space="preserve"> </w:t>
      </w:r>
      <w:r w:rsidR="00B04BC7">
        <w:rPr>
          <w:rFonts w:cstheme="minorHAnsi"/>
        </w:rPr>
        <w:t>s úspešným uchádzačom</w:t>
      </w:r>
      <w:r w:rsidR="00537BA6" w:rsidRPr="00537BA6">
        <w:rPr>
          <w:rFonts w:cstheme="minorHAnsi"/>
        </w:rPr>
        <w:t xml:space="preserve"> </w:t>
      </w:r>
      <w:r w:rsidR="00537BA6">
        <w:rPr>
          <w:rFonts w:cstheme="minorHAnsi"/>
        </w:rPr>
        <w:t>a mimoriadnych požiadaviek</w:t>
      </w:r>
    </w:p>
    <w:p w14:paraId="5E12C1C3" w14:textId="17DDE26D" w:rsidR="00F51370" w:rsidRPr="00194150" w:rsidRDefault="00F51370" w:rsidP="00BA77D2">
      <w:pPr>
        <w:spacing w:line="276" w:lineRule="auto"/>
        <w:ind w:left="219"/>
        <w:jc w:val="both"/>
        <w:rPr>
          <w:rFonts w:cstheme="minorHAnsi"/>
          <w:bCs/>
          <w:color w:val="FF0000"/>
        </w:rPr>
      </w:pPr>
      <w:r w:rsidRPr="00235095">
        <w:rPr>
          <w:rFonts w:cstheme="minorHAnsi"/>
          <w:bCs/>
        </w:rPr>
        <w:t>Podrobný opis predmetu zákazky je uvedený v príloh</w:t>
      </w:r>
      <w:r w:rsidR="009A4585">
        <w:rPr>
          <w:rFonts w:cstheme="minorHAnsi"/>
          <w:bCs/>
        </w:rPr>
        <w:t>e</w:t>
      </w:r>
      <w:r w:rsidRPr="00235095">
        <w:rPr>
          <w:rFonts w:cstheme="minorHAnsi"/>
          <w:bCs/>
        </w:rPr>
        <w:t xml:space="preserve"> č. </w:t>
      </w:r>
      <w:r w:rsidR="009A4585">
        <w:rPr>
          <w:rFonts w:cstheme="minorHAnsi"/>
          <w:bCs/>
        </w:rPr>
        <w:t>2</w:t>
      </w:r>
      <w:r w:rsidRPr="00235095">
        <w:rPr>
          <w:rFonts w:cstheme="minorHAnsi"/>
          <w:bCs/>
        </w:rPr>
        <w:t xml:space="preserve">  tejto výzvy.</w:t>
      </w:r>
      <w:r w:rsidR="00194150">
        <w:rPr>
          <w:rFonts w:cstheme="minorHAnsi"/>
          <w:bCs/>
        </w:rPr>
        <w:t xml:space="preserve"> </w:t>
      </w:r>
      <w:r w:rsidR="00BC1596">
        <w:rPr>
          <w:rFonts w:cstheme="minorHAnsi"/>
          <w:bCs/>
          <w:color w:val="FF0000"/>
        </w:rPr>
        <w:t>P</w:t>
      </w:r>
      <w:r w:rsidR="00194150" w:rsidRPr="00194150">
        <w:rPr>
          <w:rFonts w:cstheme="minorHAnsi"/>
          <w:bCs/>
          <w:color w:val="FF0000"/>
        </w:rPr>
        <w:t>redmet</w:t>
      </w:r>
      <w:r w:rsidR="0034288C">
        <w:rPr>
          <w:rFonts w:cstheme="minorHAnsi"/>
          <w:bCs/>
          <w:color w:val="FF0000"/>
        </w:rPr>
        <w:t xml:space="preserve"> mimoriadnych požiadaviek bude </w:t>
      </w:r>
      <w:r w:rsidR="00194150" w:rsidRPr="00194150">
        <w:rPr>
          <w:rFonts w:cstheme="minorHAnsi"/>
          <w:bCs/>
          <w:color w:val="FF0000"/>
        </w:rPr>
        <w:t xml:space="preserve"> výsledkom </w:t>
      </w:r>
      <w:r w:rsidR="0032221B">
        <w:rPr>
          <w:rFonts w:cstheme="minorHAnsi"/>
          <w:bCs/>
          <w:color w:val="FF0000"/>
        </w:rPr>
        <w:t>riaden</w:t>
      </w:r>
      <w:r w:rsidR="0034288C">
        <w:rPr>
          <w:rFonts w:cstheme="minorHAnsi"/>
          <w:bCs/>
          <w:color w:val="FF0000"/>
        </w:rPr>
        <w:t>ých</w:t>
      </w:r>
      <w:r w:rsidR="0032221B">
        <w:rPr>
          <w:rFonts w:cstheme="minorHAnsi"/>
          <w:bCs/>
          <w:color w:val="FF0000"/>
        </w:rPr>
        <w:t xml:space="preserve"> obhliad</w:t>
      </w:r>
      <w:r w:rsidR="0034288C">
        <w:rPr>
          <w:rFonts w:cstheme="minorHAnsi"/>
          <w:bCs/>
          <w:color w:val="FF0000"/>
        </w:rPr>
        <w:t>ok</w:t>
      </w:r>
      <w:r w:rsidR="00167F61">
        <w:rPr>
          <w:rFonts w:cstheme="minorHAnsi"/>
          <w:bCs/>
          <w:color w:val="FF0000"/>
        </w:rPr>
        <w:t xml:space="preserve"> priestorov</w:t>
      </w:r>
      <w:r w:rsidR="005609F7">
        <w:rPr>
          <w:rFonts w:cstheme="minorHAnsi"/>
          <w:bCs/>
          <w:color w:val="FF0000"/>
        </w:rPr>
        <w:t>.</w:t>
      </w:r>
    </w:p>
    <w:p w14:paraId="10A04928" w14:textId="77777777" w:rsidR="00F51370" w:rsidRPr="00235095" w:rsidRDefault="00F51370" w:rsidP="00F51370">
      <w:pPr>
        <w:pStyle w:val="Odsekzoznamu"/>
        <w:ind w:left="567" w:hanging="249"/>
        <w:jc w:val="both"/>
        <w:rPr>
          <w:rFonts w:cstheme="minorHAnsi"/>
          <w:bCs/>
        </w:rPr>
      </w:pPr>
    </w:p>
    <w:p w14:paraId="70234BE9" w14:textId="77777777" w:rsidR="00F51370" w:rsidRPr="00235095" w:rsidRDefault="00F51370" w:rsidP="008840A1">
      <w:pPr>
        <w:numPr>
          <w:ilvl w:val="0"/>
          <w:numId w:val="4"/>
        </w:numPr>
        <w:spacing w:after="0" w:line="276" w:lineRule="auto"/>
        <w:ind w:left="602" w:hanging="284"/>
        <w:rPr>
          <w:rFonts w:cstheme="minorHAnsi"/>
          <w:b/>
          <w:u w:color="000000"/>
        </w:rPr>
      </w:pPr>
      <w:r w:rsidRPr="00235095">
        <w:rPr>
          <w:rFonts w:cstheme="minorHAnsi"/>
          <w:b/>
          <w:u w:color="000000"/>
        </w:rPr>
        <w:t>Predpokladaná hodnota zákazky</w:t>
      </w:r>
    </w:p>
    <w:p w14:paraId="24529F04" w14:textId="4DF6AE67" w:rsidR="00F51370" w:rsidRPr="00235095" w:rsidRDefault="00167F61" w:rsidP="00167F61">
      <w:pPr>
        <w:spacing w:after="0" w:line="276" w:lineRule="auto"/>
        <w:ind w:left="602"/>
        <w:rPr>
          <w:rFonts w:cstheme="minorHAnsi"/>
        </w:rPr>
      </w:pPr>
      <w:r>
        <w:rPr>
          <w:rFonts w:eastAsia="Times New Roman" w:cstheme="minorHAnsi"/>
          <w:color w:val="FF0000"/>
          <w:lang w:eastAsia="sk-SK"/>
        </w:rPr>
        <w:t>120 000</w:t>
      </w:r>
      <w:r w:rsidR="00F51370" w:rsidRPr="00235095">
        <w:rPr>
          <w:rFonts w:eastAsia="Times New Roman" w:cstheme="minorHAnsi"/>
          <w:color w:val="FF0000"/>
          <w:lang w:eastAsia="sk-SK"/>
        </w:rPr>
        <w:t>,</w:t>
      </w:r>
      <w:r>
        <w:rPr>
          <w:rFonts w:eastAsia="Times New Roman" w:cstheme="minorHAnsi"/>
          <w:color w:val="FF0000"/>
          <w:lang w:eastAsia="sk-SK"/>
        </w:rPr>
        <w:t>00</w:t>
      </w:r>
      <w:r w:rsidR="00F51370" w:rsidRPr="00235095">
        <w:rPr>
          <w:rFonts w:eastAsia="Times New Roman" w:cstheme="minorHAnsi"/>
          <w:b/>
          <w:bCs/>
          <w:color w:val="FF0000"/>
          <w:lang w:eastAsia="sk-SK"/>
        </w:rPr>
        <w:t xml:space="preserve">  </w:t>
      </w:r>
      <w:r w:rsidR="00F51370" w:rsidRPr="00235095">
        <w:rPr>
          <w:rFonts w:cstheme="minorHAnsi"/>
        </w:rPr>
        <w:t>€ bez DPH</w:t>
      </w:r>
    </w:p>
    <w:p w14:paraId="570FEB42" w14:textId="77777777" w:rsidR="008840A1" w:rsidRPr="00235095" w:rsidRDefault="008840A1" w:rsidP="008840A1">
      <w:pPr>
        <w:spacing w:after="0" w:line="276" w:lineRule="auto"/>
        <w:ind w:left="602" w:hanging="318"/>
        <w:rPr>
          <w:rFonts w:cstheme="minorHAnsi"/>
        </w:rPr>
      </w:pPr>
    </w:p>
    <w:p w14:paraId="54490705" w14:textId="77777777" w:rsidR="00F51370" w:rsidRPr="00235095" w:rsidRDefault="00F51370" w:rsidP="00F51370">
      <w:pPr>
        <w:numPr>
          <w:ilvl w:val="0"/>
          <w:numId w:val="4"/>
        </w:numPr>
        <w:spacing w:after="0" w:line="276" w:lineRule="auto"/>
        <w:ind w:left="602" w:hanging="284"/>
        <w:rPr>
          <w:rFonts w:cstheme="minorHAnsi"/>
          <w:b/>
          <w:u w:color="000000"/>
        </w:rPr>
      </w:pPr>
      <w:r w:rsidRPr="00235095">
        <w:rPr>
          <w:rFonts w:cstheme="minorHAnsi"/>
          <w:b/>
          <w:u w:color="000000"/>
        </w:rPr>
        <w:t>Rozdelenie zákazky na časti</w:t>
      </w:r>
    </w:p>
    <w:p w14:paraId="109F3E6F" w14:textId="4638B00B" w:rsidR="00F51370" w:rsidRPr="00235095" w:rsidRDefault="00F51370" w:rsidP="00F51370">
      <w:pPr>
        <w:pStyle w:val="Odsekzoznamu"/>
        <w:ind w:left="567" w:hanging="249"/>
        <w:jc w:val="both"/>
        <w:rPr>
          <w:rFonts w:cstheme="minorHAnsi"/>
          <w:bCs/>
        </w:rPr>
      </w:pPr>
      <w:r w:rsidRPr="00235095">
        <w:rPr>
          <w:rFonts w:cstheme="minorHAnsi"/>
          <w:bCs/>
        </w:rPr>
        <w:t>Zákazk</w:t>
      </w:r>
      <w:r w:rsidR="008840A1" w:rsidRPr="00235095">
        <w:rPr>
          <w:rFonts w:cstheme="minorHAnsi"/>
          <w:bCs/>
        </w:rPr>
        <w:t>a</w:t>
      </w:r>
      <w:r w:rsidRPr="00235095">
        <w:rPr>
          <w:rFonts w:cstheme="minorHAnsi"/>
          <w:bCs/>
        </w:rPr>
        <w:t xml:space="preserve"> nie je rozdelená na časti</w:t>
      </w:r>
    </w:p>
    <w:p w14:paraId="734A52D2" w14:textId="77777777" w:rsidR="008840A1" w:rsidRPr="00235095" w:rsidRDefault="008840A1" w:rsidP="008840A1">
      <w:pPr>
        <w:widowControl w:val="0"/>
        <w:autoSpaceDE w:val="0"/>
        <w:autoSpaceDN w:val="0"/>
        <w:spacing w:after="0" w:line="276" w:lineRule="auto"/>
        <w:ind w:left="284"/>
        <w:jc w:val="both"/>
        <w:rPr>
          <w:rFonts w:cstheme="minorHAnsi"/>
          <w:b/>
        </w:rPr>
      </w:pPr>
    </w:p>
    <w:p w14:paraId="30CEA72B" w14:textId="4A6A83AD"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 xml:space="preserve">Miesto a čas plnenia predmetu zákazky: </w:t>
      </w:r>
    </w:p>
    <w:p w14:paraId="02EFF8A3" w14:textId="77777777" w:rsidR="00F51370" w:rsidRPr="00235095" w:rsidRDefault="00F51370" w:rsidP="00F51370">
      <w:pPr>
        <w:spacing w:line="276" w:lineRule="auto"/>
        <w:ind w:left="284"/>
        <w:jc w:val="both"/>
        <w:rPr>
          <w:rFonts w:cstheme="minorHAnsi"/>
        </w:rPr>
      </w:pPr>
    </w:p>
    <w:p w14:paraId="4B223ACA" w14:textId="2C39D171" w:rsidR="00F51370" w:rsidRPr="001964C6" w:rsidRDefault="00F51370" w:rsidP="00F51370">
      <w:pPr>
        <w:spacing w:line="276" w:lineRule="auto"/>
        <w:ind w:left="284"/>
        <w:jc w:val="both"/>
        <w:rPr>
          <w:rFonts w:cstheme="minorHAnsi"/>
        </w:rPr>
      </w:pPr>
      <w:r w:rsidRPr="00235095">
        <w:rPr>
          <w:rFonts w:cstheme="minorHAnsi"/>
          <w:b/>
          <w:bCs/>
        </w:rPr>
        <w:t xml:space="preserve">Miesto: </w:t>
      </w:r>
      <w:r w:rsidR="001964C6">
        <w:rPr>
          <w:rFonts w:cstheme="minorHAnsi"/>
          <w:b/>
          <w:bCs/>
        </w:rPr>
        <w:t xml:space="preserve"> </w:t>
      </w:r>
      <w:r w:rsidR="003B2F90" w:rsidRPr="003B2F90">
        <w:rPr>
          <w:rFonts w:cstheme="minorHAnsi"/>
          <w:color w:val="FF0000"/>
          <w:lang w:eastAsia="sk-SK"/>
        </w:rPr>
        <w:t xml:space="preserve">Krematórium, </w:t>
      </w:r>
      <w:r w:rsidR="00B822A8">
        <w:rPr>
          <w:rFonts w:cstheme="minorHAnsi"/>
          <w:color w:val="FF0000"/>
          <w:lang w:eastAsia="sk-SK"/>
        </w:rPr>
        <w:t>Martinský cintorín, cintorín Vrak</w:t>
      </w:r>
      <w:r w:rsidR="003D4955">
        <w:rPr>
          <w:rFonts w:cstheme="minorHAnsi"/>
          <w:color w:val="FF0000"/>
          <w:lang w:eastAsia="sk-SK"/>
        </w:rPr>
        <w:t>úňa,  cintorín Slávičie údolie</w:t>
      </w:r>
    </w:p>
    <w:p w14:paraId="7B362C5A" w14:textId="2898BF01" w:rsidR="00F51370" w:rsidRPr="00235095" w:rsidRDefault="00F51370" w:rsidP="00F51370">
      <w:pPr>
        <w:spacing w:line="276" w:lineRule="auto"/>
        <w:ind w:left="284"/>
        <w:jc w:val="both"/>
        <w:rPr>
          <w:rFonts w:cstheme="minorHAnsi"/>
        </w:rPr>
      </w:pPr>
      <w:r w:rsidRPr="00235095">
        <w:rPr>
          <w:rFonts w:cstheme="minorHAnsi"/>
          <w:b/>
          <w:bCs/>
        </w:rPr>
        <w:t xml:space="preserve">Čas:      </w:t>
      </w:r>
      <w:r w:rsidR="00D6097E">
        <w:rPr>
          <w:rFonts w:cstheme="minorHAnsi"/>
          <w:color w:val="FF0000"/>
        </w:rPr>
        <w:t xml:space="preserve">na základe </w:t>
      </w:r>
      <w:r w:rsidR="001964C6">
        <w:rPr>
          <w:rFonts w:cstheme="minorHAnsi"/>
          <w:color w:val="FF0000"/>
        </w:rPr>
        <w:t>predloženého a odsúhlaseného</w:t>
      </w:r>
      <w:r w:rsidR="00D6097E">
        <w:rPr>
          <w:rFonts w:cstheme="minorHAnsi"/>
          <w:color w:val="FF0000"/>
        </w:rPr>
        <w:t xml:space="preserve"> </w:t>
      </w:r>
      <w:r w:rsidR="003E1412">
        <w:rPr>
          <w:rFonts w:cstheme="minorHAnsi"/>
          <w:color w:val="FF0000"/>
        </w:rPr>
        <w:t xml:space="preserve"> </w:t>
      </w:r>
      <w:r w:rsidR="00CC2FAF">
        <w:rPr>
          <w:rFonts w:cstheme="minorHAnsi"/>
          <w:color w:val="FF0000"/>
        </w:rPr>
        <w:t xml:space="preserve">časového </w:t>
      </w:r>
      <w:r w:rsidR="00D6097E">
        <w:rPr>
          <w:rFonts w:cstheme="minorHAnsi"/>
          <w:color w:val="FF0000"/>
        </w:rPr>
        <w:t xml:space="preserve">harmonogramu </w:t>
      </w:r>
    </w:p>
    <w:p w14:paraId="395C6BE1" w14:textId="2272A738" w:rsidR="00F51370" w:rsidRPr="00D6097E" w:rsidRDefault="00F51370" w:rsidP="00395F3F">
      <w:pPr>
        <w:ind w:left="284"/>
        <w:jc w:val="both"/>
        <w:rPr>
          <w:rFonts w:cstheme="minorHAnsi"/>
          <w:bCs/>
        </w:rPr>
      </w:pPr>
      <w:r w:rsidRPr="00235095">
        <w:rPr>
          <w:rFonts w:cstheme="minorHAnsi"/>
          <w:b/>
        </w:rPr>
        <w:t xml:space="preserve">Typ zmluvného vzťahu: </w:t>
      </w:r>
      <w:r w:rsidR="00BA77D2">
        <w:rPr>
          <w:rFonts w:cstheme="minorHAnsi"/>
          <w:bCs/>
        </w:rPr>
        <w:t>Objednávka s VOP</w:t>
      </w:r>
    </w:p>
    <w:p w14:paraId="29A36CD5" w14:textId="77777777" w:rsidR="00F51370" w:rsidRPr="00235095" w:rsidRDefault="00F51370" w:rsidP="00F51370">
      <w:pPr>
        <w:spacing w:line="276" w:lineRule="auto"/>
        <w:ind w:left="284"/>
        <w:jc w:val="both"/>
        <w:rPr>
          <w:rFonts w:cstheme="minorHAnsi"/>
        </w:rPr>
      </w:pPr>
    </w:p>
    <w:p w14:paraId="7D92F5E6"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Hlavné podmienky financovania :</w:t>
      </w:r>
    </w:p>
    <w:p w14:paraId="09F0868C" w14:textId="4BCA2DC8" w:rsidR="00F51370" w:rsidRPr="00235095" w:rsidRDefault="00F51370" w:rsidP="00F51370">
      <w:pPr>
        <w:spacing w:line="276" w:lineRule="auto"/>
        <w:ind w:left="284"/>
        <w:jc w:val="both"/>
        <w:rPr>
          <w:rFonts w:cstheme="minorHAnsi"/>
        </w:rPr>
      </w:pPr>
      <w:r w:rsidRPr="00235095">
        <w:rPr>
          <w:rFonts w:cstheme="minorHAnsi"/>
        </w:rPr>
        <w:t>Predmet zákazky bude financovaný z vlastných zdrojov na základe faktúry. Faktúra bude mať 30-dňovú lehotu splatnosti odo dňa jej doručenia. Súčasťou faktúry bude súpis poskytnutých služieb v stanovených jednotkových množstvách. Platba bude realizovaná bezhotovostným platobným príkazom. Neposkytuje sa preddavok ani zálohová platba. Výsledná cena predmetu zákazky musí zahŕňať všetky náklady uchádzača spojené s poskytnutím požadovaného plnenia predmetu zákazky.</w:t>
      </w:r>
    </w:p>
    <w:p w14:paraId="6B66646D" w14:textId="77777777" w:rsidR="00F51370" w:rsidRPr="00235095" w:rsidRDefault="00F51370" w:rsidP="00F51370">
      <w:pPr>
        <w:spacing w:line="276" w:lineRule="auto"/>
        <w:ind w:left="284"/>
        <w:jc w:val="both"/>
        <w:rPr>
          <w:rFonts w:cstheme="minorHAnsi"/>
        </w:rPr>
      </w:pPr>
    </w:p>
    <w:p w14:paraId="522792F2"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Podmienky účasti uchádzačov:</w:t>
      </w:r>
    </w:p>
    <w:p w14:paraId="2F14DC0C" w14:textId="7AD7B254" w:rsidR="0003373D" w:rsidRDefault="0003373D" w:rsidP="0003373D">
      <w:pPr>
        <w:widowControl w:val="0"/>
        <w:autoSpaceDE w:val="0"/>
        <w:autoSpaceDN w:val="0"/>
        <w:spacing w:after="0" w:line="276" w:lineRule="auto"/>
        <w:ind w:left="284"/>
        <w:jc w:val="both"/>
        <w:rPr>
          <w:rFonts w:cstheme="minorHAnsi"/>
          <w:b/>
        </w:rPr>
      </w:pPr>
    </w:p>
    <w:p w14:paraId="3FE137CD" w14:textId="44BDC47A" w:rsidR="00C84C9C" w:rsidRPr="00491DA5" w:rsidRDefault="006D25E4" w:rsidP="0003373D">
      <w:pPr>
        <w:widowControl w:val="0"/>
        <w:autoSpaceDE w:val="0"/>
        <w:autoSpaceDN w:val="0"/>
        <w:spacing w:after="0" w:line="276" w:lineRule="auto"/>
        <w:ind w:left="284"/>
        <w:jc w:val="both"/>
        <w:rPr>
          <w:rFonts w:cstheme="minorHAnsi"/>
          <w:b/>
          <w:bCs/>
          <w:i/>
          <w:iCs/>
        </w:rPr>
      </w:pPr>
      <w:r w:rsidRPr="00491DA5">
        <w:rPr>
          <w:rFonts w:cstheme="minorHAnsi"/>
          <w:b/>
          <w:bCs/>
          <w:i/>
          <w:iCs/>
          <w:shd w:val="clear" w:color="auto" w:fill="FFFFFF"/>
        </w:rPr>
        <w:t>Technická a odborná spôsobilosť</w:t>
      </w:r>
    </w:p>
    <w:p w14:paraId="34369A22" w14:textId="77777777" w:rsidR="00E42ACB" w:rsidRPr="00C92F15" w:rsidRDefault="00E42ACB" w:rsidP="00C92F15">
      <w:pPr>
        <w:shd w:val="clear" w:color="auto" w:fill="FFFFFF"/>
        <w:spacing w:after="0" w:line="270" w:lineRule="atLeast"/>
        <w:ind w:left="284"/>
        <w:rPr>
          <w:rFonts w:eastAsia="Times New Roman" w:cstheme="minorHAnsi"/>
          <w:lang w:eastAsia="sk-SK"/>
        </w:rPr>
      </w:pPr>
      <w:r w:rsidRPr="00C92F15">
        <w:rPr>
          <w:rFonts w:eastAsia="Times New Roman" w:cstheme="minorHAnsi"/>
          <w:lang w:eastAsia="sk-SK"/>
        </w:rPr>
        <w:t>Uchádzač musí spĺňať podmienku účasti týkajúcu sa technickej alebo odbornej spôsobilosti podľa § 34 ods. 1 písm. g) ZVO:</w:t>
      </w:r>
      <w:r w:rsidRPr="00C92F15">
        <w:rPr>
          <w:rFonts w:eastAsia="Times New Roman" w:cstheme="minorHAnsi"/>
          <w:lang w:eastAsia="sk-SK"/>
        </w:rPr>
        <w:br/>
      </w:r>
      <w:r w:rsidRPr="00C92F15">
        <w:rPr>
          <w:rFonts w:eastAsia="Times New Roman" w:cstheme="minorHAnsi"/>
          <w:lang w:eastAsia="sk-SK"/>
        </w:rPr>
        <w:lastRenderedPageBreak/>
        <w:t>predloží údaje o vzdelaní a odbornej praxi alebo o odbornej kvalifikácií osôb určených na plnenie zmluvy alebo riadiacich zamestnancov.</w:t>
      </w:r>
    </w:p>
    <w:p w14:paraId="2DC3C925" w14:textId="19BDC38F" w:rsidR="00E42ACB" w:rsidRPr="00C92F15" w:rsidRDefault="00E42ACB" w:rsidP="00C92F15">
      <w:pPr>
        <w:shd w:val="clear" w:color="auto" w:fill="FFFFFF"/>
        <w:spacing w:after="0" w:line="270" w:lineRule="atLeast"/>
        <w:ind w:left="284"/>
        <w:rPr>
          <w:rFonts w:eastAsia="Times New Roman" w:cstheme="minorHAnsi"/>
          <w:lang w:eastAsia="sk-SK"/>
        </w:rPr>
      </w:pPr>
      <w:r w:rsidRPr="00C92F15">
        <w:rPr>
          <w:rFonts w:eastAsia="Times New Roman" w:cstheme="minorHAnsi"/>
          <w:lang w:eastAsia="sk-SK"/>
        </w:rPr>
        <w:t>Minimálna požadovaná úroveň štandardov:</w:t>
      </w:r>
    </w:p>
    <w:p w14:paraId="48DC42BE" w14:textId="77777777" w:rsidR="00AE2574" w:rsidRDefault="004D758E" w:rsidP="00C92F15">
      <w:pPr>
        <w:shd w:val="clear" w:color="auto" w:fill="FFFFFF"/>
        <w:spacing w:after="0" w:line="270" w:lineRule="atLeast"/>
        <w:ind w:left="284"/>
        <w:rPr>
          <w:rFonts w:cstheme="minorHAnsi"/>
          <w:shd w:val="clear" w:color="auto" w:fill="FFFFFF"/>
        </w:rPr>
      </w:pPr>
      <w:r w:rsidRPr="00C92F15">
        <w:rPr>
          <w:rFonts w:cstheme="minorHAnsi"/>
          <w:shd w:val="clear" w:color="auto" w:fill="FFFFFF"/>
        </w:rPr>
        <w:t>K § 34 ods. 1 písm. g) ZVO: Uchádzač preukáže, že na plnenie predmetu zmluvy bude disponovať kľúčovými odborníkmi:</w:t>
      </w:r>
      <w:r w:rsidRPr="00C92F15">
        <w:rPr>
          <w:rFonts w:cstheme="minorHAnsi"/>
        </w:rPr>
        <w:br/>
      </w:r>
    </w:p>
    <w:p w14:paraId="176EA784" w14:textId="49E00F1D" w:rsidR="00E26330" w:rsidRDefault="00AE6A02" w:rsidP="00E26330">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8</w:t>
      </w:r>
      <w:r w:rsidR="004D758E" w:rsidRPr="00826F36">
        <w:rPr>
          <w:rFonts w:cstheme="minorHAnsi"/>
          <w:color w:val="FF0000"/>
          <w:shd w:val="clear" w:color="auto" w:fill="FFFFFF"/>
        </w:rPr>
        <w:t>.1.Vedúci realizačného tímu, ktorý musí spĺňať nasledovnú požiadavku:</w:t>
      </w:r>
      <w:r w:rsidR="004D758E" w:rsidRPr="00826F36">
        <w:rPr>
          <w:rFonts w:cstheme="minorHAnsi"/>
          <w:color w:val="FF0000"/>
        </w:rPr>
        <w:br/>
      </w:r>
      <w:r w:rsidR="004D758E" w:rsidRPr="00826F36">
        <w:rPr>
          <w:rFonts w:cstheme="minorHAnsi"/>
          <w:color w:val="FF0000"/>
        </w:rPr>
        <w:br/>
      </w:r>
      <w:r w:rsidR="004D758E" w:rsidRPr="00826F36">
        <w:rPr>
          <w:rFonts w:cstheme="minorHAnsi"/>
          <w:color w:val="FF0000"/>
          <w:shd w:val="clear" w:color="auto" w:fill="FFFFFF"/>
        </w:rPr>
        <w:t xml:space="preserve">a) Držiteľ platnej certifikácie aspoň jedného z nasledujúcich odborných certifikátov vydaný </w:t>
      </w:r>
      <w:proofErr w:type="spellStart"/>
      <w:r w:rsidR="004D758E" w:rsidRPr="00826F36">
        <w:rPr>
          <w:rFonts w:cstheme="minorHAnsi"/>
          <w:color w:val="FF0000"/>
          <w:shd w:val="clear" w:color="auto" w:fill="FFFFFF"/>
        </w:rPr>
        <w:t>European</w:t>
      </w:r>
      <w:proofErr w:type="spellEnd"/>
      <w:r w:rsidR="004D758E" w:rsidRPr="00826F36">
        <w:rPr>
          <w:rFonts w:cstheme="minorHAnsi"/>
          <w:color w:val="FF0000"/>
          <w:shd w:val="clear" w:color="auto" w:fill="FFFFFF"/>
        </w:rPr>
        <w:t xml:space="preserve"> </w:t>
      </w:r>
      <w:proofErr w:type="spellStart"/>
      <w:r w:rsidR="004D758E" w:rsidRPr="00826F36">
        <w:rPr>
          <w:rFonts w:cstheme="minorHAnsi"/>
          <w:color w:val="FF0000"/>
          <w:shd w:val="clear" w:color="auto" w:fill="FFFFFF"/>
        </w:rPr>
        <w:t>arboricultural</w:t>
      </w:r>
      <w:proofErr w:type="spellEnd"/>
      <w:r w:rsidR="004D758E" w:rsidRPr="00826F36">
        <w:rPr>
          <w:rFonts w:cstheme="minorHAnsi"/>
          <w:color w:val="FF0000"/>
          <w:shd w:val="clear" w:color="auto" w:fill="FFFFFF"/>
        </w:rPr>
        <w:t xml:space="preserve"> </w:t>
      </w:r>
      <w:proofErr w:type="spellStart"/>
      <w:r w:rsidR="004D758E" w:rsidRPr="00826F36">
        <w:rPr>
          <w:rFonts w:cstheme="minorHAnsi"/>
          <w:color w:val="FF0000"/>
          <w:shd w:val="clear" w:color="auto" w:fill="FFFFFF"/>
        </w:rPr>
        <w:t>council</w:t>
      </w:r>
      <w:proofErr w:type="spellEnd"/>
      <w:r w:rsidR="004D758E" w:rsidRPr="00826F36">
        <w:rPr>
          <w:rFonts w:cstheme="minorHAnsi"/>
          <w:color w:val="FF0000"/>
          <w:shd w:val="clear" w:color="auto" w:fill="FFFFFF"/>
        </w:rPr>
        <w:t xml:space="preserve"> (EAC), alebo príslušným partnerom EAC, alebo národným</w:t>
      </w:r>
      <w:r w:rsidR="00E26330">
        <w:rPr>
          <w:rFonts w:cstheme="minorHAnsi"/>
          <w:color w:val="FF0000"/>
          <w:shd w:val="clear" w:color="auto" w:fill="FFFFFF"/>
        </w:rPr>
        <w:t xml:space="preserve"> </w:t>
      </w:r>
      <w:r w:rsidR="004D758E" w:rsidRPr="00826F36">
        <w:rPr>
          <w:rFonts w:cstheme="minorHAnsi"/>
          <w:color w:val="FF0000"/>
          <w:shd w:val="clear" w:color="auto" w:fill="FFFFFF"/>
        </w:rPr>
        <w:t xml:space="preserve">certifikačným centrom, alebo International society of </w:t>
      </w:r>
      <w:proofErr w:type="spellStart"/>
      <w:r w:rsidR="004D758E" w:rsidRPr="00826F36">
        <w:rPr>
          <w:rFonts w:cstheme="minorHAnsi"/>
          <w:color w:val="FF0000"/>
          <w:shd w:val="clear" w:color="auto" w:fill="FFFFFF"/>
        </w:rPr>
        <w:t>arboriculture</w:t>
      </w:r>
      <w:proofErr w:type="spellEnd"/>
      <w:r w:rsidR="004D758E" w:rsidRPr="00826F36">
        <w:rPr>
          <w:rFonts w:cstheme="minorHAnsi"/>
          <w:color w:val="FF0000"/>
          <w:shd w:val="clear" w:color="auto" w:fill="FFFFFF"/>
        </w:rPr>
        <w:t>:</w:t>
      </w:r>
    </w:p>
    <w:p w14:paraId="779D4409" w14:textId="77777777"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rPr>
        <w:br/>
      </w:r>
      <w:r w:rsidRPr="00826F36">
        <w:rPr>
          <w:rFonts w:cstheme="minorHAnsi"/>
          <w:color w:val="FF0000"/>
          <w:shd w:val="clear" w:color="auto" w:fill="FFFFFF"/>
        </w:rPr>
        <w:t xml:space="preserve">ETT </w:t>
      </w:r>
      <w:proofErr w:type="spellStart"/>
      <w:r w:rsidRPr="00826F36">
        <w:rPr>
          <w:rFonts w:cstheme="minorHAnsi"/>
          <w:color w:val="FF0000"/>
          <w:shd w:val="clear" w:color="auto" w:fill="FFFFFF"/>
        </w:rPr>
        <w:t>European</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Tree</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Technician</w:t>
      </w:r>
      <w:proofErr w:type="spellEnd"/>
      <w:r w:rsidRPr="00826F36">
        <w:rPr>
          <w:rFonts w:cstheme="minorHAnsi"/>
          <w:color w:val="FF0000"/>
          <w:shd w:val="clear" w:color="auto" w:fill="FFFFFF"/>
        </w:rPr>
        <w:t xml:space="preserve"> držiteľ min. 2 roky</w:t>
      </w:r>
    </w:p>
    <w:p w14:paraId="520E8E91" w14:textId="33B09770"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ISA </w:t>
      </w:r>
      <w:proofErr w:type="spellStart"/>
      <w:r w:rsidRPr="00826F36">
        <w:rPr>
          <w:rFonts w:cstheme="minorHAnsi"/>
          <w:color w:val="FF0000"/>
          <w:shd w:val="clear" w:color="auto" w:fill="FFFFFF"/>
        </w:rPr>
        <w:t>Board</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Certified</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Master</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Arborist</w:t>
      </w:r>
      <w:proofErr w:type="spellEnd"/>
      <w:r w:rsidRPr="00826F36">
        <w:rPr>
          <w:rFonts w:cstheme="minorHAnsi"/>
          <w:color w:val="FF0000"/>
          <w:shd w:val="clear" w:color="auto" w:fill="FFFFFF"/>
        </w:rPr>
        <w:t xml:space="preserve"> držiteľ min. 2 roky</w:t>
      </w:r>
    </w:p>
    <w:p w14:paraId="3A5E53EC" w14:textId="18AE7D9B"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ČCA Český certifikovaný </w:t>
      </w:r>
      <w:proofErr w:type="spellStart"/>
      <w:r w:rsidRPr="00826F36">
        <w:rPr>
          <w:rFonts w:cstheme="minorHAnsi"/>
          <w:color w:val="FF0000"/>
          <w:shd w:val="clear" w:color="auto" w:fill="FFFFFF"/>
        </w:rPr>
        <w:t>arborista</w:t>
      </w:r>
      <w:proofErr w:type="spellEnd"/>
      <w:r w:rsidRPr="00826F36">
        <w:rPr>
          <w:rFonts w:cstheme="minorHAnsi"/>
          <w:color w:val="FF0000"/>
          <w:shd w:val="clear" w:color="auto" w:fill="FFFFFF"/>
        </w:rPr>
        <w:t>- úroveň konzultant držiteľ min. 2 roky</w:t>
      </w:r>
    </w:p>
    <w:p w14:paraId="08355E6E" w14:textId="79155595"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ETW </w:t>
      </w:r>
      <w:proofErr w:type="spellStart"/>
      <w:r w:rsidRPr="00826F36">
        <w:rPr>
          <w:rFonts w:cstheme="minorHAnsi"/>
          <w:color w:val="FF0000"/>
          <w:shd w:val="clear" w:color="auto" w:fill="FFFFFF"/>
        </w:rPr>
        <w:t>European</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Tree</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Worker</w:t>
      </w:r>
      <w:proofErr w:type="spellEnd"/>
      <w:r w:rsidRPr="00826F36">
        <w:rPr>
          <w:rFonts w:cstheme="minorHAnsi"/>
          <w:color w:val="FF0000"/>
          <w:shd w:val="clear" w:color="auto" w:fill="FFFFFF"/>
        </w:rPr>
        <w:t xml:space="preserve"> držiteľ min. 8 rokov</w:t>
      </w:r>
    </w:p>
    <w:p w14:paraId="46967D7C" w14:textId="428130C3"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ISA </w:t>
      </w:r>
      <w:proofErr w:type="spellStart"/>
      <w:r w:rsidRPr="00826F36">
        <w:rPr>
          <w:rFonts w:cstheme="minorHAnsi"/>
          <w:color w:val="FF0000"/>
          <w:shd w:val="clear" w:color="auto" w:fill="FFFFFF"/>
        </w:rPr>
        <w:t>Certified</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Arborist</w:t>
      </w:r>
      <w:proofErr w:type="spellEnd"/>
      <w:r w:rsidRPr="00826F36">
        <w:rPr>
          <w:rFonts w:cstheme="minorHAnsi"/>
          <w:color w:val="FF0000"/>
          <w:shd w:val="clear" w:color="auto" w:fill="FFFFFF"/>
        </w:rPr>
        <w:t xml:space="preserve"> držiteľ min. 8 rokov</w:t>
      </w:r>
    </w:p>
    <w:p w14:paraId="6A5EDCA1" w14:textId="71387796"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ČCA Český certifikovaný </w:t>
      </w:r>
      <w:proofErr w:type="spellStart"/>
      <w:r w:rsidRPr="00826F36">
        <w:rPr>
          <w:rFonts w:cstheme="minorHAnsi"/>
          <w:color w:val="FF0000"/>
          <w:shd w:val="clear" w:color="auto" w:fill="FFFFFF"/>
        </w:rPr>
        <w:t>arborista</w:t>
      </w:r>
      <w:proofErr w:type="spellEnd"/>
      <w:r w:rsidRPr="00826F36">
        <w:rPr>
          <w:rFonts w:cstheme="minorHAnsi"/>
          <w:color w:val="FF0000"/>
          <w:shd w:val="clear" w:color="auto" w:fill="FFFFFF"/>
        </w:rPr>
        <w:t xml:space="preserve"> - úroveň </w:t>
      </w:r>
      <w:proofErr w:type="spellStart"/>
      <w:r w:rsidRPr="00826F36">
        <w:rPr>
          <w:rFonts w:cstheme="minorHAnsi"/>
          <w:color w:val="FF0000"/>
          <w:shd w:val="clear" w:color="auto" w:fill="FFFFFF"/>
        </w:rPr>
        <w:t>stromolezec</w:t>
      </w:r>
      <w:proofErr w:type="spellEnd"/>
      <w:r w:rsidRPr="00826F36">
        <w:rPr>
          <w:rFonts w:cstheme="minorHAnsi"/>
          <w:color w:val="FF0000"/>
          <w:shd w:val="clear" w:color="auto" w:fill="FFFFFF"/>
        </w:rPr>
        <w:t xml:space="preserve"> držiteľ min. 8 rokov</w:t>
      </w:r>
    </w:p>
    <w:p w14:paraId="27B11ABB" w14:textId="31CA6A16"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SCA Slovenský certifikovaný </w:t>
      </w:r>
      <w:proofErr w:type="spellStart"/>
      <w:r w:rsidRPr="00826F36">
        <w:rPr>
          <w:rFonts w:cstheme="minorHAnsi"/>
          <w:color w:val="FF0000"/>
          <w:shd w:val="clear" w:color="auto" w:fill="FFFFFF"/>
        </w:rPr>
        <w:t>arborista</w:t>
      </w:r>
      <w:proofErr w:type="spellEnd"/>
      <w:r w:rsidRPr="00826F36">
        <w:rPr>
          <w:rFonts w:cstheme="minorHAnsi"/>
          <w:color w:val="FF0000"/>
          <w:shd w:val="clear" w:color="auto" w:fill="FFFFFF"/>
        </w:rPr>
        <w:t xml:space="preserve"> - úroveň </w:t>
      </w:r>
      <w:proofErr w:type="spellStart"/>
      <w:r w:rsidRPr="00826F36">
        <w:rPr>
          <w:rFonts w:cstheme="minorHAnsi"/>
          <w:color w:val="FF0000"/>
          <w:shd w:val="clear" w:color="auto" w:fill="FFFFFF"/>
        </w:rPr>
        <w:t>stromolezec</w:t>
      </w:r>
      <w:proofErr w:type="spellEnd"/>
      <w:r w:rsidRPr="00826F36">
        <w:rPr>
          <w:rFonts w:cstheme="minorHAnsi"/>
          <w:color w:val="FF0000"/>
          <w:shd w:val="clear" w:color="auto" w:fill="FFFFFF"/>
        </w:rPr>
        <w:t xml:space="preserve"> min. 8 rokov (prepis z</w:t>
      </w:r>
      <w:r w:rsidR="00E26330">
        <w:rPr>
          <w:rFonts w:cstheme="minorHAnsi"/>
          <w:color w:val="FF0000"/>
          <w:shd w:val="clear" w:color="auto" w:fill="FFFFFF"/>
        </w:rPr>
        <w:t> </w:t>
      </w:r>
      <w:r w:rsidRPr="00826F36">
        <w:rPr>
          <w:rFonts w:cstheme="minorHAnsi"/>
          <w:color w:val="FF0000"/>
          <w:shd w:val="clear" w:color="auto" w:fill="FFFFFF"/>
        </w:rPr>
        <w:t>ETW</w:t>
      </w:r>
      <w:r w:rsidR="00E26330">
        <w:rPr>
          <w:rFonts w:cstheme="minorHAnsi"/>
          <w:color w:val="FF0000"/>
          <w:shd w:val="clear" w:color="auto" w:fill="FFFFFF"/>
        </w:rPr>
        <w:t>)</w:t>
      </w:r>
    </w:p>
    <w:p w14:paraId="3D0FC063" w14:textId="77777777"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rPr>
        <w:br/>
      </w:r>
      <w:r w:rsidR="00FB186B" w:rsidRPr="00826F36">
        <w:rPr>
          <w:rFonts w:cstheme="minorHAnsi"/>
          <w:color w:val="FF0000"/>
          <w:shd w:val="clear" w:color="auto" w:fill="FFFFFF"/>
        </w:rPr>
        <w:t>Uchádzač preukáže: certifikátom a životopisom, ktorý musí obsahovať: a) titul, meno a</w:t>
      </w:r>
      <w:r w:rsidR="00FB186B" w:rsidRPr="00826F36">
        <w:rPr>
          <w:rFonts w:cstheme="minorHAnsi"/>
          <w:color w:val="FF0000"/>
        </w:rPr>
        <w:br/>
      </w:r>
      <w:r w:rsidR="00FB186B" w:rsidRPr="00826F36">
        <w:rPr>
          <w:rFonts w:cstheme="minorHAnsi"/>
          <w:color w:val="FF0000"/>
          <w:shd w:val="clear" w:color="auto" w:fill="FFFFFF"/>
        </w:rPr>
        <w:t>priezvisko, b) história zamestnania (rok, miesto výkonu, zamestnávateľa, pozícia, aktuálny zamestnávateľ), c) zoznam realizovaných projektov/zmlúv s uvedením pozície osoby a stručný opis realizovaných prác d) dátum a vlastnoručný podpis predmetnej osoby. Z predloženého životopisu musí vyplývať aj požadovaná prax.</w:t>
      </w:r>
    </w:p>
    <w:p w14:paraId="39C8052C" w14:textId="77777777"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rPr>
        <w:br/>
      </w:r>
      <w:r w:rsidRPr="00826F36">
        <w:rPr>
          <w:rFonts w:cstheme="minorHAnsi"/>
          <w:color w:val="FF0000"/>
        </w:rPr>
        <w:br/>
      </w:r>
      <w:r w:rsidR="00AE6A02" w:rsidRPr="00826F36">
        <w:rPr>
          <w:rFonts w:cstheme="minorHAnsi"/>
          <w:color w:val="FF0000"/>
          <w:shd w:val="clear" w:color="auto" w:fill="FFFFFF"/>
        </w:rPr>
        <w:t>8</w:t>
      </w:r>
      <w:r w:rsidRPr="00826F36">
        <w:rPr>
          <w:rFonts w:cstheme="minorHAnsi"/>
          <w:color w:val="FF0000"/>
          <w:shd w:val="clear" w:color="auto" w:fill="FFFFFF"/>
        </w:rPr>
        <w:t>.2.Zástupca vedúceho realizačného tímu musí kumulatívne spĺňať nasledujúce požiadavky:</w:t>
      </w:r>
      <w:r w:rsidRPr="00826F36">
        <w:rPr>
          <w:rFonts w:cstheme="minorHAnsi"/>
          <w:color w:val="FF0000"/>
        </w:rPr>
        <w:br/>
      </w:r>
      <w:r w:rsidRPr="00826F36">
        <w:rPr>
          <w:rFonts w:cstheme="minorHAnsi"/>
          <w:color w:val="FF0000"/>
        </w:rPr>
        <w:br/>
      </w:r>
      <w:r w:rsidRPr="00826F36">
        <w:rPr>
          <w:rFonts w:cstheme="minorHAnsi"/>
          <w:color w:val="FF0000"/>
          <w:shd w:val="clear" w:color="auto" w:fill="FFFFFF"/>
        </w:rPr>
        <w:t xml:space="preserve">a) Držiteľ platnej certifikácie aspoň jedného z nasledujúcich odborných certifikátov vydaný </w:t>
      </w:r>
      <w:proofErr w:type="spellStart"/>
      <w:r w:rsidRPr="00826F36">
        <w:rPr>
          <w:rFonts w:cstheme="minorHAnsi"/>
          <w:color w:val="FF0000"/>
          <w:shd w:val="clear" w:color="auto" w:fill="FFFFFF"/>
        </w:rPr>
        <w:t>European</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arboricultural</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council</w:t>
      </w:r>
      <w:proofErr w:type="spellEnd"/>
      <w:r w:rsidRPr="00826F36">
        <w:rPr>
          <w:rFonts w:cstheme="minorHAnsi"/>
          <w:color w:val="FF0000"/>
          <w:shd w:val="clear" w:color="auto" w:fill="FFFFFF"/>
        </w:rPr>
        <w:t xml:space="preserve"> (EAC), alebo príslušným partnerom EAC, alebo národným certifikačným centrom, alebo International society of </w:t>
      </w:r>
      <w:proofErr w:type="spellStart"/>
      <w:r w:rsidRPr="00826F36">
        <w:rPr>
          <w:rFonts w:cstheme="minorHAnsi"/>
          <w:color w:val="FF0000"/>
          <w:shd w:val="clear" w:color="auto" w:fill="FFFFFF"/>
        </w:rPr>
        <w:t>arboriculture</w:t>
      </w:r>
      <w:proofErr w:type="spellEnd"/>
      <w:r w:rsidRPr="00826F36">
        <w:rPr>
          <w:rFonts w:cstheme="minorHAnsi"/>
          <w:color w:val="FF0000"/>
          <w:shd w:val="clear" w:color="auto" w:fill="FFFFFF"/>
        </w:rPr>
        <w:t>:</w:t>
      </w:r>
    </w:p>
    <w:p w14:paraId="15B18D81" w14:textId="77777777"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rPr>
        <w:br/>
      </w:r>
      <w:r w:rsidRPr="00826F36">
        <w:rPr>
          <w:rFonts w:cstheme="minorHAnsi"/>
          <w:color w:val="FF0000"/>
          <w:shd w:val="clear" w:color="auto" w:fill="FFFFFF"/>
        </w:rPr>
        <w:t xml:space="preserve">ETT </w:t>
      </w:r>
      <w:proofErr w:type="spellStart"/>
      <w:r w:rsidRPr="00826F36">
        <w:rPr>
          <w:rFonts w:cstheme="minorHAnsi"/>
          <w:color w:val="FF0000"/>
          <w:shd w:val="clear" w:color="auto" w:fill="FFFFFF"/>
        </w:rPr>
        <w:t>European</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Tree</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Technician</w:t>
      </w:r>
      <w:proofErr w:type="spellEnd"/>
      <w:r w:rsidRPr="00826F36">
        <w:rPr>
          <w:rFonts w:cstheme="minorHAnsi"/>
          <w:color w:val="FF0000"/>
          <w:shd w:val="clear" w:color="auto" w:fill="FFFFFF"/>
        </w:rPr>
        <w:t xml:space="preserve"> min. 1 rok</w:t>
      </w:r>
    </w:p>
    <w:p w14:paraId="089E2A93" w14:textId="0A9B89FD"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ISA </w:t>
      </w:r>
      <w:proofErr w:type="spellStart"/>
      <w:r w:rsidRPr="00826F36">
        <w:rPr>
          <w:rFonts w:cstheme="minorHAnsi"/>
          <w:color w:val="FF0000"/>
          <w:shd w:val="clear" w:color="auto" w:fill="FFFFFF"/>
        </w:rPr>
        <w:t>Board</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Certified</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Master</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Arborist</w:t>
      </w:r>
      <w:proofErr w:type="spellEnd"/>
      <w:r w:rsidRPr="00826F36">
        <w:rPr>
          <w:rFonts w:cstheme="minorHAnsi"/>
          <w:color w:val="FF0000"/>
          <w:shd w:val="clear" w:color="auto" w:fill="FFFFFF"/>
        </w:rPr>
        <w:t xml:space="preserve"> min. 1 rok</w:t>
      </w:r>
    </w:p>
    <w:p w14:paraId="740065EA" w14:textId="77777777"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ČCA Český certifikovaný </w:t>
      </w:r>
      <w:proofErr w:type="spellStart"/>
      <w:r w:rsidRPr="00826F36">
        <w:rPr>
          <w:rFonts w:cstheme="minorHAnsi"/>
          <w:color w:val="FF0000"/>
          <w:shd w:val="clear" w:color="auto" w:fill="FFFFFF"/>
        </w:rPr>
        <w:t>arborista</w:t>
      </w:r>
      <w:proofErr w:type="spellEnd"/>
      <w:r w:rsidRPr="00826F36">
        <w:rPr>
          <w:rFonts w:cstheme="minorHAnsi"/>
          <w:color w:val="FF0000"/>
          <w:shd w:val="clear" w:color="auto" w:fill="FFFFFF"/>
        </w:rPr>
        <w:t xml:space="preserve"> - úroveň konzultant min. 1 rok</w:t>
      </w:r>
    </w:p>
    <w:p w14:paraId="591F35B5" w14:textId="7673E89E"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ETW </w:t>
      </w:r>
      <w:proofErr w:type="spellStart"/>
      <w:r w:rsidRPr="00826F36">
        <w:rPr>
          <w:rFonts w:cstheme="minorHAnsi"/>
          <w:color w:val="FF0000"/>
          <w:shd w:val="clear" w:color="auto" w:fill="FFFFFF"/>
        </w:rPr>
        <w:t>European</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Tree</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Worker</w:t>
      </w:r>
      <w:proofErr w:type="spellEnd"/>
      <w:r w:rsidRPr="00826F36">
        <w:rPr>
          <w:rFonts w:cstheme="minorHAnsi"/>
          <w:color w:val="FF0000"/>
          <w:shd w:val="clear" w:color="auto" w:fill="FFFFFF"/>
        </w:rPr>
        <w:t xml:space="preserve"> min. 3 roky</w:t>
      </w:r>
    </w:p>
    <w:p w14:paraId="7A541BF1" w14:textId="57AFE69D"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ISA </w:t>
      </w:r>
      <w:proofErr w:type="spellStart"/>
      <w:r w:rsidRPr="00826F36">
        <w:rPr>
          <w:rFonts w:cstheme="minorHAnsi"/>
          <w:color w:val="FF0000"/>
          <w:shd w:val="clear" w:color="auto" w:fill="FFFFFF"/>
        </w:rPr>
        <w:t>Certified</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Arborist</w:t>
      </w:r>
      <w:proofErr w:type="spellEnd"/>
      <w:r w:rsidRPr="00826F36">
        <w:rPr>
          <w:rFonts w:cstheme="minorHAnsi"/>
          <w:color w:val="FF0000"/>
          <w:shd w:val="clear" w:color="auto" w:fill="FFFFFF"/>
        </w:rPr>
        <w:t xml:space="preserve"> min. 3 roky</w:t>
      </w:r>
    </w:p>
    <w:p w14:paraId="0F3EDA2D" w14:textId="122F008F"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ČCA Český certifikovaný </w:t>
      </w:r>
      <w:proofErr w:type="spellStart"/>
      <w:r w:rsidRPr="00826F36">
        <w:rPr>
          <w:rFonts w:cstheme="minorHAnsi"/>
          <w:color w:val="FF0000"/>
          <w:shd w:val="clear" w:color="auto" w:fill="FFFFFF"/>
        </w:rPr>
        <w:t>arborista</w:t>
      </w:r>
      <w:proofErr w:type="spellEnd"/>
      <w:r w:rsidRPr="00826F36">
        <w:rPr>
          <w:rFonts w:cstheme="minorHAnsi"/>
          <w:color w:val="FF0000"/>
          <w:shd w:val="clear" w:color="auto" w:fill="FFFFFF"/>
        </w:rPr>
        <w:t xml:space="preserve"> - úroveň </w:t>
      </w:r>
      <w:proofErr w:type="spellStart"/>
      <w:r w:rsidRPr="00826F36">
        <w:rPr>
          <w:rFonts w:cstheme="minorHAnsi"/>
          <w:color w:val="FF0000"/>
          <w:shd w:val="clear" w:color="auto" w:fill="FFFFFF"/>
        </w:rPr>
        <w:t>stromolezec</w:t>
      </w:r>
      <w:proofErr w:type="spellEnd"/>
      <w:r w:rsidRPr="00826F36">
        <w:rPr>
          <w:rFonts w:cstheme="minorHAnsi"/>
          <w:color w:val="FF0000"/>
          <w:shd w:val="clear" w:color="auto" w:fill="FFFFFF"/>
        </w:rPr>
        <w:t xml:space="preserve"> min. 3 roky</w:t>
      </w:r>
    </w:p>
    <w:p w14:paraId="5B16B2C3" w14:textId="30353A87"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SCA Slovenský certifikovaný </w:t>
      </w:r>
      <w:proofErr w:type="spellStart"/>
      <w:r w:rsidRPr="00826F36">
        <w:rPr>
          <w:rFonts w:cstheme="minorHAnsi"/>
          <w:color w:val="FF0000"/>
          <w:shd w:val="clear" w:color="auto" w:fill="FFFFFF"/>
        </w:rPr>
        <w:t>arborista</w:t>
      </w:r>
      <w:proofErr w:type="spellEnd"/>
      <w:r w:rsidRPr="00826F36">
        <w:rPr>
          <w:rFonts w:cstheme="minorHAnsi"/>
          <w:color w:val="FF0000"/>
          <w:shd w:val="clear" w:color="auto" w:fill="FFFFFF"/>
        </w:rPr>
        <w:t xml:space="preserve"> - úroveň </w:t>
      </w:r>
      <w:proofErr w:type="spellStart"/>
      <w:r w:rsidRPr="00826F36">
        <w:rPr>
          <w:rFonts w:cstheme="minorHAnsi"/>
          <w:color w:val="FF0000"/>
          <w:shd w:val="clear" w:color="auto" w:fill="FFFFFF"/>
        </w:rPr>
        <w:t>stromolezec</w:t>
      </w:r>
      <w:proofErr w:type="spellEnd"/>
      <w:r w:rsidRPr="00826F36">
        <w:rPr>
          <w:rFonts w:cstheme="minorHAnsi"/>
          <w:color w:val="FF0000"/>
          <w:shd w:val="clear" w:color="auto" w:fill="FFFFFF"/>
        </w:rPr>
        <w:t xml:space="preserve"> min. 3 roky (prepis z ETW)</w:t>
      </w:r>
    </w:p>
    <w:p w14:paraId="266B29F6" w14:textId="7944AFBC" w:rsidR="00E26330"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rPr>
        <w:br/>
      </w:r>
      <w:r w:rsidRPr="00826F36">
        <w:rPr>
          <w:rFonts w:cstheme="minorHAnsi"/>
          <w:color w:val="FF0000"/>
          <w:shd w:val="clear" w:color="auto" w:fill="FFFFFF"/>
        </w:rPr>
        <w:t xml:space="preserve">b) dĺžku praxe v ošetrovaní drevín </w:t>
      </w:r>
      <w:proofErr w:type="spellStart"/>
      <w:r w:rsidRPr="00826F36">
        <w:rPr>
          <w:rFonts w:cstheme="minorHAnsi"/>
          <w:color w:val="FF0000"/>
          <w:shd w:val="clear" w:color="auto" w:fill="FFFFFF"/>
        </w:rPr>
        <w:t>stromolezeckou</w:t>
      </w:r>
      <w:proofErr w:type="spellEnd"/>
      <w:r w:rsidRPr="00826F36">
        <w:rPr>
          <w:rFonts w:cstheme="minorHAnsi"/>
          <w:color w:val="FF0000"/>
          <w:shd w:val="clear" w:color="auto" w:fill="FFFFFF"/>
        </w:rPr>
        <w:t xml:space="preserve"> technikou min. 4 roky preukazuje sa </w:t>
      </w:r>
      <w:proofErr w:type="spellStart"/>
      <w:r w:rsidRPr="00826F36">
        <w:rPr>
          <w:rFonts w:cstheme="minorHAnsi"/>
          <w:color w:val="FF0000"/>
          <w:shd w:val="clear" w:color="auto" w:fill="FFFFFF"/>
        </w:rPr>
        <w:t>profesným</w:t>
      </w:r>
      <w:proofErr w:type="spellEnd"/>
      <w:r w:rsidRPr="00826F36">
        <w:rPr>
          <w:rFonts w:cstheme="minorHAnsi"/>
          <w:color w:val="FF0000"/>
          <w:shd w:val="clear" w:color="auto" w:fill="FFFFFF"/>
        </w:rPr>
        <w:t xml:space="preserve"> životopisom</w:t>
      </w:r>
      <w:r w:rsidRPr="00826F36">
        <w:rPr>
          <w:rFonts w:cstheme="minorHAnsi"/>
          <w:color w:val="FF0000"/>
        </w:rPr>
        <w:br/>
      </w:r>
      <w:r w:rsidRPr="00826F36">
        <w:rPr>
          <w:rFonts w:cstheme="minorHAnsi"/>
          <w:color w:val="FF0000"/>
        </w:rPr>
        <w:br/>
      </w:r>
      <w:r w:rsidRPr="00826F36">
        <w:rPr>
          <w:rFonts w:cstheme="minorHAnsi"/>
          <w:color w:val="FF0000"/>
          <w:shd w:val="clear" w:color="auto" w:fill="FFFFFF"/>
        </w:rPr>
        <w:t>Uchádzač preukáže: certifikátom a životopisom, ktorý musí obsahovať: a) titul, meno a</w:t>
      </w:r>
      <w:r w:rsidRPr="00826F36">
        <w:rPr>
          <w:rFonts w:cstheme="minorHAnsi"/>
          <w:color w:val="FF0000"/>
        </w:rPr>
        <w:br/>
      </w:r>
      <w:r w:rsidRPr="00826F36">
        <w:rPr>
          <w:rFonts w:cstheme="minorHAnsi"/>
          <w:color w:val="FF0000"/>
          <w:shd w:val="clear" w:color="auto" w:fill="FFFFFF"/>
        </w:rPr>
        <w:t>priezvisko, b) história zamestnania (rok, miesto výkonu, zamestnávateľa, pozícia, aktuálny zamestnávateľ), c) zoznam realizovaných projektov/zmlúv s uvedením pozície osoby a stručný opis realizovaných prác d) dátum a vlastnoručný podpis predmetnej osoby. Z predloženého životopisu musí vyplývať aj požadovaná prax.</w:t>
      </w:r>
    </w:p>
    <w:p w14:paraId="1BD845BC" w14:textId="77777777" w:rsidR="00DD075A"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rPr>
        <w:br/>
      </w:r>
      <w:r w:rsidRPr="00826F36">
        <w:rPr>
          <w:rFonts w:cstheme="minorHAnsi"/>
          <w:color w:val="FF0000"/>
        </w:rPr>
        <w:br/>
      </w:r>
      <w:r w:rsidR="00AE6A02" w:rsidRPr="00826F36">
        <w:rPr>
          <w:rFonts w:cstheme="minorHAnsi"/>
          <w:color w:val="FF0000"/>
          <w:shd w:val="clear" w:color="auto" w:fill="FFFFFF"/>
        </w:rPr>
        <w:lastRenderedPageBreak/>
        <w:t>8</w:t>
      </w:r>
      <w:r w:rsidRPr="00826F36">
        <w:rPr>
          <w:rFonts w:cstheme="minorHAnsi"/>
          <w:color w:val="FF0000"/>
          <w:shd w:val="clear" w:color="auto" w:fill="FFFFFF"/>
        </w:rPr>
        <w:t xml:space="preserve">.3.Člen realizačného tímu, ktorý priamo vykonáva </w:t>
      </w:r>
      <w:proofErr w:type="spellStart"/>
      <w:r w:rsidRPr="00826F36">
        <w:rPr>
          <w:rFonts w:cstheme="minorHAnsi"/>
          <w:color w:val="FF0000"/>
          <w:shd w:val="clear" w:color="auto" w:fill="FFFFFF"/>
        </w:rPr>
        <w:t>orezy</w:t>
      </w:r>
      <w:proofErr w:type="spellEnd"/>
      <w:r w:rsidRPr="00826F36">
        <w:rPr>
          <w:rFonts w:cstheme="minorHAnsi"/>
          <w:color w:val="FF0000"/>
          <w:shd w:val="clear" w:color="auto" w:fill="FFFFFF"/>
        </w:rPr>
        <w:t xml:space="preserve"> na stromoch výkonný pracovník musí kumulatívne spĺňať nasledujúce požiadavky:</w:t>
      </w:r>
    </w:p>
    <w:p w14:paraId="630BE927" w14:textId="1E047501" w:rsidR="00DD075A" w:rsidRDefault="004D758E" w:rsidP="00DD075A">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rPr>
        <w:br/>
      </w:r>
      <w:r w:rsidRPr="00826F36">
        <w:rPr>
          <w:rFonts w:cstheme="minorHAnsi"/>
          <w:color w:val="FF0000"/>
          <w:shd w:val="clear" w:color="auto" w:fill="FFFFFF"/>
        </w:rPr>
        <w:t xml:space="preserve">a) držiteľ aspoň jedného z nasledujúcich odborných certifikátov vydaný </w:t>
      </w:r>
      <w:proofErr w:type="spellStart"/>
      <w:r w:rsidRPr="00826F36">
        <w:rPr>
          <w:rFonts w:cstheme="minorHAnsi"/>
          <w:color w:val="FF0000"/>
          <w:shd w:val="clear" w:color="auto" w:fill="FFFFFF"/>
        </w:rPr>
        <w:t>European</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arboricultural</w:t>
      </w:r>
      <w:proofErr w:type="spellEnd"/>
      <w:r w:rsidRPr="00826F36">
        <w:rPr>
          <w:rFonts w:cstheme="minorHAnsi"/>
          <w:color w:val="FF0000"/>
          <w:shd w:val="clear" w:color="auto" w:fill="FFFFFF"/>
        </w:rPr>
        <w:t xml:space="preserve"> </w:t>
      </w:r>
      <w:proofErr w:type="spellStart"/>
      <w:r w:rsidRPr="00826F36">
        <w:rPr>
          <w:rFonts w:cstheme="minorHAnsi"/>
          <w:color w:val="FF0000"/>
          <w:shd w:val="clear" w:color="auto" w:fill="FFFFFF"/>
        </w:rPr>
        <w:t>council</w:t>
      </w:r>
      <w:proofErr w:type="spellEnd"/>
      <w:r w:rsidRPr="00826F36">
        <w:rPr>
          <w:rFonts w:cstheme="minorHAnsi"/>
          <w:color w:val="FF0000"/>
          <w:shd w:val="clear" w:color="auto" w:fill="FFFFFF"/>
        </w:rPr>
        <w:t xml:space="preserve"> (EAC), alebo príslušným partnerom EAC, alebo národným certifikačným centrom, alebo International society of </w:t>
      </w:r>
      <w:proofErr w:type="spellStart"/>
      <w:r w:rsidRPr="00826F36">
        <w:rPr>
          <w:rFonts w:cstheme="minorHAnsi"/>
          <w:color w:val="FF0000"/>
          <w:shd w:val="clear" w:color="auto" w:fill="FFFFFF"/>
        </w:rPr>
        <w:t>arboriculture:ETW</w:t>
      </w:r>
      <w:proofErr w:type="spellEnd"/>
      <w:r w:rsidRPr="00826F36">
        <w:rPr>
          <w:rFonts w:cstheme="minorHAnsi"/>
          <w:color w:val="FF0000"/>
          <w:shd w:val="clear" w:color="auto" w:fill="FFFFFF"/>
        </w:rPr>
        <w:t xml:space="preserve">/ CCA-3 </w:t>
      </w:r>
      <w:proofErr w:type="spellStart"/>
      <w:r w:rsidRPr="00826F36">
        <w:rPr>
          <w:rFonts w:cstheme="minorHAnsi"/>
          <w:color w:val="FF0000"/>
          <w:shd w:val="clear" w:color="auto" w:fill="FFFFFF"/>
        </w:rPr>
        <w:t>Stromolezec</w:t>
      </w:r>
      <w:proofErr w:type="spellEnd"/>
      <w:r w:rsidRPr="00826F36">
        <w:rPr>
          <w:rFonts w:cstheme="minorHAnsi"/>
          <w:color w:val="FF0000"/>
          <w:shd w:val="clear" w:color="auto" w:fill="FFFFFF"/>
        </w:rPr>
        <w:t>,</w:t>
      </w:r>
      <w:r w:rsidR="00DD075A" w:rsidRPr="00DD075A">
        <w:rPr>
          <w:rFonts w:cstheme="minorHAnsi"/>
          <w:color w:val="FF0000"/>
          <w:shd w:val="clear" w:color="auto" w:fill="FFFFFF"/>
        </w:rPr>
        <w:t xml:space="preserve"> </w:t>
      </w:r>
      <w:r w:rsidR="00DD075A" w:rsidRPr="00826F36">
        <w:rPr>
          <w:rFonts w:cstheme="minorHAnsi"/>
          <w:color w:val="FF0000"/>
          <w:shd w:val="clear" w:color="auto" w:fill="FFFFFF"/>
        </w:rPr>
        <w:t xml:space="preserve">SA </w:t>
      </w:r>
      <w:proofErr w:type="spellStart"/>
      <w:r w:rsidR="00DD075A" w:rsidRPr="00826F36">
        <w:rPr>
          <w:rFonts w:cstheme="minorHAnsi"/>
          <w:color w:val="FF0000"/>
          <w:shd w:val="clear" w:color="auto" w:fill="FFFFFF"/>
        </w:rPr>
        <w:t>Certified</w:t>
      </w:r>
      <w:proofErr w:type="spellEnd"/>
      <w:r w:rsidR="00DD075A" w:rsidRPr="00826F36">
        <w:rPr>
          <w:rFonts w:cstheme="minorHAnsi"/>
          <w:color w:val="FF0000"/>
          <w:shd w:val="clear" w:color="auto" w:fill="FFFFFF"/>
        </w:rPr>
        <w:t xml:space="preserve"> </w:t>
      </w:r>
      <w:proofErr w:type="spellStart"/>
      <w:r w:rsidR="00DD075A" w:rsidRPr="00826F36">
        <w:rPr>
          <w:rFonts w:cstheme="minorHAnsi"/>
          <w:color w:val="FF0000"/>
          <w:shd w:val="clear" w:color="auto" w:fill="FFFFFF"/>
        </w:rPr>
        <w:t>Arborist</w:t>
      </w:r>
      <w:proofErr w:type="spellEnd"/>
    </w:p>
    <w:p w14:paraId="4B3D0221" w14:textId="31B85595" w:rsidR="00DD075A"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b) oprávnenie na prácu nad voľnou výškou a</w:t>
      </w:r>
      <w:r w:rsidR="00DD075A">
        <w:rPr>
          <w:rFonts w:cstheme="minorHAnsi"/>
          <w:color w:val="FF0000"/>
          <w:shd w:val="clear" w:color="auto" w:fill="FFFFFF"/>
        </w:rPr>
        <w:t> </w:t>
      </w:r>
      <w:r w:rsidRPr="00826F36">
        <w:rPr>
          <w:rFonts w:cstheme="minorHAnsi"/>
          <w:color w:val="FF0000"/>
          <w:shd w:val="clear" w:color="auto" w:fill="FFFFFF"/>
        </w:rPr>
        <w:t>hĺbkou</w:t>
      </w:r>
    </w:p>
    <w:p w14:paraId="3ADE14DF" w14:textId="7A829D56" w:rsidR="00DD075A"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shd w:val="clear" w:color="auto" w:fill="FFFFFF"/>
        </w:rPr>
        <w:t xml:space="preserve">c) oprávnenie na RMRP (ručná motorová reťazová píla) </w:t>
      </w:r>
      <w:r w:rsidR="00DD075A">
        <w:rPr>
          <w:rFonts w:cstheme="minorHAnsi"/>
          <w:color w:val="FF0000"/>
          <w:shd w:val="clear" w:color="auto" w:fill="FFFFFF"/>
        </w:rPr>
        <w:t>–</w:t>
      </w:r>
      <w:r w:rsidRPr="00826F36">
        <w:rPr>
          <w:rFonts w:cstheme="minorHAnsi"/>
          <w:color w:val="FF0000"/>
          <w:shd w:val="clear" w:color="auto" w:fill="FFFFFF"/>
        </w:rPr>
        <w:t xml:space="preserve"> ťažba</w:t>
      </w:r>
    </w:p>
    <w:p w14:paraId="0C6748B8" w14:textId="35FE2439" w:rsidR="00DD075A" w:rsidRDefault="004D758E" w:rsidP="002512F1">
      <w:pPr>
        <w:shd w:val="clear" w:color="auto" w:fill="FFFFFF"/>
        <w:spacing w:after="0" w:line="270" w:lineRule="atLeast"/>
        <w:ind w:left="284"/>
        <w:jc w:val="both"/>
        <w:rPr>
          <w:rFonts w:cstheme="minorHAnsi"/>
          <w:color w:val="FF0000"/>
          <w:shd w:val="clear" w:color="auto" w:fill="FFFFFF"/>
        </w:rPr>
      </w:pPr>
      <w:r w:rsidRPr="00826F36">
        <w:rPr>
          <w:rFonts w:cstheme="minorHAnsi"/>
          <w:color w:val="FF0000"/>
        </w:rPr>
        <w:br/>
      </w:r>
      <w:r w:rsidR="00FB186B" w:rsidRPr="00826F36">
        <w:rPr>
          <w:rFonts w:cstheme="minorHAnsi"/>
          <w:color w:val="FF0000"/>
          <w:shd w:val="clear" w:color="auto" w:fill="FFFFFF"/>
        </w:rPr>
        <w:t>Uchádzač preukáže: certifikátom a životopisom, ktorý musí obsahovať: a) titul, meno a</w:t>
      </w:r>
      <w:r w:rsidR="00FB186B" w:rsidRPr="00826F36">
        <w:rPr>
          <w:rFonts w:cstheme="minorHAnsi"/>
          <w:color w:val="FF0000"/>
        </w:rPr>
        <w:br/>
      </w:r>
      <w:r w:rsidR="00FB186B" w:rsidRPr="00826F36">
        <w:rPr>
          <w:rFonts w:cstheme="minorHAnsi"/>
          <w:color w:val="FF0000"/>
          <w:shd w:val="clear" w:color="auto" w:fill="FFFFFF"/>
        </w:rPr>
        <w:t>priezvisko, b) história zamestnania (rok, miesto výkonu, zamestnávateľa, pozícia, aktuálny zamestnávateľ), c) zoznam realizovaných projektov/zmlúv s uvedením pozície osoby a stručný opis realizovaných prác d) dátum a vlastnoručný podpis predmetnej osoby. Z predloženého životopisu musí vyplývať aj požadovaná prax.</w:t>
      </w:r>
    </w:p>
    <w:p w14:paraId="20040278" w14:textId="0ACD98B0" w:rsidR="004D758E" w:rsidRPr="00C92F15" w:rsidRDefault="004D758E" w:rsidP="002512F1">
      <w:pPr>
        <w:shd w:val="clear" w:color="auto" w:fill="FFFFFF"/>
        <w:spacing w:after="0" w:line="270" w:lineRule="atLeast"/>
        <w:ind w:left="284"/>
        <w:jc w:val="both"/>
        <w:rPr>
          <w:rFonts w:eastAsia="Times New Roman" w:cstheme="minorHAnsi"/>
          <w:lang w:eastAsia="sk-SK"/>
        </w:rPr>
      </w:pPr>
      <w:r w:rsidRPr="00C92F15">
        <w:rPr>
          <w:rFonts w:cstheme="minorHAnsi"/>
        </w:rPr>
        <w:br/>
      </w:r>
      <w:r w:rsidRPr="00C92F15">
        <w:rPr>
          <w:rFonts w:cstheme="minorHAnsi"/>
          <w:shd w:val="clear" w:color="auto" w:fill="FFFFFF"/>
        </w:rPr>
        <w:t>Uchádzač môže v súlade s § 34 ods. 3 ZVO na preukázanie technickej spôsobilosti alebo odbornej spôsobilosti využiť technické a odborné kapacity inej osoby, bez ohľadu na ich právny vzťah.</w:t>
      </w:r>
      <w:r w:rsidRPr="00C92F15">
        <w:rPr>
          <w:rFonts w:cstheme="minorHAnsi"/>
        </w:rPr>
        <w:br/>
      </w:r>
      <w:r w:rsidRPr="00C92F15">
        <w:rPr>
          <w:rFonts w:cstheme="minorHAnsi"/>
        </w:rPr>
        <w:br/>
      </w:r>
      <w:r w:rsidRPr="00C92F15">
        <w:rPr>
          <w:rFonts w:cstheme="minorHAnsi"/>
          <w:shd w:val="clear" w:color="auto" w:fill="FFFFFF"/>
        </w:rPr>
        <w:t>Skupina dodávateľov preukazuje splnenie podmienok účasti vo verejnom obstarávaní týkajúce sa technickej spôsobilosti alebo odbornej spôsobilosti spoločne.</w:t>
      </w:r>
    </w:p>
    <w:p w14:paraId="6904FC5A" w14:textId="77777777" w:rsidR="00C84C9C" w:rsidRPr="00235095" w:rsidRDefault="00C84C9C" w:rsidP="0003373D">
      <w:pPr>
        <w:widowControl w:val="0"/>
        <w:autoSpaceDE w:val="0"/>
        <w:autoSpaceDN w:val="0"/>
        <w:spacing w:after="0" w:line="276" w:lineRule="auto"/>
        <w:ind w:left="284"/>
        <w:jc w:val="both"/>
        <w:rPr>
          <w:rFonts w:cstheme="minorHAnsi"/>
          <w:b/>
        </w:rPr>
      </w:pPr>
    </w:p>
    <w:p w14:paraId="0A269315" w14:textId="66FE69C9"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Komunikácia a vysvetľovania:</w:t>
      </w:r>
    </w:p>
    <w:p w14:paraId="492D390F" w14:textId="53362ACC" w:rsidR="0003373D" w:rsidRPr="00235095" w:rsidRDefault="0003373D" w:rsidP="0003373D">
      <w:pPr>
        <w:widowControl w:val="0"/>
        <w:autoSpaceDE w:val="0"/>
        <w:autoSpaceDN w:val="0"/>
        <w:spacing w:after="0" w:line="276" w:lineRule="auto"/>
        <w:jc w:val="both"/>
        <w:rPr>
          <w:rFonts w:cstheme="minorHAnsi"/>
          <w:b/>
        </w:rPr>
      </w:pPr>
    </w:p>
    <w:p w14:paraId="15D20466" w14:textId="3651E434" w:rsidR="0003373D" w:rsidRPr="00235095" w:rsidRDefault="0003373D" w:rsidP="0003373D">
      <w:pPr>
        <w:ind w:left="360"/>
        <w:jc w:val="both"/>
        <w:rPr>
          <w:rFonts w:cstheme="minorHAnsi"/>
        </w:rPr>
      </w:pPr>
      <w:r w:rsidRPr="00235095">
        <w:rPr>
          <w:rFonts w:cstheme="minorHAnsi"/>
        </w:rPr>
        <w:t xml:space="preserve">11.1. Zaradený záujemca predkladá ponuku v slovenskom alebo českom jazyku. Ak je jej súčasťou doklad alebo dokument vyhotovený v cudzom jazyku, predkladá sa spolu s jeho úradným prekladom do slovenčiny; to neplatí pre doklady a dokumenty vyhotovené v českom jazyku. Ponuka musí byť predložená v čitateľnej a reprodukovateľnej podobe. </w:t>
      </w:r>
    </w:p>
    <w:p w14:paraId="34FF79AC" w14:textId="7177AA5E" w:rsidR="0003373D" w:rsidRPr="00235095" w:rsidRDefault="0003373D" w:rsidP="0003373D">
      <w:pPr>
        <w:ind w:left="360"/>
        <w:jc w:val="both"/>
        <w:rPr>
          <w:rFonts w:cstheme="minorHAnsi"/>
        </w:rPr>
      </w:pPr>
      <w:r w:rsidRPr="00235095">
        <w:rPr>
          <w:rFonts w:cstheme="minorHAnsi"/>
        </w:rPr>
        <w:t xml:space="preserve">11.2 Predkladanie a obsah ponuky </w:t>
      </w:r>
    </w:p>
    <w:p w14:paraId="47EB934D" w14:textId="77777777" w:rsidR="0003373D" w:rsidRPr="00235095" w:rsidRDefault="0003373D" w:rsidP="0003373D">
      <w:pPr>
        <w:ind w:left="360"/>
        <w:jc w:val="both"/>
        <w:rPr>
          <w:rFonts w:cstheme="minorHAnsi"/>
        </w:rPr>
      </w:pPr>
      <w:r w:rsidRPr="00235095">
        <w:rPr>
          <w:rFonts w:cstheme="minorHAnsi"/>
        </w:rPr>
        <w:t xml:space="preserve">Ponuky sa budú predkladať elektronicky v zmysle § 49 ods. 1 písm. a) ZVO, do systému JOSEPHINE, umiestnenom na webovej adrese https://josephine.proebiz.com. Predkladanie ponúk je umožnené iba autentifikovaným zaradeným záujemcom do daného zriadeného Dynamického nákupného systému. Zaradený záujemca sa prihlasuje do systému pomocou </w:t>
      </w:r>
      <w:proofErr w:type="spellStart"/>
      <w:r w:rsidRPr="00235095">
        <w:rPr>
          <w:rFonts w:cstheme="minorHAnsi"/>
        </w:rPr>
        <w:t>eID</w:t>
      </w:r>
      <w:proofErr w:type="spellEnd"/>
      <w:r w:rsidRPr="00235095">
        <w:rPr>
          <w:rFonts w:cstheme="minorHAnsi"/>
        </w:rPr>
        <w:t xml:space="preserve"> alebo svojich hesiel, ktoré nadobudol v rámci autentifikačného procesu.</w:t>
      </w:r>
    </w:p>
    <w:p w14:paraId="337EC651" w14:textId="77777777" w:rsidR="0003373D" w:rsidRPr="00235095" w:rsidRDefault="0003373D" w:rsidP="0003373D">
      <w:pPr>
        <w:ind w:left="360"/>
        <w:jc w:val="both"/>
        <w:rPr>
          <w:rFonts w:cstheme="minorHAnsi"/>
        </w:rPr>
      </w:pPr>
      <w:r w:rsidRPr="00235095">
        <w:rPr>
          <w:rFonts w:cstheme="minorHAnsi"/>
        </w:rPr>
        <w:t xml:space="preserve">Autentifikovaný zaradený záujemca si po prihlásení do systému JOSPEHINE v záložke „Moje obstarávania“ vyberie predmetnú zákazku a vloží svoju ponuku do určeného formulára na príjem ponúk, ktorý nájde v záložke ponuky. Ponuka bude obsahovať: - titulný list, v ktorom musí byť uvedené meno a priezvisko kontaktnej osoby, telefónny kontakt a e-mailová adresa, prostredníctvom ktorej bude môcť verejný obstarávateľ so zaradeným záujemcom komunikovať, obchodné meno zaradeného záujemcu a označenie súťaže, - opis ponúkaného tovaru, preukazujúci splnenie požiadaviek verejného obstarávateľa na predmet zákazky, - zmluvu s prílohami, podpísanú štatutárnym zástupcom alebo osobou oprávnenou konať za zaradeného záujemcu, nahratú vo formáte </w:t>
      </w:r>
      <w:proofErr w:type="spellStart"/>
      <w:r w:rsidRPr="00235095">
        <w:rPr>
          <w:rFonts w:cstheme="minorHAnsi"/>
        </w:rPr>
        <w:t>pdf</w:t>
      </w:r>
      <w:proofErr w:type="spellEnd"/>
      <w:r w:rsidRPr="00235095">
        <w:rPr>
          <w:rFonts w:cstheme="minorHAnsi"/>
        </w:rPr>
        <w:t>. (príloha č. 3). - návrh zaradeného záujemcu na plnenie kritéria predmetu zákazky vložený do systému JOSEPHINE (príloha č. 2).</w:t>
      </w:r>
    </w:p>
    <w:p w14:paraId="68CC88BF" w14:textId="0ADE9456" w:rsidR="0003373D" w:rsidRPr="00235095" w:rsidRDefault="0003373D" w:rsidP="0003373D">
      <w:pPr>
        <w:ind w:left="360"/>
        <w:jc w:val="both"/>
        <w:rPr>
          <w:rFonts w:cstheme="minorHAnsi"/>
        </w:rPr>
      </w:pPr>
      <w:r w:rsidRPr="00235095">
        <w:rPr>
          <w:rFonts w:cstheme="minorHAnsi"/>
        </w:rPr>
        <w:t>11.</w:t>
      </w:r>
      <w:r w:rsidR="00C93F46">
        <w:rPr>
          <w:rFonts w:cstheme="minorHAnsi"/>
        </w:rPr>
        <w:t>3</w:t>
      </w:r>
      <w:r w:rsidRPr="00235095">
        <w:rPr>
          <w:rFonts w:cstheme="minorHAnsi"/>
        </w:rPr>
        <w:t xml:space="preserve">. Platnosť (viazanosť) ponuky Viazanosť ponúk je do </w:t>
      </w:r>
      <w:r w:rsidR="00C93F46">
        <w:rPr>
          <w:rFonts w:cstheme="minorHAnsi"/>
        </w:rPr>
        <w:t>2</w:t>
      </w:r>
      <w:r w:rsidRPr="00235095">
        <w:rPr>
          <w:rFonts w:cstheme="minorHAnsi"/>
        </w:rPr>
        <w:t xml:space="preserve"> mesiacov od uplynutia lehoty na predkladanie ponúk. V prípade potreby, vyplývajúcej najmä z aplikácie revíznych postupov, si verejný obstarávateľ vyhradzuje právo primerane predĺžiť lehotu viazanosti ponúk. </w:t>
      </w:r>
    </w:p>
    <w:p w14:paraId="09A6E580" w14:textId="56586CCD" w:rsidR="0003373D" w:rsidRPr="00235095" w:rsidRDefault="0003373D" w:rsidP="0003373D">
      <w:pPr>
        <w:ind w:left="360"/>
        <w:jc w:val="both"/>
        <w:rPr>
          <w:rFonts w:cstheme="minorHAnsi"/>
        </w:rPr>
      </w:pPr>
      <w:r w:rsidRPr="00235095">
        <w:rPr>
          <w:rFonts w:cstheme="minorHAnsi"/>
        </w:rPr>
        <w:lastRenderedPageBreak/>
        <w:t>11.</w:t>
      </w:r>
      <w:r w:rsidR="00DB6EC1">
        <w:rPr>
          <w:rFonts w:cstheme="minorHAnsi"/>
        </w:rPr>
        <w:t>4</w:t>
      </w:r>
      <w:r w:rsidRPr="00235095">
        <w:rPr>
          <w:rFonts w:cstheme="minorHAnsi"/>
        </w:rPr>
        <w:t xml:space="preserve">.. Zábezpeka ponuky Zábezpeka ponuky sa nevyžaduje. </w:t>
      </w:r>
    </w:p>
    <w:p w14:paraId="62BF185E" w14:textId="186888BF" w:rsidR="0003373D" w:rsidRPr="00235095" w:rsidRDefault="0003373D" w:rsidP="0003373D">
      <w:pPr>
        <w:ind w:left="360"/>
        <w:jc w:val="both"/>
        <w:rPr>
          <w:rFonts w:cstheme="minorHAnsi"/>
        </w:rPr>
      </w:pPr>
      <w:r w:rsidRPr="00235095">
        <w:rPr>
          <w:rFonts w:cstheme="minorHAnsi"/>
        </w:rPr>
        <w:t>11.</w:t>
      </w:r>
      <w:r w:rsidR="00DB6EC1">
        <w:rPr>
          <w:rFonts w:cstheme="minorHAnsi"/>
        </w:rPr>
        <w:t>5</w:t>
      </w:r>
      <w:r w:rsidRPr="00235095">
        <w:rPr>
          <w:rFonts w:cstheme="minorHAnsi"/>
        </w:rPr>
        <w:t xml:space="preserve">. Doplnenie, zmena a odvolanie ponuky 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 </w:t>
      </w:r>
    </w:p>
    <w:p w14:paraId="5816C92E" w14:textId="6BAC0CE0" w:rsidR="0003373D" w:rsidRPr="00235095" w:rsidRDefault="0003373D" w:rsidP="0003373D">
      <w:pPr>
        <w:ind w:left="360"/>
        <w:jc w:val="both"/>
        <w:rPr>
          <w:rFonts w:cstheme="minorHAnsi"/>
        </w:rPr>
      </w:pPr>
      <w:r w:rsidRPr="00235095">
        <w:rPr>
          <w:rFonts w:cstheme="minorHAnsi"/>
        </w:rPr>
        <w:t>11.</w:t>
      </w:r>
      <w:r w:rsidR="00DB6EC1">
        <w:rPr>
          <w:rFonts w:cstheme="minorHAnsi"/>
        </w:rPr>
        <w:t>6</w:t>
      </w:r>
      <w:r w:rsidRPr="00235095">
        <w:rPr>
          <w:rFonts w:cstheme="minorHAnsi"/>
        </w:rPr>
        <w:t>. Náklady na ponuku 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7D30CD4A" w14:textId="64887AE9" w:rsidR="0003373D" w:rsidRPr="00235095" w:rsidRDefault="0003373D" w:rsidP="0003373D">
      <w:pPr>
        <w:ind w:left="360"/>
        <w:jc w:val="both"/>
        <w:rPr>
          <w:rFonts w:cstheme="minorHAnsi"/>
        </w:rPr>
      </w:pPr>
      <w:r w:rsidRPr="00235095">
        <w:rPr>
          <w:rFonts w:cstheme="minorHAnsi"/>
        </w:rPr>
        <w:t>11.</w:t>
      </w:r>
      <w:r w:rsidR="00DB6EC1">
        <w:rPr>
          <w:rFonts w:cstheme="minorHAnsi"/>
        </w:rPr>
        <w:t>7</w:t>
      </w:r>
      <w:r w:rsidRPr="00235095">
        <w:rPr>
          <w:rFonts w:cstheme="minorHAnsi"/>
        </w:rPr>
        <w:t xml:space="preserve">. Variantné riešenie Neumožňuje sa predložiť variantné riešenie. Ak súčasťou ponuky bude aj variantné riešenie, nebude zaradené do vyhodnotenia a bude sa naň hľadieť akoby nebolo predložené. Vyhodnotené budú iba požadované riešenia. </w:t>
      </w:r>
    </w:p>
    <w:p w14:paraId="54407915" w14:textId="4E129372" w:rsidR="0003373D" w:rsidRPr="00235095" w:rsidRDefault="0003373D" w:rsidP="0003373D">
      <w:pPr>
        <w:ind w:left="360"/>
        <w:jc w:val="both"/>
        <w:rPr>
          <w:rFonts w:cstheme="minorHAnsi"/>
        </w:rPr>
      </w:pPr>
      <w:r w:rsidRPr="00235095">
        <w:rPr>
          <w:rFonts w:cstheme="minorHAnsi"/>
        </w:rPr>
        <w:t>11.</w:t>
      </w:r>
      <w:r w:rsidR="00DB6EC1">
        <w:rPr>
          <w:rFonts w:cstheme="minorHAnsi"/>
        </w:rPr>
        <w:t>8</w:t>
      </w:r>
      <w:r w:rsidRPr="00235095">
        <w:rPr>
          <w:rFonts w:cstheme="minorHAnsi"/>
        </w:rPr>
        <w:t xml:space="preserve">. Predkladanie žiadostí o podklady Zaradený záujemca nebude žiadať o podklady, nakoľko tieto mu budú sprístupnené cez webovú aplikáciu JOSEPHINE. V profile verejného obstarávateľa na stránke Úradu pre verejné obstarávanie sa nachádza </w:t>
      </w:r>
      <w:proofErr w:type="spellStart"/>
      <w:r w:rsidRPr="00235095">
        <w:rPr>
          <w:rFonts w:cstheme="minorHAnsi"/>
        </w:rPr>
        <w:t>link</w:t>
      </w:r>
      <w:proofErr w:type="spellEnd"/>
      <w:r w:rsidRPr="00235095">
        <w:rPr>
          <w:rFonts w:cstheme="minorHAnsi"/>
        </w:rPr>
        <w:t xml:space="preserve"> na tieto podklady. Všetky vysvetlenia a prípadné úpravy budú tiež zverejnené vo webovej aplikácií JOSEPHINE. </w:t>
      </w:r>
    </w:p>
    <w:p w14:paraId="4871F55E" w14:textId="0D331586" w:rsidR="0003373D" w:rsidRPr="00235095" w:rsidRDefault="0003373D" w:rsidP="0003373D">
      <w:pPr>
        <w:ind w:left="360"/>
        <w:jc w:val="both"/>
        <w:rPr>
          <w:rFonts w:cstheme="minorHAnsi"/>
        </w:rPr>
      </w:pPr>
      <w:r w:rsidRPr="00235095">
        <w:rPr>
          <w:rFonts w:cstheme="minorHAnsi"/>
        </w:rPr>
        <w:t xml:space="preserve">11. </w:t>
      </w:r>
      <w:r w:rsidR="00DB6EC1">
        <w:rPr>
          <w:rFonts w:cstheme="minorHAnsi"/>
        </w:rPr>
        <w:t>9</w:t>
      </w:r>
      <w:r w:rsidR="00486202" w:rsidRPr="00235095">
        <w:rPr>
          <w:rFonts w:cstheme="minorHAnsi"/>
        </w:rPr>
        <w:t xml:space="preserve">. </w:t>
      </w:r>
      <w:r w:rsidRPr="00235095">
        <w:rPr>
          <w:rFonts w:cstheme="minorHAnsi"/>
        </w:rPr>
        <w:t xml:space="preserve">Podmienky zrušenia použitého postupu zadávania zákazky Verejný obstarávateľ môže zrušiť použitý postup zadávania zákazky podľa ustanovení ZVO. Verejný obstarávateľ si vyhradzuje právo zrušiť postup zadávania zákazky, ak cena za celý predmet zákazky bude vyššia ako predpokladaná hodnota zákazky. </w:t>
      </w:r>
    </w:p>
    <w:p w14:paraId="56DEEFB6" w14:textId="25870D0C"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w:t>
      </w:r>
      <w:r w:rsidR="00486202" w:rsidRPr="00235095">
        <w:rPr>
          <w:rFonts w:cstheme="minorHAnsi"/>
        </w:rPr>
        <w:t>1</w:t>
      </w:r>
      <w:r w:rsidR="00CA272A">
        <w:rPr>
          <w:rFonts w:cstheme="minorHAnsi"/>
        </w:rPr>
        <w:t>0</w:t>
      </w:r>
      <w:r w:rsidR="00486202" w:rsidRPr="00235095">
        <w:rPr>
          <w:rFonts w:cstheme="minorHAnsi"/>
        </w:rPr>
        <w:t>.</w:t>
      </w:r>
      <w:r w:rsidRPr="00235095">
        <w:rPr>
          <w:rFonts w:cstheme="minorHAnsi"/>
        </w:rPr>
        <w:t xml:space="preserve"> Komunikácia a vysvetlenie Verejný obstarávateľ bude pri komunikácii so zaradenými záujemcami postupovať v zmysle § 20 ZVO prostredníctvom komunikačného rozhrania systému JOSEPHINE, tento spôsob komunikácie sa týka akejkoľvek komunikácie a podaní medzi verejným obstarávateľom a zaradenými záujemcami počas celého procesu verejného obstarávania. </w:t>
      </w:r>
    </w:p>
    <w:p w14:paraId="419F0DC8" w14:textId="768B28CA" w:rsidR="0003373D" w:rsidRPr="00235095" w:rsidRDefault="00486202" w:rsidP="0003373D">
      <w:pPr>
        <w:ind w:left="360"/>
        <w:jc w:val="both"/>
        <w:rPr>
          <w:rFonts w:cstheme="minorHAnsi"/>
        </w:rPr>
      </w:pPr>
      <w:r w:rsidRPr="00235095">
        <w:rPr>
          <w:rFonts w:cstheme="minorHAnsi"/>
        </w:rPr>
        <w:t>11.1</w:t>
      </w:r>
      <w:r w:rsidR="00CA272A">
        <w:rPr>
          <w:rFonts w:cstheme="minorHAnsi"/>
        </w:rPr>
        <w:t>1</w:t>
      </w:r>
      <w:r w:rsidRPr="00235095">
        <w:rPr>
          <w:rFonts w:cstheme="minorHAnsi"/>
        </w:rPr>
        <w:t>.</w:t>
      </w:r>
      <w:r w:rsidR="0003373D" w:rsidRPr="00235095">
        <w:rPr>
          <w:rFonts w:cstheme="minorHAnsi"/>
        </w:rPr>
        <w:t xml:space="preserve">Pravidlá pre doručovanie – zásielka sa považuje za doručenú zaradenému záujemcovi, ak jej adresát bude mať objektívnu možnosť oboznámiť sa s jej obsahom, </w:t>
      </w:r>
      <w:proofErr w:type="spellStart"/>
      <w:r w:rsidR="0003373D" w:rsidRPr="00235095">
        <w:rPr>
          <w:rFonts w:cstheme="minorHAnsi"/>
        </w:rPr>
        <w:t>t.j</w:t>
      </w:r>
      <w:proofErr w:type="spellEnd"/>
      <w:r w:rsidR="0003373D" w:rsidRPr="00235095">
        <w:rPr>
          <w:rFonts w:cstheme="minorHAnsi"/>
        </w:rPr>
        <w:t xml:space="preserve">. ako náhle sa dostane zásielka do sféry jeho dispozície. Za okamih doručenia sa v systéme JOSEPHINE považuje okamih jej odoslania v systéme JOSEPHINE, a to v súlade s funkcionalitou systému. </w:t>
      </w:r>
    </w:p>
    <w:p w14:paraId="0DE08461" w14:textId="77777777" w:rsidR="0003373D" w:rsidRPr="00235095" w:rsidRDefault="0003373D" w:rsidP="0003373D">
      <w:pPr>
        <w:ind w:left="360"/>
        <w:jc w:val="both"/>
        <w:rPr>
          <w:rFonts w:cstheme="minorHAnsi"/>
        </w:rPr>
      </w:pPr>
      <w:r w:rsidRPr="00235095">
        <w:rPr>
          <w:rFonts w:cstheme="minorHAnsi"/>
        </w:rPr>
        <w:t xml:space="preserve">Ak je odosielateľom zásielky verejný obstarávateľ, tak zaradenému záujemcovi bude na ním určený kontaktný email (zadaný pri registrácii do systému JOSEPHINE) bezodkladne odoslaná informácia, že k predmetnej zákazke existuje nová zásielka/správa. </w:t>
      </w:r>
    </w:p>
    <w:p w14:paraId="79434517" w14:textId="0B20A50F" w:rsidR="0003373D" w:rsidRPr="00235095" w:rsidRDefault="00486202" w:rsidP="0003373D">
      <w:pPr>
        <w:ind w:left="360"/>
        <w:jc w:val="both"/>
        <w:rPr>
          <w:rFonts w:cstheme="minorHAnsi"/>
        </w:rPr>
      </w:pPr>
      <w:r w:rsidRPr="00235095">
        <w:rPr>
          <w:rFonts w:cstheme="minorHAnsi"/>
        </w:rPr>
        <w:t>11.1</w:t>
      </w:r>
      <w:r w:rsidR="00CA272A">
        <w:rPr>
          <w:rFonts w:cstheme="minorHAnsi"/>
        </w:rPr>
        <w:t>2</w:t>
      </w:r>
      <w:r w:rsidRPr="00235095">
        <w:rPr>
          <w:rFonts w:cstheme="minorHAnsi"/>
        </w:rPr>
        <w:t>.</w:t>
      </w:r>
      <w:r w:rsidR="0003373D" w:rsidRPr="00235095">
        <w:rPr>
          <w:rFonts w:cstheme="minorHAnsi"/>
        </w:rPr>
        <w:t xml:space="preserve">Zaradený záujemca sa prihlási do systému a v komunikačnom rozhraní zákazky bude mať zobrazený obsah komunikácie – zásielky, správy. Zaradený záujemca si môže v komunikačnom rozhraní zobraziť celú históriu o svojej komunikácií s verejným obstarávateľom. Ak je odosielateľom informácie zaradený záujemca,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24BE8AFA" w14:textId="703AC09E" w:rsidR="0003373D" w:rsidRPr="00235095" w:rsidRDefault="0003373D" w:rsidP="0003373D">
      <w:pPr>
        <w:ind w:left="360"/>
        <w:jc w:val="both"/>
        <w:rPr>
          <w:rFonts w:cstheme="minorHAnsi"/>
        </w:rPr>
      </w:pPr>
      <w:r w:rsidRPr="00235095">
        <w:rPr>
          <w:rFonts w:cstheme="minorHAnsi"/>
        </w:rPr>
        <w:t xml:space="preserve">Verejný obstarávateľ umožňuje zaradeným záujemcom neobmedzený a priamy prístup elektronickými prostriedkami k podkladom a k prípadným všetkým doplňujúcim podkladom. </w:t>
      </w:r>
      <w:r w:rsidR="00486202" w:rsidRPr="00235095">
        <w:rPr>
          <w:rFonts w:cstheme="minorHAnsi"/>
        </w:rPr>
        <w:lastRenderedPageBreak/>
        <w:t>P</w:t>
      </w:r>
      <w:r w:rsidRPr="00235095">
        <w:rPr>
          <w:rFonts w:cstheme="minorHAnsi"/>
        </w:rPr>
        <w:t xml:space="preserve">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formou odkazu na systém JOSEPHINE. </w:t>
      </w:r>
    </w:p>
    <w:p w14:paraId="3CE669F8" w14:textId="16A9C78B" w:rsidR="0003373D" w:rsidRPr="00235095" w:rsidRDefault="0003373D" w:rsidP="0003373D">
      <w:pPr>
        <w:ind w:left="360"/>
        <w:jc w:val="both"/>
        <w:rPr>
          <w:rFonts w:cstheme="minorHAnsi"/>
        </w:rPr>
      </w:pPr>
      <w:r w:rsidRPr="00235095">
        <w:rPr>
          <w:rFonts w:cstheme="minorHAnsi"/>
        </w:rPr>
        <w:t>1</w:t>
      </w:r>
      <w:r w:rsidR="00486202" w:rsidRPr="00235095">
        <w:rPr>
          <w:rFonts w:cstheme="minorHAnsi"/>
        </w:rPr>
        <w:t>1</w:t>
      </w:r>
      <w:r w:rsidRPr="00235095">
        <w:rPr>
          <w:rFonts w:cstheme="minorHAnsi"/>
        </w:rPr>
        <w:t xml:space="preserve">. </w:t>
      </w:r>
      <w:r w:rsidR="00486202" w:rsidRPr="00235095">
        <w:rPr>
          <w:rFonts w:cstheme="minorHAnsi"/>
        </w:rPr>
        <w:t>1</w:t>
      </w:r>
      <w:r w:rsidR="00CA272A">
        <w:rPr>
          <w:rFonts w:cstheme="minorHAnsi"/>
        </w:rPr>
        <w:t>3</w:t>
      </w:r>
      <w:r w:rsidR="00486202" w:rsidRPr="00235095">
        <w:rPr>
          <w:rFonts w:cstheme="minorHAnsi"/>
        </w:rPr>
        <w:t>.</w:t>
      </w:r>
      <w:r w:rsidRPr="00235095">
        <w:rPr>
          <w:rFonts w:cstheme="minorHAnsi"/>
        </w:rPr>
        <w:t xml:space="preserve">Vysvetlenie podkladov </w:t>
      </w:r>
    </w:p>
    <w:p w14:paraId="6E7C1E11" w14:textId="77777777" w:rsidR="0003373D" w:rsidRPr="00235095" w:rsidRDefault="0003373D" w:rsidP="0003373D">
      <w:pPr>
        <w:ind w:left="360"/>
        <w:jc w:val="both"/>
        <w:rPr>
          <w:rFonts w:cstheme="minorHAnsi"/>
        </w:rPr>
      </w:pPr>
      <w:r w:rsidRPr="00235095">
        <w:rPr>
          <w:rFonts w:cstheme="minorHAnsi"/>
        </w:rPr>
        <w:t xml:space="preserve">Adresa stránky, kde je možný prístup k dokumentácií verejného obstarávania je: </w:t>
      </w:r>
      <w:hyperlink r:id="rId9" w:history="1">
        <w:r w:rsidRPr="00235095">
          <w:rPr>
            <w:rStyle w:val="Hypertextovprepojenie"/>
            <w:rFonts w:cstheme="minorHAnsi"/>
          </w:rPr>
          <w:t>https://josephine.proebiz.com/</w:t>
        </w:r>
      </w:hyperlink>
      <w:r w:rsidRPr="00235095">
        <w:rPr>
          <w:rFonts w:cstheme="minorHAnsi"/>
        </w:rPr>
        <w:t xml:space="preserve">. </w:t>
      </w:r>
    </w:p>
    <w:p w14:paraId="2A9A5D40" w14:textId="77777777" w:rsidR="0003373D" w:rsidRPr="00235095" w:rsidRDefault="0003373D" w:rsidP="0003373D">
      <w:pPr>
        <w:ind w:left="360"/>
        <w:jc w:val="both"/>
        <w:rPr>
          <w:rFonts w:cstheme="minorHAnsi"/>
        </w:rPr>
      </w:pPr>
      <w:r w:rsidRPr="00235095">
        <w:rPr>
          <w:rFonts w:cstheme="minorHAnsi"/>
        </w:rPr>
        <w:t xml:space="preserve">V profile verejného obstarávateľa zriadenom v elektronickom úložisku na webovej stránke Úradu pre verejné obstarávanie je vo forme linku uvedená informácia o verejnom portáli systému JOSEPHINE – kde budú všetky informácie k dispozícii. </w:t>
      </w:r>
    </w:p>
    <w:p w14:paraId="7EF82974" w14:textId="77777777" w:rsidR="0003373D" w:rsidRPr="00235095" w:rsidRDefault="0003373D" w:rsidP="0003373D">
      <w:pPr>
        <w:ind w:left="360"/>
        <w:jc w:val="both"/>
        <w:rPr>
          <w:rFonts w:cstheme="minorHAnsi"/>
        </w:rPr>
      </w:pPr>
      <w:r w:rsidRPr="00235095">
        <w:rPr>
          <w:rFonts w:cstheme="minorHAnsi"/>
        </w:rPr>
        <w:t xml:space="preserve">V prípade nejasností alebo potreby objasnenia požiadaviek a/alebo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prostredníctvom komunikačného rozhrania systému JOSEPHINE o vysvetlenie. </w:t>
      </w:r>
    </w:p>
    <w:p w14:paraId="115B32BE" w14:textId="77777777" w:rsidR="0003373D" w:rsidRPr="00235095" w:rsidRDefault="0003373D" w:rsidP="0003373D">
      <w:pPr>
        <w:ind w:left="360"/>
        <w:jc w:val="both"/>
        <w:rPr>
          <w:rFonts w:cstheme="minorHAnsi"/>
        </w:rPr>
      </w:pPr>
      <w:r w:rsidRPr="00235095">
        <w:rPr>
          <w:rFonts w:cstheme="minorHAnsi"/>
        </w:rPr>
        <w:t xml:space="preserve">Verejný obstarávateľ poskytuje vysvetlenie informácií potrebných na vypracovanie ponuky alebo na preukázanie splnenia podmienok účasti všetkým zaradeným záujemcom, ktorí sú mu známi prostredníctvom komunikačného rozhrania systému JOSEPHINE. Na tomto mieste budú dostupné všetky informácie potrebné na vypracovanie ponuky. Podania a dokumenty súvisiace s uplatnením revíznych postupov sú medzi obstarávateľom a záujemcami/uchádzačmi doručované prostredníctvom komunikačného rozhrania systému JOSEPHINE. </w:t>
      </w:r>
    </w:p>
    <w:p w14:paraId="72B65034" w14:textId="77777777" w:rsidR="0003373D" w:rsidRPr="00235095" w:rsidRDefault="0003373D" w:rsidP="0003373D">
      <w:pPr>
        <w:ind w:left="360"/>
        <w:jc w:val="both"/>
        <w:rPr>
          <w:rFonts w:cstheme="minorHAnsi"/>
        </w:rPr>
      </w:pPr>
      <w:r w:rsidRPr="00235095">
        <w:rPr>
          <w:rFonts w:cstheme="minorHAnsi"/>
        </w:rPr>
        <w:t xml:space="preserve">Doručovanie námietky a ich odvolávanie vo vzťahu k Úradu pre verejné obstarávanie je riešené v zmysle §170 ods. 8 b) ZVO. Všeobecné informácie k webovej aplikácií JOSEPHINE </w:t>
      </w:r>
      <w:proofErr w:type="spellStart"/>
      <w:r w:rsidRPr="00235095">
        <w:rPr>
          <w:rFonts w:cstheme="minorHAnsi"/>
        </w:rPr>
        <w:t>JOSEPHINE</w:t>
      </w:r>
      <w:proofErr w:type="spellEnd"/>
      <w:r w:rsidRPr="00235095">
        <w:rPr>
          <w:rFonts w:cstheme="minorHAnsi"/>
        </w:rPr>
        <w:t xml:space="preserve"> je na účely tohto verejného obstarávania softvér pre elektronizáciu zadávania verejných zákaziek. JOSEPHINE je webová aplikácia na doméne </w:t>
      </w:r>
      <w:hyperlink r:id="rId10" w:history="1">
        <w:r w:rsidRPr="00235095">
          <w:rPr>
            <w:rStyle w:val="Hypertextovprepojenie"/>
            <w:rFonts w:cstheme="minorHAnsi"/>
          </w:rPr>
          <w:t>https://josephine.proebiz.com</w:t>
        </w:r>
      </w:hyperlink>
      <w:r w:rsidRPr="00235095">
        <w:rPr>
          <w:rFonts w:cstheme="minorHAnsi"/>
        </w:rPr>
        <w:t xml:space="preserve">. </w:t>
      </w:r>
    </w:p>
    <w:p w14:paraId="572FC909" w14:textId="77777777" w:rsidR="0003373D" w:rsidRPr="00235095" w:rsidRDefault="0003373D" w:rsidP="0003373D">
      <w:pPr>
        <w:ind w:left="360"/>
        <w:jc w:val="both"/>
        <w:rPr>
          <w:rFonts w:cstheme="minorHAnsi"/>
        </w:rPr>
      </w:pPr>
      <w:r w:rsidRPr="00235095">
        <w:rPr>
          <w:rFonts w:cstheme="minorHAnsi"/>
        </w:rPr>
        <w:t xml:space="preserve">Na bezproblémové používanie systému JOSEPHINE je nutné používať jeden z podporovaných internetových prehliadačov: Microsoft Internet Explorer verzia 11.0 a vyššia, </w:t>
      </w:r>
      <w:proofErr w:type="spellStart"/>
      <w:r w:rsidRPr="00235095">
        <w:rPr>
          <w:rFonts w:cstheme="minorHAnsi"/>
        </w:rPr>
        <w:t>Mozilla</w:t>
      </w:r>
      <w:proofErr w:type="spellEnd"/>
      <w:r w:rsidRPr="00235095">
        <w:rPr>
          <w:rFonts w:cstheme="minorHAnsi"/>
        </w:rPr>
        <w:t xml:space="preserve"> Firefox verzia 13.0 a vyššia alebo Google Chrome Microsoft </w:t>
      </w:r>
      <w:proofErr w:type="spellStart"/>
      <w:r w:rsidRPr="00235095">
        <w:rPr>
          <w:rFonts w:cstheme="minorHAnsi"/>
        </w:rPr>
        <w:t>Edge</w:t>
      </w:r>
      <w:proofErr w:type="spellEnd"/>
      <w:r w:rsidRPr="00235095">
        <w:rPr>
          <w:rFonts w:cstheme="minorHAnsi"/>
        </w:rPr>
        <w:t xml:space="preserve">. </w:t>
      </w:r>
    </w:p>
    <w:p w14:paraId="5F4038B5" w14:textId="77777777" w:rsidR="0003373D" w:rsidRPr="00235095" w:rsidRDefault="0003373D" w:rsidP="0003373D">
      <w:pPr>
        <w:ind w:left="360"/>
        <w:jc w:val="both"/>
        <w:rPr>
          <w:rFonts w:cstheme="minorHAnsi"/>
        </w:rPr>
      </w:pPr>
      <w:r w:rsidRPr="00235095">
        <w:rPr>
          <w:rFonts w:cstheme="minorHAnsi"/>
        </w:rPr>
        <w:t>Záujemca môže požiadať o vysvetlenie informácií uvedených v oznámení o vyhlásení verejného obstarávania, v súťažných podkladoch alebo v inej sprievodnej dokumentácii prostredníctvom komunikačného rozhrania systému JOSEPHINE podľa vyššie uvedených pravidiel komunikácie. Vysvetlenie informácií uvedených v oznámení o vyhlásení verejného obstarávania, v súťažných podkladoch alebo v inej sprievodnej dokumentácii verejný obstarávateľ bezodkladne oznámi všetkým záujemcom.</w:t>
      </w:r>
    </w:p>
    <w:p w14:paraId="3DCC5ACF" w14:textId="77777777" w:rsidR="0003373D" w:rsidRPr="00235095" w:rsidRDefault="0003373D" w:rsidP="0003373D">
      <w:pPr>
        <w:ind w:left="360"/>
        <w:jc w:val="both"/>
        <w:rPr>
          <w:rFonts w:cstheme="minorHAnsi"/>
        </w:rPr>
      </w:pPr>
      <w:r w:rsidRPr="00235095">
        <w:rPr>
          <w:rFonts w:cstheme="minorHAnsi"/>
        </w:rPr>
        <w:t xml:space="preserve">Odpoveď na žiadosť o vysvetlenie bude uverejnená vo webovej aplikácií JOSEPHINE pri dokumentoch k tejto zákazke. Odpoveď na žiadosť o vysvetlenie sa bude považovať za doručenú okamihom uverejnenia vo webovej aplikácií JOSEPHINE. </w:t>
      </w:r>
    </w:p>
    <w:p w14:paraId="63C495FB" w14:textId="77777777" w:rsidR="0003373D" w:rsidRPr="00235095" w:rsidRDefault="0003373D" w:rsidP="0003373D">
      <w:pPr>
        <w:ind w:left="360"/>
        <w:jc w:val="both"/>
        <w:rPr>
          <w:rFonts w:cstheme="minorHAnsi"/>
        </w:rPr>
      </w:pPr>
      <w:r w:rsidRPr="00235095">
        <w:rPr>
          <w:rFonts w:cstheme="minorHAnsi"/>
        </w:rPr>
        <w:t xml:space="preserve">Verejný obstarávateľ o jeho uverejnení odošle správu všetkým známym záujemcom v deň uverejnenia. </w:t>
      </w:r>
    </w:p>
    <w:p w14:paraId="07BAB5C6" w14:textId="77777777" w:rsidR="0003373D" w:rsidRPr="00235095" w:rsidRDefault="0003373D" w:rsidP="0003373D">
      <w:pPr>
        <w:ind w:left="360"/>
        <w:jc w:val="both"/>
        <w:rPr>
          <w:rFonts w:cstheme="minorHAnsi"/>
        </w:rPr>
      </w:pPr>
      <w:r w:rsidRPr="00235095">
        <w:rPr>
          <w:rFonts w:cstheme="minorHAnsi"/>
        </w:rPr>
        <w:lastRenderedPageBreak/>
        <w:t>Verejný obstarávateľ primerane predĺži lehotu na predkladanie ponúk, ak - vysvetlenie informácií potrebných na vypracovanie ponuky nie je poskytnuté v lehote podľa tohto bodu aj napriek tomu, že bolo vyžiadané dostatočne vopred alebo - v dokumentoch potrebných na vypracovanie ponuky vykoná podstatnú zmenu. Verejný obstarávateľ, ak je to nevyhnutné, môže doplniť informácie uvedené v súťažných podkladoch kedykoľvek počas lehoty na predkladanie ponúk v rámci zriadeného DNS.</w:t>
      </w:r>
    </w:p>
    <w:p w14:paraId="3C79B05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Predkladanie ponúk:</w:t>
      </w:r>
    </w:p>
    <w:p w14:paraId="45CD7995" w14:textId="2423DF72" w:rsidR="00F51370" w:rsidRPr="00235095" w:rsidRDefault="00F51370" w:rsidP="002E7AEE">
      <w:pPr>
        <w:spacing w:after="0" w:line="276" w:lineRule="auto"/>
        <w:ind w:left="284"/>
        <w:jc w:val="both"/>
        <w:rPr>
          <w:rFonts w:cstheme="minorHAnsi"/>
          <w:b/>
        </w:rPr>
      </w:pPr>
      <w:r w:rsidRPr="00235095">
        <w:rPr>
          <w:rFonts w:cstheme="minorHAnsi"/>
          <w:b/>
        </w:rPr>
        <w:t>Lehota:</w:t>
      </w:r>
      <w:r w:rsidRPr="00235095">
        <w:rPr>
          <w:rFonts w:cstheme="minorHAnsi"/>
          <w:b/>
        </w:rPr>
        <w:tab/>
      </w:r>
      <w:r w:rsidR="00486202" w:rsidRPr="00235095">
        <w:rPr>
          <w:rFonts w:cstheme="minorHAnsi"/>
          <w:bCs/>
        </w:rPr>
        <w:t>xx</w:t>
      </w:r>
      <w:r w:rsidRPr="00235095">
        <w:rPr>
          <w:rFonts w:cstheme="minorHAnsi"/>
          <w:bCs/>
        </w:rPr>
        <w:t>.</w:t>
      </w:r>
      <w:r w:rsidR="00486202" w:rsidRPr="00235095">
        <w:rPr>
          <w:rFonts w:cstheme="minorHAnsi"/>
          <w:bCs/>
        </w:rPr>
        <w:t>xx</w:t>
      </w:r>
      <w:r w:rsidRPr="00235095">
        <w:rPr>
          <w:rFonts w:cstheme="minorHAnsi"/>
          <w:bCs/>
        </w:rPr>
        <w:t>.202</w:t>
      </w:r>
      <w:r w:rsidR="007C0470">
        <w:rPr>
          <w:rFonts w:cstheme="minorHAnsi"/>
          <w:bCs/>
        </w:rPr>
        <w:t>2</w:t>
      </w:r>
      <w:r w:rsidRPr="00235095">
        <w:rPr>
          <w:rFonts w:cstheme="minorHAnsi"/>
          <w:bCs/>
        </w:rPr>
        <w:t xml:space="preserve"> - do </w:t>
      </w:r>
      <w:r w:rsidR="00486202" w:rsidRPr="00235095">
        <w:rPr>
          <w:rFonts w:cstheme="minorHAnsi"/>
          <w:bCs/>
        </w:rPr>
        <w:t>xx</w:t>
      </w:r>
      <w:r w:rsidRPr="00235095">
        <w:rPr>
          <w:rFonts w:cstheme="minorHAnsi"/>
          <w:bCs/>
        </w:rPr>
        <w:t>:00 hod.</w:t>
      </w:r>
    </w:p>
    <w:p w14:paraId="76BE15DA" w14:textId="77777777" w:rsidR="00F51370" w:rsidRPr="00235095" w:rsidRDefault="00F51370" w:rsidP="002E7AEE">
      <w:pPr>
        <w:spacing w:after="0" w:line="276" w:lineRule="auto"/>
        <w:ind w:left="284"/>
        <w:jc w:val="both"/>
        <w:rPr>
          <w:rFonts w:cstheme="minorHAnsi"/>
          <w:b/>
        </w:rPr>
      </w:pPr>
      <w:r w:rsidRPr="00235095">
        <w:rPr>
          <w:rFonts w:cstheme="minorHAnsi"/>
          <w:b/>
        </w:rPr>
        <w:t>Spôsob:</w:t>
      </w:r>
      <w:r w:rsidRPr="00235095">
        <w:rPr>
          <w:rFonts w:cstheme="minorHAnsi"/>
          <w:b/>
        </w:rPr>
        <w:tab/>
        <w:t>prostredníctvom systému JOSEPHINE na adrese:</w:t>
      </w:r>
    </w:p>
    <w:p w14:paraId="171984DB" w14:textId="687F84E9" w:rsidR="00486202" w:rsidRPr="00235095" w:rsidRDefault="00486202" w:rsidP="00486202">
      <w:pPr>
        <w:rPr>
          <w:rFonts w:cstheme="minorHAnsi"/>
        </w:rPr>
      </w:pPr>
      <w:r w:rsidRPr="00235095">
        <w:rPr>
          <w:rFonts w:cstheme="minorHAnsi"/>
        </w:rPr>
        <w:t xml:space="preserve">      </w:t>
      </w:r>
      <w:r w:rsidR="002E7AEE">
        <w:rPr>
          <w:rFonts w:cstheme="minorHAnsi"/>
        </w:rPr>
        <w:t xml:space="preserve">                    </w:t>
      </w:r>
      <w:r w:rsidRPr="00235095">
        <w:rPr>
          <w:rFonts w:cstheme="minorHAnsi"/>
        </w:rPr>
        <w:t xml:space="preserve"> </w:t>
      </w:r>
      <w:hyperlink r:id="rId11" w:history="1">
        <w:r w:rsidR="001964C6" w:rsidRPr="000A2690">
          <w:rPr>
            <w:rStyle w:val="Hypertextovprepojenie"/>
            <w:rFonts w:cstheme="minorHAnsi"/>
          </w:rPr>
          <w:t>https://josephine.proebiz.com/sk/tender/xxxxxx/summary</w:t>
        </w:r>
      </w:hyperlink>
    </w:p>
    <w:p w14:paraId="4CC77160" w14:textId="77777777" w:rsidR="00486202" w:rsidRPr="00235095" w:rsidRDefault="00486202" w:rsidP="00F51370">
      <w:pPr>
        <w:pStyle w:val="Odsekzoznamu"/>
        <w:spacing w:line="276" w:lineRule="auto"/>
        <w:ind w:left="284"/>
        <w:jc w:val="both"/>
        <w:rPr>
          <w:rFonts w:cstheme="minorHAnsi"/>
        </w:rPr>
      </w:pPr>
    </w:p>
    <w:p w14:paraId="6475B6E7" w14:textId="01BD0DCF" w:rsidR="00F51370" w:rsidRPr="00235095" w:rsidRDefault="00F51370" w:rsidP="00F51370">
      <w:pPr>
        <w:pStyle w:val="Odsekzoznamu"/>
        <w:spacing w:line="276" w:lineRule="auto"/>
        <w:ind w:left="284"/>
        <w:jc w:val="both"/>
        <w:rPr>
          <w:rFonts w:eastAsia="Calibri" w:cstheme="minorHAnsi"/>
          <w:b/>
          <w:color w:val="000000"/>
        </w:rPr>
      </w:pPr>
      <w:r w:rsidRPr="00235095">
        <w:rPr>
          <w:rFonts w:eastAsia="Calibri" w:cstheme="minorHAnsi"/>
          <w:color w:val="000000"/>
        </w:rPr>
        <w:t xml:space="preserve">Ponuka sa považuje za doručenú až momentom jej doručenia (nie odoslania) verejnému obstarávateľovi v systéme </w:t>
      </w:r>
      <w:proofErr w:type="spellStart"/>
      <w:r w:rsidRPr="00235095">
        <w:rPr>
          <w:rFonts w:eastAsia="Calibri" w:cstheme="minorHAnsi"/>
          <w:color w:val="000000"/>
        </w:rPr>
        <w:t>Josephine</w:t>
      </w:r>
      <w:proofErr w:type="spellEnd"/>
      <w:r w:rsidRPr="00235095">
        <w:rPr>
          <w:rFonts w:eastAsia="Calibri" w:cstheme="minorHAnsi"/>
          <w:color w:val="000000"/>
        </w:rPr>
        <w:t>. Verejný obstarávateľ odporúča uchádzačom predkladať ponuku v dostatočnom časovom predstihu. Ponuka uchádzača predložená po uplynutí lehoty na predkladanie ponúk nebude zaradená do procesu vyhodnocovania ponúk</w:t>
      </w:r>
      <w:r w:rsidRPr="00235095">
        <w:rPr>
          <w:rFonts w:eastAsia="Calibri" w:cstheme="minorHAnsi"/>
          <w:b/>
          <w:color w:val="000000"/>
        </w:rPr>
        <w:t xml:space="preserve">. </w:t>
      </w:r>
    </w:p>
    <w:p w14:paraId="12F6B36F" w14:textId="77777777" w:rsidR="00F51370" w:rsidRPr="00235095" w:rsidRDefault="00F51370" w:rsidP="00F51370">
      <w:pPr>
        <w:spacing w:line="276" w:lineRule="auto"/>
        <w:jc w:val="both"/>
        <w:rPr>
          <w:rFonts w:cstheme="minorHAnsi"/>
          <w:b/>
        </w:rPr>
      </w:pPr>
    </w:p>
    <w:p w14:paraId="1D4E51F0"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Obsah ponuky:</w:t>
      </w:r>
    </w:p>
    <w:p w14:paraId="60AA28E5" w14:textId="5ECBD100" w:rsidR="00F51370" w:rsidRPr="00235095" w:rsidRDefault="00F51370" w:rsidP="00F51370">
      <w:pPr>
        <w:spacing w:line="276" w:lineRule="auto"/>
        <w:ind w:left="263"/>
        <w:jc w:val="both"/>
        <w:rPr>
          <w:rFonts w:cstheme="minorHAnsi"/>
          <w:bCs/>
        </w:rPr>
      </w:pPr>
      <w:r w:rsidRPr="00235095">
        <w:rPr>
          <w:rFonts w:cstheme="minorHAnsi"/>
          <w:bCs/>
        </w:rPr>
        <w:t>Ponuka musí obsahovať riadne vyplnen</w:t>
      </w:r>
      <w:r w:rsidR="00486202" w:rsidRPr="00235095">
        <w:rPr>
          <w:rFonts w:cstheme="minorHAnsi"/>
          <w:bCs/>
        </w:rPr>
        <w:t>ý</w:t>
      </w:r>
      <w:r w:rsidRPr="00235095">
        <w:rPr>
          <w:rFonts w:cstheme="minorHAnsi"/>
          <w:bCs/>
        </w:rPr>
        <w:t xml:space="preserve"> a podpísan</w:t>
      </w:r>
      <w:r w:rsidR="00486202" w:rsidRPr="00235095">
        <w:rPr>
          <w:rFonts w:cstheme="minorHAnsi"/>
          <w:bCs/>
        </w:rPr>
        <w:t>ý</w:t>
      </w:r>
      <w:r w:rsidRPr="00235095">
        <w:rPr>
          <w:rFonts w:cstheme="minorHAnsi"/>
          <w:bCs/>
        </w:rPr>
        <w:t>:</w:t>
      </w:r>
    </w:p>
    <w:p w14:paraId="5BF2C634" w14:textId="2A3B4832" w:rsidR="00F51370" w:rsidRPr="00AF462B" w:rsidRDefault="00F51370" w:rsidP="00F51370">
      <w:pPr>
        <w:pStyle w:val="Odsekzoznamu"/>
        <w:widowControl w:val="0"/>
        <w:numPr>
          <w:ilvl w:val="0"/>
          <w:numId w:val="5"/>
        </w:numPr>
        <w:autoSpaceDE w:val="0"/>
        <w:autoSpaceDN w:val="0"/>
        <w:spacing w:after="0" w:line="276" w:lineRule="auto"/>
        <w:contextualSpacing w:val="0"/>
        <w:jc w:val="both"/>
        <w:rPr>
          <w:rFonts w:cstheme="minorHAnsi"/>
          <w:bCs/>
        </w:rPr>
      </w:pPr>
      <w:r w:rsidRPr="00235095">
        <w:rPr>
          <w:rFonts w:cstheme="minorHAnsi"/>
        </w:rPr>
        <w:t xml:space="preserve">Návrh na plnenie kritéria </w:t>
      </w:r>
      <w:r w:rsidR="00235095">
        <w:rPr>
          <w:rFonts w:cstheme="minorHAnsi"/>
        </w:rPr>
        <w:t xml:space="preserve"> </w:t>
      </w:r>
      <w:r w:rsidRPr="00235095">
        <w:rPr>
          <w:rFonts w:cstheme="minorHAnsi"/>
        </w:rPr>
        <w:t>(</w:t>
      </w:r>
      <w:r w:rsidRPr="00235095">
        <w:rPr>
          <w:rFonts w:cstheme="minorHAnsi"/>
          <w:color w:val="FF0000"/>
        </w:rPr>
        <w:t xml:space="preserve">podľa prílohy č. </w:t>
      </w:r>
      <w:r w:rsidR="00F825E7">
        <w:rPr>
          <w:rFonts w:cstheme="minorHAnsi"/>
          <w:color w:val="FF0000"/>
        </w:rPr>
        <w:t>1</w:t>
      </w:r>
      <w:r w:rsidRPr="00235095">
        <w:rPr>
          <w:rFonts w:cstheme="minorHAnsi"/>
          <w:color w:val="FF0000"/>
        </w:rPr>
        <w:t>)</w:t>
      </w:r>
    </w:p>
    <w:p w14:paraId="3F4D621B" w14:textId="0BFF9389" w:rsidR="00AF462B" w:rsidRPr="00235095" w:rsidRDefault="00DD3424" w:rsidP="00F51370">
      <w:pPr>
        <w:pStyle w:val="Odsekzoznamu"/>
        <w:widowControl w:val="0"/>
        <w:numPr>
          <w:ilvl w:val="0"/>
          <w:numId w:val="5"/>
        </w:numPr>
        <w:autoSpaceDE w:val="0"/>
        <w:autoSpaceDN w:val="0"/>
        <w:spacing w:after="0" w:line="276" w:lineRule="auto"/>
        <w:contextualSpacing w:val="0"/>
        <w:jc w:val="both"/>
        <w:rPr>
          <w:rFonts w:cstheme="minorHAnsi"/>
          <w:bCs/>
        </w:rPr>
      </w:pPr>
      <w:r>
        <w:rPr>
          <w:rFonts w:cstheme="minorHAnsi"/>
          <w:color w:val="FF0000"/>
        </w:rPr>
        <w:t xml:space="preserve">Doklady preukazujúce splnenie podmienok účasti v zmysle </w:t>
      </w:r>
      <w:r w:rsidR="00C97AA9">
        <w:rPr>
          <w:rFonts w:cstheme="minorHAnsi"/>
          <w:color w:val="FF0000"/>
        </w:rPr>
        <w:t xml:space="preserve"> bodu 8. tejto výzvy</w:t>
      </w:r>
    </w:p>
    <w:p w14:paraId="0BAA90A3" w14:textId="77777777" w:rsidR="00F51370" w:rsidRPr="00235095" w:rsidRDefault="00F51370" w:rsidP="00F51370">
      <w:pPr>
        <w:spacing w:line="276" w:lineRule="auto"/>
        <w:rPr>
          <w:rFonts w:eastAsia="Calibri" w:cstheme="minorHAnsi"/>
          <w:shd w:val="clear" w:color="auto" w:fill="FFFFFF"/>
        </w:rPr>
      </w:pPr>
    </w:p>
    <w:p w14:paraId="297B653A" w14:textId="77777777" w:rsidR="00F51370" w:rsidRPr="00235095" w:rsidRDefault="00F51370" w:rsidP="00F51370">
      <w:pPr>
        <w:spacing w:line="276" w:lineRule="auto"/>
        <w:ind w:left="284"/>
        <w:jc w:val="both"/>
        <w:rPr>
          <w:rFonts w:eastAsia="Calibri" w:cstheme="minorHAnsi"/>
          <w:shd w:val="clear" w:color="auto" w:fill="FFFFFF"/>
        </w:rPr>
      </w:pPr>
      <w:r w:rsidRPr="00235095">
        <w:rPr>
          <w:rFonts w:eastAsia="Calibri" w:cstheme="minorHAnsi"/>
          <w:shd w:val="clear" w:color="auto" w:fill="FFFFFF"/>
        </w:rPr>
        <w:t>Odporúčaný formát predkladaných dokladov je „PDF“, doklady sa predkladajú vo forme naskenovaných dokumentov.</w:t>
      </w:r>
    </w:p>
    <w:p w14:paraId="7DE73BC2" w14:textId="77777777" w:rsidR="00F51370" w:rsidRPr="00235095" w:rsidRDefault="00F51370" w:rsidP="00F51370">
      <w:pPr>
        <w:spacing w:line="276" w:lineRule="auto"/>
        <w:rPr>
          <w:rFonts w:cstheme="minorHAnsi"/>
          <w:b/>
        </w:rPr>
      </w:pPr>
    </w:p>
    <w:p w14:paraId="2AEC6B94"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Kritériá na vyhodnotenie ponúk:</w:t>
      </w:r>
    </w:p>
    <w:p w14:paraId="4AE7C809" w14:textId="77777777" w:rsidR="00F51370" w:rsidRPr="00235095" w:rsidRDefault="00F51370" w:rsidP="00F51370">
      <w:pPr>
        <w:spacing w:line="276" w:lineRule="auto"/>
        <w:ind w:left="284"/>
        <w:jc w:val="both"/>
        <w:rPr>
          <w:rFonts w:cstheme="minorHAnsi"/>
          <w:bCs/>
        </w:rPr>
      </w:pPr>
      <w:r w:rsidRPr="00235095">
        <w:rPr>
          <w:rFonts w:cstheme="minorHAnsi"/>
        </w:rPr>
        <w:t>Kritériom na vyhodnotenie ponúk je najnižšia c</w:t>
      </w:r>
      <w:r w:rsidRPr="00235095">
        <w:rPr>
          <w:rFonts w:cstheme="minorHAnsi"/>
          <w:bCs/>
        </w:rPr>
        <w:t>elková cena v EUR bez DPH.</w:t>
      </w:r>
    </w:p>
    <w:p w14:paraId="38F1CEBF" w14:textId="0B40B7CC" w:rsidR="00F51370" w:rsidRPr="00235095" w:rsidRDefault="00F51370" w:rsidP="00F51370">
      <w:pPr>
        <w:spacing w:line="276" w:lineRule="auto"/>
        <w:ind w:left="284"/>
        <w:jc w:val="both"/>
        <w:rPr>
          <w:rFonts w:cstheme="minorHAnsi"/>
        </w:rPr>
      </w:pPr>
      <w:r w:rsidRPr="00235095">
        <w:rPr>
          <w:rFonts w:cstheme="minorHAnsi"/>
        </w:rPr>
        <w:t xml:space="preserve">Celková  cena za predmet zákazky musí obsahovať  všetky náklady súvisiace s predmetom zákazky.  </w:t>
      </w:r>
    </w:p>
    <w:p w14:paraId="2F95482F" w14:textId="77777777" w:rsidR="00F51370" w:rsidRPr="00235095" w:rsidRDefault="00F51370" w:rsidP="00F51370">
      <w:pPr>
        <w:spacing w:line="276" w:lineRule="auto"/>
        <w:ind w:left="284"/>
        <w:jc w:val="both"/>
        <w:rPr>
          <w:rFonts w:cstheme="minorHAnsi"/>
          <w:bCs/>
        </w:rPr>
      </w:pPr>
      <w:r w:rsidRPr="00235095">
        <w:rPr>
          <w:rFonts w:cstheme="minorHAnsi"/>
          <w:bCs/>
        </w:rPr>
        <w:t>V prípade rovnosti ponukových cien viacerých ponúk umiestnených na prvom mieste budú vyzvaní tí uchádzači, ktorí ponúkli najnižšiu cenu, aby v lehote nie kratšej ako jeden pracovný deň, upravili smerom nadol svoju cenu, prípadne potvrdili jej aktuálnu výšku. Úspešným sa stane uchádzač s najnižšou cenou po uplynutí danej lehoty. Uvedený postup môže verejný obstarávateľ opakovať.</w:t>
      </w:r>
    </w:p>
    <w:p w14:paraId="0CFF01E7" w14:textId="77777777" w:rsidR="00F51370" w:rsidRPr="00235095" w:rsidRDefault="00F51370" w:rsidP="00F51370">
      <w:pPr>
        <w:spacing w:line="276" w:lineRule="auto"/>
        <w:rPr>
          <w:rFonts w:cstheme="minorHAnsi"/>
          <w:b/>
        </w:rPr>
      </w:pPr>
    </w:p>
    <w:p w14:paraId="2DF8B1B1" w14:textId="77777777" w:rsidR="00F51370" w:rsidRPr="00235095" w:rsidRDefault="00F51370" w:rsidP="00F51370">
      <w:pPr>
        <w:pStyle w:val="Odsekzoznamu"/>
        <w:widowControl w:val="0"/>
        <w:numPr>
          <w:ilvl w:val="0"/>
          <w:numId w:val="4"/>
        </w:numPr>
        <w:autoSpaceDE w:val="0"/>
        <w:autoSpaceDN w:val="0"/>
        <w:spacing w:after="0" w:line="276" w:lineRule="auto"/>
        <w:contextualSpacing w:val="0"/>
        <w:jc w:val="both"/>
        <w:rPr>
          <w:rFonts w:cstheme="minorHAnsi"/>
          <w:b/>
        </w:rPr>
      </w:pPr>
      <w:r w:rsidRPr="00235095">
        <w:rPr>
          <w:rFonts w:cstheme="minorHAnsi"/>
          <w:b/>
        </w:rPr>
        <w:t>Ďalšie informácie:</w:t>
      </w:r>
    </w:p>
    <w:p w14:paraId="38C5A4AC" w14:textId="31863CCC"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b/>
        </w:rPr>
      </w:pPr>
      <w:r w:rsidRPr="00235095">
        <w:rPr>
          <w:rFonts w:cstheme="minorHAnsi"/>
        </w:rPr>
        <w:t xml:space="preserve">Verejný obstarávateľ vyzve uchádzača s najlepším návrhom na plnenie kritérií na predloženie dokladov nevyhnutných </w:t>
      </w:r>
      <w:r w:rsidR="00235095" w:rsidRPr="00235095">
        <w:rPr>
          <w:rFonts w:cstheme="minorHAnsi"/>
        </w:rPr>
        <w:t>pre</w:t>
      </w:r>
      <w:r w:rsidR="00486202" w:rsidRPr="00235095">
        <w:rPr>
          <w:rFonts w:cstheme="minorHAnsi"/>
        </w:rPr>
        <w:t xml:space="preserve"> splnenie podmienok </w:t>
      </w:r>
      <w:r w:rsidR="00977755">
        <w:rPr>
          <w:rFonts w:cstheme="minorHAnsi"/>
        </w:rPr>
        <w:t xml:space="preserve"> účasti</w:t>
      </w:r>
      <w:r w:rsidRPr="00235095">
        <w:rPr>
          <w:rFonts w:cstheme="minorHAnsi"/>
        </w:rPr>
        <w:t>.</w:t>
      </w:r>
    </w:p>
    <w:p w14:paraId="114B3E5E" w14:textId="5860A706"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označí za úspešného uchádzača s najlepším návrhom na plnenie kritérií, ktorý preukázal splnenie </w:t>
      </w:r>
      <w:r w:rsidR="00235095" w:rsidRPr="00235095">
        <w:rPr>
          <w:rFonts w:cstheme="minorHAnsi"/>
        </w:rPr>
        <w:t xml:space="preserve">podmienok </w:t>
      </w:r>
      <w:r w:rsidR="004E2017">
        <w:rPr>
          <w:rFonts w:cstheme="minorHAnsi"/>
        </w:rPr>
        <w:t>účasti</w:t>
      </w:r>
      <w:r w:rsidRPr="00235095">
        <w:rPr>
          <w:rFonts w:cstheme="minorHAnsi"/>
        </w:rPr>
        <w:t>.</w:t>
      </w:r>
    </w:p>
    <w:p w14:paraId="0EA4547F" w14:textId="51BA707D"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t xml:space="preserve">Verejný obstarávateľ si vyhradzuje právo neprijať žiadnu ponuku, </w:t>
      </w:r>
      <w:r w:rsidR="004E2017">
        <w:rPr>
          <w:rFonts w:cstheme="minorHAnsi"/>
        </w:rPr>
        <w:t>o</w:t>
      </w:r>
      <w:r w:rsidRPr="00235095">
        <w:rPr>
          <w:rFonts w:cstheme="minorHAnsi"/>
        </w:rPr>
        <w:t> takomto postupe budú uchádzači informovaný.</w:t>
      </w:r>
    </w:p>
    <w:p w14:paraId="514A5664" w14:textId="77777777" w:rsidR="00F51370" w:rsidRPr="00235095" w:rsidRDefault="00F51370" w:rsidP="00F51370">
      <w:pPr>
        <w:pStyle w:val="Odsekzoznamu"/>
        <w:widowControl w:val="0"/>
        <w:numPr>
          <w:ilvl w:val="0"/>
          <w:numId w:val="6"/>
        </w:numPr>
        <w:autoSpaceDE w:val="0"/>
        <w:autoSpaceDN w:val="0"/>
        <w:spacing w:after="0" w:line="276" w:lineRule="auto"/>
        <w:ind w:left="567" w:hanging="283"/>
        <w:contextualSpacing w:val="0"/>
        <w:jc w:val="both"/>
        <w:rPr>
          <w:rFonts w:cstheme="minorHAnsi"/>
        </w:rPr>
      </w:pPr>
      <w:r w:rsidRPr="00235095">
        <w:rPr>
          <w:rFonts w:cstheme="minorHAnsi"/>
        </w:rPr>
        <w:lastRenderedPageBreak/>
        <w:t>Uchádzačom v prípade neúspešnej ponuky nevzniká žiadny nárok na úhradu nákladov, ktoré im vznikli pri príprave a predkladaní ponúk.</w:t>
      </w:r>
    </w:p>
    <w:p w14:paraId="21A83C1D" w14:textId="77777777" w:rsidR="002E7AEE" w:rsidRDefault="002E7AEE" w:rsidP="00F51370">
      <w:pPr>
        <w:pStyle w:val="Odsekzoznamu"/>
        <w:spacing w:line="276" w:lineRule="auto"/>
        <w:ind w:left="360"/>
        <w:jc w:val="both"/>
        <w:rPr>
          <w:rFonts w:cstheme="minorHAnsi"/>
          <w:color w:val="FF0000"/>
        </w:rPr>
      </w:pPr>
    </w:p>
    <w:p w14:paraId="74D826E7" w14:textId="7D0AC804" w:rsidR="00F51370" w:rsidRPr="001964C6" w:rsidRDefault="00F51370" w:rsidP="00F51370">
      <w:pPr>
        <w:pStyle w:val="Odsekzoznamu"/>
        <w:spacing w:line="276" w:lineRule="auto"/>
        <w:ind w:left="360"/>
        <w:jc w:val="both"/>
        <w:rPr>
          <w:rFonts w:cstheme="minorHAnsi"/>
          <w:b/>
          <w:color w:val="FF0000"/>
        </w:rPr>
      </w:pPr>
      <w:r w:rsidRPr="001964C6">
        <w:rPr>
          <w:rFonts w:cstheme="minorHAnsi"/>
          <w:color w:val="FF0000"/>
        </w:rPr>
        <w:t>V Bratislav</w:t>
      </w:r>
      <w:r w:rsidR="00235095" w:rsidRPr="001964C6">
        <w:rPr>
          <w:rFonts w:cstheme="minorHAnsi"/>
          <w:color w:val="FF0000"/>
        </w:rPr>
        <w:t>e</w:t>
      </w:r>
      <w:r w:rsidRPr="001964C6">
        <w:rPr>
          <w:rFonts w:cstheme="minorHAnsi"/>
          <w:color w:val="FF0000"/>
        </w:rPr>
        <w:t xml:space="preserve">, dňa     </w:t>
      </w:r>
      <w:r w:rsidR="00235095" w:rsidRPr="001964C6">
        <w:rPr>
          <w:rFonts w:cstheme="minorHAnsi"/>
          <w:color w:val="FF0000"/>
        </w:rPr>
        <w:t>..</w:t>
      </w:r>
      <w:r w:rsidRPr="001964C6">
        <w:rPr>
          <w:rFonts w:cstheme="minorHAnsi"/>
          <w:color w:val="FF0000"/>
        </w:rPr>
        <w:t xml:space="preserve"> .</w:t>
      </w:r>
      <w:r w:rsidR="00235095" w:rsidRPr="001964C6">
        <w:rPr>
          <w:rFonts w:cstheme="minorHAnsi"/>
          <w:color w:val="FF0000"/>
        </w:rPr>
        <w:t>..</w:t>
      </w:r>
      <w:r w:rsidRPr="001964C6">
        <w:rPr>
          <w:rFonts w:cstheme="minorHAnsi"/>
          <w:color w:val="FF0000"/>
        </w:rPr>
        <w:t>.202</w:t>
      </w:r>
      <w:r w:rsidR="007C0470">
        <w:rPr>
          <w:rFonts w:cstheme="minorHAnsi"/>
          <w:color w:val="FF0000"/>
        </w:rPr>
        <w:t>2</w:t>
      </w:r>
    </w:p>
    <w:p w14:paraId="70A66CDC" w14:textId="77777777" w:rsidR="00F51370" w:rsidRPr="00235095" w:rsidRDefault="00F51370" w:rsidP="00F51370">
      <w:pPr>
        <w:tabs>
          <w:tab w:val="left" w:pos="1102"/>
        </w:tabs>
        <w:ind w:firstLine="426"/>
        <w:rPr>
          <w:rFonts w:cstheme="minorHAnsi"/>
          <w:b/>
        </w:rPr>
      </w:pPr>
      <w:r w:rsidRPr="00235095">
        <w:rPr>
          <w:rFonts w:cstheme="minorHAnsi"/>
          <w:b/>
        </w:rPr>
        <w:t>Prílohy:</w:t>
      </w:r>
    </w:p>
    <w:p w14:paraId="3BAB1B19" w14:textId="1A07C399" w:rsidR="00F51370" w:rsidRPr="00235095" w:rsidRDefault="00F51370" w:rsidP="00F51370">
      <w:pPr>
        <w:tabs>
          <w:tab w:val="left" w:pos="1102"/>
        </w:tabs>
        <w:ind w:firstLine="426"/>
        <w:rPr>
          <w:rFonts w:cstheme="minorHAnsi"/>
          <w:bCs/>
        </w:rPr>
      </w:pPr>
      <w:r w:rsidRPr="00235095">
        <w:rPr>
          <w:rFonts w:cstheme="minorHAnsi"/>
          <w:bCs/>
        </w:rPr>
        <w:t xml:space="preserve">Príloha č. 1 – Návrh na plnenie kritérií, </w:t>
      </w:r>
      <w:r w:rsidR="00235095" w:rsidRPr="00235095">
        <w:rPr>
          <w:rFonts w:cstheme="minorHAnsi"/>
          <w:bCs/>
        </w:rPr>
        <w:t>(</w:t>
      </w:r>
      <w:r w:rsidR="000D5A7F">
        <w:rPr>
          <w:rFonts w:cstheme="minorHAnsi"/>
          <w:bCs/>
        </w:rPr>
        <w:t xml:space="preserve"> vrátane prílohy 1.1 </w:t>
      </w:r>
      <w:r w:rsidR="00235095" w:rsidRPr="00235095">
        <w:rPr>
          <w:rFonts w:cstheme="minorHAnsi"/>
          <w:bCs/>
        </w:rPr>
        <w:t>počet</w:t>
      </w:r>
      <w:r w:rsidR="001964C6">
        <w:rPr>
          <w:rFonts w:cstheme="minorHAnsi"/>
          <w:bCs/>
        </w:rPr>
        <w:t xml:space="preserve"> ks</w:t>
      </w:r>
      <w:r w:rsidR="00235095" w:rsidRPr="00235095">
        <w:rPr>
          <w:rFonts w:cstheme="minorHAnsi"/>
          <w:bCs/>
        </w:rPr>
        <w:t>, jednotkové ceny )</w:t>
      </w:r>
    </w:p>
    <w:p w14:paraId="304F6A0B" w14:textId="3C0172A9" w:rsidR="00235095" w:rsidRPr="00235095" w:rsidRDefault="00235095" w:rsidP="00F51370">
      <w:pPr>
        <w:tabs>
          <w:tab w:val="left" w:pos="1102"/>
        </w:tabs>
        <w:ind w:firstLine="426"/>
        <w:rPr>
          <w:rFonts w:cstheme="minorHAnsi"/>
          <w:bCs/>
        </w:rPr>
      </w:pPr>
      <w:r w:rsidRPr="00235095">
        <w:rPr>
          <w:rFonts w:cstheme="minorHAnsi"/>
          <w:bCs/>
        </w:rPr>
        <w:t>Príloha č. 2. – Opis predmetu zákazky</w:t>
      </w:r>
      <w:r w:rsidR="002C5B44">
        <w:rPr>
          <w:rFonts w:cstheme="minorHAnsi"/>
          <w:bCs/>
        </w:rPr>
        <w:t xml:space="preserve"> – technická špecifikácia</w:t>
      </w:r>
      <w:r w:rsidRPr="00235095">
        <w:rPr>
          <w:rFonts w:cstheme="minorHAnsi"/>
          <w:bCs/>
        </w:rPr>
        <w:t xml:space="preserve">, </w:t>
      </w:r>
    </w:p>
    <w:p w14:paraId="2E3B6C91" w14:textId="302E348C" w:rsidR="00F51370" w:rsidRDefault="00F51370" w:rsidP="00F51370">
      <w:pPr>
        <w:tabs>
          <w:tab w:val="left" w:pos="1102"/>
        </w:tabs>
        <w:ind w:firstLine="426"/>
        <w:rPr>
          <w:rFonts w:cstheme="minorHAnsi"/>
          <w:bCs/>
        </w:rPr>
      </w:pPr>
      <w:r w:rsidRPr="00235095">
        <w:rPr>
          <w:rFonts w:cstheme="minorHAnsi"/>
          <w:bCs/>
        </w:rPr>
        <w:t xml:space="preserve">Príloha č. </w:t>
      </w:r>
      <w:r w:rsidR="002E7AEE">
        <w:rPr>
          <w:rFonts w:cstheme="minorHAnsi"/>
          <w:bCs/>
        </w:rPr>
        <w:t>3</w:t>
      </w:r>
      <w:r w:rsidRPr="00235095">
        <w:rPr>
          <w:rFonts w:cstheme="minorHAnsi"/>
          <w:bCs/>
        </w:rPr>
        <w:t xml:space="preserve"> – </w:t>
      </w:r>
      <w:r w:rsidR="003B2F90">
        <w:rPr>
          <w:rFonts w:cstheme="minorHAnsi"/>
          <w:bCs/>
        </w:rPr>
        <w:t>Vzor objednávky</w:t>
      </w:r>
    </w:p>
    <w:sectPr w:rsidR="00F51370">
      <w:headerReference w:type="default" r:id="rId12"/>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9A7F0" w14:textId="77777777" w:rsidR="00C56A1E" w:rsidRDefault="00C56A1E" w:rsidP="00EC368F">
      <w:pPr>
        <w:spacing w:after="0" w:line="240" w:lineRule="auto"/>
      </w:pPr>
      <w:r>
        <w:separator/>
      </w:r>
    </w:p>
  </w:endnote>
  <w:endnote w:type="continuationSeparator" w:id="0">
    <w:p w14:paraId="460D6499" w14:textId="77777777" w:rsidR="00C56A1E" w:rsidRDefault="00C56A1E" w:rsidP="00EC36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005C4" w14:textId="2A266003" w:rsidR="00DD5898" w:rsidRDefault="00DD5898">
    <w:pPr>
      <w:pStyle w:val="Pta"/>
    </w:pPr>
    <w:r>
      <w:t>Príloha č. 2 – Informatívn</w:t>
    </w:r>
    <w:r w:rsidR="008549D9">
      <w:t>a</w:t>
    </w:r>
    <w:r>
      <w:t xml:space="preserve"> výzv</w:t>
    </w:r>
    <w:r w:rsidR="008549D9">
      <w:t>a</w:t>
    </w:r>
    <w:r>
      <w:t xml:space="preserve"> v rámci DNS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D5D7D" w14:textId="77777777" w:rsidR="00C56A1E" w:rsidRDefault="00C56A1E" w:rsidP="00EC368F">
      <w:pPr>
        <w:spacing w:after="0" w:line="240" w:lineRule="auto"/>
      </w:pPr>
      <w:r>
        <w:separator/>
      </w:r>
    </w:p>
  </w:footnote>
  <w:footnote w:type="continuationSeparator" w:id="0">
    <w:p w14:paraId="10EF817A" w14:textId="77777777" w:rsidR="00C56A1E" w:rsidRDefault="00C56A1E" w:rsidP="00EC36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AB3D5" w14:textId="1F33B5A5" w:rsidR="00AB1429" w:rsidRPr="00B4151D" w:rsidRDefault="00EC368F" w:rsidP="00130EF4">
    <w:pPr>
      <w:pStyle w:val="Default"/>
      <w:jc w:val="both"/>
      <w:rPr>
        <w:b/>
        <w:color w:val="1F3864" w:themeColor="accent1" w:themeShade="80"/>
        <w:sz w:val="16"/>
        <w:szCs w:val="16"/>
      </w:rPr>
    </w:pPr>
    <w:r w:rsidRPr="00A025DC">
      <w:rPr>
        <w:rFonts w:asciiTheme="minorHAnsi" w:hAnsiTheme="minorHAnsi" w:cstheme="minorHAnsi"/>
        <w:sz w:val="18"/>
        <w:szCs w:val="18"/>
      </w:rPr>
      <w:t>SÚŤAŽNÉ PODKLADY k</w:t>
    </w:r>
    <w:r w:rsidR="002F5F00" w:rsidRPr="00A025DC">
      <w:rPr>
        <w:rFonts w:asciiTheme="minorHAnsi" w:hAnsiTheme="minorHAnsi" w:cstheme="minorHAnsi"/>
        <w:sz w:val="18"/>
        <w:szCs w:val="18"/>
      </w:rPr>
      <w:t> reali</w:t>
    </w:r>
    <w:r w:rsidR="006C7EBC" w:rsidRPr="00A025DC">
      <w:rPr>
        <w:rFonts w:asciiTheme="minorHAnsi" w:hAnsiTheme="minorHAnsi" w:cstheme="minorHAnsi"/>
        <w:sz w:val="18"/>
        <w:szCs w:val="18"/>
      </w:rPr>
      <w:t>z</w:t>
    </w:r>
    <w:r w:rsidR="002F5F00" w:rsidRPr="00A025DC">
      <w:rPr>
        <w:rFonts w:asciiTheme="minorHAnsi" w:hAnsiTheme="minorHAnsi" w:cstheme="minorHAnsi"/>
        <w:sz w:val="18"/>
        <w:szCs w:val="18"/>
      </w:rPr>
      <w:t xml:space="preserve">ácií zákazky v rámci </w:t>
    </w:r>
    <w:r w:rsidRPr="00A025DC">
      <w:rPr>
        <w:rFonts w:asciiTheme="minorHAnsi" w:hAnsiTheme="minorHAnsi" w:cstheme="minorHAnsi"/>
        <w:sz w:val="18"/>
        <w:szCs w:val="18"/>
      </w:rPr>
      <w:t>zriaden</w:t>
    </w:r>
    <w:r w:rsidR="002F5F00" w:rsidRPr="00A025DC">
      <w:rPr>
        <w:rFonts w:asciiTheme="minorHAnsi" w:hAnsiTheme="minorHAnsi" w:cstheme="minorHAnsi"/>
        <w:sz w:val="18"/>
        <w:szCs w:val="18"/>
      </w:rPr>
      <w:t>ého</w:t>
    </w:r>
    <w:r w:rsidRPr="00A025DC">
      <w:rPr>
        <w:rFonts w:asciiTheme="minorHAnsi" w:hAnsiTheme="minorHAnsi" w:cstheme="minorHAnsi"/>
        <w:sz w:val="18"/>
        <w:szCs w:val="18"/>
      </w:rPr>
      <w:t xml:space="preserve"> dynamického nákupného systému</w:t>
    </w:r>
    <w:r w:rsidR="00A025DC">
      <w:rPr>
        <w:rFonts w:asciiTheme="minorHAnsi" w:hAnsiTheme="minorHAnsi" w:cstheme="minorHAnsi"/>
        <w:sz w:val="18"/>
        <w:szCs w:val="18"/>
      </w:rPr>
      <w:t xml:space="preserve">: </w:t>
    </w:r>
    <w:r w:rsidR="00AB1429" w:rsidRPr="00B4151D">
      <w:rPr>
        <w:b/>
        <w:color w:val="1F3864" w:themeColor="accent1" w:themeShade="80"/>
        <w:sz w:val="16"/>
        <w:szCs w:val="16"/>
      </w:rPr>
      <w:t>„</w:t>
    </w:r>
    <w:r w:rsidR="006305CF" w:rsidRPr="006305CF">
      <w:rPr>
        <w:b/>
        <w:bCs/>
        <w:color w:val="1F3864" w:themeColor="accent1" w:themeShade="80"/>
        <w:sz w:val="16"/>
        <w:szCs w:val="16"/>
        <w:lang w:eastAsia="en-US"/>
      </w:rPr>
      <w:t>Starostlivosť a údržba drevín v objektoch v správe organizácie MARIANUM</w:t>
    </w:r>
    <w:r w:rsidR="00AB1429" w:rsidRPr="00B4151D">
      <w:rPr>
        <w:b/>
        <w:color w:val="1F3864" w:themeColor="accent1" w:themeShade="80"/>
        <w:sz w:val="16"/>
        <w:szCs w:val="16"/>
      </w:rPr>
      <w:t>“</w:t>
    </w:r>
  </w:p>
  <w:p w14:paraId="7077108C" w14:textId="5861AB06" w:rsidR="00EC368F" w:rsidRPr="00364673" w:rsidRDefault="00EC368F" w:rsidP="00AB1429">
    <w:pPr>
      <w:pStyle w:val="Default"/>
      <w:jc w:val="both"/>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21F72"/>
    <w:multiLevelType w:val="hybridMultilevel"/>
    <w:tmpl w:val="BE427732"/>
    <w:lvl w:ilvl="0" w:tplc="1DAA4490">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A7234D6"/>
    <w:multiLevelType w:val="hybridMultilevel"/>
    <w:tmpl w:val="26B413D8"/>
    <w:lvl w:ilvl="0" w:tplc="2D36E914">
      <w:start w:val="1"/>
      <w:numFmt w:val="decimal"/>
      <w:lvlText w:val="%1."/>
      <w:lvlJc w:val="left"/>
      <w:pPr>
        <w:ind w:left="219" w:hanging="360"/>
      </w:pPr>
      <w:rPr>
        <w:rFonts w:eastAsia="Arial" w:hint="default"/>
      </w:rPr>
    </w:lvl>
    <w:lvl w:ilvl="1" w:tplc="041B0019" w:tentative="1">
      <w:start w:val="1"/>
      <w:numFmt w:val="lowerLetter"/>
      <w:lvlText w:val="%2."/>
      <w:lvlJc w:val="left"/>
      <w:pPr>
        <w:ind w:left="939" w:hanging="360"/>
      </w:pPr>
    </w:lvl>
    <w:lvl w:ilvl="2" w:tplc="041B001B" w:tentative="1">
      <w:start w:val="1"/>
      <w:numFmt w:val="lowerRoman"/>
      <w:lvlText w:val="%3."/>
      <w:lvlJc w:val="right"/>
      <w:pPr>
        <w:ind w:left="1659" w:hanging="180"/>
      </w:pPr>
    </w:lvl>
    <w:lvl w:ilvl="3" w:tplc="041B000F" w:tentative="1">
      <w:start w:val="1"/>
      <w:numFmt w:val="decimal"/>
      <w:lvlText w:val="%4."/>
      <w:lvlJc w:val="left"/>
      <w:pPr>
        <w:ind w:left="2379" w:hanging="360"/>
      </w:pPr>
    </w:lvl>
    <w:lvl w:ilvl="4" w:tplc="041B0019" w:tentative="1">
      <w:start w:val="1"/>
      <w:numFmt w:val="lowerLetter"/>
      <w:lvlText w:val="%5."/>
      <w:lvlJc w:val="left"/>
      <w:pPr>
        <w:ind w:left="3099" w:hanging="360"/>
      </w:pPr>
    </w:lvl>
    <w:lvl w:ilvl="5" w:tplc="041B001B" w:tentative="1">
      <w:start w:val="1"/>
      <w:numFmt w:val="lowerRoman"/>
      <w:lvlText w:val="%6."/>
      <w:lvlJc w:val="right"/>
      <w:pPr>
        <w:ind w:left="3819" w:hanging="180"/>
      </w:pPr>
    </w:lvl>
    <w:lvl w:ilvl="6" w:tplc="041B000F" w:tentative="1">
      <w:start w:val="1"/>
      <w:numFmt w:val="decimal"/>
      <w:lvlText w:val="%7."/>
      <w:lvlJc w:val="left"/>
      <w:pPr>
        <w:ind w:left="4539" w:hanging="360"/>
      </w:pPr>
    </w:lvl>
    <w:lvl w:ilvl="7" w:tplc="041B0019" w:tentative="1">
      <w:start w:val="1"/>
      <w:numFmt w:val="lowerLetter"/>
      <w:lvlText w:val="%8."/>
      <w:lvlJc w:val="left"/>
      <w:pPr>
        <w:ind w:left="5259" w:hanging="360"/>
      </w:pPr>
    </w:lvl>
    <w:lvl w:ilvl="8" w:tplc="041B001B" w:tentative="1">
      <w:start w:val="1"/>
      <w:numFmt w:val="lowerRoman"/>
      <w:lvlText w:val="%9."/>
      <w:lvlJc w:val="right"/>
      <w:pPr>
        <w:ind w:left="5979" w:hanging="180"/>
      </w:pPr>
    </w:lvl>
  </w:abstractNum>
  <w:abstractNum w:abstractNumId="2" w15:restartNumberingAfterBreak="0">
    <w:nsid w:val="322F6405"/>
    <w:multiLevelType w:val="hybridMultilevel"/>
    <w:tmpl w:val="831A24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396F12D8"/>
    <w:multiLevelType w:val="hybridMultilevel"/>
    <w:tmpl w:val="84A06FEC"/>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 w15:restartNumberingAfterBreak="0">
    <w:nsid w:val="54307FFE"/>
    <w:multiLevelType w:val="hybridMultilevel"/>
    <w:tmpl w:val="BCE07270"/>
    <w:lvl w:ilvl="0" w:tplc="BC94FCF2">
      <w:start w:val="1"/>
      <w:numFmt w:val="lowerLetter"/>
      <w:lvlText w:val="%1)"/>
      <w:lvlJc w:val="left"/>
      <w:pPr>
        <w:ind w:left="720" w:hanging="360"/>
      </w:pPr>
      <w:rPr>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E075209"/>
    <w:multiLevelType w:val="multilevel"/>
    <w:tmpl w:val="23909016"/>
    <w:lvl w:ilvl="0">
      <w:start w:val="1"/>
      <w:numFmt w:val="decimal"/>
      <w:lvlText w:val="%1. "/>
      <w:legacy w:legacy="1" w:legacySpace="0" w:legacyIndent="283"/>
      <w:lvlJc w:val="left"/>
      <w:pPr>
        <w:ind w:left="567" w:hanging="283"/>
      </w:pPr>
      <w:rPr>
        <w:rFonts w:ascii="Times New Roman" w:hAnsi="Times New Roman" w:cs="Times New Roman" w:hint="default"/>
        <w:b/>
        <w:i w:val="0"/>
        <w:strike w:val="0"/>
        <w:dstrike w:val="0"/>
        <w:color w:val="auto"/>
        <w:sz w:val="22"/>
        <w:szCs w:val="22"/>
        <w:u w:val="none"/>
        <w:effect w:val="none"/>
      </w:rPr>
    </w:lvl>
    <w:lvl w:ilvl="1">
      <w:numFmt w:val="bullet"/>
      <w:lvlText w:val="-"/>
      <w:lvlJc w:val="left"/>
      <w:pPr>
        <w:ind w:left="1439" w:hanging="360"/>
      </w:pPr>
      <w:rPr>
        <w:rFonts w:ascii="Times New Roman" w:eastAsia="Calibri" w:hAnsi="Times New Roman" w:cs="Times New Roman" w:hint="default"/>
      </w:rPr>
    </w:lvl>
    <w:lvl w:ilvl="2">
      <w:start w:val="1"/>
      <w:numFmt w:val="lowerLetter"/>
      <w:lvlText w:val="%3)"/>
      <w:lvlJc w:val="left"/>
      <w:pPr>
        <w:ind w:left="2339" w:hanging="360"/>
      </w:pPr>
      <w:rPr>
        <w:rFonts w:hint="default"/>
      </w:rPr>
    </w:lvl>
    <w:lvl w:ilvl="3" w:tentative="1">
      <w:start w:val="1"/>
      <w:numFmt w:val="decimal"/>
      <w:lvlText w:val="%4."/>
      <w:lvlJc w:val="left"/>
      <w:pPr>
        <w:ind w:left="2879" w:hanging="360"/>
      </w:pPr>
    </w:lvl>
    <w:lvl w:ilvl="4" w:tentative="1">
      <w:start w:val="1"/>
      <w:numFmt w:val="lowerLetter"/>
      <w:lvlText w:val="%5."/>
      <w:lvlJc w:val="left"/>
      <w:pPr>
        <w:ind w:left="3599" w:hanging="360"/>
      </w:pPr>
    </w:lvl>
    <w:lvl w:ilvl="5" w:tentative="1">
      <w:start w:val="1"/>
      <w:numFmt w:val="lowerRoman"/>
      <w:lvlText w:val="%6."/>
      <w:lvlJc w:val="right"/>
      <w:pPr>
        <w:ind w:left="4319" w:hanging="180"/>
      </w:pPr>
    </w:lvl>
    <w:lvl w:ilvl="6" w:tentative="1">
      <w:start w:val="1"/>
      <w:numFmt w:val="decimal"/>
      <w:lvlText w:val="%7."/>
      <w:lvlJc w:val="left"/>
      <w:pPr>
        <w:ind w:left="5039" w:hanging="360"/>
      </w:pPr>
    </w:lvl>
    <w:lvl w:ilvl="7" w:tentative="1">
      <w:start w:val="1"/>
      <w:numFmt w:val="lowerLetter"/>
      <w:lvlText w:val="%8."/>
      <w:lvlJc w:val="left"/>
      <w:pPr>
        <w:ind w:left="5759" w:hanging="360"/>
      </w:pPr>
    </w:lvl>
    <w:lvl w:ilvl="8" w:tentative="1">
      <w:start w:val="1"/>
      <w:numFmt w:val="lowerRoman"/>
      <w:lvlText w:val="%9."/>
      <w:lvlJc w:val="right"/>
      <w:pPr>
        <w:ind w:left="6479" w:hanging="180"/>
      </w:pPr>
    </w:lvl>
  </w:abstractNum>
  <w:abstractNum w:abstractNumId="6" w15:restartNumberingAfterBreak="0">
    <w:nsid w:val="703852C5"/>
    <w:multiLevelType w:val="hybridMultilevel"/>
    <w:tmpl w:val="27D20C00"/>
    <w:lvl w:ilvl="0" w:tplc="041B0017">
      <w:start w:val="1"/>
      <w:numFmt w:val="lowerLetter"/>
      <w:lvlText w:val="%1)"/>
      <w:lvlJc w:val="left"/>
      <w:pPr>
        <w:ind w:left="983" w:hanging="360"/>
      </w:pPr>
    </w:lvl>
    <w:lvl w:ilvl="1" w:tplc="041B0019" w:tentative="1">
      <w:start w:val="1"/>
      <w:numFmt w:val="lowerLetter"/>
      <w:lvlText w:val="%2."/>
      <w:lvlJc w:val="left"/>
      <w:pPr>
        <w:ind w:left="1703" w:hanging="360"/>
      </w:pPr>
    </w:lvl>
    <w:lvl w:ilvl="2" w:tplc="041B001B" w:tentative="1">
      <w:start w:val="1"/>
      <w:numFmt w:val="lowerRoman"/>
      <w:lvlText w:val="%3."/>
      <w:lvlJc w:val="right"/>
      <w:pPr>
        <w:ind w:left="2423" w:hanging="180"/>
      </w:pPr>
    </w:lvl>
    <w:lvl w:ilvl="3" w:tplc="041B000F" w:tentative="1">
      <w:start w:val="1"/>
      <w:numFmt w:val="decimal"/>
      <w:lvlText w:val="%4."/>
      <w:lvlJc w:val="left"/>
      <w:pPr>
        <w:ind w:left="3143" w:hanging="360"/>
      </w:pPr>
    </w:lvl>
    <w:lvl w:ilvl="4" w:tplc="041B0019" w:tentative="1">
      <w:start w:val="1"/>
      <w:numFmt w:val="lowerLetter"/>
      <w:lvlText w:val="%5."/>
      <w:lvlJc w:val="left"/>
      <w:pPr>
        <w:ind w:left="3863" w:hanging="360"/>
      </w:pPr>
    </w:lvl>
    <w:lvl w:ilvl="5" w:tplc="041B001B" w:tentative="1">
      <w:start w:val="1"/>
      <w:numFmt w:val="lowerRoman"/>
      <w:lvlText w:val="%6."/>
      <w:lvlJc w:val="right"/>
      <w:pPr>
        <w:ind w:left="4583" w:hanging="180"/>
      </w:pPr>
    </w:lvl>
    <w:lvl w:ilvl="6" w:tplc="041B000F" w:tentative="1">
      <w:start w:val="1"/>
      <w:numFmt w:val="decimal"/>
      <w:lvlText w:val="%7."/>
      <w:lvlJc w:val="left"/>
      <w:pPr>
        <w:ind w:left="5303" w:hanging="360"/>
      </w:pPr>
    </w:lvl>
    <w:lvl w:ilvl="7" w:tplc="041B0019" w:tentative="1">
      <w:start w:val="1"/>
      <w:numFmt w:val="lowerLetter"/>
      <w:lvlText w:val="%8."/>
      <w:lvlJc w:val="left"/>
      <w:pPr>
        <w:ind w:left="6023" w:hanging="360"/>
      </w:pPr>
    </w:lvl>
    <w:lvl w:ilvl="8" w:tplc="041B001B" w:tentative="1">
      <w:start w:val="1"/>
      <w:numFmt w:val="lowerRoman"/>
      <w:lvlText w:val="%9."/>
      <w:lvlJc w:val="right"/>
      <w:pPr>
        <w:ind w:left="6743" w:hanging="180"/>
      </w:pPr>
    </w:lvl>
  </w:abstractNum>
  <w:abstractNum w:abstractNumId="7" w15:restartNumberingAfterBreak="0">
    <w:nsid w:val="7BFB2B9E"/>
    <w:multiLevelType w:val="hybridMultilevel"/>
    <w:tmpl w:val="62548750"/>
    <w:lvl w:ilvl="0" w:tplc="041B0015">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746345099">
    <w:abstractNumId w:val="7"/>
  </w:num>
  <w:num w:numId="2" w16cid:durableId="1383865501">
    <w:abstractNumId w:val="2"/>
  </w:num>
  <w:num w:numId="3" w16cid:durableId="1925411903">
    <w:abstractNumId w:val="0"/>
  </w:num>
  <w:num w:numId="4" w16cid:durableId="1283803848">
    <w:abstractNumId w:val="5"/>
  </w:num>
  <w:num w:numId="5" w16cid:durableId="951059365">
    <w:abstractNumId w:val="6"/>
  </w:num>
  <w:num w:numId="6" w16cid:durableId="368916034">
    <w:abstractNumId w:val="4"/>
  </w:num>
  <w:num w:numId="7" w16cid:durableId="621810889">
    <w:abstractNumId w:val="1"/>
  </w:num>
  <w:num w:numId="8" w16cid:durableId="3602112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B3C"/>
    <w:rsid w:val="000034C3"/>
    <w:rsid w:val="0003373D"/>
    <w:rsid w:val="00034E30"/>
    <w:rsid w:val="00042225"/>
    <w:rsid w:val="00091F76"/>
    <w:rsid w:val="000A63D0"/>
    <w:rsid w:val="000B1603"/>
    <w:rsid w:val="000D5A7F"/>
    <w:rsid w:val="000E7F62"/>
    <w:rsid w:val="00105BD7"/>
    <w:rsid w:val="00106015"/>
    <w:rsid w:val="0011118B"/>
    <w:rsid w:val="00124B56"/>
    <w:rsid w:val="00130EF4"/>
    <w:rsid w:val="00137360"/>
    <w:rsid w:val="00144435"/>
    <w:rsid w:val="00164FD4"/>
    <w:rsid w:val="00167F61"/>
    <w:rsid w:val="00172C74"/>
    <w:rsid w:val="00194150"/>
    <w:rsid w:val="001964C6"/>
    <w:rsid w:val="001C25AD"/>
    <w:rsid w:val="001D763F"/>
    <w:rsid w:val="001F129E"/>
    <w:rsid w:val="00204CB6"/>
    <w:rsid w:val="0022441E"/>
    <w:rsid w:val="00226F06"/>
    <w:rsid w:val="00235095"/>
    <w:rsid w:val="0025040D"/>
    <w:rsid w:val="002512F1"/>
    <w:rsid w:val="002935ED"/>
    <w:rsid w:val="00297602"/>
    <w:rsid w:val="002C5B44"/>
    <w:rsid w:val="002E092F"/>
    <w:rsid w:val="002E0D5D"/>
    <w:rsid w:val="002E7AEE"/>
    <w:rsid w:val="002F5F00"/>
    <w:rsid w:val="00303238"/>
    <w:rsid w:val="00305647"/>
    <w:rsid w:val="0032221B"/>
    <w:rsid w:val="00323C8F"/>
    <w:rsid w:val="003410E0"/>
    <w:rsid w:val="0034288C"/>
    <w:rsid w:val="003542F1"/>
    <w:rsid w:val="00360A83"/>
    <w:rsid w:val="00364673"/>
    <w:rsid w:val="00377B6A"/>
    <w:rsid w:val="00390DFB"/>
    <w:rsid w:val="0039552A"/>
    <w:rsid w:val="00395F3F"/>
    <w:rsid w:val="003A0BF3"/>
    <w:rsid w:val="003A19E6"/>
    <w:rsid w:val="003A3CAB"/>
    <w:rsid w:val="003B2F90"/>
    <w:rsid w:val="003C5A38"/>
    <w:rsid w:val="003D4955"/>
    <w:rsid w:val="003E1412"/>
    <w:rsid w:val="003E287E"/>
    <w:rsid w:val="004029EE"/>
    <w:rsid w:val="00413394"/>
    <w:rsid w:val="0041394A"/>
    <w:rsid w:val="00422B02"/>
    <w:rsid w:val="00435139"/>
    <w:rsid w:val="00457266"/>
    <w:rsid w:val="00486202"/>
    <w:rsid w:val="00491DA5"/>
    <w:rsid w:val="004B4522"/>
    <w:rsid w:val="004D758E"/>
    <w:rsid w:val="004E2017"/>
    <w:rsid w:val="004F0424"/>
    <w:rsid w:val="005057E5"/>
    <w:rsid w:val="00524063"/>
    <w:rsid w:val="00537BA6"/>
    <w:rsid w:val="005609F7"/>
    <w:rsid w:val="00570D16"/>
    <w:rsid w:val="00592619"/>
    <w:rsid w:val="005E3EE9"/>
    <w:rsid w:val="006305CF"/>
    <w:rsid w:val="00632B49"/>
    <w:rsid w:val="00647BF9"/>
    <w:rsid w:val="00664138"/>
    <w:rsid w:val="00681744"/>
    <w:rsid w:val="006B0CAA"/>
    <w:rsid w:val="006B20CF"/>
    <w:rsid w:val="006C5310"/>
    <w:rsid w:val="006C7EBC"/>
    <w:rsid w:val="006D25E4"/>
    <w:rsid w:val="006E4618"/>
    <w:rsid w:val="00715D8F"/>
    <w:rsid w:val="0074098E"/>
    <w:rsid w:val="00752661"/>
    <w:rsid w:val="00774679"/>
    <w:rsid w:val="00775333"/>
    <w:rsid w:val="00783B3C"/>
    <w:rsid w:val="007843B9"/>
    <w:rsid w:val="007A3F8A"/>
    <w:rsid w:val="007C0470"/>
    <w:rsid w:val="007C512F"/>
    <w:rsid w:val="007E2E12"/>
    <w:rsid w:val="008149FB"/>
    <w:rsid w:val="00826F36"/>
    <w:rsid w:val="008444EA"/>
    <w:rsid w:val="008456C3"/>
    <w:rsid w:val="008533E0"/>
    <w:rsid w:val="00854505"/>
    <w:rsid w:val="008549D9"/>
    <w:rsid w:val="008718F2"/>
    <w:rsid w:val="00880434"/>
    <w:rsid w:val="008840A1"/>
    <w:rsid w:val="008B3B1B"/>
    <w:rsid w:val="008E4505"/>
    <w:rsid w:val="008F2AF2"/>
    <w:rsid w:val="00927E8B"/>
    <w:rsid w:val="00950591"/>
    <w:rsid w:val="00975078"/>
    <w:rsid w:val="00977755"/>
    <w:rsid w:val="00993E8D"/>
    <w:rsid w:val="009A4585"/>
    <w:rsid w:val="009B1267"/>
    <w:rsid w:val="009F2B5D"/>
    <w:rsid w:val="00A025DC"/>
    <w:rsid w:val="00A40717"/>
    <w:rsid w:val="00A465CA"/>
    <w:rsid w:val="00A636F9"/>
    <w:rsid w:val="00A65893"/>
    <w:rsid w:val="00A742A2"/>
    <w:rsid w:val="00A74FFE"/>
    <w:rsid w:val="00A93D09"/>
    <w:rsid w:val="00AA60F8"/>
    <w:rsid w:val="00AB1429"/>
    <w:rsid w:val="00AE2574"/>
    <w:rsid w:val="00AE6A02"/>
    <w:rsid w:val="00AE7653"/>
    <w:rsid w:val="00AF462B"/>
    <w:rsid w:val="00B04BC7"/>
    <w:rsid w:val="00B125A2"/>
    <w:rsid w:val="00B355F0"/>
    <w:rsid w:val="00B4151D"/>
    <w:rsid w:val="00B51E1E"/>
    <w:rsid w:val="00B707AC"/>
    <w:rsid w:val="00B718A9"/>
    <w:rsid w:val="00B770B5"/>
    <w:rsid w:val="00B822A8"/>
    <w:rsid w:val="00B8776F"/>
    <w:rsid w:val="00BA77D2"/>
    <w:rsid w:val="00BC1596"/>
    <w:rsid w:val="00BE1E5B"/>
    <w:rsid w:val="00BF1D6F"/>
    <w:rsid w:val="00C04637"/>
    <w:rsid w:val="00C07A99"/>
    <w:rsid w:val="00C42551"/>
    <w:rsid w:val="00C56A1E"/>
    <w:rsid w:val="00C57B73"/>
    <w:rsid w:val="00C65DDB"/>
    <w:rsid w:val="00C84C9C"/>
    <w:rsid w:val="00C92F15"/>
    <w:rsid w:val="00C93F46"/>
    <w:rsid w:val="00C97AA9"/>
    <w:rsid w:val="00CA272A"/>
    <w:rsid w:val="00CB4742"/>
    <w:rsid w:val="00CB7C0A"/>
    <w:rsid w:val="00CC20DD"/>
    <w:rsid w:val="00CC2FAF"/>
    <w:rsid w:val="00CC612B"/>
    <w:rsid w:val="00CE4657"/>
    <w:rsid w:val="00D03F39"/>
    <w:rsid w:val="00D1773A"/>
    <w:rsid w:val="00D35C77"/>
    <w:rsid w:val="00D366AB"/>
    <w:rsid w:val="00D36A56"/>
    <w:rsid w:val="00D6097E"/>
    <w:rsid w:val="00D778DE"/>
    <w:rsid w:val="00D801B2"/>
    <w:rsid w:val="00D91E90"/>
    <w:rsid w:val="00D965FC"/>
    <w:rsid w:val="00DB6EC1"/>
    <w:rsid w:val="00DD075A"/>
    <w:rsid w:val="00DD3424"/>
    <w:rsid w:val="00DD5898"/>
    <w:rsid w:val="00DF0996"/>
    <w:rsid w:val="00E26330"/>
    <w:rsid w:val="00E42132"/>
    <w:rsid w:val="00E42ACB"/>
    <w:rsid w:val="00E83316"/>
    <w:rsid w:val="00E95FD6"/>
    <w:rsid w:val="00EB6A94"/>
    <w:rsid w:val="00EC368F"/>
    <w:rsid w:val="00ED66B4"/>
    <w:rsid w:val="00EF3E23"/>
    <w:rsid w:val="00F30971"/>
    <w:rsid w:val="00F32364"/>
    <w:rsid w:val="00F33F43"/>
    <w:rsid w:val="00F4129F"/>
    <w:rsid w:val="00F51370"/>
    <w:rsid w:val="00F71971"/>
    <w:rsid w:val="00F825E7"/>
    <w:rsid w:val="00F93B2C"/>
    <w:rsid w:val="00FB186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29AEF2"/>
  <w15:chartTrackingRefBased/>
  <w15:docId w15:val="{8100D1BD-9F03-4760-8BB5-7A86C8115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C368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EC368F"/>
  </w:style>
  <w:style w:type="paragraph" w:styleId="Pta">
    <w:name w:val="footer"/>
    <w:basedOn w:val="Normlny"/>
    <w:link w:val="PtaChar"/>
    <w:uiPriority w:val="99"/>
    <w:unhideWhenUsed/>
    <w:rsid w:val="00EC368F"/>
    <w:pPr>
      <w:tabs>
        <w:tab w:val="center" w:pos="4536"/>
        <w:tab w:val="right" w:pos="9072"/>
      </w:tabs>
      <w:spacing w:after="0" w:line="240" w:lineRule="auto"/>
    </w:pPr>
  </w:style>
  <w:style w:type="character" w:customStyle="1" w:styleId="PtaChar">
    <w:name w:val="Päta Char"/>
    <w:basedOn w:val="Predvolenpsmoodseku"/>
    <w:link w:val="Pta"/>
    <w:uiPriority w:val="99"/>
    <w:rsid w:val="00EC368F"/>
  </w:style>
  <w:style w:type="paragraph" w:styleId="Odsekzoznamu">
    <w:name w:val="List Paragraph"/>
    <w:aliases w:val="body,Odsek zoznamu2,Odsek,Bullet Number,lp1,lp11,List Paragraph11,Bullet 1,Use Case List Paragraph,List Paragraph1"/>
    <w:basedOn w:val="Normlny"/>
    <w:link w:val="OdsekzoznamuChar"/>
    <w:uiPriority w:val="34"/>
    <w:qFormat/>
    <w:rsid w:val="00EF3E23"/>
    <w:pPr>
      <w:ind w:left="720"/>
      <w:contextualSpacing/>
    </w:pPr>
  </w:style>
  <w:style w:type="character" w:styleId="Hypertextovprepojenie">
    <w:name w:val="Hyperlink"/>
    <w:basedOn w:val="Predvolenpsmoodseku"/>
    <w:uiPriority w:val="99"/>
    <w:unhideWhenUsed/>
    <w:rsid w:val="00EF3E23"/>
    <w:rPr>
      <w:color w:val="0563C1" w:themeColor="hyperlink"/>
      <w:u w:val="single"/>
    </w:rPr>
  </w:style>
  <w:style w:type="character" w:styleId="Nevyrieenzmienka">
    <w:name w:val="Unresolved Mention"/>
    <w:basedOn w:val="Predvolenpsmoodseku"/>
    <w:uiPriority w:val="99"/>
    <w:semiHidden/>
    <w:unhideWhenUsed/>
    <w:rsid w:val="00EF3E23"/>
    <w:rPr>
      <w:color w:val="605E5C"/>
      <w:shd w:val="clear" w:color="auto" w:fill="E1DFDD"/>
    </w:rPr>
  </w:style>
  <w:style w:type="paragraph" w:customStyle="1" w:styleId="a">
    <w:uiPriority w:val="22"/>
    <w:qFormat/>
    <w:rsid w:val="00F33F43"/>
  </w:style>
  <w:style w:type="character" w:styleId="Vrazn">
    <w:name w:val="Strong"/>
    <w:basedOn w:val="Predvolenpsmoodseku"/>
    <w:uiPriority w:val="22"/>
    <w:qFormat/>
    <w:rsid w:val="00F33F43"/>
    <w:rPr>
      <w:b/>
      <w:bCs/>
    </w:rPr>
  </w:style>
  <w:style w:type="paragraph" w:customStyle="1" w:styleId="Default">
    <w:name w:val="Default"/>
    <w:rsid w:val="008549D9"/>
    <w:pPr>
      <w:suppressAutoHyphens/>
      <w:autoSpaceDE w:val="0"/>
      <w:spacing w:after="0" w:line="240" w:lineRule="auto"/>
    </w:pPr>
    <w:rPr>
      <w:rFonts w:ascii="Arial" w:eastAsia="Times New Roman" w:hAnsi="Arial" w:cs="Arial"/>
      <w:color w:val="000000"/>
      <w:sz w:val="24"/>
      <w:szCs w:val="24"/>
      <w:lang w:eastAsia="ar-SA"/>
    </w:rPr>
  </w:style>
  <w:style w:type="paragraph" w:styleId="Zkladntext">
    <w:name w:val="Body Text"/>
    <w:basedOn w:val="Normlny"/>
    <w:link w:val="ZkladntextChar"/>
    <w:uiPriority w:val="1"/>
    <w:qFormat/>
    <w:rsid w:val="00F51370"/>
    <w:pPr>
      <w:widowControl w:val="0"/>
      <w:autoSpaceDE w:val="0"/>
      <w:autoSpaceDN w:val="0"/>
      <w:spacing w:after="0" w:line="240" w:lineRule="auto"/>
    </w:pPr>
    <w:rPr>
      <w:rFonts w:ascii="Arial" w:eastAsia="Arial" w:hAnsi="Arial" w:cs="Times New Roman"/>
      <w:lang w:val="sk" w:eastAsia="sk"/>
    </w:rPr>
  </w:style>
  <w:style w:type="character" w:customStyle="1" w:styleId="ZkladntextChar">
    <w:name w:val="Základný text Char"/>
    <w:basedOn w:val="Predvolenpsmoodseku"/>
    <w:link w:val="Zkladntext"/>
    <w:uiPriority w:val="1"/>
    <w:rsid w:val="00F51370"/>
    <w:rPr>
      <w:rFonts w:ascii="Arial" w:eastAsia="Arial" w:hAnsi="Arial" w:cs="Times New Roman"/>
      <w:lang w:val="sk" w:eastAsia="sk"/>
    </w:rPr>
  </w:style>
  <w:style w:type="character" w:customStyle="1" w:styleId="menu">
    <w:name w:val="menu"/>
    <w:basedOn w:val="Predvolenpsmoodseku"/>
    <w:rsid w:val="00F51370"/>
  </w:style>
  <w:style w:type="character" w:customStyle="1" w:styleId="OdsekzoznamuChar">
    <w:name w:val="Odsek zoznamu Char"/>
    <w:aliases w:val="body Char,Odsek zoznamu2 Char,Odsek Char,Bullet Number Char,lp1 Char,lp11 Char,List Paragraph11 Char,Bullet 1 Char,Use Case List Paragraph Char,List Paragraph1 Char"/>
    <w:link w:val="Odsekzoznamu"/>
    <w:uiPriority w:val="34"/>
    <w:qFormat/>
    <w:rsid w:val="00F513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493741">
      <w:bodyDiv w:val="1"/>
      <w:marLeft w:val="0"/>
      <w:marRight w:val="0"/>
      <w:marTop w:val="0"/>
      <w:marBottom w:val="0"/>
      <w:divBdr>
        <w:top w:val="none" w:sz="0" w:space="0" w:color="auto"/>
        <w:left w:val="none" w:sz="0" w:space="0" w:color="auto"/>
        <w:bottom w:val="none" w:sz="0" w:space="0" w:color="auto"/>
        <w:right w:val="none" w:sz="0" w:space="0" w:color="auto"/>
      </w:divBdr>
    </w:div>
    <w:div w:id="1463504036">
      <w:bodyDiv w:val="1"/>
      <w:marLeft w:val="0"/>
      <w:marRight w:val="0"/>
      <w:marTop w:val="0"/>
      <w:marBottom w:val="0"/>
      <w:divBdr>
        <w:top w:val="none" w:sz="0" w:space="0" w:color="auto"/>
        <w:left w:val="none" w:sz="0" w:space="0" w:color="auto"/>
        <w:bottom w:val="none" w:sz="0" w:space="0" w:color="auto"/>
        <w:right w:val="none" w:sz="0" w:space="0" w:color="auto"/>
      </w:divBdr>
    </w:div>
    <w:div w:id="1670675960">
      <w:bodyDiv w:val="1"/>
      <w:marLeft w:val="0"/>
      <w:marRight w:val="0"/>
      <w:marTop w:val="0"/>
      <w:marBottom w:val="0"/>
      <w:divBdr>
        <w:top w:val="none" w:sz="0" w:space="0" w:color="auto"/>
        <w:left w:val="none" w:sz="0" w:space="0" w:color="auto"/>
        <w:bottom w:val="none" w:sz="0" w:space="0" w:color="auto"/>
        <w:right w:val="none" w:sz="0" w:space="0" w:color="auto"/>
      </w:divBdr>
      <w:divsChild>
        <w:div w:id="846093617">
          <w:marLeft w:val="0"/>
          <w:marRight w:val="0"/>
          <w:marTop w:val="0"/>
          <w:marBottom w:val="0"/>
          <w:divBdr>
            <w:top w:val="none" w:sz="0" w:space="0" w:color="auto"/>
            <w:left w:val="none" w:sz="0" w:space="0" w:color="auto"/>
            <w:bottom w:val="none" w:sz="0" w:space="0" w:color="auto"/>
            <w:right w:val="none" w:sz="0" w:space="0" w:color="auto"/>
          </w:divBdr>
        </w:div>
        <w:div w:id="939800049">
          <w:marLeft w:val="0"/>
          <w:marRight w:val="0"/>
          <w:marTop w:val="0"/>
          <w:marBottom w:val="0"/>
          <w:divBdr>
            <w:top w:val="none" w:sz="0" w:space="0" w:color="auto"/>
            <w:left w:val="none" w:sz="0" w:space="0" w:color="auto"/>
            <w:bottom w:val="none" w:sz="0" w:space="0" w:color="auto"/>
            <w:right w:val="none" w:sz="0" w:space="0" w:color="auto"/>
          </w:divBdr>
        </w:div>
      </w:divsChild>
    </w:div>
    <w:div w:id="202894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lan.hamala@marianum.s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vo@marianum.s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sk/tender/xxxxxx/summary"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8</Pages>
  <Words>2761</Words>
  <Characters>15744</Characters>
  <Application>Microsoft Office Word</Application>
  <DocSecurity>0</DocSecurity>
  <Lines>131</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Hamala Milan</dc:creator>
  <cp:keywords/>
  <dc:description/>
  <cp:lastModifiedBy>Hamala Milan, Ing.</cp:lastModifiedBy>
  <cp:revision>80</cp:revision>
  <dcterms:created xsi:type="dcterms:W3CDTF">2022-03-15T09:25:00Z</dcterms:created>
  <dcterms:modified xsi:type="dcterms:W3CDTF">2022-05-20T11:07:00Z</dcterms:modified>
</cp:coreProperties>
</file>