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5B0C7E" w:rsidRDefault="008601A6" w:rsidP="000C7A7D">
      <w:pPr>
        <w:pStyle w:val="Zkladntext"/>
        <w:jc w:val="right"/>
        <w:rPr>
          <w:rFonts w:ascii="Arial" w:hAnsi="Arial" w:cs="Arial"/>
          <w:b/>
          <w:sz w:val="24"/>
          <w:szCs w:val="24"/>
        </w:rPr>
      </w:pPr>
      <w:r>
        <w:rPr>
          <w:b/>
          <w:sz w:val="22"/>
          <w:szCs w:val="22"/>
        </w:rPr>
        <w:t xml:space="preserve">     </w:t>
      </w:r>
      <w:r w:rsidR="009F7B5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0C7A7D" w:rsidRPr="005B0C7E">
        <w:rPr>
          <w:rFonts w:ascii="Arial" w:hAnsi="Arial" w:cs="Arial"/>
          <w:b/>
          <w:sz w:val="24"/>
          <w:szCs w:val="24"/>
        </w:rPr>
        <w:t>Príloha č. 3</w:t>
      </w:r>
    </w:p>
    <w:p w:rsidR="00042F3C" w:rsidRPr="00042F3C" w:rsidRDefault="00042F3C" w:rsidP="00042F3C">
      <w:pPr>
        <w:jc w:val="center"/>
        <w:rPr>
          <w:rFonts w:ascii="Arial" w:hAnsi="Arial" w:cs="Arial"/>
          <w:b/>
          <w:sz w:val="24"/>
          <w:szCs w:val="24"/>
        </w:rPr>
      </w:pPr>
      <w:r w:rsidRPr="00042F3C">
        <w:rPr>
          <w:rFonts w:ascii="Arial" w:hAnsi="Arial" w:cs="Arial"/>
          <w:b/>
          <w:bCs/>
          <w:color w:val="222222"/>
          <w:sz w:val="24"/>
          <w:szCs w:val="24"/>
        </w:rPr>
        <w:t>Vyhlásenie uchádzača o podmienkach súťaže</w:t>
      </w:r>
    </w:p>
    <w:p w:rsidR="00042F3C" w:rsidRPr="0042033C" w:rsidRDefault="00042F3C" w:rsidP="00042F3C">
      <w:pPr>
        <w:rPr>
          <w:rFonts w:cs="Arial"/>
        </w:rPr>
      </w:pPr>
    </w:p>
    <w:p w:rsidR="00042F3C" w:rsidRPr="00042F3C" w:rsidRDefault="00042F3C" w:rsidP="00042F3C">
      <w:pPr>
        <w:rPr>
          <w:rFonts w:ascii="Arial" w:hAnsi="Arial" w:cs="Arial"/>
          <w:b/>
        </w:rPr>
      </w:pPr>
      <w:r w:rsidRPr="00042F3C">
        <w:rPr>
          <w:rFonts w:ascii="Arial" w:hAnsi="Arial" w:cs="Arial"/>
          <w:b/>
        </w:rPr>
        <w:t>Identifikácia verejného obstarávateľa:</w:t>
      </w:r>
    </w:p>
    <w:p w:rsidR="00042F3C" w:rsidRPr="00042F3C" w:rsidRDefault="00042F3C" w:rsidP="00042F3C">
      <w:pPr>
        <w:rPr>
          <w:rFonts w:ascii="Arial" w:hAnsi="Arial" w:cs="Arial"/>
          <w:b/>
        </w:rPr>
      </w:pPr>
      <w:bookmarkStart w:id="0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9F7B5C" w:rsidTr="003B33A4">
        <w:tc>
          <w:tcPr>
            <w:tcW w:w="1839" w:type="pct"/>
            <w:shd w:val="clear" w:color="auto" w:fill="auto"/>
          </w:tcPr>
          <w:p w:rsidR="00042F3C" w:rsidRPr="009F7B5C" w:rsidRDefault="00042F3C" w:rsidP="009F7B5C">
            <w:pPr>
              <w:rPr>
                <w:rFonts w:ascii="Arial" w:hAnsi="Arial" w:cs="Arial"/>
              </w:rPr>
            </w:pPr>
            <w:bookmarkStart w:id="1" w:name="_GoBack"/>
            <w:r w:rsidRPr="009F7B5C">
              <w:rPr>
                <w:rFonts w:ascii="Arial" w:hAnsi="Arial" w:cs="Arial"/>
              </w:rPr>
              <w:t>Názov:</w:t>
            </w:r>
          </w:p>
        </w:tc>
        <w:tc>
          <w:tcPr>
            <w:tcW w:w="3161" w:type="pct"/>
          </w:tcPr>
          <w:p w:rsidR="00042F3C" w:rsidRPr="009F7B5C" w:rsidRDefault="00042F3C" w:rsidP="009F7B5C">
            <w:pPr>
              <w:jc w:val="both"/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LESY Slovenskej republiky, štátny podnik (ďalej len „LESY SR“)</w:t>
            </w:r>
          </w:p>
        </w:tc>
      </w:tr>
      <w:tr w:rsidR="00042F3C" w:rsidRPr="009F7B5C" w:rsidTr="003B33A4">
        <w:tc>
          <w:tcPr>
            <w:tcW w:w="1839" w:type="pct"/>
            <w:shd w:val="clear" w:color="auto" w:fill="auto"/>
          </w:tcPr>
          <w:p w:rsidR="00042F3C" w:rsidRPr="009F7B5C" w:rsidRDefault="00042F3C" w:rsidP="009F7B5C">
            <w:pPr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</w:tcPr>
          <w:p w:rsidR="00042F3C" w:rsidRPr="009F7B5C" w:rsidRDefault="00042F3C" w:rsidP="009F7B5C">
            <w:pPr>
              <w:jc w:val="both"/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Námestie SNP 8, 975 66 Banská Bystrica</w:t>
            </w:r>
          </w:p>
        </w:tc>
      </w:tr>
      <w:tr w:rsidR="00042F3C" w:rsidRPr="009F7B5C" w:rsidTr="003B33A4">
        <w:tc>
          <w:tcPr>
            <w:tcW w:w="1839" w:type="pct"/>
            <w:shd w:val="clear" w:color="auto" w:fill="auto"/>
          </w:tcPr>
          <w:p w:rsidR="00042F3C" w:rsidRPr="009F7B5C" w:rsidRDefault="00042F3C" w:rsidP="009F7B5C">
            <w:pPr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Zastúpený:</w:t>
            </w:r>
          </w:p>
        </w:tc>
        <w:tc>
          <w:tcPr>
            <w:tcW w:w="3161" w:type="pct"/>
          </w:tcPr>
          <w:p w:rsidR="00042F3C" w:rsidRPr="009F7B5C" w:rsidRDefault="00042F3C" w:rsidP="009F7B5C">
            <w:pPr>
              <w:jc w:val="both"/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 xml:space="preserve">Ing. Matej </w:t>
            </w:r>
            <w:proofErr w:type="spellStart"/>
            <w:r w:rsidRPr="009F7B5C">
              <w:rPr>
                <w:rFonts w:ascii="Arial" w:hAnsi="Arial" w:cs="Arial"/>
              </w:rPr>
              <w:t>Vigoda</w:t>
            </w:r>
            <w:proofErr w:type="spellEnd"/>
            <w:r w:rsidRPr="009F7B5C">
              <w:rPr>
                <w:rFonts w:ascii="Arial" w:hAnsi="Arial" w:cs="Arial"/>
              </w:rPr>
              <w:t xml:space="preserve"> - poverený generálny riaditeľ</w:t>
            </w:r>
          </w:p>
        </w:tc>
      </w:tr>
      <w:tr w:rsidR="00042F3C" w:rsidRPr="009F7B5C" w:rsidTr="003B33A4">
        <w:tc>
          <w:tcPr>
            <w:tcW w:w="1839" w:type="pct"/>
            <w:shd w:val="clear" w:color="auto" w:fill="auto"/>
          </w:tcPr>
          <w:p w:rsidR="00042F3C" w:rsidRPr="009F7B5C" w:rsidRDefault="00042F3C" w:rsidP="009F7B5C">
            <w:pPr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</w:tcPr>
          <w:p w:rsidR="00042F3C" w:rsidRPr="009F7B5C" w:rsidRDefault="00042F3C" w:rsidP="009F7B5C">
            <w:pPr>
              <w:jc w:val="both"/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36038351</w:t>
            </w:r>
          </w:p>
        </w:tc>
      </w:tr>
      <w:tr w:rsidR="00042F3C" w:rsidRPr="009F7B5C" w:rsidTr="003B33A4">
        <w:tc>
          <w:tcPr>
            <w:tcW w:w="1839" w:type="pct"/>
            <w:shd w:val="clear" w:color="auto" w:fill="auto"/>
          </w:tcPr>
          <w:p w:rsidR="00042F3C" w:rsidRPr="009F7B5C" w:rsidRDefault="00042F3C" w:rsidP="009F7B5C">
            <w:pPr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DIČ:</w:t>
            </w:r>
          </w:p>
        </w:tc>
        <w:tc>
          <w:tcPr>
            <w:tcW w:w="3161" w:type="pct"/>
          </w:tcPr>
          <w:p w:rsidR="00042F3C" w:rsidRPr="009F7B5C" w:rsidRDefault="00042F3C" w:rsidP="009F7B5C">
            <w:pPr>
              <w:jc w:val="both"/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2020087982</w:t>
            </w:r>
          </w:p>
        </w:tc>
      </w:tr>
      <w:tr w:rsidR="00042F3C" w:rsidRPr="009F7B5C" w:rsidTr="003B33A4">
        <w:tc>
          <w:tcPr>
            <w:tcW w:w="1839" w:type="pct"/>
            <w:shd w:val="clear" w:color="auto" w:fill="auto"/>
          </w:tcPr>
          <w:p w:rsidR="00042F3C" w:rsidRPr="009F7B5C" w:rsidRDefault="00042F3C" w:rsidP="009F7B5C">
            <w:pPr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 xml:space="preserve">IČ </w:t>
            </w:r>
            <w:r w:rsidRPr="009F7B5C">
              <w:rPr>
                <w:rFonts w:ascii="Arial" w:hAnsi="Arial" w:cs="Arial"/>
              </w:rPr>
              <w:softHyphen/>
              <w:t>DPH:</w:t>
            </w:r>
          </w:p>
        </w:tc>
        <w:tc>
          <w:tcPr>
            <w:tcW w:w="3161" w:type="pct"/>
          </w:tcPr>
          <w:p w:rsidR="00042F3C" w:rsidRPr="009F7B5C" w:rsidRDefault="00042F3C" w:rsidP="009F7B5C">
            <w:pPr>
              <w:rPr>
                <w:rFonts w:ascii="Arial" w:hAnsi="Arial" w:cs="Arial"/>
              </w:rPr>
            </w:pPr>
            <w:r w:rsidRPr="009F7B5C">
              <w:rPr>
                <w:rFonts w:ascii="Arial" w:hAnsi="Arial" w:cs="Arial"/>
              </w:rPr>
              <w:t>SK2020087982</w:t>
            </w:r>
          </w:p>
        </w:tc>
      </w:tr>
    </w:tbl>
    <w:p w:rsidR="00042F3C" w:rsidRPr="009F7B5C" w:rsidRDefault="00042F3C" w:rsidP="009F7B5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bookmarkEnd w:id="1"/>
    <w:p w:rsidR="00042F3C" w:rsidRPr="00042F3C" w:rsidRDefault="00042F3C" w:rsidP="00042F3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42F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1839" w:type="pct"/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DE5E0D">
      <w:pPr>
        <w:pStyle w:val="Hlavika"/>
        <w:rPr>
          <w:rFonts w:ascii="Arial" w:hAnsi="Arial" w:cs="Arial"/>
        </w:rPr>
      </w:pPr>
      <w:r w:rsidRPr="00042F3C">
        <w:rPr>
          <w:rFonts w:ascii="Arial" w:hAnsi="Arial" w:cs="Arial"/>
          <w:color w:val="000000" w:themeColor="text1"/>
        </w:rPr>
        <w:t xml:space="preserve">Ako uchádzač, ktorý predkladá ponuku vo verejnom obstarávaní na predmet zákazky s názvom: </w:t>
      </w:r>
      <w:r w:rsidR="00DE5E0D">
        <w:rPr>
          <w:rFonts w:ascii="Arial" w:hAnsi="Arial" w:cs="Arial"/>
          <w:color w:val="000000" w:themeColor="text1"/>
        </w:rPr>
        <w:t>„</w:t>
      </w:r>
      <w:r w:rsidR="00DE5E0D" w:rsidRPr="005015DF">
        <w:rPr>
          <w:rFonts w:ascii="Arial" w:hAnsi="Arial" w:cs="Arial"/>
        </w:rPr>
        <w:t>Certifikácia lesov podľa schémy SFCS-PEFC“</w:t>
      </w:r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jc w:val="center"/>
        <w:rPr>
          <w:rFonts w:ascii="Arial" w:hAnsi="Arial" w:cs="Arial"/>
          <w:b/>
          <w:color w:val="000000" w:themeColor="text1"/>
        </w:rPr>
      </w:pPr>
      <w:r w:rsidRPr="00042F3C">
        <w:rPr>
          <w:rFonts w:ascii="Arial" w:hAnsi="Arial" w:cs="Arial"/>
          <w:b/>
          <w:color w:val="000000" w:themeColor="text1"/>
        </w:rPr>
        <w:t>týmto čestne vyhlasujem, že</w:t>
      </w:r>
      <w:bookmarkEnd w:id="0"/>
    </w:p>
    <w:p w:rsidR="00042F3C" w:rsidRPr="00042F3C" w:rsidRDefault="00042F3C" w:rsidP="00042F3C">
      <w:pPr>
        <w:jc w:val="both"/>
        <w:rPr>
          <w:rFonts w:ascii="Arial" w:hAnsi="Arial" w:cs="Arial"/>
          <w:color w:val="000000" w:themeColor="text1"/>
        </w:rPr>
      </w:pP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contextualSpacing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akceptujem a bezvýhradne súhlasím s obsahom zmluvy o poskytovaní služieb prevádzky a podpory pre Automatizovaný stacionárny detekčný systém pre včasnú detekciu lesných požiarov, vrátane všetkých jej príloh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všetky informácie a údaje, doklady a dokumenty, vyhlásenia predložené v ponuke, ako aj v tomto vyhlásení sú pravdivé a úplné</w:t>
      </w:r>
    </w:p>
    <w:p w:rsidR="00042F3C" w:rsidRPr="00042F3C" w:rsidRDefault="00042F3C" w:rsidP="00042F3C">
      <w:pPr>
        <w:pStyle w:val="Odsekzoznamu"/>
        <w:numPr>
          <w:ilvl w:val="0"/>
          <w:numId w:val="88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42F3C">
        <w:rPr>
          <w:rFonts w:ascii="Arial" w:hAnsi="Arial" w:cs="Arial"/>
          <w:color w:val="000000" w:themeColor="text1"/>
        </w:rPr>
        <w:t>predkladám len jednu ponuku:</w:t>
      </w:r>
    </w:p>
    <w:p w:rsidR="00042F3C" w:rsidRPr="00042F3C" w:rsidRDefault="00642BCC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ktorú som vypracoval sám</w:t>
      </w:r>
    </w:p>
    <w:p w:rsidR="00042F3C" w:rsidRPr="00042F3C" w:rsidRDefault="00642BCC" w:rsidP="00042F3C">
      <w:pPr>
        <w:shd w:val="clear" w:color="auto" w:fill="FFFFFF"/>
        <w:ind w:firstLine="426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F3C" w:rsidRPr="00042F3C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42F3C" w:rsidRPr="00042F3C">
        <w:rPr>
          <w:rFonts w:ascii="Arial" w:hAnsi="Arial" w:cs="Arial"/>
          <w:color w:val="000000" w:themeColor="text1"/>
          <w:vertAlign w:val="superscript"/>
        </w:rPr>
        <w:t>1</w:t>
      </w:r>
      <w:r w:rsidR="00042F3C" w:rsidRPr="00042F3C">
        <w:rPr>
          <w:rFonts w:ascii="Arial" w:hAnsi="Arial" w:cs="Arial"/>
          <w:color w:val="000000" w:themeColor="text1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042F3C">
              <w:rPr>
                <w:rFonts w:ascii="Arial" w:hAnsi="Arial" w:cs="Arial"/>
                <w:color w:val="000000" w:themeColor="text1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64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ind w:firstLine="179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color w:val="000000" w:themeColor="text1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  <w:tr w:rsidR="00042F3C" w:rsidRPr="00042F3C" w:rsidTr="003B33A4">
        <w:trPr>
          <w:trHeight w:val="381"/>
        </w:trPr>
        <w:tc>
          <w:tcPr>
            <w:tcW w:w="2333" w:type="pct"/>
            <w:shd w:val="clear" w:color="auto" w:fill="auto"/>
          </w:tcPr>
          <w:p w:rsidR="00042F3C" w:rsidRPr="00042F3C" w:rsidRDefault="00042F3C" w:rsidP="003B33A4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42F3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042F3C" w:rsidRPr="00B412FB" w:rsidRDefault="00042F3C" w:rsidP="00E570EA">
      <w:pPr>
        <w:numPr>
          <w:ilvl w:val="0"/>
          <w:numId w:val="89"/>
        </w:numPr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na realizácii zmluvy o dielo uzavretej na základe výsledku procesu verejného obstarávania sa budú podieľať subdodávatelia: </w:t>
      </w:r>
      <w:r w:rsidRPr="00042F3C">
        <w:rPr>
          <w:rFonts w:ascii="Arial" w:hAnsi="Arial" w:cs="Arial"/>
          <w:b/>
        </w:rPr>
        <w:t>áno / nie</w:t>
      </w:r>
      <w:r w:rsidRPr="00042F3C">
        <w:rPr>
          <w:rFonts w:ascii="Arial" w:hAnsi="Arial" w:cs="Arial"/>
          <w:vertAlign w:val="superscript"/>
        </w:rPr>
        <w:t>3</w:t>
      </w:r>
      <w:r w:rsidRPr="00042F3C">
        <w:rPr>
          <w:rFonts w:ascii="Arial" w:hAnsi="Arial" w:cs="Arial"/>
        </w:rPr>
        <w:t xml:space="preserve">, a že každý subdodávateľ spĺňa podmienky podľa </w:t>
      </w:r>
      <w:r w:rsidR="00B412FB" w:rsidRPr="00B412FB">
        <w:rPr>
          <w:rFonts w:ascii="Arial" w:hAnsi="Arial" w:cs="Arial"/>
        </w:rPr>
        <w:t>§ 32, ods. 1, písm. e) a písm. f) ZVO</w:t>
      </w:r>
      <w:r w:rsidRPr="00B412FB">
        <w:rPr>
          <w:rFonts w:ascii="Arial" w:hAnsi="Arial" w:cs="Arial"/>
        </w:rPr>
        <w:t>.</w:t>
      </w:r>
    </w:p>
    <w:p w:rsidR="00042F3C" w:rsidRPr="00042F3C" w:rsidRDefault="00042F3C" w:rsidP="00042F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042F3C" w:rsidRPr="00042F3C" w:rsidTr="003B33A4"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t>Objem predpokladaných subdodávok v EUR bez DPH</w:t>
            </w: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42F3C" w:rsidRPr="00042F3C" w:rsidTr="003B33A4">
        <w:tc>
          <w:tcPr>
            <w:tcW w:w="0" w:type="auto"/>
            <w:gridSpan w:val="3"/>
            <w:vAlign w:val="center"/>
          </w:tcPr>
          <w:p w:rsidR="00042F3C" w:rsidRPr="00042F3C" w:rsidRDefault="00042F3C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  <w:b/>
              </w:rPr>
              <w:lastRenderedPageBreak/>
              <w:t>SPOLU</w:t>
            </w:r>
          </w:p>
        </w:tc>
        <w:tc>
          <w:tcPr>
            <w:tcW w:w="0" w:type="auto"/>
          </w:tcPr>
          <w:p w:rsidR="00042F3C" w:rsidRPr="00042F3C" w:rsidRDefault="00042F3C" w:rsidP="003B33A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  <w:r w:rsidRPr="00042F3C">
        <w:rPr>
          <w:rFonts w:ascii="Arial" w:hAnsi="Arial" w:cs="Arial"/>
        </w:rPr>
        <w:t xml:space="preserve">Ako uchádzač ďalej vyhlasujem, že som si vedomý právnych následkov uvedenia nepravdivých informácii, alebo zamlčaných závažným spôsobom.  </w:t>
      </w: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jc w:val="both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  <w:r w:rsidRPr="00042F3C">
        <w:rPr>
          <w:rFonts w:ascii="Arial" w:hAnsi="Arial" w:cs="Arial"/>
        </w:rPr>
        <w:t>V .................................... dňa .................</w:t>
      </w: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042F3C" w:rsidRPr="00042F3C" w:rsidTr="003B33A4">
        <w:tc>
          <w:tcPr>
            <w:tcW w:w="2500" w:type="pct"/>
          </w:tcPr>
          <w:p w:rsidR="00042F3C" w:rsidRPr="00042F3C" w:rsidRDefault="00042F3C" w:rsidP="003B33A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042F3C" w:rsidRPr="00042F3C" w:rsidRDefault="00042F3C" w:rsidP="003B33A4">
            <w:pPr>
              <w:jc w:val="center"/>
              <w:rPr>
                <w:rFonts w:ascii="Arial" w:hAnsi="Arial" w:cs="Arial"/>
              </w:rPr>
            </w:pPr>
            <w:r w:rsidRPr="00042F3C">
              <w:rPr>
                <w:rFonts w:ascii="Arial" w:hAnsi="Arial" w:cs="Arial"/>
              </w:rPr>
              <w:t>štatutárny zástupca uchádzača</w:t>
            </w:r>
          </w:p>
          <w:p w:rsidR="00042F3C" w:rsidRPr="00042F3C" w:rsidRDefault="00042F3C" w:rsidP="003B33A4">
            <w:pPr>
              <w:jc w:val="center"/>
              <w:rPr>
                <w:rFonts w:ascii="Arial" w:hAnsi="Arial" w:cs="Arial"/>
                <w:b/>
              </w:rPr>
            </w:pPr>
            <w:r w:rsidRPr="00042F3C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042F3C" w:rsidRDefault="00042F3C" w:rsidP="00042F3C">
      <w:pPr>
        <w:shd w:val="clear" w:color="auto" w:fill="FFFFFF"/>
        <w:rPr>
          <w:rFonts w:ascii="Arial" w:hAnsi="Arial" w:cs="Arial"/>
        </w:rPr>
      </w:pPr>
    </w:p>
    <w:p w:rsidR="00042F3C" w:rsidRPr="0042033C" w:rsidRDefault="00042F3C" w:rsidP="00042F3C">
      <w:pPr>
        <w:shd w:val="clear" w:color="auto" w:fill="FFFFFF"/>
        <w:rPr>
          <w:rFonts w:cs="Arial"/>
        </w:rPr>
      </w:pPr>
      <w:r w:rsidRPr="0042033C">
        <w:rPr>
          <w:rFonts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89D517" wp14:editId="76C09B6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12E0" id="Rovná spojnica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</w:rPr>
        <w:t> </w:t>
      </w:r>
    </w:p>
    <w:p w:rsidR="00042F3C" w:rsidRPr="0042033C" w:rsidRDefault="00042F3C" w:rsidP="00042F3C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 xml:space="preserve">1 </w:t>
      </w:r>
      <w:r w:rsidRPr="0042033C">
        <w:rPr>
          <w:rFonts w:cs="Arial"/>
          <w:sz w:val="16"/>
          <w:szCs w:val="16"/>
        </w:rPr>
        <w:t>uchádzač zaškrtne políčko, podľa toho akým spôsobom bola ponuka vypracovaná</w:t>
      </w:r>
    </w:p>
    <w:p w:rsidR="00042F3C" w:rsidRPr="0042033C" w:rsidRDefault="00042F3C" w:rsidP="00042F3C">
      <w:pPr>
        <w:rPr>
          <w:rFonts w:cs="Arial"/>
          <w:i/>
          <w:sz w:val="16"/>
          <w:szCs w:val="16"/>
        </w:rPr>
      </w:pPr>
      <w:r w:rsidRPr="0042033C">
        <w:rPr>
          <w:rFonts w:cs="Arial"/>
          <w:sz w:val="16"/>
          <w:szCs w:val="16"/>
          <w:vertAlign w:val="superscript"/>
        </w:rPr>
        <w:t>2</w:t>
      </w:r>
      <w:r w:rsidRPr="0042033C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030988" w:rsidRDefault="00030988" w:rsidP="00042F3C">
      <w:pPr>
        <w:rPr>
          <w:rFonts w:eastAsia="Arial Narrow"/>
        </w:rPr>
      </w:pP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CC" w:rsidRDefault="00642BCC" w:rsidP="000D4A66">
      <w:r>
        <w:separator/>
      </w:r>
    </w:p>
    <w:p w:rsidR="00642BCC" w:rsidRDefault="00642BCC"/>
  </w:endnote>
  <w:endnote w:type="continuationSeparator" w:id="0">
    <w:p w:rsidR="00642BCC" w:rsidRDefault="00642BCC" w:rsidP="000D4A66">
      <w:r>
        <w:continuationSeparator/>
      </w:r>
    </w:p>
    <w:p w:rsidR="00642BCC" w:rsidRDefault="00642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9F7B5C" w:rsidRPr="009F7B5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CC" w:rsidRDefault="00642BCC" w:rsidP="000D4A66">
      <w:r>
        <w:separator/>
      </w:r>
    </w:p>
    <w:p w:rsidR="00642BCC" w:rsidRDefault="00642BCC"/>
  </w:footnote>
  <w:footnote w:type="continuationSeparator" w:id="0">
    <w:p w:rsidR="00642BCC" w:rsidRDefault="00642BCC" w:rsidP="000D4A66">
      <w:r>
        <w:continuationSeparator/>
      </w:r>
    </w:p>
    <w:p w:rsidR="00642BCC" w:rsidRDefault="0064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3C" w:rsidRPr="00CC59C8" w:rsidRDefault="0019511C" w:rsidP="00042F3C">
    <w:pPr>
      <w:pStyle w:val="Hlavika"/>
      <w:rPr>
        <w:i/>
      </w:rPr>
    </w:pPr>
    <w:r>
      <w:rPr>
        <w:i/>
      </w:rPr>
      <w:t xml:space="preserve">VEREJNÁ SÚŤAŽ nadlimitná zákazka – </w:t>
    </w:r>
    <w:r w:rsidR="00042F3C" w:rsidRPr="00CC59C8">
      <w:rPr>
        <w:i/>
        <w:sz w:val="22"/>
        <w:szCs w:val="22"/>
      </w:rPr>
      <w:t>Certifikácia lesov podľa schémy SFCS-PEFC</w:t>
    </w:r>
  </w:p>
  <w:p w:rsidR="0019511C" w:rsidRDefault="0019511C" w:rsidP="00042F3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4" w:rsidRPr="008F7087" w:rsidRDefault="00A52BE4" w:rsidP="00A52BE4">
    <w:pPr>
      <w:pStyle w:val="Hlavika"/>
      <w:rPr>
        <w:rFonts w:ascii="Arial" w:hAnsi="Arial" w:cs="Arial"/>
        <w:i/>
        <w:sz w:val="18"/>
        <w:szCs w:val="18"/>
      </w:rPr>
    </w:pPr>
    <w:r w:rsidRPr="008F7087">
      <w:rPr>
        <w:rFonts w:ascii="Arial" w:hAnsi="Arial" w:cs="Arial"/>
        <w:i/>
        <w:sz w:val="18"/>
        <w:szCs w:val="18"/>
      </w:rPr>
      <w:t>VEREJNÁ SÚŤAŽ n</w:t>
    </w:r>
    <w:r w:rsidR="00231E9E" w:rsidRPr="008F7087">
      <w:rPr>
        <w:rFonts w:ascii="Arial" w:hAnsi="Arial" w:cs="Arial"/>
        <w:i/>
        <w:sz w:val="18"/>
        <w:szCs w:val="18"/>
      </w:rPr>
      <w:t xml:space="preserve">adlimitná zákazka – </w:t>
    </w:r>
    <w:r w:rsidR="00CC59C8" w:rsidRPr="008F7087">
      <w:rPr>
        <w:rFonts w:ascii="Arial" w:hAnsi="Arial" w:cs="Arial"/>
        <w:i/>
        <w:sz w:val="18"/>
        <w:szCs w:val="18"/>
      </w:rPr>
      <w:t>Certifikácia lesov podľa schémy SFCS-PEFC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5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5582A0A"/>
    <w:multiLevelType w:val="multilevel"/>
    <w:tmpl w:val="C9D8DDB0"/>
    <w:numStyleLink w:val="tl1"/>
  </w:abstractNum>
  <w:abstractNum w:abstractNumId="3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7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6A7C60"/>
    <w:multiLevelType w:val="multilevel"/>
    <w:tmpl w:val="C9D8DDB0"/>
    <w:numStyleLink w:val="tl1"/>
  </w:abstractNum>
  <w:abstractNum w:abstractNumId="39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03854E7"/>
    <w:multiLevelType w:val="multilevel"/>
    <w:tmpl w:val="C9D8DDB0"/>
    <w:numStyleLink w:val="tl1"/>
  </w:abstractNum>
  <w:abstractNum w:abstractNumId="44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2057B5C"/>
    <w:multiLevelType w:val="multilevel"/>
    <w:tmpl w:val="C9D8DDB0"/>
    <w:numStyleLink w:val="tl1"/>
  </w:abstractNum>
  <w:abstractNum w:abstractNumId="46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3526B50"/>
    <w:multiLevelType w:val="multilevel"/>
    <w:tmpl w:val="C9D8DDB0"/>
    <w:numStyleLink w:val="tl1"/>
  </w:abstractNum>
  <w:abstractNum w:abstractNumId="48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649135C"/>
    <w:multiLevelType w:val="multilevel"/>
    <w:tmpl w:val="C9D8DDB0"/>
    <w:numStyleLink w:val="tl1"/>
  </w:abstractNum>
  <w:abstractNum w:abstractNumId="52" w15:restartNumberingAfterBreak="0">
    <w:nsid w:val="46CE093F"/>
    <w:multiLevelType w:val="multilevel"/>
    <w:tmpl w:val="C9D8DDB0"/>
    <w:numStyleLink w:val="tl1"/>
  </w:abstractNum>
  <w:abstractNum w:abstractNumId="53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8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58F029B1"/>
    <w:multiLevelType w:val="multilevel"/>
    <w:tmpl w:val="C9D8DDB0"/>
    <w:numStyleLink w:val="tl1"/>
  </w:abstractNum>
  <w:abstractNum w:abstractNumId="60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2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3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4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4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5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8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9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A434206"/>
    <w:multiLevelType w:val="multilevel"/>
    <w:tmpl w:val="DAAC8A30"/>
    <w:numStyleLink w:val="tl7"/>
  </w:abstractNum>
  <w:abstractNum w:abstractNumId="84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0"/>
  </w:num>
  <w:num w:numId="12">
    <w:abstractNumId w:val="7"/>
  </w:num>
  <w:num w:numId="13">
    <w:abstractNumId w:val="84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9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36"/>
  </w:num>
  <w:num w:numId="34">
    <w:abstractNumId w:val="46"/>
  </w:num>
  <w:num w:numId="35">
    <w:abstractNumId w:val="49"/>
  </w:num>
  <w:num w:numId="36">
    <w:abstractNumId w:val="50"/>
  </w:num>
  <w:num w:numId="37">
    <w:abstractNumId w:val="54"/>
  </w:num>
  <w:num w:numId="38">
    <w:abstractNumId w:val="58"/>
  </w:num>
  <w:num w:numId="39">
    <w:abstractNumId w:val="64"/>
  </w:num>
  <w:num w:numId="40">
    <w:abstractNumId w:val="68"/>
  </w:num>
  <w:num w:numId="41">
    <w:abstractNumId w:val="69"/>
  </w:num>
  <w:num w:numId="42">
    <w:abstractNumId w:val="72"/>
  </w:num>
  <w:num w:numId="43">
    <w:abstractNumId w:val="74"/>
  </w:num>
  <w:num w:numId="44">
    <w:abstractNumId w:val="76"/>
  </w:num>
  <w:num w:numId="45">
    <w:abstractNumId w:val="80"/>
  </w:num>
  <w:num w:numId="46">
    <w:abstractNumId w:val="81"/>
  </w:num>
  <w:num w:numId="47">
    <w:abstractNumId w:val="82"/>
  </w:num>
  <w:num w:numId="48">
    <w:abstractNumId w:val="85"/>
  </w:num>
  <w:num w:numId="49">
    <w:abstractNumId w:val="66"/>
  </w:num>
  <w:num w:numId="50">
    <w:abstractNumId w:val="9"/>
  </w:num>
  <w:num w:numId="51">
    <w:abstractNumId w:val="2"/>
  </w:num>
  <w:num w:numId="52">
    <w:abstractNumId w:val="29"/>
  </w:num>
  <w:num w:numId="53">
    <w:abstractNumId w:val="62"/>
  </w:num>
  <w:num w:numId="54">
    <w:abstractNumId w:val="3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3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8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1"/>
  </w:num>
  <w:num w:numId="62">
    <w:abstractNumId w:val="22"/>
  </w:num>
  <w:num w:numId="63">
    <w:abstractNumId w:val="67"/>
  </w:num>
  <w:num w:numId="64">
    <w:abstractNumId w:val="4"/>
  </w:num>
  <w:num w:numId="65">
    <w:abstractNumId w:val="33"/>
  </w:num>
  <w:num w:numId="66">
    <w:abstractNumId w:val="13"/>
  </w:num>
  <w:num w:numId="67">
    <w:abstractNumId w:val="30"/>
  </w:num>
  <w:num w:numId="68">
    <w:abstractNumId w:val="75"/>
  </w:num>
  <w:num w:numId="69">
    <w:abstractNumId w:val="83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4"/>
  </w:num>
  <w:num w:numId="71">
    <w:abstractNumId w:val="42"/>
  </w:num>
  <w:num w:numId="72">
    <w:abstractNumId w:val="78"/>
  </w:num>
  <w:num w:numId="73">
    <w:abstractNumId w:val="60"/>
  </w:num>
  <w:num w:numId="74">
    <w:abstractNumId w:val="37"/>
  </w:num>
  <w:num w:numId="75">
    <w:abstractNumId w:val="44"/>
  </w:num>
  <w:num w:numId="76">
    <w:abstractNumId w:val="57"/>
  </w:num>
  <w:num w:numId="77">
    <w:abstractNumId w:val="65"/>
  </w:num>
  <w:num w:numId="78">
    <w:abstractNumId w:val="41"/>
  </w:num>
  <w:num w:numId="79">
    <w:abstractNumId w:val="12"/>
  </w:num>
  <w:num w:numId="80">
    <w:abstractNumId w:val="70"/>
  </w:num>
  <w:num w:numId="81">
    <w:abstractNumId w:val="14"/>
  </w:num>
  <w:num w:numId="82">
    <w:abstractNumId w:val="48"/>
  </w:num>
  <w:num w:numId="83">
    <w:abstractNumId w:val="15"/>
  </w:num>
  <w:num w:numId="84">
    <w:abstractNumId w:val="73"/>
  </w:num>
  <w:num w:numId="85">
    <w:abstractNumId w:val="7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23"/>
  </w:num>
  <w:num w:numId="89">
    <w:abstractNumId w:val="5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2F3C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47DC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31E9E"/>
    <w:rsid w:val="0024149A"/>
    <w:rsid w:val="002607BC"/>
    <w:rsid w:val="00260F2D"/>
    <w:rsid w:val="002639E0"/>
    <w:rsid w:val="002703B7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0C7E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07DA4"/>
    <w:rsid w:val="00613100"/>
    <w:rsid w:val="00616937"/>
    <w:rsid w:val="006171C4"/>
    <w:rsid w:val="006237A9"/>
    <w:rsid w:val="006311DF"/>
    <w:rsid w:val="00637D3B"/>
    <w:rsid w:val="00642BCC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20A8"/>
    <w:rsid w:val="00854E73"/>
    <w:rsid w:val="008601A6"/>
    <w:rsid w:val="008640CC"/>
    <w:rsid w:val="00867EA7"/>
    <w:rsid w:val="00871164"/>
    <w:rsid w:val="0089429D"/>
    <w:rsid w:val="008A3043"/>
    <w:rsid w:val="008B0C20"/>
    <w:rsid w:val="008B69FF"/>
    <w:rsid w:val="008D7425"/>
    <w:rsid w:val="008E0B2D"/>
    <w:rsid w:val="008F7087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B5C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2796C"/>
    <w:rsid w:val="00B400FD"/>
    <w:rsid w:val="00B412FB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B7B0B"/>
    <w:rsid w:val="00CC59C8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90905"/>
    <w:rsid w:val="00DA03AE"/>
    <w:rsid w:val="00DD62B7"/>
    <w:rsid w:val="00DE1BB1"/>
    <w:rsid w:val="00DE5E0D"/>
    <w:rsid w:val="00DE76C9"/>
    <w:rsid w:val="00E159CC"/>
    <w:rsid w:val="00E16036"/>
    <w:rsid w:val="00E239A5"/>
    <w:rsid w:val="00E25275"/>
    <w:rsid w:val="00E42EEF"/>
    <w:rsid w:val="00E46DB5"/>
    <w:rsid w:val="00E479E2"/>
    <w:rsid w:val="00E526D6"/>
    <w:rsid w:val="00E5764E"/>
    <w:rsid w:val="00E60998"/>
    <w:rsid w:val="00E62149"/>
    <w:rsid w:val="00E62A50"/>
    <w:rsid w:val="00E76470"/>
    <w:rsid w:val="00E802E0"/>
    <w:rsid w:val="00E843B4"/>
    <w:rsid w:val="00E94D5D"/>
    <w:rsid w:val="00E9521F"/>
    <w:rsid w:val="00EB7C0D"/>
    <w:rsid w:val="00EE06B5"/>
    <w:rsid w:val="00EF082C"/>
    <w:rsid w:val="00F0256E"/>
    <w:rsid w:val="00F05A9F"/>
    <w:rsid w:val="00F21167"/>
    <w:rsid w:val="00F7175A"/>
    <w:rsid w:val="00F749ED"/>
    <w:rsid w:val="00F85AE3"/>
    <w:rsid w:val="00F87BC8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498C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5E5F-165E-4311-89F0-6C78D587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62</cp:revision>
  <cp:lastPrinted>2022-05-05T05:33:00Z</cp:lastPrinted>
  <dcterms:created xsi:type="dcterms:W3CDTF">2020-07-16T08:41:00Z</dcterms:created>
  <dcterms:modified xsi:type="dcterms:W3CDTF">2022-05-05T05:40:00Z</dcterms:modified>
</cp:coreProperties>
</file>