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w:t>
      </w:r>
      <w:proofErr w:type="spellStart"/>
      <w:r w:rsidRPr="00F93047">
        <w:rPr>
          <w:color w:val="000000"/>
        </w:rPr>
        <w:t>Artimová</w:t>
      </w:r>
      <w:proofErr w:type="spellEnd"/>
      <w:r w:rsidRPr="00F93047">
        <w:rPr>
          <w:color w:val="000000"/>
        </w:rPr>
        <w:t xml:space="preserve">,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t>SK</w:t>
      </w:r>
      <w:r w:rsidR="001402DB">
        <w:t>96 7500 0000 0040 2601 3000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Kupujúci na obstaranie predmetu tejto zmluvy použil postup verejného obstarávania – „ZŠ Československej armády- zriadenie špecializovaných učební.,</w:t>
      </w:r>
      <w:r w:rsidRPr="00B650E2">
        <w:rPr>
          <w:b/>
          <w:bCs/>
          <w:color w:val="FF0000"/>
        </w:rPr>
        <w:t xml:space="preserve"> </w:t>
      </w:r>
      <w:r w:rsidRPr="00983431">
        <w:rPr>
          <w:b/>
          <w:bCs/>
        </w:rPr>
        <w:t>Časť 1: Didaktické pomôcky</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37541" w:rsidRPr="00CA76D1" w:rsidRDefault="00137541" w:rsidP="00137541">
      <w:pPr>
        <w:ind w:left="708"/>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6713"/>
        <w:gridCol w:w="674"/>
        <w:gridCol w:w="1057"/>
      </w:tblGrid>
      <w:tr w:rsidR="00407046" w:rsidRPr="00CA76D1" w:rsidTr="00040B61">
        <w:trPr>
          <w:trHeight w:val="308"/>
        </w:trPr>
        <w:tc>
          <w:tcPr>
            <w:tcW w:w="0" w:type="auto"/>
            <w:shd w:val="clear" w:color="auto" w:fill="auto"/>
            <w:vAlign w:val="bottom"/>
          </w:tcPr>
          <w:p w:rsidR="00137541" w:rsidRPr="00B650E2" w:rsidRDefault="00137541">
            <w:pPr>
              <w:rPr>
                <w:b/>
                <w:bCs/>
                <w:sz w:val="22"/>
                <w:szCs w:val="22"/>
              </w:rPr>
            </w:pPr>
            <w:proofErr w:type="spellStart"/>
            <w:r w:rsidRPr="00B650E2">
              <w:rPr>
                <w:b/>
                <w:bCs/>
                <w:sz w:val="22"/>
                <w:szCs w:val="22"/>
              </w:rPr>
              <w:t>P.č</w:t>
            </w:r>
            <w:proofErr w:type="spellEnd"/>
            <w:r w:rsidRPr="00B650E2">
              <w:rPr>
                <w:b/>
                <w:bCs/>
                <w:sz w:val="22"/>
                <w:szCs w:val="22"/>
              </w:rPr>
              <w:t>.</w:t>
            </w:r>
          </w:p>
        </w:tc>
        <w:tc>
          <w:tcPr>
            <w:tcW w:w="0" w:type="auto"/>
            <w:shd w:val="clear" w:color="auto" w:fill="auto"/>
            <w:vAlign w:val="bottom"/>
          </w:tcPr>
          <w:p w:rsidR="00137541" w:rsidRPr="00B650E2" w:rsidRDefault="00137541">
            <w:pPr>
              <w:jc w:val="center"/>
              <w:rPr>
                <w:b/>
                <w:bCs/>
                <w:sz w:val="22"/>
                <w:szCs w:val="22"/>
              </w:rPr>
            </w:pPr>
            <w:r w:rsidRPr="00B650E2">
              <w:rPr>
                <w:b/>
                <w:bCs/>
                <w:sz w:val="22"/>
                <w:szCs w:val="22"/>
              </w:rPr>
              <w:t>Popis</w:t>
            </w:r>
            <w:r w:rsidR="00407046" w:rsidRPr="00B650E2">
              <w:rPr>
                <w:b/>
                <w:bCs/>
                <w:sz w:val="22"/>
                <w:szCs w:val="22"/>
              </w:rPr>
              <w:t xml:space="preserve"> - tovar</w:t>
            </w:r>
          </w:p>
        </w:tc>
        <w:tc>
          <w:tcPr>
            <w:tcW w:w="0" w:type="auto"/>
            <w:shd w:val="clear" w:color="auto" w:fill="auto"/>
            <w:vAlign w:val="bottom"/>
          </w:tcPr>
          <w:p w:rsidR="00137541" w:rsidRPr="00B650E2" w:rsidRDefault="00137541">
            <w:pPr>
              <w:rPr>
                <w:b/>
                <w:bCs/>
                <w:sz w:val="22"/>
                <w:szCs w:val="22"/>
              </w:rPr>
            </w:pPr>
            <w:r w:rsidRPr="00B650E2">
              <w:rPr>
                <w:b/>
                <w:bCs/>
                <w:sz w:val="22"/>
                <w:szCs w:val="22"/>
              </w:rPr>
              <w:t>MJ</w:t>
            </w:r>
          </w:p>
        </w:tc>
        <w:tc>
          <w:tcPr>
            <w:tcW w:w="0" w:type="auto"/>
            <w:shd w:val="clear" w:color="auto" w:fill="auto"/>
            <w:vAlign w:val="bottom"/>
          </w:tcPr>
          <w:p w:rsidR="00137541" w:rsidRPr="00B650E2" w:rsidRDefault="00137541">
            <w:pPr>
              <w:rPr>
                <w:b/>
                <w:bCs/>
                <w:sz w:val="22"/>
                <w:szCs w:val="22"/>
              </w:rPr>
            </w:pPr>
            <w:r w:rsidRPr="00B650E2">
              <w:rPr>
                <w:b/>
                <w:bCs/>
                <w:sz w:val="22"/>
                <w:szCs w:val="22"/>
              </w:rPr>
              <w:t>Množstvo</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1</w:t>
            </w:r>
          </w:p>
        </w:tc>
        <w:tc>
          <w:tcPr>
            <w:tcW w:w="0" w:type="auto"/>
            <w:shd w:val="clear" w:color="auto" w:fill="auto"/>
            <w:vAlign w:val="center"/>
          </w:tcPr>
          <w:p w:rsidR="00D3722A" w:rsidRPr="00D3722A" w:rsidRDefault="00D3722A" w:rsidP="0019010C">
            <w:proofErr w:type="spellStart"/>
            <w:r w:rsidRPr="00D3722A">
              <w:t>Mikrospájkovačka</w:t>
            </w:r>
            <w:proofErr w:type="spellEnd"/>
            <w:r w:rsidRPr="00D3722A">
              <w:t xml:space="preserve"> s príslušenstvom </w:t>
            </w:r>
          </w:p>
        </w:tc>
        <w:tc>
          <w:tcPr>
            <w:tcW w:w="0" w:type="auto"/>
            <w:shd w:val="clear" w:color="auto" w:fill="auto"/>
            <w:vAlign w:val="center"/>
          </w:tcPr>
          <w:p w:rsidR="00D3722A" w:rsidRPr="00D3722A" w:rsidRDefault="00D3722A" w:rsidP="0019010C">
            <w:pPr>
              <w:jc w:val="center"/>
            </w:pPr>
            <w:r w:rsidRPr="00D3722A">
              <w:t>ks</w:t>
            </w:r>
          </w:p>
        </w:tc>
        <w:tc>
          <w:tcPr>
            <w:tcW w:w="0" w:type="auto"/>
            <w:shd w:val="clear" w:color="auto" w:fill="auto"/>
            <w:noWrap/>
            <w:vAlign w:val="center"/>
          </w:tcPr>
          <w:p w:rsidR="00D3722A" w:rsidRPr="00D3722A" w:rsidRDefault="00D3722A" w:rsidP="0019010C">
            <w:pPr>
              <w:jc w:val="right"/>
            </w:pPr>
            <w:r w:rsidRPr="00D3722A">
              <w:t>6,000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2</w:t>
            </w:r>
          </w:p>
        </w:tc>
        <w:tc>
          <w:tcPr>
            <w:tcW w:w="0" w:type="auto"/>
            <w:shd w:val="clear" w:color="auto" w:fill="auto"/>
            <w:vAlign w:val="center"/>
          </w:tcPr>
          <w:p w:rsidR="00D3722A" w:rsidRPr="00D3722A" w:rsidRDefault="00D3722A" w:rsidP="0019010C">
            <w:r w:rsidRPr="00D3722A">
              <w:t>Nožnice na strihanie plechu s príslušenstvom</w:t>
            </w:r>
          </w:p>
        </w:tc>
        <w:tc>
          <w:tcPr>
            <w:tcW w:w="0" w:type="auto"/>
            <w:shd w:val="clear" w:color="auto" w:fill="auto"/>
            <w:vAlign w:val="center"/>
          </w:tcPr>
          <w:p w:rsidR="00D3722A" w:rsidRPr="00D3722A" w:rsidRDefault="00D3722A" w:rsidP="0019010C">
            <w:pPr>
              <w:jc w:val="center"/>
            </w:pPr>
            <w:proofErr w:type="spellStart"/>
            <w:r w:rsidRPr="00D3722A">
              <w:t>sada</w:t>
            </w:r>
            <w:proofErr w:type="spellEnd"/>
          </w:p>
        </w:tc>
        <w:tc>
          <w:tcPr>
            <w:tcW w:w="0" w:type="auto"/>
            <w:shd w:val="clear" w:color="auto" w:fill="auto"/>
            <w:noWrap/>
            <w:vAlign w:val="center"/>
          </w:tcPr>
          <w:p w:rsidR="00D3722A" w:rsidRPr="00D3722A" w:rsidRDefault="00D3722A" w:rsidP="0019010C">
            <w:pPr>
              <w:jc w:val="right"/>
            </w:pPr>
            <w:r w:rsidRPr="00D3722A">
              <w:t>16,000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3</w:t>
            </w:r>
          </w:p>
        </w:tc>
        <w:tc>
          <w:tcPr>
            <w:tcW w:w="0" w:type="auto"/>
            <w:shd w:val="clear" w:color="auto" w:fill="auto"/>
            <w:vAlign w:val="center"/>
          </w:tcPr>
          <w:p w:rsidR="00D3722A" w:rsidRPr="00D3722A" w:rsidRDefault="00D3722A" w:rsidP="0019010C">
            <w:r w:rsidRPr="00D3722A">
              <w:t>Teplovzdušná pištoľ s príslušenstvom</w:t>
            </w:r>
          </w:p>
        </w:tc>
        <w:tc>
          <w:tcPr>
            <w:tcW w:w="0" w:type="auto"/>
            <w:shd w:val="clear" w:color="auto" w:fill="auto"/>
            <w:vAlign w:val="center"/>
          </w:tcPr>
          <w:p w:rsidR="00D3722A" w:rsidRPr="00D3722A" w:rsidRDefault="00D3722A" w:rsidP="0019010C">
            <w:pPr>
              <w:jc w:val="center"/>
            </w:pPr>
            <w:r w:rsidRPr="00D3722A">
              <w:t>ks</w:t>
            </w:r>
          </w:p>
        </w:tc>
        <w:tc>
          <w:tcPr>
            <w:tcW w:w="0" w:type="auto"/>
            <w:shd w:val="clear" w:color="auto" w:fill="auto"/>
            <w:noWrap/>
            <w:vAlign w:val="center"/>
          </w:tcPr>
          <w:p w:rsidR="00D3722A" w:rsidRPr="00D3722A" w:rsidRDefault="00D3722A" w:rsidP="0019010C">
            <w:pPr>
              <w:jc w:val="right"/>
            </w:pPr>
            <w:r w:rsidRPr="00D3722A">
              <w:t>6,000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4</w:t>
            </w:r>
          </w:p>
        </w:tc>
        <w:tc>
          <w:tcPr>
            <w:tcW w:w="0" w:type="auto"/>
            <w:shd w:val="clear" w:color="auto" w:fill="auto"/>
            <w:vAlign w:val="center"/>
          </w:tcPr>
          <w:p w:rsidR="00D3722A" w:rsidRPr="00D3722A" w:rsidRDefault="00D3722A" w:rsidP="0019010C">
            <w:r w:rsidRPr="00D3722A">
              <w:t>Zverák s príslušenstvom</w:t>
            </w:r>
          </w:p>
        </w:tc>
        <w:tc>
          <w:tcPr>
            <w:tcW w:w="0" w:type="auto"/>
            <w:shd w:val="clear" w:color="auto" w:fill="auto"/>
            <w:vAlign w:val="center"/>
          </w:tcPr>
          <w:p w:rsidR="00D3722A" w:rsidRPr="00D3722A" w:rsidRDefault="00D3722A" w:rsidP="0019010C">
            <w:pPr>
              <w:jc w:val="center"/>
            </w:pPr>
            <w:proofErr w:type="spellStart"/>
            <w:r w:rsidRPr="00D3722A">
              <w:t>sada</w:t>
            </w:r>
            <w:proofErr w:type="spellEnd"/>
          </w:p>
        </w:tc>
        <w:tc>
          <w:tcPr>
            <w:tcW w:w="0" w:type="auto"/>
            <w:shd w:val="clear" w:color="auto" w:fill="auto"/>
            <w:noWrap/>
            <w:vAlign w:val="center"/>
          </w:tcPr>
          <w:p w:rsidR="00D3722A" w:rsidRPr="00D3722A" w:rsidRDefault="00D3722A" w:rsidP="0019010C">
            <w:pPr>
              <w:jc w:val="right"/>
            </w:pPr>
            <w:r w:rsidRPr="00D3722A">
              <w:t>10,000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5</w:t>
            </w:r>
          </w:p>
        </w:tc>
        <w:tc>
          <w:tcPr>
            <w:tcW w:w="0" w:type="auto"/>
            <w:shd w:val="clear" w:color="auto" w:fill="auto"/>
            <w:vAlign w:val="center"/>
          </w:tcPr>
          <w:p w:rsidR="00D3722A" w:rsidRPr="00D3722A" w:rsidRDefault="00D3722A" w:rsidP="0019010C">
            <w:r w:rsidRPr="00D3722A">
              <w:t>Nákova s príslušenstvom</w:t>
            </w:r>
          </w:p>
        </w:tc>
        <w:tc>
          <w:tcPr>
            <w:tcW w:w="0" w:type="auto"/>
            <w:shd w:val="clear" w:color="auto" w:fill="auto"/>
            <w:vAlign w:val="center"/>
          </w:tcPr>
          <w:p w:rsidR="00D3722A" w:rsidRPr="00D3722A" w:rsidRDefault="00D3722A" w:rsidP="0019010C">
            <w:pPr>
              <w:jc w:val="center"/>
            </w:pPr>
            <w:r w:rsidRPr="00D3722A">
              <w:t>ks</w:t>
            </w:r>
          </w:p>
        </w:tc>
        <w:tc>
          <w:tcPr>
            <w:tcW w:w="0" w:type="auto"/>
            <w:shd w:val="clear" w:color="auto" w:fill="auto"/>
            <w:noWrap/>
            <w:vAlign w:val="center"/>
          </w:tcPr>
          <w:p w:rsidR="00D3722A" w:rsidRPr="00D3722A" w:rsidRDefault="00D3722A" w:rsidP="0019010C">
            <w:pPr>
              <w:jc w:val="right"/>
            </w:pPr>
            <w:r w:rsidRPr="00D3722A">
              <w:t>10,000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6</w:t>
            </w:r>
          </w:p>
        </w:tc>
        <w:tc>
          <w:tcPr>
            <w:tcW w:w="0" w:type="auto"/>
            <w:shd w:val="clear" w:color="auto" w:fill="auto"/>
            <w:vAlign w:val="center"/>
          </w:tcPr>
          <w:p w:rsidR="00D3722A" w:rsidRPr="00D3722A" w:rsidRDefault="00D3722A" w:rsidP="0019010C">
            <w:proofErr w:type="spellStart"/>
            <w:r w:rsidRPr="00D3722A">
              <w:t>Sada</w:t>
            </w:r>
            <w:proofErr w:type="spellEnd"/>
            <w:r w:rsidRPr="00D3722A">
              <w:t xml:space="preserve"> univerzálnych meracích prístrojov </w:t>
            </w:r>
          </w:p>
        </w:tc>
        <w:tc>
          <w:tcPr>
            <w:tcW w:w="0" w:type="auto"/>
            <w:shd w:val="clear" w:color="auto" w:fill="auto"/>
            <w:vAlign w:val="center"/>
          </w:tcPr>
          <w:p w:rsidR="00D3722A" w:rsidRPr="00D3722A" w:rsidRDefault="00D3722A" w:rsidP="0019010C">
            <w:pPr>
              <w:jc w:val="center"/>
            </w:pPr>
            <w:proofErr w:type="spellStart"/>
            <w:r w:rsidRPr="00D3722A">
              <w:t>sada</w:t>
            </w:r>
            <w:proofErr w:type="spellEnd"/>
          </w:p>
        </w:tc>
        <w:tc>
          <w:tcPr>
            <w:tcW w:w="0" w:type="auto"/>
            <w:shd w:val="clear" w:color="auto" w:fill="auto"/>
            <w:noWrap/>
            <w:vAlign w:val="center"/>
          </w:tcPr>
          <w:p w:rsidR="00D3722A" w:rsidRPr="00D3722A" w:rsidRDefault="00D3722A" w:rsidP="0019010C">
            <w:pPr>
              <w:jc w:val="right"/>
            </w:pPr>
            <w:r w:rsidRPr="00D3722A">
              <w:t>17,000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7</w:t>
            </w:r>
          </w:p>
        </w:tc>
        <w:tc>
          <w:tcPr>
            <w:tcW w:w="0" w:type="auto"/>
            <w:shd w:val="clear" w:color="auto" w:fill="auto"/>
            <w:vAlign w:val="center"/>
          </w:tcPr>
          <w:p w:rsidR="00D3722A" w:rsidRPr="00D3722A" w:rsidRDefault="00D3722A" w:rsidP="0019010C">
            <w:pPr>
              <w:rPr>
                <w:color w:val="000000"/>
              </w:rPr>
            </w:pPr>
            <w:proofErr w:type="spellStart"/>
            <w:r w:rsidRPr="00D3722A">
              <w:rPr>
                <w:color w:val="000000"/>
              </w:rPr>
              <w:t>Sada</w:t>
            </w:r>
            <w:proofErr w:type="spellEnd"/>
            <w:r w:rsidRPr="00D3722A">
              <w:rPr>
                <w:color w:val="000000"/>
              </w:rPr>
              <w:t xml:space="preserve"> na meranie spotreby el. energie</w:t>
            </w:r>
          </w:p>
        </w:tc>
        <w:tc>
          <w:tcPr>
            <w:tcW w:w="0" w:type="auto"/>
            <w:shd w:val="clear" w:color="auto" w:fill="auto"/>
            <w:vAlign w:val="center"/>
          </w:tcPr>
          <w:p w:rsidR="00D3722A" w:rsidRPr="00D3722A" w:rsidRDefault="00D3722A" w:rsidP="0019010C">
            <w:pPr>
              <w:jc w:val="center"/>
            </w:pPr>
            <w:proofErr w:type="spellStart"/>
            <w:r w:rsidRPr="00D3722A">
              <w:t>sada</w:t>
            </w:r>
            <w:proofErr w:type="spellEnd"/>
          </w:p>
        </w:tc>
        <w:tc>
          <w:tcPr>
            <w:tcW w:w="0" w:type="auto"/>
            <w:shd w:val="clear" w:color="auto" w:fill="auto"/>
            <w:noWrap/>
            <w:vAlign w:val="center"/>
          </w:tcPr>
          <w:p w:rsidR="00D3722A" w:rsidRPr="00D3722A" w:rsidRDefault="00D3722A" w:rsidP="0019010C">
            <w:pPr>
              <w:jc w:val="right"/>
            </w:pPr>
            <w:r w:rsidRPr="00D3722A">
              <w:t>1,000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8</w:t>
            </w:r>
          </w:p>
        </w:tc>
        <w:tc>
          <w:tcPr>
            <w:tcW w:w="0" w:type="auto"/>
            <w:shd w:val="clear" w:color="auto" w:fill="auto"/>
            <w:vAlign w:val="center"/>
          </w:tcPr>
          <w:p w:rsidR="00D3722A" w:rsidRPr="00D3722A" w:rsidRDefault="00D3722A" w:rsidP="0019010C">
            <w:pPr>
              <w:rPr>
                <w:color w:val="000000"/>
              </w:rPr>
            </w:pPr>
            <w:proofErr w:type="spellStart"/>
            <w:r w:rsidRPr="00D3722A">
              <w:rPr>
                <w:color w:val="000000"/>
              </w:rPr>
              <w:t>Sada</w:t>
            </w:r>
            <w:proofErr w:type="spellEnd"/>
            <w:r w:rsidRPr="00D3722A">
              <w:rPr>
                <w:color w:val="000000"/>
              </w:rPr>
              <w:t xml:space="preserve"> na znázornenie pravouhlého premietania</w:t>
            </w:r>
          </w:p>
        </w:tc>
        <w:tc>
          <w:tcPr>
            <w:tcW w:w="0" w:type="auto"/>
            <w:shd w:val="clear" w:color="auto" w:fill="auto"/>
            <w:vAlign w:val="center"/>
          </w:tcPr>
          <w:p w:rsidR="00D3722A" w:rsidRPr="00D3722A" w:rsidRDefault="00D3722A" w:rsidP="0019010C">
            <w:pPr>
              <w:jc w:val="center"/>
            </w:pPr>
            <w:proofErr w:type="spellStart"/>
            <w:r w:rsidRPr="00D3722A">
              <w:t>sada</w:t>
            </w:r>
            <w:proofErr w:type="spellEnd"/>
          </w:p>
        </w:tc>
        <w:tc>
          <w:tcPr>
            <w:tcW w:w="0" w:type="auto"/>
            <w:shd w:val="clear" w:color="auto" w:fill="auto"/>
            <w:noWrap/>
            <w:vAlign w:val="center"/>
          </w:tcPr>
          <w:p w:rsidR="00D3722A" w:rsidRPr="00D3722A" w:rsidRDefault="00D3722A" w:rsidP="0019010C">
            <w:pPr>
              <w:jc w:val="right"/>
            </w:pPr>
            <w:r w:rsidRPr="00D3722A">
              <w:t>1,000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9</w:t>
            </w:r>
          </w:p>
        </w:tc>
        <w:tc>
          <w:tcPr>
            <w:tcW w:w="0" w:type="auto"/>
            <w:shd w:val="clear" w:color="auto" w:fill="auto"/>
            <w:vAlign w:val="center"/>
          </w:tcPr>
          <w:p w:rsidR="00D3722A" w:rsidRPr="00D3722A" w:rsidRDefault="00D3722A" w:rsidP="0019010C">
            <w:pPr>
              <w:rPr>
                <w:color w:val="000000"/>
              </w:rPr>
            </w:pPr>
            <w:proofErr w:type="spellStart"/>
            <w:r w:rsidRPr="00D3722A">
              <w:rPr>
                <w:color w:val="000000"/>
              </w:rPr>
              <w:t>Sada</w:t>
            </w:r>
            <w:proofErr w:type="spellEnd"/>
            <w:r w:rsidRPr="00D3722A">
              <w:rPr>
                <w:color w:val="000000"/>
              </w:rPr>
              <w:t xml:space="preserve"> základných druhov mechanizmov, pohonov a prevodov</w:t>
            </w:r>
          </w:p>
        </w:tc>
        <w:tc>
          <w:tcPr>
            <w:tcW w:w="0" w:type="auto"/>
            <w:shd w:val="clear" w:color="auto" w:fill="auto"/>
            <w:vAlign w:val="center"/>
          </w:tcPr>
          <w:p w:rsidR="00D3722A" w:rsidRPr="00D3722A" w:rsidRDefault="00D3722A" w:rsidP="0019010C">
            <w:pPr>
              <w:jc w:val="center"/>
            </w:pPr>
            <w:proofErr w:type="spellStart"/>
            <w:r w:rsidRPr="00D3722A">
              <w:t>sada</w:t>
            </w:r>
            <w:proofErr w:type="spellEnd"/>
          </w:p>
        </w:tc>
        <w:tc>
          <w:tcPr>
            <w:tcW w:w="0" w:type="auto"/>
            <w:shd w:val="clear" w:color="auto" w:fill="auto"/>
            <w:noWrap/>
            <w:vAlign w:val="center"/>
          </w:tcPr>
          <w:p w:rsidR="00D3722A" w:rsidRPr="00D3722A" w:rsidRDefault="00D3722A" w:rsidP="0019010C">
            <w:pPr>
              <w:jc w:val="right"/>
            </w:pPr>
            <w:r w:rsidRPr="00D3722A">
              <w:t>1,000</w:t>
            </w:r>
          </w:p>
        </w:tc>
      </w:tr>
      <w:tr w:rsidR="00D3722A" w:rsidRPr="00CA76D1" w:rsidTr="00040B61">
        <w:trPr>
          <w:trHeight w:hRule="exact" w:val="567"/>
        </w:trPr>
        <w:tc>
          <w:tcPr>
            <w:tcW w:w="0" w:type="auto"/>
            <w:shd w:val="clear" w:color="auto" w:fill="auto"/>
            <w:noWrap/>
            <w:vAlign w:val="center"/>
          </w:tcPr>
          <w:p w:rsidR="00D3722A" w:rsidRPr="00B650E2" w:rsidRDefault="00D3722A">
            <w:pPr>
              <w:jc w:val="center"/>
              <w:rPr>
                <w:sz w:val="22"/>
                <w:szCs w:val="22"/>
              </w:rPr>
            </w:pPr>
            <w:r w:rsidRPr="00B650E2">
              <w:rPr>
                <w:sz w:val="22"/>
                <w:szCs w:val="22"/>
              </w:rPr>
              <w:t>10</w:t>
            </w:r>
          </w:p>
        </w:tc>
        <w:tc>
          <w:tcPr>
            <w:tcW w:w="0" w:type="auto"/>
            <w:shd w:val="clear" w:color="auto" w:fill="auto"/>
            <w:vAlign w:val="center"/>
          </w:tcPr>
          <w:p w:rsidR="00D3722A" w:rsidRPr="00D3722A" w:rsidRDefault="00D3722A" w:rsidP="0019010C">
            <w:pPr>
              <w:rPr>
                <w:color w:val="000000"/>
              </w:rPr>
            </w:pPr>
            <w:r w:rsidRPr="00D3722A">
              <w:rPr>
                <w:color w:val="000000"/>
              </w:rPr>
              <w:t xml:space="preserve">Triedna </w:t>
            </w:r>
            <w:proofErr w:type="spellStart"/>
            <w:r w:rsidRPr="00D3722A">
              <w:rPr>
                <w:color w:val="000000"/>
              </w:rPr>
              <w:t>sada</w:t>
            </w:r>
            <w:proofErr w:type="spellEnd"/>
            <w:r w:rsidRPr="00D3722A">
              <w:rPr>
                <w:color w:val="000000"/>
              </w:rPr>
              <w:t xml:space="preserve"> nástenných tabúľ pre polytechniku</w:t>
            </w:r>
          </w:p>
        </w:tc>
        <w:tc>
          <w:tcPr>
            <w:tcW w:w="0" w:type="auto"/>
            <w:shd w:val="clear" w:color="auto" w:fill="auto"/>
            <w:vAlign w:val="center"/>
          </w:tcPr>
          <w:p w:rsidR="00D3722A" w:rsidRPr="00D3722A" w:rsidRDefault="00D3722A" w:rsidP="0019010C">
            <w:pPr>
              <w:jc w:val="center"/>
            </w:pPr>
            <w:r w:rsidRPr="00D3722A">
              <w:t>súbor</w:t>
            </w:r>
          </w:p>
        </w:tc>
        <w:tc>
          <w:tcPr>
            <w:tcW w:w="0" w:type="auto"/>
            <w:shd w:val="clear" w:color="auto" w:fill="auto"/>
            <w:noWrap/>
            <w:vAlign w:val="center"/>
          </w:tcPr>
          <w:p w:rsidR="00D3722A" w:rsidRPr="00D3722A" w:rsidRDefault="00D3722A"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pPr>
              <w:jc w:val="center"/>
              <w:rPr>
                <w:sz w:val="22"/>
                <w:szCs w:val="22"/>
              </w:rPr>
            </w:pPr>
            <w:r>
              <w:rPr>
                <w:sz w:val="22"/>
                <w:szCs w:val="22"/>
              </w:rPr>
              <w:t>11</w:t>
            </w:r>
          </w:p>
        </w:tc>
        <w:tc>
          <w:tcPr>
            <w:tcW w:w="0" w:type="auto"/>
            <w:shd w:val="clear" w:color="auto" w:fill="auto"/>
            <w:vAlign w:val="center"/>
          </w:tcPr>
          <w:p w:rsidR="00040B61" w:rsidRPr="00D3722A" w:rsidRDefault="00040B61" w:rsidP="00040B61">
            <w:pPr>
              <w:rPr>
                <w:color w:val="000000"/>
              </w:rPr>
            </w:pPr>
            <w:proofErr w:type="spellStart"/>
            <w:r w:rsidRPr="00D3722A">
              <w:rPr>
                <w:color w:val="000000"/>
              </w:rPr>
              <w:t>Sada</w:t>
            </w:r>
            <w:proofErr w:type="spellEnd"/>
            <w:r w:rsidRPr="00D3722A">
              <w:rPr>
                <w:color w:val="000000"/>
              </w:rPr>
              <w:t xml:space="preserve"> na znázornenie </w:t>
            </w:r>
            <w:proofErr w:type="spellStart"/>
            <w:r w:rsidRPr="00D3722A">
              <w:rPr>
                <w:color w:val="000000"/>
              </w:rPr>
              <w:t>pravouhl</w:t>
            </w:r>
            <w:proofErr w:type="spellEnd"/>
            <w:r>
              <w:rPr>
                <w:color w:val="000000"/>
              </w:rPr>
              <w:t>.</w:t>
            </w:r>
            <w:r w:rsidRPr="00D3722A">
              <w:rPr>
                <w:color w:val="000000"/>
              </w:rPr>
              <w:t xml:space="preserve"> premietania</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1</w:t>
            </w:r>
            <w:r>
              <w:rPr>
                <w:sz w:val="22"/>
                <w:szCs w:val="22"/>
              </w:rPr>
              <w:t>2</w:t>
            </w:r>
          </w:p>
        </w:tc>
        <w:tc>
          <w:tcPr>
            <w:tcW w:w="0" w:type="auto"/>
            <w:shd w:val="clear" w:color="auto" w:fill="auto"/>
            <w:vAlign w:val="center"/>
          </w:tcPr>
          <w:p w:rsidR="00040B61" w:rsidRPr="00D3722A" w:rsidRDefault="00040B61" w:rsidP="0019010C">
            <w:pPr>
              <w:rPr>
                <w:color w:val="000000"/>
              </w:rPr>
            </w:pPr>
            <w:r w:rsidRPr="00D3722A">
              <w:rPr>
                <w:color w:val="000000"/>
              </w:rPr>
              <w:t>Náradie pre elektroniku s</w:t>
            </w:r>
            <w:r>
              <w:rPr>
                <w:color w:val="000000"/>
              </w:rPr>
              <w:t> </w:t>
            </w:r>
            <w:proofErr w:type="spellStart"/>
            <w:r w:rsidRPr="00D3722A">
              <w:rPr>
                <w:color w:val="000000"/>
              </w:rPr>
              <w:t>prísl</w:t>
            </w:r>
            <w:proofErr w:type="spellEnd"/>
            <w:r>
              <w:rPr>
                <w:color w:val="000000"/>
              </w:rPr>
              <w:t>.</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5,000</w:t>
            </w:r>
          </w:p>
        </w:tc>
      </w:tr>
      <w:tr w:rsidR="00040B61" w:rsidRPr="00CA76D1" w:rsidTr="00040B61">
        <w:trPr>
          <w:trHeight w:hRule="exact" w:val="567"/>
        </w:trPr>
        <w:tc>
          <w:tcPr>
            <w:tcW w:w="0" w:type="auto"/>
            <w:shd w:val="clear" w:color="auto" w:fill="auto"/>
            <w:noWrap/>
            <w:vAlign w:val="center"/>
          </w:tcPr>
          <w:p w:rsidR="00040B61" w:rsidRPr="00B650E2" w:rsidRDefault="00040B61">
            <w:pPr>
              <w:jc w:val="center"/>
              <w:rPr>
                <w:sz w:val="22"/>
                <w:szCs w:val="22"/>
              </w:rPr>
            </w:pPr>
            <w:r>
              <w:rPr>
                <w:sz w:val="22"/>
                <w:szCs w:val="22"/>
              </w:rPr>
              <w:t>13</w:t>
            </w:r>
          </w:p>
        </w:tc>
        <w:tc>
          <w:tcPr>
            <w:tcW w:w="0" w:type="auto"/>
            <w:shd w:val="clear" w:color="auto" w:fill="auto"/>
            <w:vAlign w:val="center"/>
          </w:tcPr>
          <w:p w:rsidR="00040B61" w:rsidRPr="00D3722A" w:rsidRDefault="00040B61" w:rsidP="0019010C">
            <w:pPr>
              <w:rPr>
                <w:color w:val="000000"/>
              </w:rPr>
            </w:pPr>
            <w:proofErr w:type="spellStart"/>
            <w:r w:rsidRPr="00D3722A">
              <w:rPr>
                <w:color w:val="000000"/>
              </w:rPr>
              <w:t>Sada</w:t>
            </w:r>
            <w:proofErr w:type="spellEnd"/>
            <w:r w:rsidRPr="00D3722A">
              <w:rPr>
                <w:color w:val="000000"/>
              </w:rPr>
              <w:t xml:space="preserve"> na znázornenie bezpečného využitia elektrickej energie v domácnosti</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lastRenderedPageBreak/>
              <w:t>1</w:t>
            </w:r>
            <w:r>
              <w:rPr>
                <w:sz w:val="22"/>
                <w:szCs w:val="22"/>
              </w:rPr>
              <w:t>4</w:t>
            </w:r>
          </w:p>
        </w:tc>
        <w:tc>
          <w:tcPr>
            <w:tcW w:w="0" w:type="auto"/>
            <w:shd w:val="clear" w:color="auto" w:fill="auto"/>
            <w:vAlign w:val="center"/>
          </w:tcPr>
          <w:p w:rsidR="00040B61" w:rsidRPr="00D3722A" w:rsidRDefault="00040B61" w:rsidP="0019010C">
            <w:r w:rsidRPr="00D3722A">
              <w:t>Stolárska hoblica - odborná učebňa techniky</w:t>
            </w:r>
          </w:p>
        </w:tc>
        <w:tc>
          <w:tcPr>
            <w:tcW w:w="0" w:type="auto"/>
            <w:shd w:val="clear" w:color="auto" w:fill="auto"/>
            <w:vAlign w:val="center"/>
          </w:tcPr>
          <w:p w:rsidR="00040B61" w:rsidRPr="00D3722A" w:rsidRDefault="00040B61" w:rsidP="0019010C">
            <w:pPr>
              <w:jc w:val="center"/>
            </w:pPr>
            <w:r>
              <w:t>ks</w:t>
            </w:r>
          </w:p>
        </w:tc>
        <w:tc>
          <w:tcPr>
            <w:tcW w:w="0" w:type="auto"/>
            <w:shd w:val="clear" w:color="auto" w:fill="auto"/>
            <w:noWrap/>
            <w:vAlign w:val="center"/>
          </w:tcPr>
          <w:p w:rsidR="00040B61" w:rsidRPr="00D3722A" w:rsidRDefault="00040B61" w:rsidP="00D3722A">
            <w:pPr>
              <w:jc w:val="right"/>
              <w:rPr>
                <w:color w:val="000000"/>
              </w:rPr>
            </w:pPr>
            <w:r w:rsidRPr="00D3722A">
              <w:rPr>
                <w:color w:val="000000"/>
              </w:rPr>
              <w:t>6</w:t>
            </w:r>
            <w:r>
              <w:rPr>
                <w:color w:val="000000"/>
              </w:rPr>
              <w:t>,000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1</w:t>
            </w:r>
            <w:r>
              <w:rPr>
                <w:sz w:val="22"/>
                <w:szCs w:val="22"/>
              </w:rPr>
              <w:t>5</w:t>
            </w:r>
          </w:p>
        </w:tc>
        <w:tc>
          <w:tcPr>
            <w:tcW w:w="0" w:type="auto"/>
            <w:shd w:val="clear" w:color="auto" w:fill="auto"/>
            <w:vAlign w:val="center"/>
          </w:tcPr>
          <w:p w:rsidR="00040B61" w:rsidRPr="00D3722A" w:rsidRDefault="00040B61" w:rsidP="0019010C">
            <w:pPr>
              <w:rPr>
                <w:color w:val="000000"/>
              </w:rPr>
            </w:pPr>
            <w:r w:rsidRPr="00D3722A">
              <w:rPr>
                <w:color w:val="000000"/>
              </w:rPr>
              <w:t>Digitálna učiteľská váha</w:t>
            </w:r>
          </w:p>
        </w:tc>
        <w:tc>
          <w:tcPr>
            <w:tcW w:w="0" w:type="auto"/>
            <w:shd w:val="clear" w:color="auto" w:fill="auto"/>
            <w:vAlign w:val="center"/>
          </w:tcPr>
          <w:p w:rsidR="00040B61" w:rsidRPr="00D3722A" w:rsidRDefault="00040B61" w:rsidP="0019010C">
            <w:pPr>
              <w:jc w:val="center"/>
            </w:pPr>
            <w:r w:rsidRPr="00D3722A">
              <w:t>ks</w:t>
            </w:r>
          </w:p>
        </w:tc>
        <w:tc>
          <w:tcPr>
            <w:tcW w:w="0" w:type="auto"/>
            <w:shd w:val="clear" w:color="auto" w:fill="auto"/>
            <w:noWrap/>
            <w:vAlign w:val="center"/>
          </w:tcPr>
          <w:p w:rsidR="00040B61" w:rsidRPr="00D3722A" w:rsidRDefault="00040B61"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1</w:t>
            </w:r>
            <w:r>
              <w:rPr>
                <w:sz w:val="22"/>
                <w:szCs w:val="22"/>
              </w:rPr>
              <w:t>6</w:t>
            </w:r>
          </w:p>
        </w:tc>
        <w:tc>
          <w:tcPr>
            <w:tcW w:w="0" w:type="auto"/>
            <w:shd w:val="clear" w:color="auto" w:fill="auto"/>
            <w:vAlign w:val="center"/>
          </w:tcPr>
          <w:p w:rsidR="00040B61" w:rsidRPr="00D3722A" w:rsidRDefault="00040B61" w:rsidP="0019010C">
            <w:pPr>
              <w:rPr>
                <w:color w:val="000000"/>
              </w:rPr>
            </w:pPr>
            <w:proofErr w:type="spellStart"/>
            <w:r w:rsidRPr="00D3722A">
              <w:rPr>
                <w:color w:val="000000"/>
              </w:rPr>
              <w:t>Sada</w:t>
            </w:r>
            <w:proofErr w:type="spellEnd"/>
            <w:r w:rsidRPr="00D3722A">
              <w:rPr>
                <w:color w:val="000000"/>
              </w:rPr>
              <w:t xml:space="preserve"> laboratórnych stojanov s príslušenstvom</w:t>
            </w:r>
          </w:p>
        </w:tc>
        <w:tc>
          <w:tcPr>
            <w:tcW w:w="0" w:type="auto"/>
            <w:shd w:val="clear" w:color="auto" w:fill="auto"/>
            <w:vAlign w:val="center"/>
          </w:tcPr>
          <w:p w:rsidR="00040B61" w:rsidRPr="00D3722A" w:rsidRDefault="00040B61" w:rsidP="0019010C">
            <w:pPr>
              <w:jc w:val="center"/>
            </w:pPr>
            <w:r w:rsidRPr="00D3722A">
              <w:t>ks</w:t>
            </w:r>
          </w:p>
        </w:tc>
        <w:tc>
          <w:tcPr>
            <w:tcW w:w="0" w:type="auto"/>
            <w:shd w:val="clear" w:color="auto" w:fill="auto"/>
            <w:noWrap/>
            <w:vAlign w:val="center"/>
          </w:tcPr>
          <w:p w:rsidR="00040B61" w:rsidRPr="00D3722A" w:rsidRDefault="00040B61"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1</w:t>
            </w:r>
            <w:r>
              <w:rPr>
                <w:sz w:val="22"/>
                <w:szCs w:val="22"/>
              </w:rPr>
              <w:t>7</w:t>
            </w:r>
          </w:p>
        </w:tc>
        <w:tc>
          <w:tcPr>
            <w:tcW w:w="0" w:type="auto"/>
            <w:shd w:val="clear" w:color="auto" w:fill="auto"/>
            <w:vAlign w:val="center"/>
          </w:tcPr>
          <w:p w:rsidR="00040B61" w:rsidRPr="00D3722A" w:rsidRDefault="00040B61" w:rsidP="0019010C">
            <w:r w:rsidRPr="00D3722A">
              <w:t>Chemický kahan s príslušenstvom</w:t>
            </w:r>
          </w:p>
        </w:tc>
        <w:tc>
          <w:tcPr>
            <w:tcW w:w="0" w:type="auto"/>
            <w:shd w:val="clear" w:color="auto" w:fill="auto"/>
            <w:vAlign w:val="center"/>
          </w:tcPr>
          <w:p w:rsidR="00040B61" w:rsidRPr="00D3722A" w:rsidRDefault="00040B61" w:rsidP="0019010C">
            <w:pPr>
              <w:jc w:val="center"/>
            </w:pPr>
            <w:r w:rsidRPr="00D3722A">
              <w:t>ks</w:t>
            </w:r>
          </w:p>
        </w:tc>
        <w:tc>
          <w:tcPr>
            <w:tcW w:w="0" w:type="auto"/>
            <w:shd w:val="clear" w:color="auto" w:fill="auto"/>
            <w:noWrap/>
            <w:vAlign w:val="center"/>
          </w:tcPr>
          <w:p w:rsidR="00040B61" w:rsidRPr="00D3722A" w:rsidRDefault="00040B61"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1</w:t>
            </w:r>
            <w:r>
              <w:rPr>
                <w:sz w:val="22"/>
                <w:szCs w:val="22"/>
              </w:rPr>
              <w:t>8</w:t>
            </w:r>
          </w:p>
        </w:tc>
        <w:tc>
          <w:tcPr>
            <w:tcW w:w="0" w:type="auto"/>
            <w:shd w:val="clear" w:color="auto" w:fill="auto"/>
            <w:vAlign w:val="center"/>
          </w:tcPr>
          <w:p w:rsidR="00040B61" w:rsidRPr="00D3722A" w:rsidRDefault="00040B61" w:rsidP="0019010C">
            <w:pPr>
              <w:rPr>
                <w:color w:val="000000"/>
              </w:rPr>
            </w:pPr>
            <w:proofErr w:type="spellStart"/>
            <w:r w:rsidRPr="00D3722A">
              <w:rPr>
                <w:color w:val="000000"/>
              </w:rPr>
              <w:t>Sada</w:t>
            </w:r>
            <w:proofErr w:type="spellEnd"/>
            <w:r w:rsidRPr="00D3722A">
              <w:rPr>
                <w:color w:val="000000"/>
              </w:rPr>
              <w:t xml:space="preserve"> laboratórneho skla a laboratórnych pomôcok - učiteľ</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1</w:t>
            </w:r>
            <w:r>
              <w:rPr>
                <w:sz w:val="22"/>
                <w:szCs w:val="22"/>
              </w:rPr>
              <w:t>9</w:t>
            </w:r>
          </w:p>
        </w:tc>
        <w:tc>
          <w:tcPr>
            <w:tcW w:w="0" w:type="auto"/>
            <w:shd w:val="clear" w:color="auto" w:fill="auto"/>
            <w:vAlign w:val="center"/>
          </w:tcPr>
          <w:p w:rsidR="00040B61" w:rsidRPr="00D3722A" w:rsidRDefault="00040B61" w:rsidP="0019010C">
            <w:proofErr w:type="spellStart"/>
            <w:r w:rsidRPr="00D3722A">
              <w:t>Sada</w:t>
            </w:r>
            <w:proofErr w:type="spellEnd"/>
            <w:r w:rsidRPr="00D3722A">
              <w:t xml:space="preserve"> digitálnych žiackych váh</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4,000</w:t>
            </w:r>
          </w:p>
        </w:tc>
      </w:tr>
      <w:tr w:rsidR="00040B61" w:rsidRPr="00CA76D1" w:rsidTr="00040B61">
        <w:trPr>
          <w:trHeight w:hRule="exact" w:val="567"/>
        </w:trPr>
        <w:tc>
          <w:tcPr>
            <w:tcW w:w="0" w:type="auto"/>
            <w:shd w:val="clear" w:color="auto" w:fill="auto"/>
            <w:noWrap/>
            <w:vAlign w:val="center"/>
          </w:tcPr>
          <w:p w:rsidR="00040B61" w:rsidRPr="00B650E2" w:rsidRDefault="00040B61">
            <w:pPr>
              <w:jc w:val="center"/>
              <w:rPr>
                <w:sz w:val="22"/>
                <w:szCs w:val="22"/>
              </w:rPr>
            </w:pPr>
            <w:r>
              <w:rPr>
                <w:sz w:val="22"/>
                <w:szCs w:val="22"/>
              </w:rPr>
              <w:t>20</w:t>
            </w:r>
          </w:p>
        </w:tc>
        <w:tc>
          <w:tcPr>
            <w:tcW w:w="0" w:type="auto"/>
            <w:shd w:val="clear" w:color="auto" w:fill="auto"/>
            <w:vAlign w:val="center"/>
          </w:tcPr>
          <w:p w:rsidR="00040B61" w:rsidRPr="00D3722A" w:rsidRDefault="00040B61" w:rsidP="0019010C">
            <w:pPr>
              <w:rPr>
                <w:color w:val="000000"/>
              </w:rPr>
            </w:pPr>
            <w:proofErr w:type="spellStart"/>
            <w:r w:rsidRPr="00D3722A">
              <w:rPr>
                <w:color w:val="000000"/>
              </w:rPr>
              <w:t>Sada</w:t>
            </w:r>
            <w:proofErr w:type="spellEnd"/>
            <w:r w:rsidRPr="00D3722A">
              <w:rPr>
                <w:color w:val="000000"/>
              </w:rPr>
              <w:t xml:space="preserve"> laboratórnych stojanov s príslušenstvom</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4,000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1</w:t>
            </w:r>
          </w:p>
        </w:tc>
        <w:tc>
          <w:tcPr>
            <w:tcW w:w="0" w:type="auto"/>
            <w:shd w:val="clear" w:color="auto" w:fill="auto"/>
            <w:vAlign w:val="center"/>
          </w:tcPr>
          <w:p w:rsidR="00040B61" w:rsidRPr="00D3722A" w:rsidRDefault="00040B61" w:rsidP="0019010C">
            <w:pPr>
              <w:rPr>
                <w:color w:val="000000"/>
              </w:rPr>
            </w:pPr>
            <w:r w:rsidRPr="00D3722A">
              <w:rPr>
                <w:color w:val="000000"/>
              </w:rPr>
              <w:t>Akumulátorové náradie</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5,000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2</w:t>
            </w:r>
          </w:p>
        </w:tc>
        <w:tc>
          <w:tcPr>
            <w:tcW w:w="0" w:type="auto"/>
            <w:shd w:val="clear" w:color="auto" w:fill="auto"/>
            <w:vAlign w:val="center"/>
          </w:tcPr>
          <w:p w:rsidR="00040B61" w:rsidRPr="00D3722A" w:rsidRDefault="00040B61" w:rsidP="0019010C">
            <w:pPr>
              <w:rPr>
                <w:color w:val="000000"/>
              </w:rPr>
            </w:pPr>
            <w:r w:rsidRPr="00D3722A">
              <w:rPr>
                <w:color w:val="000000"/>
              </w:rPr>
              <w:t>Dielenské náradia s príslušenstvom</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5,000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3</w:t>
            </w:r>
          </w:p>
        </w:tc>
        <w:tc>
          <w:tcPr>
            <w:tcW w:w="0" w:type="auto"/>
            <w:shd w:val="clear" w:color="auto" w:fill="auto"/>
            <w:vAlign w:val="center"/>
          </w:tcPr>
          <w:p w:rsidR="00040B61" w:rsidRPr="00D3722A" w:rsidRDefault="00040B61" w:rsidP="0019010C">
            <w:pPr>
              <w:rPr>
                <w:color w:val="000000"/>
              </w:rPr>
            </w:pPr>
            <w:r w:rsidRPr="00D3722A">
              <w:rPr>
                <w:color w:val="000000"/>
              </w:rPr>
              <w:t>Vzorkovnica základných druhov materiálov</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4</w:t>
            </w:r>
          </w:p>
        </w:tc>
        <w:tc>
          <w:tcPr>
            <w:tcW w:w="0" w:type="auto"/>
            <w:shd w:val="clear" w:color="auto" w:fill="auto"/>
            <w:vAlign w:val="center"/>
          </w:tcPr>
          <w:p w:rsidR="00040B61" w:rsidRPr="00D3722A" w:rsidRDefault="00040B61" w:rsidP="0019010C">
            <w:pPr>
              <w:rPr>
                <w:color w:val="000000"/>
              </w:rPr>
            </w:pPr>
            <w:proofErr w:type="spellStart"/>
            <w:r w:rsidRPr="00D3722A">
              <w:rPr>
                <w:color w:val="000000"/>
              </w:rPr>
              <w:t>Vypaľovačka</w:t>
            </w:r>
            <w:proofErr w:type="spellEnd"/>
            <w:r w:rsidRPr="00D3722A">
              <w:rPr>
                <w:color w:val="000000"/>
              </w:rPr>
              <w:t xml:space="preserve"> do dreva</w:t>
            </w:r>
          </w:p>
        </w:tc>
        <w:tc>
          <w:tcPr>
            <w:tcW w:w="0" w:type="auto"/>
            <w:shd w:val="clear" w:color="auto" w:fill="auto"/>
            <w:vAlign w:val="center"/>
          </w:tcPr>
          <w:p w:rsidR="00040B61" w:rsidRPr="00D3722A" w:rsidRDefault="00040B61" w:rsidP="0019010C">
            <w:pPr>
              <w:jc w:val="center"/>
            </w:pPr>
            <w:r w:rsidRPr="00D3722A">
              <w:t>ks</w:t>
            </w:r>
          </w:p>
        </w:tc>
        <w:tc>
          <w:tcPr>
            <w:tcW w:w="0" w:type="auto"/>
            <w:shd w:val="clear" w:color="auto" w:fill="auto"/>
            <w:noWrap/>
            <w:vAlign w:val="center"/>
          </w:tcPr>
          <w:p w:rsidR="00040B61" w:rsidRPr="00D3722A" w:rsidRDefault="00040B61" w:rsidP="0019010C">
            <w:pPr>
              <w:jc w:val="right"/>
            </w:pPr>
            <w:r w:rsidRPr="00D3722A">
              <w:t>10,000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5</w:t>
            </w:r>
          </w:p>
        </w:tc>
        <w:tc>
          <w:tcPr>
            <w:tcW w:w="0" w:type="auto"/>
            <w:shd w:val="clear" w:color="auto" w:fill="auto"/>
            <w:vAlign w:val="center"/>
          </w:tcPr>
          <w:p w:rsidR="00040B61" w:rsidRPr="00D3722A" w:rsidRDefault="00040B61" w:rsidP="0019010C">
            <w:pPr>
              <w:rPr>
                <w:color w:val="000000"/>
              </w:rPr>
            </w:pPr>
            <w:proofErr w:type="spellStart"/>
            <w:r w:rsidRPr="00D3722A">
              <w:rPr>
                <w:color w:val="000000"/>
              </w:rPr>
              <w:t>Mikrospájkovačka</w:t>
            </w:r>
            <w:proofErr w:type="spellEnd"/>
            <w:r w:rsidRPr="00D3722A">
              <w:rPr>
                <w:color w:val="000000"/>
              </w:rPr>
              <w:t xml:space="preserve"> s príslušenstvom </w:t>
            </w:r>
          </w:p>
        </w:tc>
        <w:tc>
          <w:tcPr>
            <w:tcW w:w="0" w:type="auto"/>
            <w:shd w:val="clear" w:color="auto" w:fill="auto"/>
            <w:vAlign w:val="center"/>
          </w:tcPr>
          <w:p w:rsidR="00040B61" w:rsidRPr="00D3722A" w:rsidRDefault="00040B61" w:rsidP="0019010C">
            <w:pPr>
              <w:jc w:val="center"/>
            </w:pPr>
            <w:r w:rsidRPr="00D3722A">
              <w:t>ks</w:t>
            </w:r>
          </w:p>
        </w:tc>
        <w:tc>
          <w:tcPr>
            <w:tcW w:w="0" w:type="auto"/>
            <w:shd w:val="clear" w:color="auto" w:fill="auto"/>
            <w:noWrap/>
            <w:vAlign w:val="center"/>
          </w:tcPr>
          <w:p w:rsidR="00040B61" w:rsidRPr="00D3722A" w:rsidRDefault="00040B61" w:rsidP="0019010C">
            <w:pPr>
              <w:jc w:val="right"/>
            </w:pPr>
            <w:r w:rsidRPr="00D3722A">
              <w:t>5,000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6</w:t>
            </w:r>
          </w:p>
        </w:tc>
        <w:tc>
          <w:tcPr>
            <w:tcW w:w="0" w:type="auto"/>
            <w:shd w:val="clear" w:color="auto" w:fill="auto"/>
            <w:vAlign w:val="center"/>
          </w:tcPr>
          <w:p w:rsidR="00040B61" w:rsidRPr="00D3722A" w:rsidRDefault="00040B61" w:rsidP="0019010C">
            <w:pPr>
              <w:rPr>
                <w:color w:val="000000"/>
              </w:rPr>
            </w:pPr>
            <w:r w:rsidRPr="00D3722A">
              <w:rPr>
                <w:color w:val="000000"/>
              </w:rPr>
              <w:t>Ručné náradie s príslušenstvom</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10,000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7</w:t>
            </w:r>
          </w:p>
        </w:tc>
        <w:tc>
          <w:tcPr>
            <w:tcW w:w="0" w:type="auto"/>
            <w:shd w:val="clear" w:color="auto" w:fill="auto"/>
            <w:vAlign w:val="center"/>
          </w:tcPr>
          <w:p w:rsidR="00040B61" w:rsidRPr="00D3722A" w:rsidRDefault="00040B61" w:rsidP="0019010C">
            <w:pPr>
              <w:rPr>
                <w:color w:val="000000"/>
              </w:rPr>
            </w:pPr>
            <w:proofErr w:type="spellStart"/>
            <w:r w:rsidRPr="00D3722A">
              <w:rPr>
                <w:color w:val="000000"/>
              </w:rPr>
              <w:t>Sada</w:t>
            </w:r>
            <w:proofErr w:type="spellEnd"/>
            <w:r w:rsidRPr="00D3722A">
              <w:rPr>
                <w:color w:val="000000"/>
              </w:rPr>
              <w:t xml:space="preserve"> prístrojov na určenie pH s </w:t>
            </w:r>
            <w:proofErr w:type="spellStart"/>
            <w:r w:rsidRPr="00D3722A">
              <w:rPr>
                <w:color w:val="000000"/>
              </w:rPr>
              <w:t>prísl</w:t>
            </w:r>
            <w:proofErr w:type="spellEnd"/>
            <w:r w:rsidRPr="00D3722A">
              <w:rPr>
                <w:color w:val="000000"/>
              </w:rPr>
              <w:t>.</w:t>
            </w:r>
          </w:p>
        </w:tc>
        <w:tc>
          <w:tcPr>
            <w:tcW w:w="0" w:type="auto"/>
            <w:shd w:val="clear" w:color="auto" w:fill="auto"/>
            <w:vAlign w:val="center"/>
          </w:tcPr>
          <w:p w:rsidR="00040B61" w:rsidRPr="00D3722A" w:rsidRDefault="00040B61" w:rsidP="0019010C">
            <w:pPr>
              <w:jc w:val="center"/>
            </w:pPr>
            <w:r w:rsidRPr="00D3722A">
              <w:t>ks</w:t>
            </w:r>
          </w:p>
        </w:tc>
        <w:tc>
          <w:tcPr>
            <w:tcW w:w="0" w:type="auto"/>
            <w:shd w:val="clear" w:color="auto" w:fill="auto"/>
            <w:noWrap/>
            <w:vAlign w:val="center"/>
          </w:tcPr>
          <w:p w:rsidR="00040B61" w:rsidRPr="00D3722A" w:rsidRDefault="00040B61" w:rsidP="0019010C">
            <w:pPr>
              <w:jc w:val="right"/>
            </w:pPr>
            <w:r w:rsidRPr="00D3722A">
              <w:t>2,000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8</w:t>
            </w:r>
          </w:p>
        </w:tc>
        <w:tc>
          <w:tcPr>
            <w:tcW w:w="0" w:type="auto"/>
            <w:shd w:val="clear" w:color="auto" w:fill="auto"/>
            <w:vAlign w:val="center"/>
          </w:tcPr>
          <w:p w:rsidR="00040B61" w:rsidRPr="00D3722A" w:rsidRDefault="00040B61" w:rsidP="0019010C">
            <w:pPr>
              <w:rPr>
                <w:color w:val="000000"/>
              </w:rPr>
            </w:pPr>
            <w:r w:rsidRPr="00D3722A">
              <w:rPr>
                <w:color w:val="000000"/>
              </w:rPr>
              <w:t xml:space="preserve">Prístroj na určenie pH s </w:t>
            </w:r>
            <w:proofErr w:type="spellStart"/>
            <w:r w:rsidRPr="00D3722A">
              <w:rPr>
                <w:color w:val="000000"/>
              </w:rPr>
              <w:t>prísl</w:t>
            </w:r>
            <w:proofErr w:type="spellEnd"/>
            <w:r w:rsidRPr="00D3722A">
              <w:rPr>
                <w:color w:val="000000"/>
              </w:rPr>
              <w:t>.</w:t>
            </w:r>
          </w:p>
        </w:tc>
        <w:tc>
          <w:tcPr>
            <w:tcW w:w="0" w:type="auto"/>
            <w:shd w:val="clear" w:color="auto" w:fill="auto"/>
            <w:vAlign w:val="center"/>
          </w:tcPr>
          <w:p w:rsidR="00040B61" w:rsidRPr="00D3722A" w:rsidRDefault="00040B61" w:rsidP="0019010C">
            <w:pPr>
              <w:jc w:val="center"/>
            </w:pPr>
            <w:r w:rsidRPr="00D3722A">
              <w:t>ks</w:t>
            </w:r>
          </w:p>
        </w:tc>
        <w:tc>
          <w:tcPr>
            <w:tcW w:w="0" w:type="auto"/>
            <w:shd w:val="clear" w:color="auto" w:fill="auto"/>
            <w:noWrap/>
            <w:vAlign w:val="center"/>
          </w:tcPr>
          <w:p w:rsidR="00040B61" w:rsidRPr="00D3722A" w:rsidRDefault="00040B61" w:rsidP="0019010C">
            <w:pPr>
              <w:jc w:val="right"/>
            </w:pPr>
            <w:r w:rsidRPr="00D3722A">
              <w:t>1,000</w:t>
            </w:r>
          </w:p>
        </w:tc>
      </w:tr>
      <w:tr w:rsidR="00040B61" w:rsidRPr="00CA76D1" w:rsidTr="00040B61">
        <w:trPr>
          <w:trHeight w:hRule="exact" w:val="567"/>
        </w:trPr>
        <w:tc>
          <w:tcPr>
            <w:tcW w:w="0" w:type="auto"/>
            <w:shd w:val="clear" w:color="auto" w:fill="auto"/>
            <w:noWrap/>
            <w:vAlign w:val="center"/>
          </w:tcPr>
          <w:p w:rsidR="00040B61" w:rsidRPr="00B650E2" w:rsidRDefault="00040B61" w:rsidP="00040B61">
            <w:pPr>
              <w:jc w:val="center"/>
              <w:rPr>
                <w:sz w:val="22"/>
                <w:szCs w:val="22"/>
              </w:rPr>
            </w:pPr>
            <w:r w:rsidRPr="00B650E2">
              <w:rPr>
                <w:sz w:val="22"/>
                <w:szCs w:val="22"/>
              </w:rPr>
              <w:t>2</w:t>
            </w:r>
            <w:r>
              <w:rPr>
                <w:sz w:val="22"/>
                <w:szCs w:val="22"/>
              </w:rPr>
              <w:t>9</w:t>
            </w:r>
          </w:p>
        </w:tc>
        <w:tc>
          <w:tcPr>
            <w:tcW w:w="0" w:type="auto"/>
            <w:shd w:val="clear" w:color="auto" w:fill="auto"/>
            <w:vAlign w:val="center"/>
          </w:tcPr>
          <w:p w:rsidR="00040B61" w:rsidRPr="00D3722A" w:rsidRDefault="00040B61" w:rsidP="0019010C">
            <w:pPr>
              <w:rPr>
                <w:color w:val="000000"/>
              </w:rPr>
            </w:pPr>
            <w:proofErr w:type="spellStart"/>
            <w:r w:rsidRPr="00D3722A">
              <w:rPr>
                <w:color w:val="000000"/>
              </w:rPr>
              <w:t>Sada</w:t>
            </w:r>
            <w:proofErr w:type="spellEnd"/>
            <w:r w:rsidRPr="00D3722A">
              <w:rPr>
                <w:color w:val="000000"/>
              </w:rPr>
              <w:t xml:space="preserve"> laboratórneho skla a laboratórnych pomôcok</w:t>
            </w:r>
          </w:p>
        </w:tc>
        <w:tc>
          <w:tcPr>
            <w:tcW w:w="0" w:type="auto"/>
            <w:shd w:val="clear" w:color="auto" w:fill="auto"/>
            <w:vAlign w:val="center"/>
          </w:tcPr>
          <w:p w:rsidR="00040B61" w:rsidRPr="00D3722A" w:rsidRDefault="00040B61" w:rsidP="0019010C">
            <w:pPr>
              <w:jc w:val="center"/>
            </w:pPr>
            <w:proofErr w:type="spellStart"/>
            <w:r w:rsidRPr="00D3722A">
              <w:t>sada</w:t>
            </w:r>
            <w:proofErr w:type="spellEnd"/>
          </w:p>
        </w:tc>
        <w:tc>
          <w:tcPr>
            <w:tcW w:w="0" w:type="auto"/>
            <w:shd w:val="clear" w:color="auto" w:fill="auto"/>
            <w:noWrap/>
            <w:vAlign w:val="center"/>
          </w:tcPr>
          <w:p w:rsidR="00040B61" w:rsidRPr="00D3722A" w:rsidRDefault="00040B61" w:rsidP="0019010C">
            <w:pPr>
              <w:jc w:val="right"/>
            </w:pPr>
            <w:r w:rsidRPr="00D3722A">
              <w:t>4,000</w:t>
            </w:r>
          </w:p>
        </w:tc>
      </w:tr>
    </w:tbl>
    <w:p w:rsidR="00137541" w:rsidRPr="00B650E2" w:rsidRDefault="00137541" w:rsidP="00137541">
      <w:pPr>
        <w:ind w:left="708"/>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Default="00B321D0" w:rsidP="001F1467">
      <w:pPr>
        <w:ind w:left="1440"/>
        <w:jc w:val="both"/>
        <w:rPr>
          <w:bCs/>
        </w:rPr>
      </w:pPr>
    </w:p>
    <w:p w:rsidR="00B321D0" w:rsidRDefault="00B321D0"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lastRenderedPageBreak/>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Československej armády</w:t>
      </w:r>
      <w:r w:rsidR="00B650E2">
        <w:rPr>
          <w:bCs/>
        </w:rPr>
        <w:t xml:space="preserve"> </w:t>
      </w:r>
      <w:r w:rsidR="00AA5DC9" w:rsidRPr="00B650E2">
        <w:rPr>
          <w:bCs/>
        </w:rPr>
        <w:t xml:space="preserve">22,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 xml:space="preserve">Magdaléna </w:t>
      </w:r>
      <w:proofErr w:type="spellStart"/>
      <w:r>
        <w:t>Artimová</w:t>
      </w:r>
      <w:proofErr w:type="spellEnd"/>
      <w:r>
        <w:t>,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A6FC0" w:rsidRPr="00207DBE" w:rsidRDefault="00CA6FC0" w:rsidP="00CA6FC0">
      <w:pPr>
        <w:spacing w:before="120"/>
        <w:ind w:left="426" w:hanging="426"/>
        <w:jc w:val="both"/>
      </w:pPr>
      <w:r>
        <w:t xml:space="preserve">9.3 </w:t>
      </w:r>
      <w:r w:rsidRPr="00207DBE">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CA6FC0">
      <w:pPr>
        <w:spacing w:beforeLines="60" w:before="144"/>
      </w:pPr>
    </w:p>
    <w:p w:rsidR="00892BBC" w:rsidRDefault="00892BBC" w:rsidP="00CA6FC0">
      <w:pPr>
        <w:spacing w:beforeLines="60" w:before="144"/>
      </w:pPr>
    </w:p>
    <w:p w:rsidR="00892BBC" w:rsidRDefault="00892BBC" w:rsidP="00CA6FC0">
      <w:pPr>
        <w:spacing w:beforeLines="60" w:before="144"/>
      </w:pPr>
    </w:p>
    <w:p w:rsidR="00993F09" w:rsidRDefault="00993F09" w:rsidP="00CA6FC0">
      <w:pPr>
        <w:spacing w:beforeLines="60" w:before="144"/>
      </w:pPr>
      <w:r w:rsidRPr="00B650E2">
        <w:t>Príloha č. 1 špecifikácia predmetu zákazky, Cenový formulár</w:t>
      </w:r>
    </w:p>
    <w:p w:rsidR="00CA6FC0" w:rsidRDefault="00CA6FC0" w:rsidP="00CA6FC0">
      <w:pPr>
        <w:spacing w:beforeLines="60" w:before="144"/>
      </w:pPr>
    </w:p>
    <w:p w:rsidR="00BF6380" w:rsidRPr="00BF6380" w:rsidRDefault="00BF6380" w:rsidP="00BF6380">
      <w:pPr>
        <w:spacing w:beforeLines="60" w:before="144"/>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54336A">
      <w:pPr>
        <w:autoSpaceDE w:val="0"/>
        <w:autoSpaceDN w:val="0"/>
        <w:adjustRightInd w:val="0"/>
        <w:rPr>
          <w:rFonts w:ascii="Calibri" w:hAnsi="Calibri"/>
          <w:sz w:val="22"/>
          <w:szCs w:val="22"/>
        </w:rPr>
      </w:pPr>
    </w:p>
    <w:p w:rsidR="0054336A" w:rsidRDefault="0054336A" w:rsidP="0054336A">
      <w:pPr>
        <w:autoSpaceDE w:val="0"/>
        <w:autoSpaceDN w:val="0"/>
        <w:adjustRightInd w:val="0"/>
        <w:rPr>
          <w:rFonts w:ascii="Calibri" w:hAnsi="Calibri"/>
          <w:sz w:val="22"/>
          <w:szCs w:val="22"/>
        </w:rPr>
      </w:pPr>
    </w:p>
    <w:p w:rsidR="0054336A" w:rsidRDefault="0054336A" w:rsidP="0054336A">
      <w:pPr>
        <w:autoSpaceDE w:val="0"/>
        <w:autoSpaceDN w:val="0"/>
        <w:adjustRightInd w:val="0"/>
        <w:rPr>
          <w:rFonts w:ascii="Calibri" w:hAnsi="Calibri"/>
          <w:sz w:val="22"/>
          <w:szCs w:val="22"/>
        </w:rPr>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432A5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432A59">
            <w:pPr>
              <w:spacing w:line="280" w:lineRule="atLeast"/>
              <w:ind w:right="66"/>
              <w:jc w:val="both"/>
              <w:rPr>
                <w:b/>
                <w:lang w:eastAsia="en-US"/>
              </w:rPr>
            </w:pPr>
            <w:r w:rsidRPr="002D66BA">
              <w:rPr>
                <w:b/>
                <w:lang w:eastAsia="en-US"/>
              </w:rPr>
              <w:t>Subdodávateľ</w:t>
            </w:r>
          </w:p>
          <w:p w:rsidR="0054336A" w:rsidRPr="002D66BA" w:rsidRDefault="0054336A"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432A59">
            <w:pPr>
              <w:spacing w:line="280" w:lineRule="atLeast"/>
              <w:ind w:right="66"/>
              <w:jc w:val="both"/>
              <w:rPr>
                <w:b/>
                <w:lang w:eastAsia="en-US"/>
              </w:rPr>
            </w:pPr>
            <w:r w:rsidRPr="002D66BA">
              <w:rPr>
                <w:b/>
                <w:lang w:eastAsia="en-US"/>
              </w:rPr>
              <w:t>Kontaktná osoba</w:t>
            </w:r>
          </w:p>
          <w:p w:rsidR="0054336A" w:rsidRPr="002D66BA" w:rsidRDefault="0054336A" w:rsidP="00432A5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432A59">
            <w:pPr>
              <w:spacing w:line="280" w:lineRule="atLeast"/>
              <w:ind w:right="66"/>
              <w:rPr>
                <w:b/>
                <w:lang w:eastAsia="en-US"/>
              </w:rPr>
            </w:pPr>
            <w:r w:rsidRPr="002D66BA">
              <w:rPr>
                <w:b/>
                <w:lang w:eastAsia="en-US"/>
              </w:rPr>
              <w:t>Popis prác vykonávaných</w:t>
            </w:r>
          </w:p>
          <w:p w:rsidR="0054336A" w:rsidRPr="002D66BA" w:rsidRDefault="0054336A" w:rsidP="00432A59">
            <w:pPr>
              <w:spacing w:line="280" w:lineRule="atLeast"/>
              <w:ind w:right="66"/>
              <w:rPr>
                <w:b/>
                <w:lang w:eastAsia="en-US"/>
              </w:rPr>
            </w:pPr>
            <w:r w:rsidRPr="002D66BA">
              <w:rPr>
                <w:b/>
                <w:lang w:eastAsia="en-US"/>
              </w:rPr>
              <w:t>subdodávateľom</w:t>
            </w:r>
          </w:p>
          <w:p w:rsidR="0054336A" w:rsidRPr="002D66BA" w:rsidRDefault="0054336A"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432A59">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432A59">
            <w:pPr>
              <w:spacing w:line="280" w:lineRule="atLeast"/>
              <w:ind w:right="66"/>
              <w:rPr>
                <w:lang w:eastAsia="en-US"/>
              </w:rPr>
            </w:pPr>
            <w:r w:rsidRPr="002D66BA">
              <w:rPr>
                <w:lang w:eastAsia="en-US"/>
              </w:rPr>
              <w:t>vyjadrení v EUR bez DPH</w:t>
            </w: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r w:rsidR="0054336A"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432A59">
            <w:pPr>
              <w:spacing w:line="280" w:lineRule="atLeast"/>
              <w:ind w:right="66"/>
              <w:jc w:val="both"/>
              <w:rPr>
                <w:lang w:eastAsia="en-US"/>
              </w:rPr>
            </w:pPr>
          </w:p>
          <w:p w:rsidR="0054336A" w:rsidRPr="002D66BA" w:rsidRDefault="0054336A" w:rsidP="00432A59">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bookmarkStart w:id="6" w:name="_GoBack"/>
      <w:bookmarkEnd w:id="6"/>
    </w:p>
    <w:sectPr w:rsidR="0054336A" w:rsidRPr="00CA76D1"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DD" w:rsidRDefault="00617CDD" w:rsidP="007717A9">
      <w:r>
        <w:separator/>
      </w:r>
    </w:p>
  </w:endnote>
  <w:endnote w:type="continuationSeparator" w:id="0">
    <w:p w:rsidR="00617CDD" w:rsidRDefault="00617CDD"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F7265F">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54336A">
      <w:rPr>
        <w:rFonts w:ascii="Calibri" w:hAnsi="Calibri"/>
        <w:noProof/>
        <w:sz w:val="18"/>
        <w:szCs w:val="18"/>
      </w:rPr>
      <w:t>13</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DD" w:rsidRDefault="00617CDD" w:rsidP="007717A9">
      <w:r>
        <w:separator/>
      </w:r>
    </w:p>
  </w:footnote>
  <w:footnote w:type="continuationSeparator" w:id="0">
    <w:p w:rsidR="00617CDD" w:rsidRDefault="00617CDD"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617CDD" w:rsidRDefault="00617CDD" w:rsidP="00E80B5D">
          <w:pPr>
            <w:jc w:val="center"/>
          </w:pPr>
          <w:r w:rsidRPr="00E80B5D">
            <w:rPr>
              <w:b/>
            </w:rPr>
            <w:t>na</w:t>
          </w:r>
          <w:r>
            <w:t xml:space="preserve"> </w:t>
          </w:r>
          <w:r>
            <w:rPr>
              <w:b/>
            </w:rPr>
            <w:t>nákup didaktických pomôcok pre projekt s názvom</w:t>
          </w:r>
        </w:p>
        <w:p w:rsidR="00617CDD" w:rsidRPr="00E80B5D" w:rsidRDefault="00617CDD" w:rsidP="00E80B5D">
          <w:pPr>
            <w:jc w:val="both"/>
            <w:rPr>
              <w:rFonts w:ascii="Calibri" w:hAnsi="Calibri"/>
              <w:sz w:val="22"/>
              <w:szCs w:val="22"/>
            </w:rPr>
          </w:pPr>
          <w:r>
            <w:rPr>
              <w:b/>
            </w:rPr>
            <w:t>„ZŠ Československej armády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F7265F" w:rsidP="00A377D1">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54336A">
            <w:rPr>
              <w:rStyle w:val="slostrany"/>
              <w:rFonts w:eastAsia="Calibri"/>
              <w:noProof/>
              <w:sz w:val="22"/>
              <w:szCs w:val="22"/>
            </w:rPr>
            <w:t>13</w:t>
          </w:r>
          <w:r w:rsidRPr="00E80B5D">
            <w:rPr>
              <w:rStyle w:val="slostrany"/>
              <w:rFonts w:eastAsia="Calibri"/>
              <w:sz w:val="22"/>
              <w:szCs w:val="22"/>
            </w:rPr>
            <w:fldChar w:fldCharType="end"/>
          </w:r>
          <w:r w:rsidR="00617CDD" w:rsidRPr="00E80B5D">
            <w:rPr>
              <w:sz w:val="22"/>
              <w:szCs w:val="22"/>
            </w:rPr>
            <w:t>/1</w:t>
          </w:r>
          <w:r w:rsidR="00617CDD">
            <w:rPr>
              <w:sz w:val="22"/>
              <w:szCs w:val="22"/>
            </w:rPr>
            <w:t>1</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40B61"/>
    <w:rsid w:val="00040ED9"/>
    <w:rsid w:val="000442B8"/>
    <w:rsid w:val="000478DE"/>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7398"/>
    <w:rsid w:val="00211650"/>
    <w:rsid w:val="002131BA"/>
    <w:rsid w:val="00277984"/>
    <w:rsid w:val="00283457"/>
    <w:rsid w:val="00295FE9"/>
    <w:rsid w:val="002B58FD"/>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375D"/>
    <w:rsid w:val="00533979"/>
    <w:rsid w:val="0054336A"/>
    <w:rsid w:val="0055261B"/>
    <w:rsid w:val="00581752"/>
    <w:rsid w:val="005A1FE0"/>
    <w:rsid w:val="005D1ECC"/>
    <w:rsid w:val="005E1A55"/>
    <w:rsid w:val="005E642C"/>
    <w:rsid w:val="00606E6E"/>
    <w:rsid w:val="00617CDD"/>
    <w:rsid w:val="0063343A"/>
    <w:rsid w:val="006470C4"/>
    <w:rsid w:val="00675634"/>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A00B60"/>
    <w:rsid w:val="00A0579D"/>
    <w:rsid w:val="00A0731C"/>
    <w:rsid w:val="00A2012D"/>
    <w:rsid w:val="00A32235"/>
    <w:rsid w:val="00A377D1"/>
    <w:rsid w:val="00A409B6"/>
    <w:rsid w:val="00A65721"/>
    <w:rsid w:val="00A8225B"/>
    <w:rsid w:val="00A824CE"/>
    <w:rsid w:val="00A951C1"/>
    <w:rsid w:val="00AA2740"/>
    <w:rsid w:val="00AA5DC9"/>
    <w:rsid w:val="00AF7608"/>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43E59"/>
    <w:rsid w:val="00E66BBF"/>
    <w:rsid w:val="00E80B5D"/>
    <w:rsid w:val="00E84A95"/>
    <w:rsid w:val="00EC23FA"/>
    <w:rsid w:val="00ED70DE"/>
    <w:rsid w:val="00ED765B"/>
    <w:rsid w:val="00F11AE0"/>
    <w:rsid w:val="00F21296"/>
    <w:rsid w:val="00F22016"/>
    <w:rsid w:val="00F352DB"/>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7066-4DC2-44C4-AF71-BFDC29F4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3632</Words>
  <Characters>22342</Characters>
  <Application>Microsoft Office Word</Application>
  <DocSecurity>0</DocSecurity>
  <Lines>186</Lines>
  <Paragraphs>51</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2019-01-10T15:49:00Z</dcterms:created>
  <dcterms:modified xsi:type="dcterms:W3CDTF">2019-01-10T15:49:00Z</dcterms:modified>
</cp:coreProperties>
</file>