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r>
              <w:rPr>
                <w:rFonts w:cs="Arial"/>
                <w:szCs w:val="20"/>
              </w:rPr>
              <w:t>Jovická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6712DF"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BD5C25">
        <w:rPr>
          <w:rFonts w:ascii="Arial" w:hAnsi="Arial" w:cs="Arial"/>
          <w:sz w:val="20"/>
          <w:lang w:val="sk-SK"/>
        </w:rPr>
        <w:t>8/16</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1051">
        <w:rPr>
          <w:rFonts w:ascii="Arial" w:hAnsi="Arial" w:cs="Arial"/>
          <w:sz w:val="20"/>
          <w:lang w:val="sk-SK"/>
        </w:rPr>
        <w:t>120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16/32</w:t>
      </w:r>
      <w:r w:rsidR="00AD38EB">
        <w:rPr>
          <w:rFonts w:ascii="Arial" w:hAnsi="Arial" w:cs="Arial"/>
          <w:sz w:val="20"/>
          <w:lang w:val="sk-SK"/>
        </w:rPr>
        <w:t xml:space="preserve"> </w:t>
      </w:r>
      <w:r>
        <w:rPr>
          <w:rFonts w:ascii="Arial" w:hAnsi="Arial" w:cs="Arial"/>
          <w:sz w:val="20"/>
          <w:lang w:val="sk-SK"/>
        </w:rPr>
        <w:t>alebo 16/22/32</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D5C25">
        <w:rPr>
          <w:rFonts w:ascii="Arial" w:hAnsi="Arial" w:cs="Arial"/>
          <w:sz w:val="20"/>
          <w:lang w:val="sk-SK"/>
        </w:rPr>
        <w:t>100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32/63 alebo 22/32/63</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D5C25">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w:t>
      </w:r>
      <w:r w:rsidR="00AD38EB">
        <w:rPr>
          <w:rFonts w:ascii="Arial" w:hAnsi="Arial" w:cs="Arial"/>
          <w:sz w:val="20"/>
          <w:lang w:val="sk-SK"/>
        </w:rPr>
        <w:t xml:space="preserve"> </w:t>
      </w:r>
      <w:r>
        <w:rPr>
          <w:rFonts w:ascii="Arial" w:hAnsi="Arial" w:cs="Arial"/>
          <w:sz w:val="20"/>
          <w:lang w:val="sk-SK"/>
        </w:rPr>
        <w:t xml:space="preserve">alebo 63/120 </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D97541"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1051">
        <w:rPr>
          <w:rFonts w:ascii="Arial" w:hAnsi="Arial" w:cs="Arial"/>
          <w:sz w:val="20"/>
          <w:lang w:val="sk-SK"/>
        </w:rPr>
        <w:t>250</w:t>
      </w:r>
      <w:bookmarkStart w:id="0" w:name="_GoBack"/>
      <w:bookmarkEnd w:id="0"/>
      <w:r w:rsidR="00AD38EB">
        <w:rPr>
          <w:rFonts w:ascii="Arial" w:hAnsi="Arial" w:cs="Arial"/>
          <w:sz w:val="20"/>
          <w:lang w:val="sk-SK"/>
        </w:rPr>
        <w:t xml:space="preserve"> t</w:t>
      </w: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D5C25">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 organizačná zložka OZ Východ, Jovická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8A" w:rsidRDefault="00F2328A">
      <w:pPr>
        <w:spacing w:after="0"/>
      </w:pPr>
      <w:r>
        <w:separator/>
      </w:r>
    </w:p>
  </w:endnote>
  <w:endnote w:type="continuationSeparator" w:id="0">
    <w:p w:rsidR="00F2328A" w:rsidRDefault="00F23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8A" w:rsidRDefault="00F2328A">
      <w:pPr>
        <w:spacing w:after="0"/>
      </w:pPr>
      <w:r>
        <w:separator/>
      </w:r>
    </w:p>
  </w:footnote>
  <w:footnote w:type="continuationSeparator" w:id="0">
    <w:p w:rsidR="00F2328A" w:rsidRDefault="00F232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r>
            <w:rPr>
              <w:b/>
              <w:bCs/>
              <w:color w:val="005941"/>
              <w:sz w:val="24"/>
            </w:rPr>
            <w:t>Jovická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F2328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277A40"/>
    <w:rsid w:val="003545BE"/>
    <w:rsid w:val="00382665"/>
    <w:rsid w:val="00384DBC"/>
    <w:rsid w:val="004C392B"/>
    <w:rsid w:val="005471F9"/>
    <w:rsid w:val="00571051"/>
    <w:rsid w:val="005A799E"/>
    <w:rsid w:val="00602091"/>
    <w:rsid w:val="006712DF"/>
    <w:rsid w:val="006B02F8"/>
    <w:rsid w:val="00717C1F"/>
    <w:rsid w:val="0073507D"/>
    <w:rsid w:val="00743189"/>
    <w:rsid w:val="008047F6"/>
    <w:rsid w:val="00842A02"/>
    <w:rsid w:val="008C452C"/>
    <w:rsid w:val="0096554F"/>
    <w:rsid w:val="009A7322"/>
    <w:rsid w:val="00A203F9"/>
    <w:rsid w:val="00A27047"/>
    <w:rsid w:val="00AD38EB"/>
    <w:rsid w:val="00BD5C25"/>
    <w:rsid w:val="00D97541"/>
    <w:rsid w:val="00DD793D"/>
    <w:rsid w:val="00E13322"/>
    <w:rsid w:val="00E26BB3"/>
    <w:rsid w:val="00F2328A"/>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CD3F"/>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11401</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2</cp:revision>
  <dcterms:created xsi:type="dcterms:W3CDTF">2022-05-18T06:26:00Z</dcterms:created>
  <dcterms:modified xsi:type="dcterms:W3CDTF">2022-05-18T06:26:00Z</dcterms:modified>
</cp:coreProperties>
</file>