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120"/>
        <w:jc w:val="both"/>
        <w:rPr/>
      </w:pPr>
      <w:r>
        <w:rPr/>
        <w:drawing>
          <wp:inline distT="0" distB="0" distL="0" distR="0">
            <wp:extent cx="6400800" cy="61912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  <w:t>Zn. spr. 270.02.2019                                                          Jeleśnia, 12.03.2019 r.</w:t>
      </w:r>
    </w:p>
    <w:p>
      <w:pPr>
        <w:pStyle w:val="Normal"/>
        <w:spacing w:before="0" w:after="120"/>
        <w:ind w:left="4956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20"/>
        <w:jc w:val="both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120"/>
        <w:ind w:left="708" w:right="0" w:firstLine="708"/>
        <w:jc w:val="both"/>
        <w:rPr>
          <w:rFonts w:cs="Arial" w:ascii="Arial" w:hAnsi="Arial"/>
          <w:b/>
        </w:rPr>
      </w:pP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</w:rPr>
        <w:tab/>
        <w:t xml:space="preserve">   Informacja o unieważnieniu postępowania </w:t>
      </w:r>
    </w:p>
    <w:p>
      <w:pPr>
        <w:pStyle w:val="Normal"/>
        <w:spacing w:before="0" w:after="120"/>
        <w:ind w:left="708" w:right="0" w:firstLine="708"/>
        <w:jc w:val="both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120"/>
        <w:jc w:val="both"/>
        <w:rPr>
          <w:rFonts w:cs="Arial" w:ascii="Arial" w:hAnsi="Arial"/>
          <w:i/>
        </w:rPr>
      </w:pPr>
      <w:r>
        <w:rPr>
          <w:rFonts w:cs="Arial" w:ascii="Arial" w:hAnsi="Arial"/>
          <w:i/>
        </w:rPr>
        <w:t>dotyczy: postępowania pn. „</w:t>
      </w:r>
      <w:r>
        <w:rPr>
          <w:rFonts w:cs="Arial" w:ascii="Arial" w:hAnsi="Arial"/>
          <w:i/>
          <w:color w:val="000000"/>
        </w:rPr>
        <w:t>Sprawowanie funkcji inspektora nadzoru inwestorskiego dla zadań z małej retencji górskiej - budowa brodów, przebudowa mostków oraz przepustów</w:t>
      </w:r>
      <w:r>
        <w:rPr>
          <w:rFonts w:cs="Arial" w:ascii="Arial" w:hAnsi="Arial"/>
          <w:i/>
        </w:rPr>
        <w:t>”</w:t>
      </w:r>
    </w:p>
    <w:p>
      <w:pPr>
        <w:pStyle w:val="Normal"/>
        <w:spacing w:before="0" w:after="120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>Zamawiający, Państwowe Gospodarstwo Leśne Lasy Państwowe Nadleśnictwo Jeleśnia, na podstawie art. 92 ust. 1 pkt 7 ustawy Prawo zamówień publicznych, w ramach postępowania o udzielenie zamówienia pn.</w:t>
      </w:r>
      <w:r>
        <w:rPr>
          <w:rFonts w:cs="Arial" w:ascii="Arial" w:hAnsi="Arial"/>
          <w:i/>
        </w:rPr>
        <w:t xml:space="preserve"> „</w:t>
      </w:r>
      <w:r>
        <w:rPr>
          <w:rFonts w:cs="Arial" w:ascii="Arial" w:hAnsi="Arial"/>
          <w:i/>
          <w:color w:val="000000"/>
        </w:rPr>
        <w:t>Sprawowanie funkcji inspektora nadzoru inwestorskiego dla zadań z małej retencji górskiej - budowa brodów, przebudowa mostków oraz przepustów</w:t>
      </w:r>
      <w:r>
        <w:rPr>
          <w:rFonts w:cs="Arial" w:ascii="Arial" w:hAnsi="Arial"/>
          <w:i/>
        </w:rPr>
        <w:t>” (</w:t>
      </w:r>
      <w:r>
        <w:rPr>
          <w:rFonts w:cs="Arial" w:ascii="Arial" w:hAnsi="Arial"/>
        </w:rPr>
        <w:t xml:space="preserve">zn. spr.270.02.2019) </w:t>
      </w:r>
      <w:r>
        <w:rPr>
          <w:rFonts w:cs="Arial" w:ascii="Arial" w:hAnsi="Arial"/>
          <w:b/>
        </w:rPr>
        <w:t>zawiadamia o unieważnieniu postępowania</w:t>
      </w:r>
      <w:r>
        <w:rPr>
          <w:rFonts w:cs="Arial" w:ascii="Arial" w:hAnsi="Arial"/>
        </w:rPr>
        <w:t xml:space="preserve"> w oparciu o art. 93 ust. 1 pkt 1 ustawy Prawo zamówień publicznych, a to z uwag na fakt, iż w prowadzonym postępowaniu nie złożono żadnej oferty niepodlegającej odrzuceniu.</w:t>
      </w:r>
    </w:p>
    <w:p>
      <w:pPr>
        <w:pStyle w:val="Normal"/>
        <w:spacing w:before="0" w:after="120"/>
        <w:jc w:val="both"/>
        <w:rPr>
          <w:rFonts w:cs="Arial" w:ascii="Arial" w:hAnsi="Arial"/>
        </w:rPr>
      </w:pPr>
      <w:bookmarkStart w:id="0" w:name="_GoBack"/>
      <w:bookmarkStart w:id="1" w:name="_GoBack"/>
      <w:bookmarkEnd w:id="1"/>
      <w:r>
        <w:rPr>
          <w:rFonts w:cs="Arial" w:ascii="Arial" w:hAnsi="Arial"/>
        </w:rPr>
      </w:r>
    </w:p>
    <w:p>
      <w:pPr>
        <w:pStyle w:val="Normal"/>
        <w:jc w:val="center"/>
        <w:rPr>
          <w:rFonts w:cs="Arial" w:ascii="Arial" w:hAnsi="Arial"/>
          <w:b/>
        </w:rPr>
      </w:pPr>
      <w:r>
        <w:rPr>
          <w:rFonts w:cs="Arial" w:ascii="Arial" w:hAnsi="Arial"/>
          <w:b/>
        </w:rPr>
        <w:t>Uzasadnienie</w:t>
      </w:r>
    </w:p>
    <w:p>
      <w:pPr>
        <w:pStyle w:val="Normal"/>
        <w:jc w:val="center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jc w:val="both"/>
        <w:rPr>
          <w:rFonts w:cs="Arial" w:ascii="Arial" w:hAnsi="Arial"/>
        </w:rPr>
      </w:pPr>
      <w:r>
        <w:rPr>
          <w:rFonts w:cs="Arial" w:ascii="Arial" w:hAnsi="Arial"/>
        </w:rPr>
        <w:t>W ramach prowadzonego postępowania wpłynęła jedna oferta wykonawcy – Biuro Projektowania Inwestycji Budowlanych Anna Golec z siedzibą w Cięcinie, która została odrzucona na podstawie art. 89 ust. 1 pkt 1 i 2 ustawy Prawo zamówień publicznych, a to z uwagi na jej niezgodność z ustawą oraz fakt, iż nie odpowiadała treści specyfikacji istotnych warunków zamówienia.</w:t>
      </w:r>
    </w:p>
    <w:p>
      <w:pPr>
        <w:pStyle w:val="Normal"/>
        <w:spacing w:before="0" w:after="120"/>
        <w:jc w:val="both"/>
        <w:rPr>
          <w:rFonts w:cs="Arial" w:ascii="Arial" w:hAnsi="Arial"/>
        </w:rPr>
      </w:pPr>
      <w:r>
        <w:rPr>
          <w:rFonts w:cs="Arial" w:ascii="Arial" w:hAnsi="Arial"/>
        </w:rPr>
        <w:t xml:space="preserve">Mając powyższe na uwadze zamawiający unieważnił postępowanie na podstawie art. 93 ust. 1 pkt 1 ustawy Prawo zamówień publicznych, zgodnie z którym </w:t>
      </w:r>
      <w:r>
        <w:rPr>
          <w:rFonts w:cs="Arial" w:ascii="Arial" w:hAnsi="Arial"/>
          <w:i/>
        </w:rPr>
        <w:t>„Zamawiający unieważnia postępowanie o udzielenie zamówienia, jeżeli nie złożono żadnej oferty niepodlegającej odrzuceniu albo nie wpłynął żaden wniosek o dopuszczenie do udziału w postępowaniu od wykonawcy niepodlegającego wykluczeniu”</w:t>
      </w:r>
      <w:r>
        <w:rPr>
          <w:rFonts w:cs="Arial" w:ascii="Arial" w:hAnsi="Arial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>
          <w:rFonts w:cs="Arial" w:ascii="Arial" w:hAnsi="Arial"/>
        </w:rPr>
      </w:pPr>
      <w:r>
        <w:rPr/>
        <w:tab/>
        <w:tab/>
        <w:tab/>
        <w:tab/>
        <w:tab/>
        <w:tab/>
        <w:tab/>
        <w:tab/>
      </w:r>
      <w:r>
        <w:rPr>
          <w:rFonts w:cs="Arial" w:ascii="Arial" w:hAnsi="Arial"/>
        </w:rPr>
        <w:t>Podpisał Nadleśniczy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 xml:space="preserve">              Grzegorz Basiura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75545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Calibri" w:cs="Times New Roman"/>
      <w:color w:val="auto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kstdymkaZnak" w:customStyle="1">
    <w:name w:val="Tekst dymka Znak"/>
    <w:uiPriority w:val="99"/>
    <w:semiHidden/>
    <w:link w:val="Tekstdymka"/>
    <w:rsid w:val="00075545"/>
    <w:basedOn w:val="DefaultParagraphFont"/>
    <w:rPr>
      <w:rFonts w:ascii="Tahoma" w:hAnsi="Tahoma" w:eastAsia="Calibri" w:cs="Tahoma"/>
      <w:sz w:val="16"/>
      <w:szCs w:val="16"/>
      <w:lang w:eastAsia="pl-PL"/>
    </w:rPr>
  </w:style>
  <w:style w:type="character" w:styleId="NagwekZnak" w:customStyle="1">
    <w:name w:val="Nagłówek Znak"/>
    <w:uiPriority w:val="99"/>
    <w:link w:val="Nagwek"/>
    <w:rsid w:val="00075545"/>
    <w:basedOn w:val="DefaultParagraphFont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StopkaZnak" w:customStyle="1">
    <w:name w:val="Stopka Znak"/>
    <w:uiPriority w:val="99"/>
    <w:link w:val="Stopka"/>
    <w:rsid w:val="00075545"/>
    <w:basedOn w:val="DefaultParagraphFont"/>
    <w:rPr>
      <w:rFonts w:ascii="Times New Roman" w:hAnsi="Times New Roman" w:eastAsia="Calibri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pPr>
      <w:suppressLineNumbers/>
    </w:pPr>
    <w:rPr>
      <w:rFonts w:cs="Lucida Sans"/>
    </w:rPr>
  </w:style>
  <w:style w:type="paragraph" w:styleId="Gwka" w:customStyle="1">
    <w:name w:val="Główka"/>
    <w:uiPriority w:val="99"/>
    <w:unhideWhenUsed/>
    <w:rsid w:val="00075545"/>
    <w:basedOn w:val="Normal"/>
    <w:pPr>
      <w:keepNext/>
      <w:tabs>
        <w:tab w:val="center" w:pos="4536" w:leader="none"/>
        <w:tab w:val="right" w:pos="9072" w:leader="none"/>
      </w:tabs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ygnatura">
    <w:name w:val="Sygnatura"/>
    <w:basedOn w:val="Normal"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uiPriority w:val="99"/>
    <w:semiHidden/>
    <w:unhideWhenUsed/>
    <w:link w:val="TekstdymkaZnak"/>
    <w:rsid w:val="00075545"/>
    <w:basedOn w:val="Normal"/>
    <w:pPr/>
    <w:rPr>
      <w:rFonts w:ascii="Tahoma" w:hAnsi="Tahoma" w:cs="Tahoma"/>
      <w:sz w:val="16"/>
      <w:szCs w:val="16"/>
    </w:rPr>
  </w:style>
  <w:style w:type="paragraph" w:styleId="Stopka">
    <w:name w:val="Stopka"/>
    <w:uiPriority w:val="99"/>
    <w:unhideWhenUsed/>
    <w:link w:val="StopkaZnak"/>
    <w:rsid w:val="00075545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NormalWeb">
    <w:name w:val="Normal (Web)"/>
    <w:uiPriority w:val="99"/>
    <w:semiHidden/>
    <w:unhideWhenUsed/>
    <w:rsid w:val="00a53eb2"/>
    <w:basedOn w:val="Normal"/>
    <w:pPr>
      <w:spacing w:before="0" w:after="280"/>
    </w:pPr>
    <w:rPr>
      <w:rFonts w:eastAsia="Times New Roman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2019-03-12T11:58:00Z</dcterms:created>
  <dc:creator>Beata Pytel-Matuszna</dc:creator>
  <dc:language>pl-PL</dc:language>
  <cp:lastModifiedBy>Jakub</cp:lastModifiedBy>
  <dcterms:modified xsi:type="dcterms:W3CDTF">2019-03-12T11:58:00Z</dcterms:modified>
  <cp:revision>2</cp:revision>
</cp:coreProperties>
</file>