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315C7" w14:textId="5ACABAB1" w:rsidR="009E1FAA" w:rsidRPr="00926D45" w:rsidRDefault="00D03B23" w:rsidP="002343C5">
      <w:pPr>
        <w:rPr>
          <w:rFonts w:cstheme="minorHAnsi"/>
          <w:b/>
        </w:rPr>
      </w:pPr>
      <w:r>
        <w:rPr>
          <w:rFonts w:cstheme="minorHAnsi"/>
          <w:b/>
        </w:rPr>
        <w:t>n</w:t>
      </w:r>
      <w:r w:rsidR="00443301" w:rsidRPr="00926D45">
        <w:rPr>
          <w:rFonts w:cstheme="minorHAnsi"/>
          <w:b/>
        </w:rPr>
        <w:t>r sprawy</w:t>
      </w:r>
      <w:r w:rsidR="005460EB" w:rsidRPr="00926D45">
        <w:rPr>
          <w:rFonts w:cstheme="minorHAnsi"/>
          <w:b/>
        </w:rPr>
        <w:t xml:space="preserve"> </w:t>
      </w:r>
      <w:r w:rsidR="00BA38D0">
        <w:rPr>
          <w:rFonts w:cstheme="minorHAnsi"/>
          <w:b/>
        </w:rPr>
        <w:t>U</w:t>
      </w:r>
      <w:r w:rsidR="005460EB" w:rsidRPr="00926D45">
        <w:rPr>
          <w:rFonts w:cstheme="minorHAnsi"/>
          <w:b/>
        </w:rPr>
        <w:t>/</w:t>
      </w:r>
      <w:r w:rsidR="00981DA3">
        <w:rPr>
          <w:rFonts w:cstheme="minorHAnsi"/>
          <w:b/>
        </w:rPr>
        <w:t>10</w:t>
      </w:r>
      <w:r w:rsidR="005460EB" w:rsidRPr="00926D45">
        <w:rPr>
          <w:rFonts w:cstheme="minorHAnsi"/>
          <w:b/>
        </w:rPr>
        <w:t>/</w:t>
      </w:r>
      <w:r w:rsidR="00981DA3">
        <w:rPr>
          <w:rFonts w:cstheme="minorHAnsi"/>
          <w:b/>
        </w:rPr>
        <w:t>SDO</w:t>
      </w:r>
      <w:r w:rsidR="005460EB" w:rsidRPr="00926D45">
        <w:rPr>
          <w:rFonts w:cstheme="minorHAnsi"/>
          <w:b/>
        </w:rPr>
        <w:t>/20</w:t>
      </w:r>
      <w:r w:rsidR="00893C01" w:rsidRPr="00926D45">
        <w:rPr>
          <w:rFonts w:cstheme="minorHAnsi"/>
          <w:b/>
        </w:rPr>
        <w:t>22</w:t>
      </w:r>
      <w:r w:rsidR="00443301" w:rsidRPr="00926D45">
        <w:rPr>
          <w:rFonts w:cstheme="minorHAnsi"/>
          <w:b/>
        </w:rPr>
        <w:tab/>
      </w:r>
      <w:r w:rsidR="005460EB" w:rsidRPr="00926D45">
        <w:rPr>
          <w:rFonts w:cstheme="minorHAnsi"/>
          <w:b/>
        </w:rPr>
        <w:tab/>
      </w:r>
      <w:r w:rsidR="009E1FAA" w:rsidRPr="00926D45">
        <w:rPr>
          <w:rFonts w:cstheme="minorHAnsi"/>
          <w:b/>
        </w:rPr>
        <w:tab/>
      </w:r>
      <w:r w:rsidR="009E1FAA" w:rsidRPr="00926D45">
        <w:rPr>
          <w:rFonts w:cstheme="minorHAnsi"/>
          <w:b/>
        </w:rPr>
        <w:tab/>
      </w:r>
      <w:r w:rsidR="009E1FAA" w:rsidRPr="00926D45">
        <w:rPr>
          <w:rFonts w:cstheme="minorHAnsi"/>
          <w:b/>
        </w:rPr>
        <w:tab/>
      </w:r>
      <w:r w:rsidR="00720C17" w:rsidRPr="00926D45">
        <w:rPr>
          <w:rFonts w:cstheme="minorHAnsi"/>
          <w:b/>
        </w:rPr>
        <w:t>Z</w:t>
      </w:r>
      <w:r w:rsidR="009E1FAA" w:rsidRPr="00926D45">
        <w:rPr>
          <w:rFonts w:cstheme="minorHAnsi"/>
          <w:b/>
        </w:rPr>
        <w:t>ałącznik nr</w:t>
      </w:r>
      <w:r w:rsidR="00EC4227" w:rsidRPr="00926D45">
        <w:rPr>
          <w:rFonts w:cstheme="minorHAnsi"/>
          <w:b/>
        </w:rPr>
        <w:t xml:space="preserve"> </w:t>
      </w:r>
      <w:r w:rsidR="00D44062">
        <w:rPr>
          <w:rFonts w:cstheme="minorHAnsi"/>
          <w:b/>
        </w:rPr>
        <w:t>2</w:t>
      </w:r>
      <w:r w:rsidR="00BA38D0" w:rsidRPr="00926D45">
        <w:rPr>
          <w:rFonts w:cstheme="minorHAnsi"/>
          <w:b/>
        </w:rPr>
        <w:t xml:space="preserve"> </w:t>
      </w:r>
      <w:r w:rsidR="009E1FAA" w:rsidRPr="00926D45">
        <w:rPr>
          <w:rFonts w:cstheme="minorHAnsi"/>
          <w:b/>
        </w:rPr>
        <w:t xml:space="preserve">do </w:t>
      </w:r>
      <w:r w:rsidR="00BA38D0">
        <w:rPr>
          <w:rFonts w:cstheme="minorHAnsi"/>
          <w:b/>
        </w:rPr>
        <w:t>SWZ</w:t>
      </w:r>
    </w:p>
    <w:p w14:paraId="68B741E4" w14:textId="77777777" w:rsidR="009E1FAA" w:rsidRPr="00926D45" w:rsidRDefault="009E1FAA" w:rsidP="002343C5">
      <w:pPr>
        <w:jc w:val="center"/>
        <w:rPr>
          <w:rFonts w:cstheme="minorHAnsi"/>
          <w:b/>
        </w:rPr>
      </w:pPr>
    </w:p>
    <w:p w14:paraId="5967B66C" w14:textId="2F6B7FBB" w:rsidR="002B3511" w:rsidRPr="00926D45" w:rsidRDefault="00216674" w:rsidP="002343C5">
      <w:pPr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Umowa</w:t>
      </w:r>
      <w:r w:rsidR="00257CC1" w:rsidRPr="00926D45">
        <w:rPr>
          <w:rFonts w:cstheme="minorHAnsi"/>
          <w:b/>
        </w:rPr>
        <w:t xml:space="preserve"> nr </w:t>
      </w:r>
      <w:r w:rsidR="00445A5C" w:rsidRPr="00926D45">
        <w:rPr>
          <w:rFonts w:cstheme="minorHAnsi"/>
          <w:b/>
        </w:rPr>
        <w:t>GTL/</w:t>
      </w:r>
      <w:r w:rsidR="00981DA3">
        <w:rPr>
          <w:rFonts w:cstheme="minorHAnsi"/>
          <w:b/>
        </w:rPr>
        <w:t>SDO</w:t>
      </w:r>
      <w:r w:rsidR="00445A5C" w:rsidRPr="00926D45">
        <w:rPr>
          <w:rFonts w:cstheme="minorHAnsi"/>
          <w:b/>
        </w:rPr>
        <w:t>/…../2022</w:t>
      </w:r>
    </w:p>
    <w:p w14:paraId="7ACE2AF7" w14:textId="23A5E1CC" w:rsidR="00257CC1" w:rsidRPr="00926D45" w:rsidRDefault="00EE371B" w:rsidP="002343C5">
      <w:pPr>
        <w:jc w:val="both"/>
        <w:rPr>
          <w:rFonts w:cstheme="minorHAnsi"/>
        </w:rPr>
      </w:pPr>
      <w:r w:rsidRPr="00926D45">
        <w:rPr>
          <w:rFonts w:cstheme="minorHAnsi"/>
        </w:rPr>
        <w:t>zawarta</w:t>
      </w:r>
      <w:r w:rsidR="005122E3" w:rsidRPr="00926D45">
        <w:rPr>
          <w:rFonts w:cstheme="minorHAnsi"/>
        </w:rPr>
        <w:t xml:space="preserve"> w dniu</w:t>
      </w:r>
      <w:r w:rsidRPr="00926D45">
        <w:rPr>
          <w:rFonts w:cstheme="minorHAnsi"/>
        </w:rPr>
        <w:t xml:space="preserve"> </w:t>
      </w:r>
      <w:r w:rsidR="005122E3" w:rsidRPr="00926D45">
        <w:rPr>
          <w:rFonts w:cstheme="minorHAnsi"/>
        </w:rPr>
        <w:t>……………………</w:t>
      </w:r>
      <w:r w:rsidR="00ED7AD8" w:rsidRPr="00926D45">
        <w:rPr>
          <w:rFonts w:cstheme="minorHAnsi"/>
        </w:rPr>
        <w:t xml:space="preserve"> </w:t>
      </w:r>
      <w:r w:rsidR="00257CC1" w:rsidRPr="00926D45">
        <w:rPr>
          <w:rFonts w:cstheme="minorHAnsi"/>
        </w:rPr>
        <w:t>pomiędzy:</w:t>
      </w:r>
    </w:p>
    <w:p w14:paraId="1AAAF0BB" w14:textId="3415E08D" w:rsidR="00720C17" w:rsidRPr="00926D45" w:rsidRDefault="00720C17" w:rsidP="00720C17">
      <w:pPr>
        <w:pStyle w:val="Default"/>
        <w:spacing w:line="276" w:lineRule="auto"/>
        <w:jc w:val="both"/>
        <w:rPr>
          <w:rFonts w:ascii="Calibri" w:hAnsi="Calibri"/>
          <w:sz w:val="22"/>
          <w:szCs w:val="22"/>
        </w:rPr>
      </w:pPr>
      <w:r w:rsidRPr="00926D45">
        <w:rPr>
          <w:rFonts w:ascii="Calibri" w:hAnsi="Calibri" w:cs="Calibri"/>
          <w:b/>
          <w:sz w:val="22"/>
          <w:szCs w:val="22"/>
          <w:lang w:eastAsia="pl-PL"/>
        </w:rPr>
        <w:t>Górnośląskim Towarzystwem Lotniczym S.A.</w:t>
      </w:r>
      <w:r w:rsidRPr="00926D45">
        <w:rPr>
          <w:rFonts w:ascii="Calibri" w:hAnsi="Calibri" w:cs="Calibri"/>
          <w:sz w:val="22"/>
          <w:szCs w:val="22"/>
          <w:lang w:eastAsia="pl-PL"/>
        </w:rPr>
        <w:t xml:space="preserve"> z siedzibą w Katowicach przy Al. Korfantego 38, 40-161 Katowice, zarejestrowaną w rejestrze przedsiębiorców Krajowym Rejestrze Sądowym, prowadzonym przez Sąd Rejonowy Katowice – Wschód w Katowicach, Wydział VIII Gospodarczy Krajowego Rejestru Sądowego pod nr KRS 0000023650,NIP 634-012-80-15, REGON 270 504 889, BDO</w:t>
      </w:r>
      <w:r w:rsidR="00981DA3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926D45">
        <w:rPr>
          <w:rFonts w:ascii="Calibri" w:eastAsia="Times New Roman" w:hAnsi="Calibri" w:cs="Calibri"/>
          <w:sz w:val="22"/>
          <w:szCs w:val="22"/>
          <w:lang w:eastAsia="pl-PL"/>
        </w:rPr>
        <w:t>000019941</w:t>
      </w:r>
      <w:r w:rsidRPr="00926D45">
        <w:rPr>
          <w:rFonts w:ascii="Calibri" w:hAnsi="Calibri" w:cs="Calibri"/>
          <w:sz w:val="22"/>
          <w:szCs w:val="22"/>
          <w:lang w:eastAsia="pl-PL"/>
        </w:rPr>
        <w:t xml:space="preserve">, </w:t>
      </w:r>
      <w:r w:rsidRPr="00926D45">
        <w:rPr>
          <w:rFonts w:ascii="Calibri" w:hAnsi="Calibri"/>
          <w:sz w:val="22"/>
          <w:szCs w:val="22"/>
        </w:rPr>
        <w:t>kapitał zakładowy w wysokości 137 069 300,00 zł, opłacony w całości, w imieniu którego działają</w:t>
      </w:r>
      <w:r w:rsidRPr="00926D45">
        <w:rPr>
          <w:rFonts w:asciiTheme="minorHAnsi" w:hAnsiTheme="minorHAnsi" w:cstheme="minorHAnsi"/>
          <w:sz w:val="22"/>
          <w:szCs w:val="22"/>
        </w:rPr>
        <w:t>:</w:t>
      </w:r>
    </w:p>
    <w:p w14:paraId="6104C441" w14:textId="4D8A4236" w:rsidR="00257CC1" w:rsidRPr="00926D45" w:rsidRDefault="00257CC1" w:rsidP="002343C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b/>
          <w:color w:val="000000"/>
          <w:sz w:val="22"/>
          <w:szCs w:val="22"/>
        </w:rPr>
      </w:pPr>
    </w:p>
    <w:p w14:paraId="3D736D2E" w14:textId="77777777" w:rsidR="00257CC1" w:rsidRPr="00926D45" w:rsidRDefault="00257CC1" w:rsidP="002343C5">
      <w:pPr>
        <w:pStyle w:val="WW-Zwykytekst"/>
        <w:numPr>
          <w:ilvl w:val="0"/>
          <w:numId w:val="1"/>
        </w:numPr>
        <w:spacing w:after="80"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……………………………………….</w:t>
      </w:r>
    </w:p>
    <w:p w14:paraId="10304D23" w14:textId="387A7B8E" w:rsidR="00257CC1" w:rsidRPr="00926D45" w:rsidRDefault="00257CC1" w:rsidP="002343C5">
      <w:pPr>
        <w:pStyle w:val="WW-Zwykytekst"/>
        <w:numPr>
          <w:ilvl w:val="0"/>
          <w:numId w:val="1"/>
        </w:numPr>
        <w:spacing w:after="80"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…………………………………</w:t>
      </w:r>
      <w:r w:rsidR="00EE5B15"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.</w:t>
      </w: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……</w:t>
      </w:r>
    </w:p>
    <w:p w14:paraId="280BFFDF" w14:textId="77777777" w:rsidR="00257CC1" w:rsidRPr="00926D45" w:rsidRDefault="00257CC1" w:rsidP="002343C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b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 xml:space="preserve">zwanym w dalszej części umowy </w:t>
      </w:r>
      <w:r w:rsidRPr="00926D45">
        <w:rPr>
          <w:rFonts w:asciiTheme="minorHAnsi" w:eastAsia="MS Mincho" w:hAnsiTheme="minorHAnsi" w:cstheme="minorHAnsi"/>
          <w:b/>
          <w:color w:val="000000"/>
          <w:sz w:val="22"/>
          <w:szCs w:val="22"/>
        </w:rPr>
        <w:t>"Zamawiającym"</w:t>
      </w:r>
    </w:p>
    <w:p w14:paraId="6F63E4C7" w14:textId="77777777" w:rsidR="00257CC1" w:rsidRPr="00926D45" w:rsidRDefault="00257CC1" w:rsidP="002343C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b/>
          <w:color w:val="000000"/>
          <w:sz w:val="22"/>
          <w:szCs w:val="22"/>
        </w:rPr>
      </w:pPr>
    </w:p>
    <w:p w14:paraId="664C8D2B" w14:textId="77777777" w:rsidR="00257CC1" w:rsidRPr="00926D45" w:rsidRDefault="00257CC1" w:rsidP="002343C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b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b/>
          <w:color w:val="000000"/>
          <w:sz w:val="22"/>
          <w:szCs w:val="22"/>
        </w:rPr>
        <w:t>a</w:t>
      </w:r>
    </w:p>
    <w:p w14:paraId="7E3F40A6" w14:textId="6B1CF5AB" w:rsidR="00EE5B15" w:rsidRPr="00926D45" w:rsidRDefault="00EE5B15" w:rsidP="00EE5B15">
      <w:pPr>
        <w:suppressAutoHyphens/>
        <w:spacing w:after="0"/>
        <w:jc w:val="both"/>
        <w:rPr>
          <w:rFonts w:eastAsia="Times New Roman" w:cstheme="minorHAnsi"/>
        </w:rPr>
      </w:pPr>
      <w:r w:rsidRPr="00926D45">
        <w:rPr>
          <w:rFonts w:eastAsia="Times New Roman" w:cstheme="minorHAnsi"/>
          <w:b/>
          <w:lang w:eastAsia="ar-SA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.</w:t>
      </w:r>
    </w:p>
    <w:p w14:paraId="79F1396F" w14:textId="77777777" w:rsidR="00300F21" w:rsidRPr="00926D45" w:rsidRDefault="00300F21" w:rsidP="002343C5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reprezentowanym przez:</w:t>
      </w:r>
    </w:p>
    <w:p w14:paraId="362D1E1D" w14:textId="77777777" w:rsidR="00EE5B15" w:rsidRPr="00926D45" w:rsidRDefault="00EE5B15" w:rsidP="00EE5B1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</w:rPr>
      </w:pPr>
    </w:p>
    <w:p w14:paraId="7BE91D77" w14:textId="77777777" w:rsidR="00EE5B15" w:rsidRPr="00926D45" w:rsidRDefault="00EE5B15" w:rsidP="00944CD7">
      <w:pPr>
        <w:pStyle w:val="WW-Zwykytekst"/>
        <w:numPr>
          <w:ilvl w:val="0"/>
          <w:numId w:val="3"/>
        </w:numPr>
        <w:spacing w:after="80" w:line="276" w:lineRule="auto"/>
        <w:ind w:left="709" w:hanging="283"/>
        <w:jc w:val="both"/>
        <w:rPr>
          <w:rFonts w:asciiTheme="minorHAnsi" w:eastAsia="MS Mincho" w:hAnsiTheme="minorHAnsi" w:cstheme="minorHAnsi"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……………………………………….</w:t>
      </w:r>
    </w:p>
    <w:p w14:paraId="391C63C1" w14:textId="57FE4237" w:rsidR="00EE5B15" w:rsidRPr="00926D45" w:rsidRDefault="00EE5B15" w:rsidP="00944CD7">
      <w:pPr>
        <w:pStyle w:val="WW-Zwykytekst"/>
        <w:numPr>
          <w:ilvl w:val="0"/>
          <w:numId w:val="3"/>
        </w:numPr>
        <w:spacing w:after="80" w:line="276" w:lineRule="auto"/>
        <w:ind w:left="709" w:hanging="283"/>
        <w:jc w:val="both"/>
        <w:rPr>
          <w:rFonts w:asciiTheme="minorHAnsi" w:eastAsia="MS Mincho" w:hAnsiTheme="minorHAnsi" w:cstheme="minorHAnsi"/>
          <w:color w:val="000000"/>
          <w:sz w:val="22"/>
          <w:szCs w:val="22"/>
        </w:rPr>
      </w:pPr>
      <w:r w:rsidRPr="00926D45">
        <w:rPr>
          <w:rFonts w:asciiTheme="minorHAnsi" w:eastAsia="MS Mincho" w:hAnsiTheme="minorHAnsi" w:cstheme="minorHAnsi"/>
          <w:color w:val="000000"/>
          <w:sz w:val="22"/>
          <w:szCs w:val="22"/>
        </w:rPr>
        <w:t>…………………………………….…</w:t>
      </w:r>
    </w:p>
    <w:p w14:paraId="6B97C916" w14:textId="77777777" w:rsidR="00257CC1" w:rsidRPr="00926D45" w:rsidRDefault="00257CC1" w:rsidP="002343C5">
      <w:pPr>
        <w:pStyle w:val="WW-Zwykytekst"/>
        <w:spacing w:line="276" w:lineRule="auto"/>
        <w:jc w:val="both"/>
        <w:rPr>
          <w:rFonts w:asciiTheme="minorHAnsi" w:eastAsia="MS Mincho" w:hAnsiTheme="minorHAnsi" w:cstheme="minorHAnsi"/>
          <w:b/>
          <w:color w:val="000000"/>
          <w:sz w:val="22"/>
          <w:szCs w:val="22"/>
        </w:rPr>
      </w:pPr>
    </w:p>
    <w:p w14:paraId="390A4AC0" w14:textId="783139B8" w:rsidR="00257CC1" w:rsidRPr="00926D45" w:rsidRDefault="00257CC1" w:rsidP="002343C5">
      <w:pPr>
        <w:tabs>
          <w:tab w:val="left" w:pos="1516"/>
          <w:tab w:val="left" w:pos="3011"/>
        </w:tabs>
        <w:suppressAutoHyphens/>
        <w:spacing w:after="0"/>
        <w:jc w:val="both"/>
        <w:rPr>
          <w:rFonts w:eastAsia="Times New Roman" w:cstheme="minorHAnsi"/>
          <w:color w:val="000000"/>
          <w:lang w:eastAsia="ar-SA"/>
        </w:rPr>
      </w:pPr>
      <w:r w:rsidRPr="00926D45">
        <w:rPr>
          <w:rFonts w:eastAsia="Times New Roman" w:cstheme="minorHAnsi"/>
          <w:color w:val="000000"/>
          <w:lang w:eastAsia="ar-SA"/>
        </w:rPr>
        <w:t xml:space="preserve">zwanym w dalszej części umowy </w:t>
      </w:r>
      <w:r w:rsidRPr="00926D45">
        <w:rPr>
          <w:rFonts w:eastAsia="Times New Roman" w:cstheme="minorHAnsi"/>
          <w:b/>
          <w:color w:val="000000"/>
          <w:lang w:eastAsia="ar-SA"/>
        </w:rPr>
        <w:t>„</w:t>
      </w:r>
      <w:r w:rsidR="0026021E" w:rsidRPr="00926D45">
        <w:rPr>
          <w:rFonts w:eastAsia="Times New Roman" w:cstheme="minorHAnsi"/>
          <w:b/>
          <w:color w:val="000000"/>
          <w:lang w:eastAsia="ar-SA"/>
        </w:rPr>
        <w:t>Wykonawcą</w:t>
      </w:r>
      <w:r w:rsidRPr="00926D45">
        <w:rPr>
          <w:rFonts w:eastAsia="Times New Roman" w:cstheme="minorHAnsi"/>
          <w:b/>
          <w:color w:val="000000"/>
          <w:lang w:eastAsia="ar-SA"/>
        </w:rPr>
        <w:t>”</w:t>
      </w:r>
    </w:p>
    <w:p w14:paraId="7E8511A9" w14:textId="174EB2B4" w:rsidR="002C1059" w:rsidRPr="00926D45" w:rsidRDefault="002C1059" w:rsidP="002343C5">
      <w:pPr>
        <w:tabs>
          <w:tab w:val="left" w:pos="1516"/>
          <w:tab w:val="left" w:pos="3011"/>
        </w:tabs>
        <w:suppressAutoHyphens/>
        <w:spacing w:after="0"/>
        <w:jc w:val="both"/>
        <w:rPr>
          <w:rFonts w:eastAsia="Times New Roman" w:cstheme="minorHAnsi"/>
          <w:color w:val="000000"/>
          <w:lang w:eastAsia="ar-SA"/>
        </w:rPr>
      </w:pPr>
    </w:p>
    <w:p w14:paraId="16EAF134" w14:textId="77777777" w:rsidR="002C1059" w:rsidRPr="00926D45" w:rsidRDefault="002C1059" w:rsidP="002C1059">
      <w:pPr>
        <w:spacing w:before="120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 xml:space="preserve">Zwanymi dalej łącznie </w:t>
      </w:r>
      <w:r w:rsidRPr="00926D45">
        <w:rPr>
          <w:rFonts w:ascii="Calibri" w:hAnsi="Calibri" w:cs="Calibri"/>
          <w:b/>
          <w:bCs/>
        </w:rPr>
        <w:t xml:space="preserve">„Stronami”, </w:t>
      </w:r>
      <w:r w:rsidRPr="00926D45">
        <w:rPr>
          <w:rFonts w:ascii="Calibri" w:hAnsi="Calibri" w:cs="Calibri"/>
        </w:rPr>
        <w:t xml:space="preserve">indywidualnie zaś </w:t>
      </w:r>
      <w:r w:rsidRPr="00926D45">
        <w:rPr>
          <w:rFonts w:ascii="Calibri" w:hAnsi="Calibri" w:cs="Calibri"/>
          <w:b/>
          <w:bCs/>
        </w:rPr>
        <w:t>„Stroną”</w:t>
      </w:r>
      <w:r w:rsidRPr="00926D45">
        <w:rPr>
          <w:rFonts w:ascii="Calibri" w:hAnsi="Calibri" w:cs="Calibri"/>
        </w:rPr>
        <w:t>.</w:t>
      </w:r>
    </w:p>
    <w:p w14:paraId="60812BBF" w14:textId="77777777" w:rsidR="00A063E2" w:rsidRPr="00926D45" w:rsidRDefault="00A063E2" w:rsidP="002343C5">
      <w:pPr>
        <w:tabs>
          <w:tab w:val="left" w:pos="1516"/>
          <w:tab w:val="left" w:pos="3011"/>
        </w:tabs>
        <w:suppressAutoHyphens/>
        <w:spacing w:after="0"/>
        <w:jc w:val="both"/>
        <w:rPr>
          <w:rFonts w:eastAsia="Times New Roman" w:cstheme="minorHAnsi"/>
          <w:color w:val="000000"/>
          <w:lang w:eastAsia="ar-SA"/>
        </w:rPr>
      </w:pPr>
    </w:p>
    <w:p w14:paraId="209C3015" w14:textId="713FB539" w:rsidR="00720C17" w:rsidRPr="00926D45" w:rsidRDefault="00720C17" w:rsidP="00720C17">
      <w:pPr>
        <w:widowControl w:val="0"/>
        <w:autoSpaceDE w:val="0"/>
        <w:autoSpaceDN w:val="0"/>
        <w:adjustRightInd w:val="0"/>
        <w:ind w:right="-8"/>
        <w:jc w:val="both"/>
        <w:rPr>
          <w:rFonts w:cstheme="minorHAnsi"/>
          <w:b/>
          <w:bCs/>
        </w:rPr>
      </w:pPr>
      <w:r w:rsidRPr="00926D45">
        <w:rPr>
          <w:rFonts w:ascii="Calibri" w:hAnsi="Calibri" w:cs="Calibri"/>
          <w:lang w:eastAsia="pl-PL"/>
        </w:rPr>
        <w:t xml:space="preserve">Na podstawie uchwały Nr </w:t>
      </w:r>
      <w:r w:rsidRPr="00926D45">
        <w:rPr>
          <w:rFonts w:ascii="Calibri" w:hAnsi="Calibri" w:cs="Calibri"/>
        </w:rPr>
        <w:t xml:space="preserve">………….. </w:t>
      </w:r>
      <w:r w:rsidRPr="00926D45">
        <w:rPr>
          <w:rFonts w:ascii="Calibri" w:hAnsi="Calibri" w:cs="Calibri"/>
          <w:lang w:eastAsia="pl-PL"/>
        </w:rPr>
        <w:t xml:space="preserve">Zarządu GTL S.A. z dnia </w:t>
      </w:r>
      <w:r w:rsidRPr="00926D45">
        <w:rPr>
          <w:rFonts w:ascii="Calibri" w:hAnsi="Calibri" w:cs="Calibri"/>
        </w:rPr>
        <w:t>…………</w:t>
      </w:r>
      <w:r w:rsidRPr="00926D45">
        <w:rPr>
          <w:rFonts w:ascii="Calibri" w:hAnsi="Calibri" w:cs="Calibri"/>
          <w:lang w:eastAsia="pl-PL"/>
        </w:rPr>
        <w:t xml:space="preserve"> roku </w:t>
      </w:r>
      <w:proofErr w:type="spellStart"/>
      <w:r w:rsidRPr="00926D45">
        <w:rPr>
          <w:rFonts w:ascii="Calibri" w:hAnsi="Calibri" w:cs="Calibri"/>
          <w:lang w:eastAsia="pl-PL"/>
        </w:rPr>
        <w:t>ws</w:t>
      </w:r>
      <w:proofErr w:type="spellEnd"/>
      <w:r w:rsidRPr="00926D45">
        <w:rPr>
          <w:rFonts w:ascii="Calibri" w:hAnsi="Calibri" w:cs="Calibri"/>
          <w:lang w:eastAsia="pl-PL"/>
        </w:rPr>
        <w:t xml:space="preserve">. wyboru oferty wykonawcy wyłonionego w postępowaniu prowadzonym </w:t>
      </w:r>
      <w:r w:rsidR="006B274A" w:rsidRPr="006B274A">
        <w:rPr>
          <w:rFonts w:ascii="Calibri" w:hAnsi="Calibri" w:cs="Calibri"/>
          <w:lang w:eastAsia="pl-PL"/>
        </w:rPr>
        <w:t xml:space="preserve">w trybie  przetargu nieograniczonego zgodnie z ustawą </w:t>
      </w:r>
      <w:r w:rsidR="00981DA3">
        <w:rPr>
          <w:rFonts w:ascii="Calibri" w:hAnsi="Calibri" w:cs="Calibri"/>
          <w:lang w:eastAsia="pl-PL"/>
        </w:rPr>
        <w:t xml:space="preserve"> </w:t>
      </w:r>
      <w:r w:rsidR="006B274A" w:rsidRPr="006B274A">
        <w:rPr>
          <w:rFonts w:ascii="Calibri" w:hAnsi="Calibri" w:cs="Calibri"/>
          <w:lang w:eastAsia="pl-PL"/>
        </w:rPr>
        <w:t xml:space="preserve">z dnia 11 września 2019 r. - Prawo zamówień publicznych (tekst jednolity Dz. U. z 2021 r., poz. 1129 </w:t>
      </w:r>
      <w:r w:rsidR="00981DA3">
        <w:rPr>
          <w:rFonts w:ascii="Calibri" w:hAnsi="Calibri" w:cs="Calibri"/>
          <w:lang w:eastAsia="pl-PL"/>
        </w:rPr>
        <w:t xml:space="preserve">                 </w:t>
      </w:r>
      <w:r w:rsidR="006B274A" w:rsidRPr="006B274A">
        <w:rPr>
          <w:rFonts w:ascii="Calibri" w:hAnsi="Calibri" w:cs="Calibri"/>
          <w:lang w:eastAsia="pl-PL"/>
        </w:rPr>
        <w:t xml:space="preserve">z </w:t>
      </w:r>
      <w:proofErr w:type="spellStart"/>
      <w:r w:rsidR="006B274A" w:rsidRPr="006B274A">
        <w:rPr>
          <w:rFonts w:ascii="Calibri" w:hAnsi="Calibri" w:cs="Calibri"/>
          <w:lang w:eastAsia="pl-PL"/>
        </w:rPr>
        <w:t>późn</w:t>
      </w:r>
      <w:proofErr w:type="spellEnd"/>
      <w:r w:rsidR="006B274A" w:rsidRPr="006B274A">
        <w:rPr>
          <w:rFonts w:ascii="Calibri" w:hAnsi="Calibri" w:cs="Calibri"/>
          <w:lang w:eastAsia="pl-PL"/>
        </w:rPr>
        <w:t xml:space="preserve">. zm.), </w:t>
      </w:r>
      <w:r w:rsidR="006B274A">
        <w:rPr>
          <w:rFonts w:ascii="Calibri" w:hAnsi="Calibri" w:cs="Calibri"/>
          <w:lang w:eastAsia="pl-PL"/>
        </w:rPr>
        <w:t>pn.</w:t>
      </w:r>
      <w:r w:rsidRPr="00926D45">
        <w:rPr>
          <w:rFonts w:ascii="Calibri" w:hAnsi="Calibri" w:cs="Calibri"/>
          <w:lang w:eastAsia="pl-PL"/>
        </w:rPr>
        <w:t xml:space="preserve"> „</w:t>
      </w:r>
      <w:r w:rsidR="00D55063" w:rsidRPr="00926D45">
        <w:rPr>
          <w:rFonts w:ascii="Calibri" w:hAnsi="Calibri" w:cs="Calibri"/>
          <w:b/>
          <w:bCs/>
          <w:lang w:eastAsia="pl-PL"/>
        </w:rPr>
        <w:t>Wybór wykonawcy, który będzie świadczył kompleksowe usługi w zakresie gospodarki odpadami na obiektach należących do Górnośląskiego Towarzystwa Lotniczego S.A.</w:t>
      </w:r>
      <w:r w:rsidRPr="00926D45">
        <w:rPr>
          <w:rFonts w:cstheme="minorHAnsi"/>
          <w:b/>
          <w:bCs/>
        </w:rPr>
        <w:t>”</w:t>
      </w:r>
      <w:r w:rsidR="006B274A" w:rsidRPr="006B274A">
        <w:rPr>
          <w:rFonts w:ascii="Calibri" w:hAnsi="Calibri" w:cs="Calibri"/>
          <w:lang w:eastAsia="pl-PL"/>
        </w:rPr>
        <w:t xml:space="preserve"> </w:t>
      </w:r>
      <w:r w:rsidR="003B0996">
        <w:rPr>
          <w:rFonts w:ascii="Calibri" w:hAnsi="Calibri" w:cs="Calibri"/>
          <w:lang w:eastAsia="pl-PL"/>
        </w:rPr>
        <w:br/>
      </w:r>
      <w:r w:rsidR="006B274A" w:rsidRPr="006B274A">
        <w:rPr>
          <w:rFonts w:cstheme="minorHAnsi"/>
          <w:b/>
          <w:bCs/>
        </w:rPr>
        <w:t xml:space="preserve">nr sprawy </w:t>
      </w:r>
      <w:r w:rsidR="00981DA3">
        <w:rPr>
          <w:rFonts w:cstheme="minorHAnsi"/>
          <w:b/>
          <w:bCs/>
        </w:rPr>
        <w:t>U</w:t>
      </w:r>
      <w:r w:rsidR="006B274A" w:rsidRPr="006B274A">
        <w:rPr>
          <w:rFonts w:cstheme="minorHAnsi"/>
          <w:b/>
          <w:bCs/>
        </w:rPr>
        <w:t>/1</w:t>
      </w:r>
      <w:r w:rsidR="00981DA3">
        <w:rPr>
          <w:rFonts w:cstheme="minorHAnsi"/>
          <w:b/>
          <w:bCs/>
        </w:rPr>
        <w:t>0</w:t>
      </w:r>
      <w:r w:rsidR="006B274A" w:rsidRPr="006B274A">
        <w:rPr>
          <w:rFonts w:cstheme="minorHAnsi"/>
          <w:b/>
          <w:bCs/>
        </w:rPr>
        <w:t>/</w:t>
      </w:r>
      <w:r w:rsidR="00981DA3">
        <w:rPr>
          <w:rFonts w:cstheme="minorHAnsi"/>
          <w:b/>
          <w:bCs/>
        </w:rPr>
        <w:t>SDO</w:t>
      </w:r>
      <w:r w:rsidR="006B274A" w:rsidRPr="006B274A">
        <w:rPr>
          <w:rFonts w:cstheme="minorHAnsi"/>
          <w:b/>
          <w:bCs/>
        </w:rPr>
        <w:t>/2022</w:t>
      </w:r>
      <w:r w:rsidRPr="00926D45">
        <w:rPr>
          <w:rFonts w:cstheme="minorHAnsi"/>
          <w:b/>
          <w:bCs/>
        </w:rPr>
        <w:t xml:space="preserve">, </w:t>
      </w:r>
      <w:r w:rsidRPr="00926D45">
        <w:rPr>
          <w:rFonts w:cstheme="minorHAnsi"/>
          <w:bCs/>
        </w:rPr>
        <w:t>zostaje zawarta umowa o następującej treści:</w:t>
      </w:r>
    </w:p>
    <w:p w14:paraId="109B7B7B" w14:textId="30077837" w:rsidR="00A063E2" w:rsidRPr="00926D45" w:rsidRDefault="00A063E2" w:rsidP="002343C5">
      <w:pPr>
        <w:tabs>
          <w:tab w:val="left" w:pos="1516"/>
          <w:tab w:val="left" w:pos="3011"/>
        </w:tabs>
        <w:suppressAutoHyphens/>
        <w:spacing w:after="0"/>
        <w:jc w:val="center"/>
        <w:rPr>
          <w:rFonts w:eastAsia="Times New Roman" w:cstheme="minorHAnsi"/>
          <w:b/>
          <w:color w:val="000000"/>
          <w:lang w:eastAsia="ar-SA"/>
        </w:rPr>
      </w:pPr>
    </w:p>
    <w:p w14:paraId="10EFACFE" w14:textId="77777777" w:rsidR="00094BD7" w:rsidRPr="00926D45" w:rsidRDefault="00094BD7" w:rsidP="002343C5">
      <w:pPr>
        <w:tabs>
          <w:tab w:val="left" w:pos="1516"/>
          <w:tab w:val="left" w:pos="3011"/>
        </w:tabs>
        <w:suppressAutoHyphens/>
        <w:spacing w:after="0"/>
        <w:jc w:val="center"/>
        <w:rPr>
          <w:rFonts w:eastAsia="Times New Roman" w:cstheme="minorHAnsi"/>
          <w:b/>
          <w:color w:val="000000"/>
          <w:lang w:eastAsia="ar-SA"/>
        </w:rPr>
      </w:pPr>
      <w:r w:rsidRPr="00926D45">
        <w:rPr>
          <w:rFonts w:eastAsia="Times New Roman" w:cstheme="minorHAnsi"/>
          <w:b/>
          <w:color w:val="000000"/>
          <w:lang w:eastAsia="ar-SA"/>
        </w:rPr>
        <w:t>§ 1</w:t>
      </w:r>
    </w:p>
    <w:p w14:paraId="55CC35B5" w14:textId="035B40EB" w:rsidR="00094BD7" w:rsidRPr="00926D45" w:rsidRDefault="000D62A3" w:rsidP="00695BF9">
      <w:pPr>
        <w:tabs>
          <w:tab w:val="left" w:pos="1516"/>
          <w:tab w:val="left" w:pos="3011"/>
        </w:tabs>
        <w:suppressAutoHyphens/>
        <w:spacing w:after="0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26D45">
        <w:rPr>
          <w:rFonts w:eastAsia="Times New Roman" w:cstheme="minorHAnsi"/>
          <w:b/>
          <w:bCs/>
          <w:color w:val="000000"/>
          <w:lang w:eastAsia="ar-SA"/>
        </w:rPr>
        <w:t>Przedmiot umowy</w:t>
      </w:r>
    </w:p>
    <w:p w14:paraId="15A7ED47" w14:textId="2CA1A481" w:rsidR="00BC645C" w:rsidRPr="0014053E" w:rsidRDefault="00DA46E7" w:rsidP="00944CD7">
      <w:pPr>
        <w:pStyle w:val="Akapitzlist"/>
        <w:numPr>
          <w:ilvl w:val="0"/>
          <w:numId w:val="16"/>
        </w:numPr>
        <w:ind w:left="426" w:hanging="426"/>
        <w:jc w:val="both"/>
      </w:pPr>
      <w:r w:rsidRPr="00926D45">
        <w:rPr>
          <w:rFonts w:eastAsia="Times New Roman" w:cstheme="minorHAnsi"/>
          <w:color w:val="000000"/>
          <w:lang w:eastAsia="ar-SA"/>
        </w:rPr>
        <w:t xml:space="preserve">Wykonawca, działając w oparciu o Ustawę o odpadach z dnia 14 grudnia 2012 roku </w:t>
      </w:r>
      <w:r w:rsidRPr="00926D45">
        <w:rPr>
          <w:rFonts w:eastAsia="Times New Roman" w:cstheme="minorHAnsi"/>
          <w:color w:val="000000"/>
          <w:lang w:eastAsia="ar-SA"/>
        </w:rPr>
        <w:br/>
        <w:t>(</w:t>
      </w:r>
      <w:proofErr w:type="spellStart"/>
      <w:r w:rsidRPr="00926D45">
        <w:rPr>
          <w:rFonts w:eastAsia="Times New Roman" w:cstheme="minorHAnsi"/>
          <w:color w:val="000000"/>
          <w:lang w:eastAsia="ar-SA"/>
        </w:rPr>
        <w:t>t.j</w:t>
      </w:r>
      <w:proofErr w:type="spellEnd"/>
      <w:r w:rsidR="00CA62DB" w:rsidRPr="00926D45">
        <w:rPr>
          <w:rFonts w:eastAsia="Times New Roman" w:cstheme="minorHAnsi"/>
          <w:color w:val="000000"/>
          <w:lang w:eastAsia="ar-SA"/>
        </w:rPr>
        <w:t>.</w:t>
      </w:r>
      <w:r w:rsidRPr="00926D45">
        <w:rPr>
          <w:rFonts w:eastAsia="Times New Roman" w:cstheme="minorHAnsi"/>
          <w:color w:val="000000"/>
          <w:lang w:eastAsia="ar-SA"/>
        </w:rPr>
        <w:t xml:space="preserve"> Dz.U.2021.779 ze zm</w:t>
      </w:r>
      <w:r w:rsidR="00AA2CE9" w:rsidRPr="00926D45">
        <w:rPr>
          <w:rFonts w:eastAsia="Times New Roman" w:cstheme="minorHAnsi"/>
          <w:color w:val="000000"/>
          <w:lang w:eastAsia="ar-SA"/>
        </w:rPr>
        <w:t xml:space="preserve">.), Ustawę z dnia 12 września 1996r. o utrzymaniu czystości i porządku </w:t>
      </w:r>
      <w:r w:rsidR="00AA2CE9" w:rsidRPr="00926D45">
        <w:rPr>
          <w:rFonts w:eastAsia="Times New Roman" w:cstheme="minorHAnsi"/>
          <w:color w:val="000000"/>
          <w:lang w:eastAsia="ar-SA"/>
        </w:rPr>
        <w:br/>
        <w:t>w gminach (</w:t>
      </w:r>
      <w:proofErr w:type="spellStart"/>
      <w:r w:rsidR="00AA2CE9" w:rsidRPr="00926D45">
        <w:rPr>
          <w:rFonts w:eastAsia="Times New Roman" w:cstheme="minorHAnsi"/>
          <w:color w:val="000000"/>
          <w:lang w:eastAsia="ar-SA"/>
        </w:rPr>
        <w:t>t.j</w:t>
      </w:r>
      <w:proofErr w:type="spellEnd"/>
      <w:r w:rsidR="00AA2CE9" w:rsidRPr="00926D45">
        <w:rPr>
          <w:rFonts w:eastAsia="Times New Roman" w:cstheme="minorHAnsi"/>
          <w:color w:val="000000"/>
          <w:lang w:eastAsia="ar-SA"/>
        </w:rPr>
        <w:t>. Dz.U.2021.888</w:t>
      </w:r>
      <w:r w:rsidR="00CA62DB" w:rsidRPr="00926D45">
        <w:rPr>
          <w:rFonts w:eastAsia="Times New Roman" w:cstheme="minorHAnsi"/>
          <w:color w:val="000000"/>
          <w:lang w:eastAsia="ar-SA"/>
        </w:rPr>
        <w:t xml:space="preserve"> ze zm.</w:t>
      </w:r>
      <w:r w:rsidR="00AA2CE9" w:rsidRPr="00926D45">
        <w:rPr>
          <w:rFonts w:eastAsia="Times New Roman" w:cstheme="minorHAnsi"/>
          <w:color w:val="000000"/>
          <w:lang w:eastAsia="ar-SA"/>
        </w:rPr>
        <w:t>)</w:t>
      </w:r>
      <w:r w:rsidRPr="00926D45">
        <w:rPr>
          <w:rFonts w:eastAsia="Times New Roman" w:cstheme="minorHAnsi"/>
          <w:color w:val="000000"/>
          <w:lang w:eastAsia="ar-SA"/>
        </w:rPr>
        <w:t xml:space="preserve">, zobowiązuje się do świadczenia usługi kompleksowej </w:t>
      </w:r>
      <w:r w:rsidR="00BD327A">
        <w:rPr>
          <w:rFonts w:eastAsia="Times New Roman" w:cstheme="minorHAnsi"/>
          <w:color w:val="000000"/>
          <w:lang w:eastAsia="ar-SA"/>
        </w:rPr>
        <w:br/>
      </w:r>
      <w:r w:rsidRPr="00926D45">
        <w:rPr>
          <w:rFonts w:eastAsia="Times New Roman" w:cstheme="minorHAnsi"/>
          <w:color w:val="000000"/>
          <w:lang w:eastAsia="ar-SA"/>
        </w:rPr>
        <w:t>w zakresie gospodarki odpadami na obiektach należących do Górnośląskiego Towarzystwa Lotniczego S.A.</w:t>
      </w:r>
      <w:r w:rsidR="00E31F69">
        <w:rPr>
          <w:rFonts w:eastAsia="Times New Roman" w:cstheme="minorHAnsi"/>
          <w:color w:val="000000"/>
          <w:lang w:eastAsia="ar-SA"/>
        </w:rPr>
        <w:t xml:space="preserve"> </w:t>
      </w:r>
      <w:r w:rsidR="00E31F69">
        <w:rPr>
          <w:rFonts w:ascii="Calibri" w:hAnsi="Calibri" w:cs="Calibri"/>
        </w:rPr>
        <w:t>ul. Wolności 90, Pyrzowice</w:t>
      </w:r>
      <w:r w:rsidR="00D86BB0">
        <w:rPr>
          <w:rFonts w:ascii="Calibri" w:hAnsi="Calibri" w:cs="Calibri"/>
        </w:rPr>
        <w:t>.</w:t>
      </w:r>
    </w:p>
    <w:p w14:paraId="5CF0A605" w14:textId="236E27C7" w:rsidR="00EB36A7" w:rsidRPr="0014053E" w:rsidRDefault="00EB36A7" w:rsidP="00944CD7">
      <w:pPr>
        <w:pStyle w:val="Akapitzlist"/>
        <w:numPr>
          <w:ilvl w:val="0"/>
          <w:numId w:val="16"/>
        </w:numPr>
        <w:ind w:left="426" w:hanging="426"/>
        <w:jc w:val="both"/>
      </w:pPr>
      <w:bookmarkStart w:id="0" w:name="_Hlk109039957"/>
      <w:r w:rsidRPr="0014053E">
        <w:lastRenderedPageBreak/>
        <w:t xml:space="preserve">Strony zobowiązują się dołożyć należytej staranności i podjąć wszelkie prawem przewidziane działania w celu utrzymania w mocy </w:t>
      </w:r>
      <w:r w:rsidR="00826F71" w:rsidRPr="0014053E">
        <w:t xml:space="preserve">uprawnień do wykonywania działalności polegającej na obieraniu odpadów </w:t>
      </w:r>
      <w:r w:rsidRPr="0014053E">
        <w:t>przez cały okres obowiązywania Umowy</w:t>
      </w:r>
      <w:r w:rsidR="00826F71" w:rsidRPr="0014053E">
        <w:t>, o treści umożliwiającej prawidłowe wykonanie umowy</w:t>
      </w:r>
      <w:r w:rsidR="00675171" w:rsidRPr="0014053E">
        <w:t>. Ponadto każda ze Stron spełni wszystkie wymogi prawne niezbędne do utrzymania w mocy niezbędnych dokumentów oraz wszelkich wydanych upoważnień, zezwoleń, zgód i pozwoleń wymaganych w celu należytego świadczenia usługi.</w:t>
      </w:r>
    </w:p>
    <w:bookmarkEnd w:id="0"/>
    <w:p w14:paraId="66467F2D" w14:textId="77777777" w:rsidR="00BC645C" w:rsidRPr="00926D45" w:rsidRDefault="00BC645C" w:rsidP="00944CD7">
      <w:pPr>
        <w:pStyle w:val="Akapitzlist"/>
        <w:numPr>
          <w:ilvl w:val="0"/>
          <w:numId w:val="16"/>
        </w:numPr>
        <w:tabs>
          <w:tab w:val="left" w:pos="1516"/>
          <w:tab w:val="left" w:pos="3011"/>
        </w:tabs>
        <w:suppressAutoHyphens/>
        <w:spacing w:after="0"/>
        <w:ind w:left="426" w:hanging="426"/>
        <w:jc w:val="both"/>
        <w:rPr>
          <w:rFonts w:cstheme="minorHAnsi"/>
        </w:rPr>
      </w:pPr>
      <w:r w:rsidRPr="00926D45">
        <w:rPr>
          <w:rFonts w:cstheme="minorHAnsi"/>
          <w:iCs/>
        </w:rPr>
        <w:t>Kompleksowa usługa obejmuje następujący zakres:</w:t>
      </w:r>
    </w:p>
    <w:p w14:paraId="027BE21F" w14:textId="0FA451B1" w:rsidR="009E754C" w:rsidRPr="00926D45" w:rsidRDefault="009E754C" w:rsidP="009E754C">
      <w:pPr>
        <w:numPr>
          <w:ilvl w:val="0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ind w:left="709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 xml:space="preserve">dostarczenie pojemników na odpady zgodnie z załącznikiem nr 2 do </w:t>
      </w:r>
      <w:r w:rsidR="006431EE" w:rsidRPr="00926D45">
        <w:rPr>
          <w:rFonts w:ascii="Calibri" w:hAnsi="Calibri" w:cs="Calibri"/>
        </w:rPr>
        <w:t>umowy</w:t>
      </w:r>
      <w:r w:rsidRPr="00926D45">
        <w:rPr>
          <w:rFonts w:ascii="Calibri" w:hAnsi="Calibri" w:cs="Calibri"/>
        </w:rPr>
        <w:t xml:space="preserve">                                                „Harmonogram świadczenia usługi odbioru odpadów”;</w:t>
      </w:r>
    </w:p>
    <w:p w14:paraId="659E7894" w14:textId="571ABFA2" w:rsidR="009E754C" w:rsidRPr="00926D45" w:rsidRDefault="005E673F" w:rsidP="009E754C">
      <w:pPr>
        <w:numPr>
          <w:ilvl w:val="0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ind w:left="709"/>
        <w:jc w:val="both"/>
        <w:rPr>
          <w:rFonts w:ascii="Calibri" w:hAnsi="Calibri" w:cs="Calibri"/>
        </w:rPr>
      </w:pPr>
      <w:r w:rsidRPr="001D15A1">
        <w:rPr>
          <w:rFonts w:ascii="Calibri" w:hAnsi="Calibri" w:cs="Calibri"/>
        </w:rPr>
        <w:t>organizacja gospodarki odpadami komunalnymi i opakowaniowymi na terenie</w:t>
      </w:r>
      <w:r w:rsidRPr="006D0EC2">
        <w:rPr>
          <w:rFonts w:ascii="Calibri" w:hAnsi="Calibri" w:cs="Calibri"/>
        </w:rPr>
        <w:t xml:space="preserve"> Międzynarodowego Portu Lotniczego „Katowice” (dalej:</w:t>
      </w:r>
      <w:r w:rsidRPr="001D15A1">
        <w:rPr>
          <w:rFonts w:ascii="Calibri" w:hAnsi="Calibri" w:cs="Calibri"/>
        </w:rPr>
        <w:t xml:space="preserve"> MPL „Katowice”</w:t>
      </w:r>
      <w:r w:rsidRPr="006D0EC2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</w:t>
      </w:r>
      <w:bookmarkStart w:id="1" w:name="_Hlk100752725"/>
      <w:r>
        <w:rPr>
          <w:rFonts w:ascii="Calibri" w:hAnsi="Calibri" w:cs="Calibri"/>
        </w:rPr>
        <w:t>ul. Wolności 90, Pyrzowice</w:t>
      </w:r>
      <w:bookmarkEnd w:id="1"/>
      <w:r w:rsidRPr="001D15A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1D15A1">
        <w:rPr>
          <w:rFonts w:ascii="Calibri" w:hAnsi="Calibri" w:cs="Calibri"/>
        </w:rPr>
        <w:t>odbiór i transport odpadów z pojemników</w:t>
      </w:r>
      <w:r>
        <w:rPr>
          <w:rFonts w:ascii="Calibri" w:hAnsi="Calibri" w:cs="Calibri"/>
        </w:rPr>
        <w:t xml:space="preserve"> i urządzeń</w:t>
      </w:r>
      <w:r w:rsidRPr="001D15A1">
        <w:rPr>
          <w:rFonts w:ascii="Calibri" w:hAnsi="Calibri" w:cs="Calibri"/>
        </w:rPr>
        <w:t xml:space="preserve"> oraz dostarczenie odpadów do pojemników „głównych”</w:t>
      </w:r>
      <w:r>
        <w:rPr>
          <w:rFonts w:ascii="Calibri" w:hAnsi="Calibri" w:cs="Calibri"/>
        </w:rPr>
        <w:t>, lub urządzeń,</w:t>
      </w:r>
      <w:r w:rsidRPr="001D15A1">
        <w:rPr>
          <w:rFonts w:ascii="Calibri" w:hAnsi="Calibri" w:cs="Calibri"/>
        </w:rPr>
        <w:t xml:space="preserve"> do których będą trafiały odpady przed wywozem poza teren Zamawiającego do instalacji, organizacja transportu do instalacji poza obiektem należącym do Zamawiającego, utylizacja</w:t>
      </w:r>
      <w:r>
        <w:rPr>
          <w:rFonts w:ascii="Calibri" w:hAnsi="Calibri" w:cs="Calibri"/>
        </w:rPr>
        <w:t xml:space="preserve"> odpadów</w:t>
      </w:r>
      <w:r w:rsidRPr="001D15A1">
        <w:rPr>
          <w:rFonts w:ascii="Calibri" w:hAnsi="Calibri" w:cs="Calibri"/>
        </w:rPr>
        <w:t xml:space="preserve"> oraz mycie pojemników</w:t>
      </w:r>
      <w:r>
        <w:rPr>
          <w:rFonts w:ascii="Calibri" w:hAnsi="Calibri" w:cs="Calibri"/>
        </w:rPr>
        <w:t>/urządzeń</w:t>
      </w:r>
      <w:r w:rsidRPr="001D15A1">
        <w:rPr>
          <w:rFonts w:ascii="Calibri" w:hAnsi="Calibri" w:cs="Calibri"/>
        </w:rPr>
        <w:t xml:space="preserve"> </w:t>
      </w:r>
      <w:r w:rsidR="00F6351C">
        <w:rPr>
          <w:rFonts w:ascii="Calibri" w:hAnsi="Calibri" w:cs="Calibri"/>
        </w:rPr>
        <w:t xml:space="preserve">                                </w:t>
      </w:r>
      <w:r w:rsidRPr="001D15A1">
        <w:rPr>
          <w:rFonts w:ascii="Calibri" w:hAnsi="Calibri" w:cs="Calibri"/>
        </w:rPr>
        <w:t>i sprzątanie przy pojemnikach</w:t>
      </w:r>
      <w:r>
        <w:rPr>
          <w:rFonts w:ascii="Calibri" w:hAnsi="Calibri" w:cs="Calibri"/>
        </w:rPr>
        <w:t>/urządzeniach</w:t>
      </w:r>
      <w:r w:rsidR="009E754C" w:rsidRPr="00926D45">
        <w:rPr>
          <w:rFonts w:ascii="Calibri" w:hAnsi="Calibri" w:cs="Calibri"/>
        </w:rPr>
        <w:t>;</w:t>
      </w:r>
    </w:p>
    <w:p w14:paraId="4C15AE89" w14:textId="34702A99" w:rsidR="005E673F" w:rsidRPr="001D15A1" w:rsidRDefault="005E673F" w:rsidP="005E673F">
      <w:pPr>
        <w:numPr>
          <w:ilvl w:val="0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ind w:left="709"/>
        <w:jc w:val="both"/>
        <w:rPr>
          <w:rFonts w:ascii="Calibri" w:hAnsi="Calibri" w:cs="Calibri"/>
        </w:rPr>
      </w:pPr>
      <w:r w:rsidRPr="001D15A1">
        <w:rPr>
          <w:rFonts w:ascii="Calibri" w:hAnsi="Calibri" w:cs="Calibri"/>
        </w:rPr>
        <w:t>ustawienie pojemników</w:t>
      </w:r>
      <w:r>
        <w:rPr>
          <w:rFonts w:ascii="Calibri" w:hAnsi="Calibri" w:cs="Calibri"/>
        </w:rPr>
        <w:t xml:space="preserve"> i urządzeń</w:t>
      </w:r>
      <w:r w:rsidRPr="001D15A1">
        <w:rPr>
          <w:rFonts w:ascii="Calibri" w:hAnsi="Calibri" w:cs="Calibri"/>
        </w:rPr>
        <w:t xml:space="preserve"> na odpady zmieszane na terenie MPL „Katowice” - odbiór </w:t>
      </w:r>
      <w:r w:rsidR="00F6351C">
        <w:rPr>
          <w:rFonts w:ascii="Calibri" w:hAnsi="Calibri" w:cs="Calibri"/>
        </w:rPr>
        <w:t xml:space="preserve">     </w:t>
      </w:r>
      <w:r w:rsidRPr="001D15A1">
        <w:rPr>
          <w:rFonts w:ascii="Calibri" w:hAnsi="Calibri" w:cs="Calibri"/>
        </w:rPr>
        <w:t>i transport odpadów z pojemników oraz dostarczenie odpadów do pojemników „głównych”,</w:t>
      </w:r>
      <w:r>
        <w:rPr>
          <w:rFonts w:ascii="Calibri" w:hAnsi="Calibri" w:cs="Calibri"/>
        </w:rPr>
        <w:t xml:space="preserve"> lub urządzeń,</w:t>
      </w:r>
      <w:r w:rsidRPr="001D15A1">
        <w:rPr>
          <w:rFonts w:ascii="Calibri" w:hAnsi="Calibri" w:cs="Calibri"/>
        </w:rPr>
        <w:t xml:space="preserve"> do których będą trafiały odpady przed wywozem poza teren portu do instalacji, organizacja transportu do instalacji poza obiektem należącym do Zamawiającego, utylizacja oraz mycie pojemników</w:t>
      </w:r>
      <w:r>
        <w:rPr>
          <w:rFonts w:ascii="Calibri" w:hAnsi="Calibri" w:cs="Calibri"/>
        </w:rPr>
        <w:t xml:space="preserve"> oraz urządzeń oraz</w:t>
      </w:r>
      <w:r w:rsidRPr="001D15A1">
        <w:rPr>
          <w:rFonts w:ascii="Calibri" w:hAnsi="Calibri" w:cs="Calibri"/>
        </w:rPr>
        <w:t xml:space="preserve"> sprzątanie przy pojemnikach</w:t>
      </w:r>
      <w:r>
        <w:rPr>
          <w:rFonts w:ascii="Calibri" w:hAnsi="Calibri" w:cs="Calibri"/>
        </w:rPr>
        <w:t xml:space="preserve"> i urządzeniach</w:t>
      </w:r>
      <w:r w:rsidRPr="001D15A1">
        <w:rPr>
          <w:rFonts w:ascii="Calibri" w:hAnsi="Calibri" w:cs="Calibri"/>
        </w:rPr>
        <w:t>;</w:t>
      </w:r>
    </w:p>
    <w:p w14:paraId="7F6986BD" w14:textId="4D7437C7" w:rsidR="009E754C" w:rsidRPr="00926D45" w:rsidRDefault="005E673F" w:rsidP="009E754C">
      <w:pPr>
        <w:numPr>
          <w:ilvl w:val="0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ind w:left="709"/>
        <w:jc w:val="both"/>
        <w:rPr>
          <w:rFonts w:ascii="Calibri" w:hAnsi="Calibri" w:cs="Calibri"/>
        </w:rPr>
      </w:pPr>
      <w:r w:rsidRPr="001D15A1">
        <w:rPr>
          <w:rFonts w:ascii="Calibri" w:hAnsi="Calibri" w:cs="Calibri"/>
        </w:rPr>
        <w:t>odbiór odpadów i ich transport do pojemników „głównych”</w:t>
      </w:r>
      <w:r>
        <w:rPr>
          <w:rFonts w:ascii="Calibri" w:hAnsi="Calibri" w:cs="Calibri"/>
        </w:rPr>
        <w:t>, lub urządzeń</w:t>
      </w:r>
      <w:r w:rsidRPr="001D15A1">
        <w:rPr>
          <w:rFonts w:ascii="Calibri" w:hAnsi="Calibri" w:cs="Calibri"/>
        </w:rPr>
        <w:t xml:space="preserve"> z 68 pojemników 120 [l] należących do Zamawiającego znajdujących się na parkingach, Terminalu A, B i C – usługa obejmuje również utrzymanie czystości przy pojemnikach, mycie pojemników, dostarczenie worków do pojemników</w:t>
      </w:r>
      <w:r w:rsidR="009E754C" w:rsidRPr="00926D45">
        <w:rPr>
          <w:rFonts w:ascii="Calibri" w:hAnsi="Calibri" w:cs="Calibri"/>
        </w:rPr>
        <w:t>;</w:t>
      </w:r>
    </w:p>
    <w:p w14:paraId="7CE7A96A" w14:textId="7E8CBCDC" w:rsidR="0053730B" w:rsidRPr="00F969B6" w:rsidRDefault="0053730B" w:rsidP="00B321AD">
      <w:pPr>
        <w:pStyle w:val="Akapitzlist"/>
        <w:numPr>
          <w:ilvl w:val="0"/>
          <w:numId w:val="24"/>
        </w:numPr>
        <w:jc w:val="both"/>
      </w:pPr>
      <w:r w:rsidRPr="00926D45">
        <w:t xml:space="preserve">Wykonawca usługi odbierając odpady komunalne jest zobowiązany zgodnie z art. 29a ust. 1 ustawy z 14 grudnia 2012r. o odpadach </w:t>
      </w:r>
      <w:r w:rsidR="00B030DC" w:rsidRPr="00926D45">
        <w:t>do</w:t>
      </w:r>
      <w:r w:rsidRPr="00926D45">
        <w:t xml:space="preserve"> przekaza</w:t>
      </w:r>
      <w:r w:rsidR="00B030DC" w:rsidRPr="00926D45">
        <w:t>nia</w:t>
      </w:r>
      <w:r w:rsidRPr="00926D45">
        <w:t xml:space="preserve"> niesegregowan</w:t>
      </w:r>
      <w:r w:rsidR="00B030DC" w:rsidRPr="00926D45">
        <w:t>ych</w:t>
      </w:r>
      <w:r w:rsidRPr="00926D45">
        <w:t xml:space="preserve"> (zmieszan</w:t>
      </w:r>
      <w:r w:rsidR="00B030DC" w:rsidRPr="00926D45">
        <w:t>ych</w:t>
      </w:r>
      <w:r w:rsidRPr="00926D45">
        <w:t>) odpad</w:t>
      </w:r>
      <w:r w:rsidR="00B030DC" w:rsidRPr="00926D45">
        <w:t>ów</w:t>
      </w:r>
      <w:r w:rsidRPr="00926D45">
        <w:t xml:space="preserve"> komunaln</w:t>
      </w:r>
      <w:r w:rsidR="00B030DC" w:rsidRPr="00926D45">
        <w:t>ych</w:t>
      </w:r>
      <w:r w:rsidRPr="00926D45">
        <w:t xml:space="preserve"> do instalacji komunalnej zapewniającej przetwarzanie, o którym mowa w art</w:t>
      </w:r>
      <w:r w:rsidRPr="00F969B6">
        <w:t>. 35 ust. 6 pkt.1, z zastrzeżeniem art. 158 ust. 4 ustawy o odpadach</w:t>
      </w:r>
      <w:r w:rsidR="00FD7030" w:rsidRPr="00F969B6">
        <w:t>;</w:t>
      </w:r>
    </w:p>
    <w:p w14:paraId="468178FC" w14:textId="4D415D6E" w:rsidR="006B0FB3" w:rsidRPr="00926D45" w:rsidRDefault="006B0FB3" w:rsidP="00695B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F969B6">
        <w:rPr>
          <w:rFonts w:ascii="Calibri" w:hAnsi="Calibri" w:cs="Calibri"/>
        </w:rPr>
        <w:t xml:space="preserve">Zamawiający zastrzega sobie możliwość zamiany w trakcie trwania umowy wszystkich, lub części pojemników 120 [l] zlokalizowanych na parkingach oraz na Terminalach na pojemniki </w:t>
      </w:r>
      <w:r w:rsidR="00BD327A" w:rsidRPr="00F969B6">
        <w:rPr>
          <w:rFonts w:ascii="Calibri" w:hAnsi="Calibri" w:cs="Calibri"/>
        </w:rPr>
        <w:br/>
      </w:r>
      <w:r w:rsidRPr="00F969B6">
        <w:rPr>
          <w:rFonts w:ascii="Calibri" w:hAnsi="Calibri" w:cs="Calibri"/>
        </w:rPr>
        <w:t>o tej samej ilości i wielkości przeznaczonymi do selektywnej zbiorki</w:t>
      </w:r>
      <w:r w:rsidRPr="00926D45">
        <w:rPr>
          <w:rFonts w:ascii="Calibri" w:hAnsi="Calibri" w:cs="Calibri"/>
        </w:rPr>
        <w:t xml:space="preserve"> odpadów komunalnych.</w:t>
      </w:r>
      <w:r w:rsidR="0022484B">
        <w:rPr>
          <w:rFonts w:ascii="Calibri" w:hAnsi="Calibri" w:cs="Calibri"/>
        </w:rPr>
        <w:t xml:space="preserve">       Po wymianie pojemników ich faktyczna ilość pozostaje identyczna i wynosi 70 szt.</w:t>
      </w:r>
    </w:p>
    <w:p w14:paraId="10F66D47" w14:textId="167ACC6B" w:rsidR="006B0FB3" w:rsidRPr="00926D45" w:rsidRDefault="006B6945" w:rsidP="00695BF9">
      <w:pPr>
        <w:tabs>
          <w:tab w:val="left" w:pos="709"/>
        </w:tabs>
        <w:suppressAutoHyphens/>
        <w:overflowPunct w:val="0"/>
        <w:autoSpaceDE w:val="0"/>
        <w:spacing w:after="0"/>
        <w:ind w:left="708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ab/>
      </w:r>
      <w:r w:rsidR="006B0FB3" w:rsidRPr="00926D45">
        <w:rPr>
          <w:rFonts w:ascii="Calibri" w:hAnsi="Calibri" w:cs="Calibri"/>
        </w:rPr>
        <w:t xml:space="preserve">W powyższej sytuacji Wykonawca nie może żądać zwiększenia kwoty </w:t>
      </w:r>
      <w:r w:rsidR="006431EE" w:rsidRPr="00926D45">
        <w:rPr>
          <w:rFonts w:ascii="Calibri" w:hAnsi="Calibri" w:cs="Calibri"/>
        </w:rPr>
        <w:t>wynagrodzenia</w:t>
      </w:r>
      <w:r w:rsidR="006B0FB3" w:rsidRPr="00926D45">
        <w:rPr>
          <w:rFonts w:ascii="Calibri" w:hAnsi="Calibri" w:cs="Calibri"/>
        </w:rPr>
        <w:t xml:space="preserve"> </w:t>
      </w:r>
      <w:r w:rsidR="00BD327A">
        <w:rPr>
          <w:rFonts w:ascii="Calibri" w:hAnsi="Calibri" w:cs="Calibri"/>
        </w:rPr>
        <w:br/>
      </w:r>
      <w:r w:rsidR="006B0FB3" w:rsidRPr="00926D45">
        <w:rPr>
          <w:rFonts w:ascii="Calibri" w:hAnsi="Calibri" w:cs="Calibri"/>
        </w:rPr>
        <w:t>za opróżnianie i transport odpadów z tych pojemników.</w:t>
      </w:r>
    </w:p>
    <w:p w14:paraId="5BBFEC22" w14:textId="1A29E8C1" w:rsidR="00720C17" w:rsidRPr="00926D45" w:rsidRDefault="00720C17" w:rsidP="00944CD7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/>
        <w:ind w:left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>Wymagane pojemniki:</w:t>
      </w:r>
    </w:p>
    <w:p w14:paraId="6CD2AD84" w14:textId="570B9D9B" w:rsidR="00720C17" w:rsidRPr="00926D45" w:rsidRDefault="00720C17" w:rsidP="00944CD7">
      <w:pPr>
        <w:numPr>
          <w:ilvl w:val="0"/>
          <w:numId w:val="13"/>
        </w:numPr>
        <w:suppressAutoHyphens/>
        <w:overflowPunct w:val="0"/>
        <w:autoSpaceDE w:val="0"/>
        <w:spacing w:after="0"/>
        <w:ind w:left="72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wielkość i ilość pojemnikó</w:t>
      </w:r>
      <w:r w:rsidR="00D97AF2" w:rsidRPr="00926D45">
        <w:rPr>
          <w:rFonts w:ascii="Calibri" w:hAnsi="Calibri" w:cs="Calibri"/>
          <w:iCs/>
        </w:rPr>
        <w:t xml:space="preserve">w </w:t>
      </w:r>
      <w:r w:rsidR="005E673F">
        <w:rPr>
          <w:rFonts w:ascii="Calibri" w:hAnsi="Calibri" w:cs="Calibri"/>
          <w:iCs/>
        </w:rPr>
        <w:t xml:space="preserve">oraz urządzeń </w:t>
      </w:r>
      <w:r w:rsidR="00D97AF2" w:rsidRPr="00926D45">
        <w:rPr>
          <w:rFonts w:ascii="Calibri" w:hAnsi="Calibri" w:cs="Calibri"/>
          <w:iCs/>
        </w:rPr>
        <w:t>została określona w załączniku nr 2 do Umowy -</w:t>
      </w:r>
      <w:r w:rsidRPr="00926D45">
        <w:rPr>
          <w:rFonts w:ascii="Calibri" w:hAnsi="Calibri" w:cs="Calibri"/>
          <w:iCs/>
        </w:rPr>
        <w:t xml:space="preserve">„Harmonogram świadczenia usługi odbioru odpadów” dodatkowo pojemniki 120 [l] należy wyposażyć w worki (odpowiednie kolory), na pojemnikach </w:t>
      </w:r>
      <w:r w:rsidR="005E673F">
        <w:rPr>
          <w:rFonts w:ascii="Calibri" w:hAnsi="Calibri" w:cs="Calibri"/>
          <w:iCs/>
        </w:rPr>
        <w:t xml:space="preserve">i urządzeniach </w:t>
      </w:r>
      <w:r w:rsidRPr="00926D45">
        <w:rPr>
          <w:rFonts w:ascii="Calibri" w:hAnsi="Calibri" w:cs="Calibri"/>
          <w:iCs/>
        </w:rPr>
        <w:t>powinny znajdować się oznaczenia kategorii zbieranych w nich odpadów,</w:t>
      </w:r>
    </w:p>
    <w:p w14:paraId="695780A2" w14:textId="46F7EA24" w:rsidR="00720C17" w:rsidRPr="00926D45" w:rsidRDefault="00D15F15" w:rsidP="00944CD7">
      <w:pPr>
        <w:numPr>
          <w:ilvl w:val="0"/>
          <w:numId w:val="13"/>
        </w:numPr>
        <w:suppressAutoHyphens/>
        <w:overflowPunct w:val="0"/>
        <w:autoSpaceDE w:val="0"/>
        <w:spacing w:after="0"/>
        <w:ind w:left="720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p</w:t>
      </w:r>
      <w:r w:rsidR="00720C17" w:rsidRPr="00926D45">
        <w:rPr>
          <w:rFonts w:ascii="Calibri" w:hAnsi="Calibri" w:cs="Calibri"/>
          <w:iCs/>
        </w:rPr>
        <w:t xml:space="preserve">ojemniki </w:t>
      </w:r>
      <w:r w:rsidR="005E673F">
        <w:rPr>
          <w:rFonts w:ascii="Calibri" w:hAnsi="Calibri" w:cs="Calibri"/>
          <w:iCs/>
        </w:rPr>
        <w:t xml:space="preserve">i urządzenia </w:t>
      </w:r>
      <w:r>
        <w:rPr>
          <w:rFonts w:ascii="Calibri" w:hAnsi="Calibri" w:cs="Calibri"/>
          <w:iCs/>
        </w:rPr>
        <w:t>mają</w:t>
      </w:r>
      <w:r w:rsidRPr="00926D45">
        <w:rPr>
          <w:rFonts w:ascii="Calibri" w:hAnsi="Calibri" w:cs="Calibri"/>
          <w:iCs/>
        </w:rPr>
        <w:t xml:space="preserve"> </w:t>
      </w:r>
      <w:r w:rsidR="00720C17" w:rsidRPr="00926D45">
        <w:rPr>
          <w:rFonts w:ascii="Calibri" w:hAnsi="Calibri" w:cs="Calibri"/>
          <w:iCs/>
        </w:rPr>
        <w:t>być:</w:t>
      </w:r>
    </w:p>
    <w:p w14:paraId="5CEEC567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czyste;</w:t>
      </w:r>
    </w:p>
    <w:p w14:paraId="4F17F89A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technicznie sprawne (wymiana w przypadku uszkodzenia pojemnika);</w:t>
      </w:r>
    </w:p>
    <w:p w14:paraId="65A91345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zapewniające zabezpieczenie środowiska przed oddziaływaniem gromadzonych w nich odpadów;</w:t>
      </w:r>
    </w:p>
    <w:p w14:paraId="22552A6A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przystosowane do selektywnego gromadzenia rodzajów odpadów o różnych właściwościach i gabarytach;</w:t>
      </w:r>
    </w:p>
    <w:p w14:paraId="3848F103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przystosowane do gromadzenia odpadów w terenie otwartym;</w:t>
      </w:r>
    </w:p>
    <w:p w14:paraId="6152C506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myte i dezynfekowane;</w:t>
      </w:r>
    </w:p>
    <w:p w14:paraId="3F5D5537" w14:textId="77777777" w:rsidR="00720C17" w:rsidRPr="00926D45" w:rsidRDefault="00720C17" w:rsidP="00944CD7">
      <w:pPr>
        <w:numPr>
          <w:ilvl w:val="0"/>
          <w:numId w:val="25"/>
        </w:numPr>
        <w:suppressAutoHyphens/>
        <w:overflowPunct w:val="0"/>
        <w:autoSpaceDE w:val="0"/>
        <w:spacing w:after="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oznakowane nazwą, logo odbiorcy odpadów, kodem odpadów, nr telefonu właściciela;</w:t>
      </w:r>
    </w:p>
    <w:p w14:paraId="7A9AF73E" w14:textId="55934440" w:rsidR="00720C17" w:rsidRPr="0014053E" w:rsidRDefault="00720C17" w:rsidP="00944CD7">
      <w:pPr>
        <w:numPr>
          <w:ilvl w:val="0"/>
          <w:numId w:val="13"/>
        </w:numPr>
        <w:suppressAutoHyphens/>
        <w:overflowPunct w:val="0"/>
        <w:autoSpaceDE w:val="0"/>
        <w:spacing w:after="0"/>
        <w:ind w:left="720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usługa obejm</w:t>
      </w:r>
      <w:r w:rsidR="00D15F15">
        <w:rPr>
          <w:rFonts w:ascii="Calibri" w:hAnsi="Calibri" w:cs="Calibri"/>
          <w:iCs/>
        </w:rPr>
        <w:t>uje</w:t>
      </w:r>
      <w:r w:rsidRPr="00926D45">
        <w:rPr>
          <w:rFonts w:ascii="Calibri" w:hAnsi="Calibri" w:cs="Calibri"/>
          <w:iCs/>
        </w:rPr>
        <w:t xml:space="preserve"> dostawę, serwisowanie, po opróżnieniu każdorazowe mycie </w:t>
      </w:r>
      <w:r w:rsidR="005E673F">
        <w:rPr>
          <w:rFonts w:ascii="Calibri" w:hAnsi="Calibri" w:cs="Calibri"/>
          <w:iCs/>
        </w:rPr>
        <w:t xml:space="preserve">pojemników </w:t>
      </w:r>
      <w:r w:rsidR="00F969B6">
        <w:rPr>
          <w:rFonts w:ascii="Calibri" w:hAnsi="Calibri" w:cs="Calibri"/>
          <w:iCs/>
        </w:rPr>
        <w:t xml:space="preserve">                      </w:t>
      </w:r>
      <w:r w:rsidR="005E673F" w:rsidRPr="0014053E">
        <w:rPr>
          <w:rFonts w:ascii="Calibri" w:hAnsi="Calibri" w:cs="Calibri"/>
          <w:iCs/>
        </w:rPr>
        <w:t xml:space="preserve">i </w:t>
      </w:r>
      <w:r w:rsidRPr="0014053E">
        <w:rPr>
          <w:rFonts w:ascii="Calibri" w:hAnsi="Calibri" w:cs="Calibri"/>
          <w:iCs/>
        </w:rPr>
        <w:t>urządzeń, naprawę oraz wymianę uszkodzonych urządzeń</w:t>
      </w:r>
      <w:r w:rsidR="00FC7D52" w:rsidRPr="0014053E">
        <w:rPr>
          <w:rFonts w:ascii="Calibri" w:hAnsi="Calibri" w:cs="Calibri"/>
          <w:iCs/>
        </w:rPr>
        <w:t>.</w:t>
      </w:r>
    </w:p>
    <w:p w14:paraId="361C4421" w14:textId="535E4C0F" w:rsidR="00720C17" w:rsidRPr="0014053E" w:rsidRDefault="00720C17" w:rsidP="00695BF9">
      <w:pPr>
        <w:numPr>
          <w:ilvl w:val="0"/>
          <w:numId w:val="16"/>
        </w:numPr>
        <w:suppressAutoHyphens/>
        <w:overflowPunct w:val="0"/>
        <w:autoSpaceDE w:val="0"/>
        <w:spacing w:after="0"/>
        <w:ind w:left="360"/>
        <w:jc w:val="both"/>
        <w:rPr>
          <w:rFonts w:ascii="Calibri" w:hAnsi="Calibri" w:cs="Calibri"/>
          <w:iCs/>
        </w:rPr>
      </w:pPr>
      <w:r w:rsidRPr="0014053E">
        <w:rPr>
          <w:rFonts w:ascii="Calibri" w:hAnsi="Calibri" w:cs="Calibri"/>
          <w:iCs/>
        </w:rPr>
        <w:t xml:space="preserve">Częstotliwość odbioru odpadów z </w:t>
      </w:r>
      <w:r w:rsidR="00B059D3" w:rsidRPr="0014053E">
        <w:rPr>
          <w:rFonts w:ascii="Calibri" w:hAnsi="Calibri" w:cs="Calibri"/>
          <w:iCs/>
        </w:rPr>
        <w:t>pojemników i urządzeń</w:t>
      </w:r>
      <w:r w:rsidRPr="0014053E">
        <w:t xml:space="preserve"> </w:t>
      </w:r>
      <w:r w:rsidRPr="0014053E">
        <w:rPr>
          <w:rFonts w:ascii="Calibri" w:hAnsi="Calibri" w:cs="Calibri"/>
          <w:iCs/>
        </w:rPr>
        <w:t>podaje załącznik</w:t>
      </w:r>
      <w:r w:rsidR="00D97AF2" w:rsidRPr="0014053E">
        <w:rPr>
          <w:rFonts w:ascii="Calibri" w:hAnsi="Calibri" w:cs="Calibri"/>
          <w:iCs/>
        </w:rPr>
        <w:t xml:space="preserve"> nr 2</w:t>
      </w:r>
      <w:r w:rsidRPr="0014053E">
        <w:rPr>
          <w:rFonts w:ascii="Calibri" w:hAnsi="Calibri" w:cs="Calibri"/>
          <w:iCs/>
        </w:rPr>
        <w:t xml:space="preserve"> do </w:t>
      </w:r>
      <w:r w:rsidR="00D97AF2" w:rsidRPr="0014053E">
        <w:rPr>
          <w:rFonts w:ascii="Calibri" w:hAnsi="Calibri" w:cs="Calibri"/>
          <w:iCs/>
        </w:rPr>
        <w:t>Umowy</w:t>
      </w:r>
      <w:r w:rsidRPr="0014053E">
        <w:rPr>
          <w:rFonts w:ascii="Calibri" w:hAnsi="Calibri" w:cs="Calibri"/>
          <w:iCs/>
        </w:rPr>
        <w:t xml:space="preserve"> „Harmonogram świadczenia usługi odbioru odpadów”</w:t>
      </w:r>
      <w:bookmarkStart w:id="2" w:name="_Hlk109113794"/>
      <w:r w:rsidR="004117FA" w:rsidRPr="0014053E">
        <w:rPr>
          <w:rFonts w:ascii="Calibri" w:hAnsi="Calibri" w:cs="Calibri"/>
          <w:iCs/>
        </w:rPr>
        <w:t xml:space="preserve">, z zastrzeżeniem realizacji usługi </w:t>
      </w:r>
      <w:r w:rsidR="00EE163C" w:rsidRPr="0014053E">
        <w:rPr>
          <w:rFonts w:ascii="Calibri" w:hAnsi="Calibri" w:cs="Calibri"/>
          <w:iCs/>
        </w:rPr>
        <w:t xml:space="preserve">z </w:t>
      </w:r>
      <w:r w:rsidR="00166C8C" w:rsidRPr="0014053E">
        <w:rPr>
          <w:rFonts w:ascii="Calibri" w:hAnsi="Calibri" w:cs="Calibri"/>
          <w:iCs/>
        </w:rPr>
        <w:t xml:space="preserve">pkt (3) harmonogramu </w:t>
      </w:r>
      <w:r w:rsidR="00166C8C" w:rsidRPr="0014053E">
        <w:rPr>
          <w:rFonts w:ascii="Calibri" w:hAnsi="Calibri" w:cs="Calibri"/>
          <w:b/>
          <w:bCs/>
          <w:iCs/>
        </w:rPr>
        <w:t>na zgłoszenie</w:t>
      </w:r>
      <w:r w:rsidR="00166C8C" w:rsidRPr="0014053E">
        <w:rPr>
          <w:rFonts w:ascii="Calibri" w:hAnsi="Calibri" w:cs="Calibri"/>
          <w:iCs/>
        </w:rPr>
        <w:t>.</w:t>
      </w:r>
      <w:bookmarkEnd w:id="2"/>
    </w:p>
    <w:p w14:paraId="3051C19F" w14:textId="0609C6B7" w:rsidR="00166C8C" w:rsidRPr="0014053E" w:rsidRDefault="00166C8C" w:rsidP="00944CD7">
      <w:pPr>
        <w:numPr>
          <w:ilvl w:val="0"/>
          <w:numId w:val="1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  <w:iCs/>
        </w:rPr>
      </w:pPr>
      <w:bookmarkStart w:id="3" w:name="_Hlk109113828"/>
      <w:r w:rsidRPr="0014053E">
        <w:rPr>
          <w:rFonts w:ascii="Calibri" w:hAnsi="Calibri" w:cs="Calibri"/>
          <w:iCs/>
        </w:rPr>
        <w:t xml:space="preserve">Zgłoszenie, o którym mowa w ust. 5 </w:t>
      </w:r>
      <w:r w:rsidR="00695274" w:rsidRPr="0014053E">
        <w:rPr>
          <w:rFonts w:ascii="Calibri" w:hAnsi="Calibri" w:cs="Calibri"/>
          <w:iCs/>
        </w:rPr>
        <w:t xml:space="preserve">w zakresie wywozu odpadów zmieszanych wskazanych w § 2 ust. 1 poz. 9 i 10 będzie przekazywane e-mailem na adres: …………. lub telefonicznie na nr ………….. Reakcja na zgłoszenie nie może być dłuższa niż </w:t>
      </w:r>
      <w:r w:rsidR="00F27465">
        <w:rPr>
          <w:rFonts w:ascii="Calibri" w:hAnsi="Calibri" w:cs="Calibri"/>
          <w:iCs/>
        </w:rPr>
        <w:t>4</w:t>
      </w:r>
      <w:bookmarkStart w:id="4" w:name="_GoBack"/>
      <w:bookmarkEnd w:id="4"/>
      <w:r w:rsidR="00695274" w:rsidRPr="0014053E">
        <w:rPr>
          <w:rFonts w:ascii="Calibri" w:hAnsi="Calibri" w:cs="Calibri"/>
          <w:iCs/>
        </w:rPr>
        <w:t xml:space="preserve"> h. </w:t>
      </w:r>
    </w:p>
    <w:p w14:paraId="0538C64E" w14:textId="2DEF92C8" w:rsidR="001E6FBC" w:rsidRPr="0014053E" w:rsidRDefault="001E6FBC" w:rsidP="0014053E">
      <w:pPr>
        <w:numPr>
          <w:ilvl w:val="0"/>
          <w:numId w:val="16"/>
        </w:numPr>
        <w:suppressAutoHyphens/>
        <w:overflowPunct w:val="0"/>
        <w:autoSpaceDE w:val="0"/>
        <w:spacing w:after="0"/>
        <w:ind w:left="426"/>
        <w:jc w:val="both"/>
        <w:rPr>
          <w:rFonts w:ascii="Calibri" w:hAnsi="Calibri" w:cs="Calibri"/>
          <w:iCs/>
        </w:rPr>
      </w:pPr>
      <w:bookmarkStart w:id="5" w:name="_Hlk109113999"/>
      <w:r w:rsidRPr="0014053E">
        <w:rPr>
          <w:rFonts w:ascii="Calibri" w:hAnsi="Calibri" w:cs="Calibri"/>
          <w:iCs/>
        </w:rPr>
        <w:t xml:space="preserve">Zamawiający wymaga opróżniania butelek z napojów do picia do sieci kanalizacji komunalnej przed sprasowaniem pustego pojemnika. Miejsce przeznaczone do opróżniania – zostało wskazane w załączniku nr 11 </w:t>
      </w:r>
      <w:r w:rsidR="005B3D64" w:rsidRPr="0014053E">
        <w:rPr>
          <w:rFonts w:ascii="Calibri" w:hAnsi="Calibri" w:cs="Calibri"/>
          <w:iCs/>
        </w:rPr>
        <w:t xml:space="preserve">do SWZ </w:t>
      </w:r>
      <w:r w:rsidRPr="0014053E">
        <w:rPr>
          <w:rFonts w:ascii="Calibri" w:hAnsi="Calibri" w:cs="Calibri"/>
          <w:iCs/>
        </w:rPr>
        <w:t xml:space="preserve">oznaczone jako pomarańczowy romb. </w:t>
      </w:r>
    </w:p>
    <w:bookmarkEnd w:id="3"/>
    <w:bookmarkEnd w:id="5"/>
    <w:p w14:paraId="756E7350" w14:textId="104E8BB1" w:rsidR="00720C17" w:rsidRPr="0014053E" w:rsidRDefault="00720C17" w:rsidP="00944CD7">
      <w:pPr>
        <w:numPr>
          <w:ilvl w:val="0"/>
          <w:numId w:val="1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  <w:iCs/>
        </w:rPr>
      </w:pPr>
      <w:r w:rsidRPr="0014053E">
        <w:rPr>
          <w:rFonts w:ascii="Calibri" w:hAnsi="Calibri" w:cs="Calibri"/>
          <w:iCs/>
        </w:rPr>
        <w:t xml:space="preserve">Usługa obejmuje dostawę </w:t>
      </w:r>
      <w:r w:rsidR="00B059D3" w:rsidRPr="0014053E">
        <w:rPr>
          <w:rFonts w:ascii="Calibri" w:hAnsi="Calibri" w:cs="Calibri"/>
          <w:iCs/>
        </w:rPr>
        <w:t>pojemników i urządzeń</w:t>
      </w:r>
      <w:r w:rsidRPr="0014053E">
        <w:rPr>
          <w:rFonts w:ascii="Calibri" w:hAnsi="Calibri" w:cs="Calibri"/>
          <w:iCs/>
        </w:rPr>
        <w:t xml:space="preserve">, segregację odpadów, zbieranie odpadów </w:t>
      </w:r>
      <w:r w:rsidR="00F969B6" w:rsidRPr="0014053E">
        <w:rPr>
          <w:rFonts w:ascii="Calibri" w:hAnsi="Calibri" w:cs="Calibri"/>
          <w:iCs/>
        </w:rPr>
        <w:t xml:space="preserve">                     </w:t>
      </w:r>
      <w:r w:rsidRPr="0014053E">
        <w:rPr>
          <w:rFonts w:ascii="Calibri" w:hAnsi="Calibri" w:cs="Calibri"/>
          <w:iCs/>
        </w:rPr>
        <w:t>w</w:t>
      </w:r>
      <w:r w:rsidR="00B059D3" w:rsidRPr="0014053E">
        <w:rPr>
          <w:rFonts w:ascii="Calibri" w:hAnsi="Calibri" w:cs="Calibri"/>
          <w:iCs/>
        </w:rPr>
        <w:t xml:space="preserve"> pojemniku lub urządzeniu</w:t>
      </w:r>
      <w:r w:rsidRPr="0014053E">
        <w:rPr>
          <w:rFonts w:ascii="Calibri" w:hAnsi="Calibri" w:cs="Calibri"/>
          <w:iCs/>
        </w:rPr>
        <w:t xml:space="preserve"> do czasowej zbiórki odpadów, transport, recykling lub jeśli </w:t>
      </w:r>
      <w:r w:rsidR="00F969B6" w:rsidRPr="0014053E">
        <w:rPr>
          <w:rFonts w:ascii="Calibri" w:hAnsi="Calibri" w:cs="Calibri"/>
          <w:iCs/>
        </w:rPr>
        <w:t xml:space="preserve">                                </w:t>
      </w:r>
      <w:r w:rsidRPr="0014053E">
        <w:rPr>
          <w:rFonts w:ascii="Calibri" w:hAnsi="Calibri" w:cs="Calibri"/>
          <w:iCs/>
        </w:rPr>
        <w:t>to niemożliwe utylizację, odprowadzenie opłat w tym opłaty depozytowej.</w:t>
      </w:r>
    </w:p>
    <w:p w14:paraId="294AAF49" w14:textId="02798C98" w:rsidR="00720C17" w:rsidRPr="0014053E" w:rsidRDefault="00720C17" w:rsidP="00944CD7">
      <w:pPr>
        <w:numPr>
          <w:ilvl w:val="0"/>
          <w:numId w:val="1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  <w:iCs/>
        </w:rPr>
      </w:pPr>
      <w:r w:rsidRPr="0014053E">
        <w:rPr>
          <w:rFonts w:ascii="Calibri" w:hAnsi="Calibri" w:cs="Calibri"/>
          <w:iCs/>
        </w:rPr>
        <w:t>Dla wszystkich kategorii odpadów, będzie prowadzona ewidencja wytwarzanych odpadów</w:t>
      </w:r>
      <w:r w:rsidR="000D62A3" w:rsidRPr="0014053E">
        <w:rPr>
          <w:rFonts w:ascii="Calibri" w:hAnsi="Calibri" w:cs="Calibri"/>
          <w:iCs/>
        </w:rPr>
        <w:t>.</w:t>
      </w:r>
      <w:r w:rsidRPr="0014053E">
        <w:rPr>
          <w:rFonts w:ascii="Calibri" w:hAnsi="Calibri" w:cs="Calibri"/>
          <w:iCs/>
        </w:rPr>
        <w:t xml:space="preserve"> </w:t>
      </w:r>
      <w:r w:rsidR="000D62A3" w:rsidRPr="0014053E">
        <w:rPr>
          <w:rFonts w:ascii="Calibri" w:hAnsi="Calibri" w:cs="Calibri"/>
          <w:iCs/>
        </w:rPr>
        <w:t>P</w:t>
      </w:r>
      <w:r w:rsidRPr="0014053E">
        <w:rPr>
          <w:rFonts w:ascii="Calibri" w:hAnsi="Calibri" w:cs="Calibri"/>
          <w:iCs/>
        </w:rPr>
        <w:t>odstawą do rozliczenia faktury za przedmiotową usługę będ</w:t>
      </w:r>
      <w:r w:rsidR="00F8376F" w:rsidRPr="0014053E">
        <w:rPr>
          <w:rFonts w:ascii="Calibri" w:hAnsi="Calibri" w:cs="Calibri"/>
          <w:iCs/>
        </w:rPr>
        <w:t xml:space="preserve">zie podpisany przez </w:t>
      </w:r>
      <w:r w:rsidR="0064036E" w:rsidRPr="0014053E">
        <w:rPr>
          <w:rFonts w:ascii="Calibri" w:hAnsi="Calibri" w:cs="Calibri"/>
          <w:iCs/>
        </w:rPr>
        <w:t xml:space="preserve">przedstawiciela </w:t>
      </w:r>
      <w:r w:rsidR="00D82914" w:rsidRPr="0014053E">
        <w:rPr>
          <w:rFonts w:ascii="Calibri" w:hAnsi="Calibri" w:cs="Calibri"/>
          <w:iCs/>
        </w:rPr>
        <w:t>W</w:t>
      </w:r>
      <w:r w:rsidR="00F8376F" w:rsidRPr="0014053E">
        <w:rPr>
          <w:rFonts w:ascii="Calibri" w:hAnsi="Calibri" w:cs="Calibri"/>
          <w:iCs/>
        </w:rPr>
        <w:t>ykonawc</w:t>
      </w:r>
      <w:r w:rsidR="0064036E" w:rsidRPr="0014053E">
        <w:rPr>
          <w:rFonts w:ascii="Calibri" w:hAnsi="Calibri" w:cs="Calibri"/>
          <w:iCs/>
        </w:rPr>
        <w:t>y</w:t>
      </w:r>
      <w:r w:rsidR="00F8376F" w:rsidRPr="0014053E">
        <w:rPr>
          <w:rFonts w:ascii="Calibri" w:hAnsi="Calibri" w:cs="Calibri"/>
          <w:iCs/>
        </w:rPr>
        <w:t xml:space="preserve"> usługi oraz</w:t>
      </w:r>
      <w:r w:rsidR="0064036E" w:rsidRPr="0014053E">
        <w:rPr>
          <w:rFonts w:ascii="Calibri" w:hAnsi="Calibri" w:cs="Calibri"/>
          <w:iCs/>
        </w:rPr>
        <w:t xml:space="preserve"> przedstawiciela</w:t>
      </w:r>
      <w:r w:rsidR="00F8376F" w:rsidRPr="0014053E">
        <w:rPr>
          <w:rFonts w:ascii="Calibri" w:hAnsi="Calibri" w:cs="Calibri"/>
          <w:iCs/>
        </w:rPr>
        <w:t xml:space="preserve"> </w:t>
      </w:r>
      <w:r w:rsidR="00D82914" w:rsidRPr="0014053E">
        <w:rPr>
          <w:rFonts w:ascii="Calibri" w:hAnsi="Calibri" w:cs="Calibri"/>
          <w:iCs/>
        </w:rPr>
        <w:t>Z</w:t>
      </w:r>
      <w:r w:rsidR="00F8376F" w:rsidRPr="0014053E">
        <w:rPr>
          <w:rFonts w:ascii="Calibri" w:hAnsi="Calibri" w:cs="Calibri"/>
          <w:iCs/>
        </w:rPr>
        <w:t xml:space="preserve">amawiającego </w:t>
      </w:r>
      <w:r w:rsidR="002E7A9F" w:rsidRPr="0014053E">
        <w:rPr>
          <w:rFonts w:ascii="Calibri" w:hAnsi="Calibri" w:cs="Calibri"/>
          <w:iCs/>
        </w:rPr>
        <w:t>P</w:t>
      </w:r>
      <w:r w:rsidR="00F8376F" w:rsidRPr="0014053E">
        <w:rPr>
          <w:rFonts w:ascii="Calibri" w:hAnsi="Calibri" w:cs="Calibri"/>
          <w:iCs/>
        </w:rPr>
        <w:t xml:space="preserve">rotokół </w:t>
      </w:r>
      <w:r w:rsidR="002E7A9F" w:rsidRPr="0014053E">
        <w:rPr>
          <w:rFonts w:ascii="Calibri" w:hAnsi="Calibri" w:cs="Calibri"/>
          <w:iCs/>
        </w:rPr>
        <w:t xml:space="preserve">odbioru odpadów wytwarzanych podczas działalności </w:t>
      </w:r>
      <w:r w:rsidR="0064036E" w:rsidRPr="0014053E">
        <w:rPr>
          <w:rFonts w:ascii="Calibri" w:hAnsi="Calibri" w:cs="Calibri"/>
          <w:iCs/>
        </w:rPr>
        <w:t>Zamawiającego,</w:t>
      </w:r>
      <w:r w:rsidR="002E7A9F" w:rsidRPr="0014053E">
        <w:rPr>
          <w:rFonts w:ascii="Calibri" w:hAnsi="Calibri" w:cs="Calibri"/>
          <w:iCs/>
        </w:rPr>
        <w:t xml:space="preserve"> </w:t>
      </w:r>
      <w:r w:rsidR="00F8376F" w:rsidRPr="0014053E">
        <w:rPr>
          <w:rFonts w:ascii="Calibri" w:hAnsi="Calibri" w:cs="Calibri"/>
          <w:iCs/>
        </w:rPr>
        <w:t>z</w:t>
      </w:r>
      <w:r w:rsidR="00C16874" w:rsidRPr="0014053E">
        <w:rPr>
          <w:rFonts w:ascii="Calibri" w:hAnsi="Calibri" w:cs="Calibri"/>
          <w:iCs/>
        </w:rPr>
        <w:t xml:space="preserve">godny ze wzorem </w:t>
      </w:r>
      <w:r w:rsidR="0067232F" w:rsidRPr="0014053E">
        <w:rPr>
          <w:rFonts w:ascii="Calibri" w:hAnsi="Calibri" w:cs="Calibri"/>
          <w:iCs/>
        </w:rPr>
        <w:t>załącznika nr 3</w:t>
      </w:r>
      <w:r w:rsidR="00F8376F" w:rsidRPr="0014053E">
        <w:rPr>
          <w:rFonts w:ascii="Calibri" w:hAnsi="Calibri" w:cs="Calibri"/>
          <w:iCs/>
        </w:rPr>
        <w:t xml:space="preserve"> </w:t>
      </w:r>
      <w:r w:rsidR="002E7A9F" w:rsidRPr="0014053E">
        <w:rPr>
          <w:rFonts w:ascii="Calibri" w:hAnsi="Calibri" w:cs="Calibri"/>
          <w:iCs/>
        </w:rPr>
        <w:t>do Umowy, do którego załączone będą</w:t>
      </w:r>
      <w:r w:rsidR="00F8376F" w:rsidRPr="0014053E">
        <w:rPr>
          <w:rFonts w:ascii="Calibri" w:hAnsi="Calibri" w:cs="Calibri"/>
          <w:iCs/>
        </w:rPr>
        <w:t xml:space="preserve"> wydruki </w:t>
      </w:r>
      <w:r w:rsidRPr="0014053E">
        <w:rPr>
          <w:rFonts w:ascii="Calibri" w:hAnsi="Calibri" w:cs="Calibri"/>
          <w:iCs/>
        </w:rPr>
        <w:t>wpis</w:t>
      </w:r>
      <w:r w:rsidR="00F8376F" w:rsidRPr="0014053E">
        <w:rPr>
          <w:rFonts w:ascii="Calibri" w:hAnsi="Calibri" w:cs="Calibri"/>
          <w:iCs/>
        </w:rPr>
        <w:t>ów</w:t>
      </w:r>
      <w:r w:rsidRPr="0014053E">
        <w:rPr>
          <w:rFonts w:ascii="Calibri" w:hAnsi="Calibri" w:cs="Calibri"/>
          <w:iCs/>
        </w:rPr>
        <w:t xml:space="preserve"> </w:t>
      </w:r>
      <w:r w:rsidR="00D82914" w:rsidRPr="0014053E">
        <w:rPr>
          <w:rFonts w:ascii="Calibri" w:hAnsi="Calibri" w:cs="Calibri"/>
          <w:iCs/>
        </w:rPr>
        <w:t xml:space="preserve"> </w:t>
      </w:r>
      <w:r w:rsidRPr="0014053E">
        <w:rPr>
          <w:rFonts w:ascii="Calibri" w:hAnsi="Calibri" w:cs="Calibri"/>
          <w:iCs/>
        </w:rPr>
        <w:t>w systemie elektronicznym BDO wystawione za okres rozliczeniowy</w:t>
      </w:r>
      <w:r w:rsidR="00D97AF2" w:rsidRPr="0014053E">
        <w:rPr>
          <w:rFonts w:ascii="Calibri" w:hAnsi="Calibri" w:cs="Calibri"/>
          <w:iCs/>
        </w:rPr>
        <w:t>.</w:t>
      </w:r>
      <w:r w:rsidRPr="0014053E">
        <w:rPr>
          <w:rFonts w:ascii="Calibri" w:hAnsi="Calibri" w:cs="Calibri"/>
          <w:iCs/>
        </w:rPr>
        <w:t xml:space="preserve"> </w:t>
      </w:r>
      <w:r w:rsidR="00FB5955" w:rsidRPr="0014053E">
        <w:rPr>
          <w:rFonts w:ascii="Calibri" w:hAnsi="Calibri" w:cs="Calibri"/>
          <w:iCs/>
        </w:rPr>
        <w:t>Dla odpadów komunalnych zgodnie z art. 71a ust. 1 ustawy z dnia 14 grudnia 2021r. o odpadach, kartę przekazania odpadów komunalnych sporządza podmiot odbierający odpady komunalne od właściciela nieruchomości</w:t>
      </w:r>
      <w:r w:rsidR="0064036E" w:rsidRPr="0014053E">
        <w:rPr>
          <w:rFonts w:ascii="Calibri" w:hAnsi="Calibri" w:cs="Calibri"/>
          <w:iCs/>
        </w:rPr>
        <w:t>.</w:t>
      </w:r>
      <w:r w:rsidR="00FB5955" w:rsidRPr="0014053E">
        <w:rPr>
          <w:rFonts w:ascii="Calibri" w:hAnsi="Calibri" w:cs="Calibri"/>
          <w:iCs/>
        </w:rPr>
        <w:t xml:space="preserve"> </w:t>
      </w:r>
      <w:r w:rsidRPr="0014053E">
        <w:rPr>
          <w:rFonts w:ascii="Calibri" w:hAnsi="Calibri" w:cs="Calibri"/>
          <w:iCs/>
        </w:rPr>
        <w:t xml:space="preserve">Karty przekazania odpadów muszą być zgodne </w:t>
      </w:r>
      <w:r w:rsidR="0064036E" w:rsidRPr="0014053E">
        <w:rPr>
          <w:rFonts w:ascii="Calibri" w:hAnsi="Calibri" w:cs="Calibri"/>
          <w:iCs/>
        </w:rPr>
        <w:t xml:space="preserve">                                 </w:t>
      </w:r>
      <w:r w:rsidRPr="0014053E">
        <w:rPr>
          <w:rFonts w:ascii="Calibri" w:hAnsi="Calibri" w:cs="Calibri"/>
          <w:iCs/>
        </w:rPr>
        <w:t>z obowiązującym w danym momencie wzorem dokumentów określonym w przepisach krajowych.</w:t>
      </w:r>
    </w:p>
    <w:p w14:paraId="01194D44" w14:textId="121F376F" w:rsidR="00B04FAD" w:rsidRPr="0014053E" w:rsidRDefault="00B04FAD" w:rsidP="00695BF9">
      <w:pPr>
        <w:pStyle w:val="Akapitzlist"/>
        <w:numPr>
          <w:ilvl w:val="0"/>
          <w:numId w:val="16"/>
        </w:numPr>
        <w:ind w:left="426" w:hanging="426"/>
        <w:jc w:val="both"/>
        <w:rPr>
          <w:rFonts w:cstheme="minorHAnsi"/>
          <w:iCs/>
        </w:rPr>
      </w:pPr>
      <w:r w:rsidRPr="0014053E">
        <w:rPr>
          <w:rFonts w:cstheme="minorHAnsi"/>
          <w:iCs/>
        </w:rPr>
        <w:t>Protokół</w:t>
      </w:r>
      <w:r w:rsidR="000A4FFB" w:rsidRPr="0014053E">
        <w:rPr>
          <w:rFonts w:cstheme="minorHAnsi"/>
          <w:iCs/>
        </w:rPr>
        <w:t>,</w:t>
      </w:r>
      <w:r w:rsidRPr="0014053E">
        <w:rPr>
          <w:rFonts w:cstheme="minorHAnsi"/>
          <w:iCs/>
        </w:rPr>
        <w:t xml:space="preserve"> o którym mowa w ust. </w:t>
      </w:r>
      <w:r w:rsidR="005B3D64" w:rsidRPr="0014053E">
        <w:rPr>
          <w:rFonts w:cstheme="minorHAnsi"/>
          <w:iCs/>
        </w:rPr>
        <w:t>9</w:t>
      </w:r>
      <w:r w:rsidRPr="0014053E">
        <w:rPr>
          <w:rFonts w:cstheme="minorHAnsi"/>
          <w:iCs/>
        </w:rPr>
        <w:t xml:space="preserve"> zawiera wyliczenie wartości wykonanych usług </w:t>
      </w:r>
      <w:r w:rsidR="001F6DF1" w:rsidRPr="0014053E">
        <w:rPr>
          <w:rFonts w:cstheme="minorHAnsi"/>
          <w:iCs/>
        </w:rPr>
        <w:t xml:space="preserve">                                                    </w:t>
      </w:r>
      <w:r w:rsidRPr="0014053E">
        <w:rPr>
          <w:rFonts w:cstheme="minorHAnsi"/>
          <w:iCs/>
        </w:rPr>
        <w:t xml:space="preserve">z uwzględnieniem wyłączenia usług niewykonanych lub przypadków, w których uprawnienie </w:t>
      </w:r>
      <w:r w:rsidR="00F969B6" w:rsidRPr="0014053E">
        <w:rPr>
          <w:rFonts w:cstheme="minorHAnsi"/>
          <w:iCs/>
        </w:rPr>
        <w:t xml:space="preserve">                    </w:t>
      </w:r>
      <w:r w:rsidRPr="0014053E">
        <w:rPr>
          <w:rFonts w:cstheme="minorHAnsi"/>
          <w:iCs/>
        </w:rPr>
        <w:t>do wynagrodzenia nie powstało oraz ewentualnych uwag o zastosowanie kar umownych. Wyliczenie wartości wykonanych usług znajduje się w treści protokołu.</w:t>
      </w:r>
    </w:p>
    <w:p w14:paraId="0250246B" w14:textId="789B83B9" w:rsidR="00BF5E0F" w:rsidRPr="0014053E" w:rsidRDefault="00BF5E0F" w:rsidP="00695BF9">
      <w:pPr>
        <w:pStyle w:val="Akapitzlist"/>
        <w:numPr>
          <w:ilvl w:val="0"/>
          <w:numId w:val="16"/>
        </w:numPr>
        <w:ind w:left="426" w:hanging="426"/>
        <w:jc w:val="both"/>
        <w:rPr>
          <w:rFonts w:cstheme="minorHAnsi"/>
          <w:iCs/>
        </w:rPr>
      </w:pPr>
      <w:r w:rsidRPr="0014053E">
        <w:rPr>
          <w:rFonts w:cstheme="minorHAnsi"/>
          <w:iCs/>
        </w:rPr>
        <w:t xml:space="preserve">Wykonawca ponosi odpowiedzialność za gospodarowanie odpadami z chwilą odebrania odpadów od </w:t>
      </w:r>
      <w:r w:rsidR="000D62A3" w:rsidRPr="0014053E">
        <w:rPr>
          <w:rFonts w:cstheme="minorHAnsi"/>
          <w:iCs/>
        </w:rPr>
        <w:t>Zamawiającego</w:t>
      </w:r>
      <w:r w:rsidRPr="0014053E">
        <w:rPr>
          <w:rFonts w:cstheme="minorHAnsi"/>
          <w:iCs/>
        </w:rPr>
        <w:t>.</w:t>
      </w:r>
    </w:p>
    <w:p w14:paraId="0032F88F" w14:textId="52976F9C" w:rsidR="00EB4972" w:rsidRPr="0014053E" w:rsidRDefault="002901A6" w:rsidP="00FE7BD4">
      <w:pPr>
        <w:pStyle w:val="Akapitzlist"/>
        <w:numPr>
          <w:ilvl w:val="0"/>
          <w:numId w:val="16"/>
        </w:numPr>
        <w:ind w:left="426" w:hanging="426"/>
        <w:jc w:val="both"/>
        <w:rPr>
          <w:rFonts w:cstheme="minorHAnsi"/>
          <w:iCs/>
        </w:rPr>
      </w:pPr>
      <w:r w:rsidRPr="0014053E">
        <w:rPr>
          <w:rFonts w:cstheme="minorHAnsi"/>
          <w:iCs/>
        </w:rPr>
        <w:t>Wykonawca zobowiązany jest do p</w:t>
      </w:r>
      <w:r w:rsidR="00EB4972" w:rsidRPr="0014053E">
        <w:rPr>
          <w:rFonts w:cstheme="minorHAnsi"/>
          <w:iCs/>
        </w:rPr>
        <w:t xml:space="preserve">rzeprowadzenia szkolenia z obsługi dostarczonych </w:t>
      </w:r>
      <w:r w:rsidR="00B059D3" w:rsidRPr="0014053E">
        <w:rPr>
          <w:rFonts w:cstheme="minorHAnsi"/>
          <w:iCs/>
        </w:rPr>
        <w:t xml:space="preserve">pojemników i </w:t>
      </w:r>
      <w:r w:rsidR="00EB4972" w:rsidRPr="0014053E">
        <w:rPr>
          <w:rFonts w:cstheme="minorHAnsi"/>
          <w:iCs/>
        </w:rPr>
        <w:t xml:space="preserve">urządzeń dla osób wyznaczonych przez </w:t>
      </w:r>
      <w:r w:rsidR="003353A4" w:rsidRPr="0014053E">
        <w:rPr>
          <w:rFonts w:cstheme="minorHAnsi"/>
          <w:iCs/>
        </w:rPr>
        <w:t>Zamawiającego</w:t>
      </w:r>
      <w:r w:rsidR="00EB4972" w:rsidRPr="0014053E">
        <w:rPr>
          <w:rFonts w:cstheme="minorHAnsi"/>
          <w:iCs/>
        </w:rPr>
        <w:t>.</w:t>
      </w:r>
      <w:r w:rsidR="00C91C8B" w:rsidRPr="0014053E">
        <w:rPr>
          <w:rFonts w:cstheme="minorHAnsi"/>
          <w:iCs/>
        </w:rPr>
        <w:t xml:space="preserve"> Z każdego szkolenia spisywany będzie protokół.</w:t>
      </w:r>
    </w:p>
    <w:p w14:paraId="3106F569" w14:textId="0CBFA01C" w:rsidR="00B5288D" w:rsidRPr="0014053E" w:rsidRDefault="00B5288D" w:rsidP="00FE7BD4">
      <w:pPr>
        <w:pStyle w:val="Akapitzlist"/>
        <w:numPr>
          <w:ilvl w:val="0"/>
          <w:numId w:val="16"/>
        </w:numPr>
        <w:ind w:left="426" w:hanging="426"/>
        <w:jc w:val="both"/>
        <w:rPr>
          <w:rFonts w:cstheme="minorHAnsi"/>
          <w:iCs/>
        </w:rPr>
      </w:pPr>
      <w:r w:rsidRPr="0014053E">
        <w:rPr>
          <w:rFonts w:cstheme="minorHAnsi"/>
          <w:iCs/>
        </w:rPr>
        <w:t xml:space="preserve">Zamawiający zgodnie z art. 433 pkt 4) ustawy PZP określa minimalną wartość zamówienia </w:t>
      </w:r>
      <w:r w:rsidR="00C91C8B" w:rsidRPr="0014053E">
        <w:rPr>
          <w:rFonts w:cstheme="minorHAnsi"/>
          <w:iCs/>
        </w:rPr>
        <w:t xml:space="preserve">                              </w:t>
      </w:r>
      <w:r w:rsidRPr="0014053E">
        <w:rPr>
          <w:rFonts w:cstheme="minorHAnsi"/>
          <w:iCs/>
        </w:rPr>
        <w:t xml:space="preserve">w wysokości </w:t>
      </w:r>
      <w:r w:rsidR="00C91C8B" w:rsidRPr="0014053E">
        <w:rPr>
          <w:rFonts w:cstheme="minorHAnsi"/>
          <w:iCs/>
        </w:rPr>
        <w:t>3</w:t>
      </w:r>
      <w:r w:rsidRPr="0014053E">
        <w:rPr>
          <w:rFonts w:cstheme="minorHAnsi"/>
          <w:iCs/>
        </w:rPr>
        <w:t> 000 000 zł brutto.</w:t>
      </w:r>
    </w:p>
    <w:p w14:paraId="59E1AC9F" w14:textId="2C6D40FB" w:rsidR="00257CC1" w:rsidRPr="0014053E" w:rsidRDefault="00654031" w:rsidP="00972751">
      <w:pPr>
        <w:tabs>
          <w:tab w:val="left" w:pos="1516"/>
          <w:tab w:val="left" w:pos="3011"/>
        </w:tabs>
        <w:suppressAutoHyphens/>
        <w:spacing w:after="0"/>
        <w:jc w:val="center"/>
        <w:rPr>
          <w:rFonts w:eastAsia="Times New Roman" w:cstheme="minorHAnsi"/>
          <w:b/>
          <w:color w:val="000000"/>
          <w:lang w:eastAsia="ar-SA"/>
        </w:rPr>
      </w:pPr>
      <w:r w:rsidRPr="0014053E">
        <w:rPr>
          <w:rFonts w:eastAsia="Times New Roman" w:cstheme="minorHAnsi"/>
          <w:b/>
          <w:color w:val="000000"/>
          <w:lang w:eastAsia="ar-SA"/>
        </w:rPr>
        <w:t>§ 2</w:t>
      </w:r>
    </w:p>
    <w:p w14:paraId="05CA294C" w14:textId="2597FE76" w:rsidR="00FE7BD4" w:rsidRPr="0014053E" w:rsidRDefault="000D62A3" w:rsidP="00972751">
      <w:pPr>
        <w:tabs>
          <w:tab w:val="left" w:pos="1516"/>
          <w:tab w:val="left" w:pos="3011"/>
        </w:tabs>
        <w:suppressAutoHyphens/>
        <w:spacing w:after="0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14053E">
        <w:rPr>
          <w:rFonts w:eastAsia="Times New Roman" w:cstheme="minorHAnsi"/>
          <w:b/>
          <w:bCs/>
          <w:color w:val="000000"/>
          <w:lang w:eastAsia="ar-SA"/>
        </w:rPr>
        <w:t>Wynagrodzenie</w:t>
      </w:r>
    </w:p>
    <w:p w14:paraId="12549072" w14:textId="57C70AFE" w:rsidR="00677C59" w:rsidRPr="0014053E" w:rsidRDefault="00677C59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>Strony ustalają zgodnie z ofertą złożon</w:t>
      </w:r>
      <w:r w:rsidR="00FC7D52" w:rsidRPr="0014053E">
        <w:rPr>
          <w:rFonts w:eastAsia="Times New Roman" w:cstheme="minorHAnsi"/>
          <w:color w:val="000000"/>
          <w:lang w:eastAsia="ar-SA"/>
        </w:rPr>
        <w:t>ą</w:t>
      </w:r>
      <w:r w:rsidRPr="0014053E">
        <w:rPr>
          <w:rFonts w:eastAsia="Times New Roman" w:cstheme="minorHAnsi"/>
          <w:color w:val="000000"/>
          <w:lang w:eastAsia="ar-SA"/>
        </w:rPr>
        <w:t xml:space="preserve"> w postępowaniu o udzielenie zamówienia publicznego następujące stawki jednostkowe wynagrodzenia:</w:t>
      </w:r>
    </w:p>
    <w:p w14:paraId="7F195A2E" w14:textId="77777777" w:rsidR="00677C59" w:rsidRPr="0014053E" w:rsidRDefault="00677C59" w:rsidP="00B321AD">
      <w:pPr>
        <w:pStyle w:val="Akapitzlist"/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</w:p>
    <w:tbl>
      <w:tblPr>
        <w:tblW w:w="9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6"/>
        <w:gridCol w:w="4062"/>
      </w:tblGrid>
      <w:tr w:rsidR="00677C59" w:rsidRPr="0014053E" w14:paraId="008CE766" w14:textId="77777777" w:rsidTr="00B321AD">
        <w:trPr>
          <w:trHeight w:val="49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3797A" w14:textId="77777777" w:rsidR="00677C59" w:rsidRPr="0014053E" w:rsidRDefault="00677C59" w:rsidP="00F3581F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80B78" w14:textId="77777777" w:rsidR="00677C59" w:rsidRPr="0014053E" w:rsidRDefault="00677C59" w:rsidP="00F3581F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Zakres  świadczenia usługi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3CE5BD" w14:textId="77777777" w:rsidR="00677C59" w:rsidRPr="0014053E" w:rsidRDefault="00677C59" w:rsidP="00F3581F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Cena jednostkowa za odbiór odpadów z pojemnika wraz z utylizacją odpadów w zł netto</w:t>
            </w:r>
          </w:p>
        </w:tc>
      </w:tr>
      <w:tr w:rsidR="00677C59" w:rsidRPr="0014053E" w14:paraId="79B7E29A" w14:textId="77777777" w:rsidTr="00B321AD">
        <w:trPr>
          <w:trHeight w:val="2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95F578" w14:textId="77777777" w:rsidR="00677C59" w:rsidRPr="0014053E" w:rsidRDefault="00677C59" w:rsidP="00BD327A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6C606" w14:textId="77777777" w:rsidR="00677C59" w:rsidRPr="0014053E" w:rsidRDefault="00677C59" w:rsidP="00BD327A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17B9C8" w14:textId="77777777" w:rsidR="00677C59" w:rsidRPr="0014053E" w:rsidRDefault="00677C59" w:rsidP="00BD327A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053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677C59" w:rsidRPr="0014053E" w14:paraId="4828F45C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D1426" w14:textId="77777777" w:rsidR="00677C59" w:rsidRPr="0014053E" w:rsidRDefault="00677C59" w:rsidP="00BD327A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53ED" w14:textId="529E5838" w:rsidR="008A56EC" w:rsidRPr="0014053E" w:rsidRDefault="00677C59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bookmarkStart w:id="6" w:name="_Hlk108592491"/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Terminale </w:t>
            </w:r>
            <w:r w:rsidR="00B059D3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urządzenie </w:t>
            </w:r>
            <w:proofErr w:type="spellStart"/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>prasokontener</w:t>
            </w:r>
            <w:proofErr w:type="spellEnd"/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20m3 - kompleksowa usługa, w tym odbiór odpadów zmieszanych min</w:t>
            </w:r>
            <w:r w:rsidR="002A2833" w:rsidRPr="0014053E">
              <w:rPr>
                <w:rFonts w:ascii="Calibri" w:hAnsi="Calibri" w:cs="Calibri"/>
                <w:iCs/>
                <w:sz w:val="20"/>
                <w:szCs w:val="20"/>
              </w:rPr>
              <w:t>.</w:t>
            </w:r>
            <w:r w:rsidR="00F74363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6 razy w miesiącu</w:t>
            </w:r>
            <w:r w:rsidR="002A2833" w:rsidRPr="0014053E">
              <w:rPr>
                <w:rFonts w:ascii="Calibri" w:hAnsi="Calibri" w:cs="Calibri"/>
                <w:iCs/>
                <w:sz w:val="20"/>
                <w:szCs w:val="20"/>
              </w:rPr>
              <w:t>.</w:t>
            </w:r>
            <w:r w:rsidR="00F74363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bookmarkEnd w:id="6"/>
          </w:p>
          <w:p w14:paraId="3F7AC65A" w14:textId="1FACE38E" w:rsidR="00677C59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2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4EA6" w14:textId="77777777" w:rsidR="00677C59" w:rsidRPr="0014053E" w:rsidRDefault="00677C59" w:rsidP="00BD327A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A1B4B" w:rsidRPr="0014053E" w14:paraId="722320CA" w14:textId="77777777" w:rsidTr="00B321AD">
        <w:trPr>
          <w:trHeight w:val="306"/>
        </w:trPr>
        <w:tc>
          <w:tcPr>
            <w:tcW w:w="1134" w:type="dxa"/>
            <w:vAlign w:val="center"/>
          </w:tcPr>
          <w:p w14:paraId="75CF27BE" w14:textId="37F60FF6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26" w:type="dxa"/>
          </w:tcPr>
          <w:p w14:paraId="75CF28B4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bookmarkStart w:id="7" w:name="_Hlk108592412"/>
            <w:r w:rsidRPr="0014053E">
              <w:rPr>
                <w:rFonts w:ascii="Calibri" w:hAnsi="Calibri" w:cs="Calibri"/>
                <w:sz w:val="20"/>
                <w:szCs w:val="20"/>
              </w:rPr>
              <w:t>Terminale selektywna:</w:t>
            </w:r>
          </w:p>
          <w:p w14:paraId="2A4EE544" w14:textId="4E76CB8E" w:rsidR="008A56EC" w:rsidRPr="0014053E" w:rsidRDefault="002A1B4B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Papier pojemnik 1100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 </w:t>
            </w:r>
            <w:bookmarkEnd w:id="7"/>
            <w:r w:rsidR="00334497" w:rsidRPr="0014053E">
              <w:rPr>
                <w:rFonts w:ascii="Calibri" w:hAnsi="Calibri" w:cs="Calibri"/>
                <w:sz w:val="20"/>
                <w:szCs w:val="20"/>
              </w:rPr>
              <w:t xml:space="preserve"> 4 razy w miesiącu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.</w:t>
            </w:r>
            <w:r w:rsidR="008A56EC"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73489EE" w14:textId="69458010" w:rsidR="002A1B4B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(5)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423" w14:textId="77777777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A1B4B" w:rsidRPr="0014053E" w14:paraId="6F584E17" w14:textId="77777777" w:rsidTr="00B321AD">
        <w:trPr>
          <w:trHeight w:val="306"/>
        </w:trPr>
        <w:tc>
          <w:tcPr>
            <w:tcW w:w="1134" w:type="dxa"/>
            <w:vAlign w:val="center"/>
          </w:tcPr>
          <w:p w14:paraId="0D64EA9B" w14:textId="7FF0F251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bookmarkStart w:id="8" w:name="_Hlk108594496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26" w:type="dxa"/>
          </w:tcPr>
          <w:p w14:paraId="598D175E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Terminale selektywna:</w:t>
            </w:r>
          </w:p>
          <w:p w14:paraId="2FD3F71C" w14:textId="38D7A441" w:rsidR="002A1B4B" w:rsidRPr="0014053E" w:rsidRDefault="002A1B4B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Tworzywa sztuczne pojemnik 1100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="000C67FD" w:rsidRPr="0014053E">
              <w:rPr>
                <w:rFonts w:ascii="Calibri" w:hAnsi="Calibri" w:cs="Calibri"/>
                <w:bCs/>
                <w:sz w:val="20"/>
                <w:szCs w:val="20"/>
              </w:rPr>
              <w:t>4 razy w miesiącu</w:t>
            </w:r>
            <w:r w:rsidR="002A2833" w:rsidRPr="0014053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C67FD" w:rsidRPr="0014053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0C67FD"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388F5C7" w14:textId="2F2AB940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8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B958" w14:textId="77777777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bookmarkEnd w:id="8"/>
      <w:tr w:rsidR="002A1B4B" w:rsidRPr="0014053E" w14:paraId="14D99847" w14:textId="77777777" w:rsidTr="00B321AD">
        <w:trPr>
          <w:trHeight w:val="306"/>
        </w:trPr>
        <w:tc>
          <w:tcPr>
            <w:tcW w:w="1134" w:type="dxa"/>
            <w:vAlign w:val="center"/>
          </w:tcPr>
          <w:p w14:paraId="14040BAE" w14:textId="2B4E6BFF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6" w:type="dxa"/>
          </w:tcPr>
          <w:p w14:paraId="7A91E44F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bookmarkStart w:id="9" w:name="_Hlk108594640"/>
            <w:r w:rsidRPr="0014053E">
              <w:rPr>
                <w:rFonts w:ascii="Calibri" w:hAnsi="Calibri" w:cs="Calibri"/>
                <w:sz w:val="20"/>
                <w:szCs w:val="20"/>
              </w:rPr>
              <w:t>Terminale selektywna:</w:t>
            </w:r>
          </w:p>
          <w:p w14:paraId="1A7907B6" w14:textId="0E8FB4A5" w:rsidR="002A1B4B" w:rsidRPr="0014053E" w:rsidRDefault="002A1B4B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Szkło pojemnik 120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="008C5E9D" w:rsidRPr="0014053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A36DD7" w:rsidRPr="0014053E">
              <w:rPr>
                <w:rFonts w:ascii="Calibri" w:hAnsi="Calibri" w:cs="Calibri"/>
                <w:bCs/>
                <w:sz w:val="20"/>
                <w:szCs w:val="20"/>
              </w:rPr>
              <w:t>4 razy w miesiącu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.</w:t>
            </w:r>
            <w:r w:rsidR="00A36DD7"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End w:id="9"/>
          </w:p>
          <w:p w14:paraId="7A40C862" w14:textId="6090B85D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6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3DF5" w14:textId="77777777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A1B4B" w:rsidRPr="0014053E" w14:paraId="770043F8" w14:textId="77777777" w:rsidTr="00B321AD">
        <w:trPr>
          <w:trHeight w:val="306"/>
        </w:trPr>
        <w:tc>
          <w:tcPr>
            <w:tcW w:w="1134" w:type="dxa"/>
            <w:vAlign w:val="center"/>
          </w:tcPr>
          <w:p w14:paraId="03F5093D" w14:textId="6C446AA4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826" w:type="dxa"/>
          </w:tcPr>
          <w:p w14:paraId="17BBF736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bookmarkStart w:id="10" w:name="_Hlk108595027"/>
            <w:r w:rsidRPr="0014053E">
              <w:rPr>
                <w:rFonts w:ascii="Calibri" w:hAnsi="Calibri" w:cs="Calibri"/>
                <w:sz w:val="20"/>
                <w:szCs w:val="20"/>
              </w:rPr>
              <w:t>Terminale selektywna:</w:t>
            </w:r>
          </w:p>
          <w:p w14:paraId="7C38AA67" w14:textId="35D7FC58" w:rsidR="002A1B4B" w:rsidRPr="0014053E" w:rsidRDefault="002A1B4B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Bioodpady pojemnik 120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="00BC088F" w:rsidRPr="0014053E">
              <w:rPr>
                <w:rFonts w:ascii="Calibri" w:hAnsi="Calibri" w:cs="Calibri"/>
                <w:sz w:val="20"/>
                <w:szCs w:val="20"/>
              </w:rPr>
              <w:t xml:space="preserve"> 4 razy w miesiącu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.</w:t>
            </w:r>
            <w:r w:rsidR="00BC088F"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End w:id="10"/>
          </w:p>
          <w:p w14:paraId="6A700ED9" w14:textId="207928ED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9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2AE" w14:textId="77777777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A1B4B" w:rsidRPr="0014053E" w14:paraId="11E48EE2" w14:textId="77777777" w:rsidTr="00B321AD">
        <w:trPr>
          <w:trHeight w:val="306"/>
        </w:trPr>
        <w:tc>
          <w:tcPr>
            <w:tcW w:w="1134" w:type="dxa"/>
            <w:vAlign w:val="center"/>
          </w:tcPr>
          <w:p w14:paraId="79983BD1" w14:textId="3E5C7FAB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826" w:type="dxa"/>
          </w:tcPr>
          <w:p w14:paraId="7D9AA0A1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Terminale selektywna:</w:t>
            </w:r>
          </w:p>
          <w:p w14:paraId="604666A6" w14:textId="77777777" w:rsidR="002A1B4B" w:rsidRPr="0014053E" w:rsidRDefault="002A1B4B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Metale pojemnik 120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min. 1 wywóz w miesiącu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3BB8A9" w14:textId="60A1181D" w:rsidR="008A56EC" w:rsidRPr="0014053E" w:rsidRDefault="008A56EC" w:rsidP="00B321AD">
            <w:pPr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7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0F6C" w14:textId="77777777" w:rsidR="002A1B4B" w:rsidRPr="0014053E" w:rsidRDefault="002A1B4B" w:rsidP="002A1B4B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77C59" w:rsidRPr="0014053E" w14:paraId="0573BCF1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972B6" w14:textId="793C18CE" w:rsidR="00677C59" w:rsidRPr="0014053E" w:rsidRDefault="002A1B4B" w:rsidP="00BD32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7</w:t>
            </w:r>
            <w:r w:rsidR="00677C59" w:rsidRPr="0014053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CCFF" w14:textId="1704D804" w:rsidR="00677C59" w:rsidRPr="0014053E" w:rsidRDefault="00677C59" w:rsidP="00B321AD">
            <w:pPr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bookmarkStart w:id="11" w:name="_Hlk108598485"/>
            <w:r w:rsidRPr="0014053E">
              <w:rPr>
                <w:rFonts w:ascii="Calibri" w:hAnsi="Calibri" w:cs="Calibri"/>
                <w:sz w:val="20"/>
                <w:szCs w:val="20"/>
              </w:rPr>
              <w:t xml:space="preserve">Strefa </w:t>
            </w:r>
            <w:proofErr w:type="spellStart"/>
            <w:r w:rsidRPr="0014053E">
              <w:rPr>
                <w:rFonts w:ascii="Calibri" w:hAnsi="Calibri" w:cs="Calibri"/>
                <w:sz w:val="20"/>
                <w:szCs w:val="20"/>
              </w:rPr>
              <w:t>Airside</w:t>
            </w:r>
            <w:proofErr w:type="spellEnd"/>
            <w:r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059D3" w:rsidRPr="0014053E">
              <w:rPr>
                <w:rFonts w:ascii="Calibri" w:hAnsi="Calibri" w:cs="Calibri"/>
                <w:sz w:val="20"/>
                <w:szCs w:val="20"/>
              </w:rPr>
              <w:t xml:space="preserve">urządzenie </w:t>
            </w:r>
            <w:proofErr w:type="spellStart"/>
            <w:r w:rsidRPr="0014053E">
              <w:rPr>
                <w:rFonts w:ascii="Calibri" w:hAnsi="Calibri" w:cs="Calibri"/>
                <w:sz w:val="20"/>
                <w:szCs w:val="20"/>
              </w:rPr>
              <w:t>prasokontener</w:t>
            </w:r>
            <w:proofErr w:type="spellEnd"/>
            <w:r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>20m</w:t>
            </w:r>
            <w:r w:rsidRPr="0014053E">
              <w:rPr>
                <w:rFonts w:ascii="Calibri" w:hAnsi="Calibri" w:cs="Calibri"/>
                <w:iCs/>
                <w:sz w:val="20"/>
                <w:szCs w:val="20"/>
                <w:vertAlign w:val="superscript"/>
              </w:rPr>
              <w:t>3</w:t>
            </w:r>
            <w:r w:rsidRPr="0014053E">
              <w:rPr>
                <w:rFonts w:ascii="Calibri" w:hAnsi="Calibri" w:cs="Calibri"/>
                <w:sz w:val="20"/>
                <w:szCs w:val="20"/>
              </w:rPr>
              <w:t xml:space="preserve"> -</w:t>
            </w:r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kompleksowa usługa, w tym odbiór odpadów zmieszanych min. </w:t>
            </w:r>
            <w:r w:rsidR="00F74D28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="00F93C94" w:rsidRPr="0014053E">
              <w:rPr>
                <w:rFonts w:ascii="Calibri" w:hAnsi="Calibri" w:cs="Calibri"/>
                <w:iCs/>
                <w:sz w:val="20"/>
                <w:szCs w:val="20"/>
              </w:rPr>
              <w:t>2</w:t>
            </w:r>
            <w:r w:rsidR="00F74D28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raz</w:t>
            </w:r>
            <w:r w:rsidR="0023751A" w:rsidRPr="0014053E">
              <w:rPr>
                <w:rFonts w:ascii="Calibri" w:hAnsi="Calibri" w:cs="Calibri"/>
                <w:iCs/>
                <w:sz w:val="20"/>
                <w:szCs w:val="20"/>
              </w:rPr>
              <w:t>y</w:t>
            </w:r>
            <w:r w:rsidR="00F74D28"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w miesiącu.</w:t>
            </w:r>
            <w:r w:rsidRPr="0014053E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bookmarkEnd w:id="11"/>
          </w:p>
          <w:p w14:paraId="656269E3" w14:textId="6F7EA4CB" w:rsidR="008A56EC" w:rsidRPr="0014053E" w:rsidRDefault="008A56EC" w:rsidP="00B321AD">
            <w:pPr>
              <w:spacing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2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0508" w14:textId="77777777" w:rsidR="00677C59" w:rsidRPr="0014053E" w:rsidRDefault="00677C59" w:rsidP="00BD327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7C59" w:rsidRPr="0014053E" w14:paraId="70687781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42EEF" w14:textId="43647518" w:rsidR="00677C59" w:rsidRPr="0014053E" w:rsidRDefault="002A1B4B" w:rsidP="00BD327A">
            <w:pPr>
              <w:jc w:val="center"/>
              <w:rPr>
                <w:sz w:val="20"/>
                <w:szCs w:val="20"/>
              </w:rPr>
            </w:pPr>
            <w:r w:rsidRPr="0014053E">
              <w:rPr>
                <w:sz w:val="20"/>
                <w:szCs w:val="20"/>
              </w:rPr>
              <w:t>8</w:t>
            </w:r>
            <w:r w:rsidR="00677C59" w:rsidRPr="0014053E">
              <w:rPr>
                <w:sz w:val="20"/>
                <w:szCs w:val="20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684E" w14:textId="77777777" w:rsidR="00677C59" w:rsidRPr="0014053E" w:rsidRDefault="00677C59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sz w:val="20"/>
                <w:szCs w:val="20"/>
              </w:rPr>
              <w:t xml:space="preserve">Strefa </w:t>
            </w:r>
            <w:proofErr w:type="spellStart"/>
            <w:r w:rsidRPr="0014053E">
              <w:rPr>
                <w:sz w:val="20"/>
                <w:szCs w:val="20"/>
              </w:rPr>
              <w:t>Airside</w:t>
            </w:r>
            <w:proofErr w:type="spellEnd"/>
            <w:r w:rsidRPr="0014053E">
              <w:rPr>
                <w:sz w:val="20"/>
                <w:szCs w:val="20"/>
              </w:rPr>
              <w:t xml:space="preserve"> selektywna:</w:t>
            </w:r>
            <w:r w:rsidRPr="0014053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F364599" w14:textId="51D685FD" w:rsidR="00677C59" w:rsidRPr="0014053E" w:rsidRDefault="00677C59" w:rsidP="00B321A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4053E">
              <w:rPr>
                <w:rFonts w:ascii="Calibri" w:hAnsi="Calibri" w:cs="Calibri"/>
                <w:sz w:val="20"/>
                <w:szCs w:val="20"/>
              </w:rPr>
              <w:t>Papier pojemnik 7000 [l]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min. 1 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raz</w:t>
            </w:r>
            <w:r w:rsidR="008C5E9D" w:rsidRPr="0014053E">
              <w:rPr>
                <w:rFonts w:ascii="Calibri" w:hAnsi="Calibri" w:cs="Calibri"/>
                <w:sz w:val="20"/>
                <w:szCs w:val="20"/>
              </w:rPr>
              <w:t xml:space="preserve"> w miesiącu</w:t>
            </w:r>
            <w:r w:rsidR="002A2833" w:rsidRPr="001405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6932533" w14:textId="5018BDBF" w:rsidR="008A56EC" w:rsidRPr="0014053E" w:rsidRDefault="008A56EC" w:rsidP="00B321AD">
            <w:pPr>
              <w:spacing w:after="0"/>
              <w:rPr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(4)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E39A" w14:textId="77777777" w:rsidR="00677C59" w:rsidRPr="0014053E" w:rsidRDefault="00677C59" w:rsidP="00BD327A"/>
        </w:tc>
      </w:tr>
      <w:tr w:rsidR="00F3581F" w:rsidRPr="0014053E" w14:paraId="2AB82D4A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3FD2" w14:textId="66F87522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826" w:type="dxa"/>
          </w:tcPr>
          <w:p w14:paraId="17CFBE9E" w14:textId="22D4FDD3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bookmarkStart w:id="12" w:name="_Hlk108598753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Odbiór odpadów</w:t>
            </w:r>
            <w:r w:rsidR="002A2833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zmieszanych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pojemniki 120 [l]</w:t>
            </w:r>
          </w:p>
          <w:p w14:paraId="30B414CC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A – 5 pojemników; </w:t>
            </w:r>
          </w:p>
          <w:p w14:paraId="08992819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B – 6 pojemników; </w:t>
            </w:r>
          </w:p>
          <w:p w14:paraId="5B9254ED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C – 6 pojemników </w:t>
            </w:r>
          </w:p>
          <w:p w14:paraId="580C6829" w14:textId="60996D87" w:rsidR="008C5E9D" w:rsidRPr="0014053E" w:rsidRDefault="008C5E9D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odbiór raz dziennie w godzinach 6:30-8:30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oraz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w okresie od 01.05. do 30.09</w:t>
            </w:r>
            <w:r w:rsidR="00676279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dodatkowo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w godzinach 17:00 – 22:00, a także na zgłoszenie</w:t>
            </w:r>
            <w:r w:rsidR="006549AF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  <w:p w14:paraId="02C4A0D6" w14:textId="24D77C76" w:rsidR="006549AF" w:rsidRPr="0014053E" w:rsidRDefault="006549A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Min. 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510 wywozów w miesiącu, a w okresie 01.05.-30.09. min. 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1020 wywozów w miesiącu</w:t>
            </w:r>
            <w:r w:rsidR="002A2833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</w:t>
            </w:r>
            <w:bookmarkEnd w:id="12"/>
          </w:p>
          <w:p w14:paraId="0C5D161C" w14:textId="04C9F9D4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bookmarkStart w:id="13" w:name="_Hlk108614315"/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A45F11" w:rsidRPr="0014053E">
              <w:rPr>
                <w:rFonts w:ascii="Calibri" w:hAnsi="Calibri" w:cs="Calibri"/>
                <w:i/>
                <w:sz w:val="20"/>
                <w:szCs w:val="20"/>
              </w:rPr>
              <w:t>3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  <w:bookmarkEnd w:id="13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FA33" w14:textId="77777777" w:rsidR="00F3581F" w:rsidRPr="0014053E" w:rsidRDefault="00F3581F" w:rsidP="00F3581F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3581F" w:rsidRPr="0014053E" w14:paraId="73D13794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4885" w14:textId="78A76910" w:rsidR="00F3581F" w:rsidRPr="0014053E" w:rsidRDefault="00F75513" w:rsidP="00F3581F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10</w:t>
            </w:r>
            <w:r w:rsidR="00F3581F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6" w:type="dxa"/>
          </w:tcPr>
          <w:p w14:paraId="36A0B706" w14:textId="4880B9F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bookmarkStart w:id="14" w:name="_Hlk108598872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Odbiór odpadów</w:t>
            </w:r>
            <w:r w:rsidR="002A2833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zmieszanych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pojemniki 120 [l] terminale strefa odloty i przyloty zastrzeżona: </w:t>
            </w:r>
          </w:p>
          <w:p w14:paraId="0F32D0D8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A – 10 pojemników; </w:t>
            </w:r>
          </w:p>
          <w:p w14:paraId="4D7D333B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B – 8 pojemników; </w:t>
            </w:r>
          </w:p>
          <w:p w14:paraId="7D49CF6E" w14:textId="77777777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Terminal C - 15 pojemników </w:t>
            </w:r>
          </w:p>
          <w:p w14:paraId="68E1A631" w14:textId="624B9AAE" w:rsidR="008C5E9D" w:rsidRPr="0014053E" w:rsidRDefault="008C5E9D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odbiór raz dziennie w godzinach 6:30-8:30 oraz 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w okresie od 01.05. do 30.09</w:t>
            </w:r>
            <w:r w:rsidR="00676279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  <w:r w:rsidR="00A45F11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</w:t>
            </w:r>
            <w:r w:rsidR="0005459D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dodatkowo 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w godzinach 17:00 – 22:00, a także na zgłoszenie</w:t>
            </w:r>
            <w:r w:rsidR="006549AF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  <w:p w14:paraId="527405CE" w14:textId="6778887E" w:rsidR="006549AF" w:rsidRPr="0014053E" w:rsidRDefault="006549A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Min. </w:t>
            </w:r>
            <w:r w:rsidR="0005459D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990 wywozów w miesiącu, a w okresie 01.05.-30.09. min. </w:t>
            </w: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1980 wywozów w miesiącu</w:t>
            </w:r>
            <w:bookmarkEnd w:id="14"/>
            <w:r w:rsidR="002A2833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  <w:p w14:paraId="172111F3" w14:textId="61B97EB1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05459D" w:rsidRPr="0014053E">
              <w:rPr>
                <w:rFonts w:ascii="Calibri" w:hAnsi="Calibri" w:cs="Calibri"/>
                <w:i/>
                <w:sz w:val="20"/>
                <w:szCs w:val="20"/>
              </w:rPr>
              <w:t>3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606" w14:textId="77777777" w:rsidR="00F3581F" w:rsidRPr="0014053E" w:rsidRDefault="00F3581F" w:rsidP="00F3581F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3581F" w:rsidRPr="0014053E" w14:paraId="68CD360E" w14:textId="77777777" w:rsidTr="00B321AD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1EA1" w14:textId="65C1C00B" w:rsidR="00F3581F" w:rsidRPr="0014053E" w:rsidRDefault="00F75513" w:rsidP="00F3581F">
            <w:pPr>
              <w:tabs>
                <w:tab w:val="left" w:pos="426"/>
                <w:tab w:val="left" w:pos="1573"/>
              </w:tabs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11</w:t>
            </w:r>
            <w:r w:rsidR="00F3581F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6" w:type="dxa"/>
          </w:tcPr>
          <w:p w14:paraId="5F5B12CB" w14:textId="54F14A79" w:rsidR="00F3581F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bookmarkStart w:id="15" w:name="_Hlk108599006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Odbiór odpadów zmieszanych pojemniki 20 szt. – 120 [l]</w:t>
            </w:r>
          </w:p>
          <w:p w14:paraId="38D8A847" w14:textId="77777777" w:rsidR="008C5E9D" w:rsidRPr="0014053E" w:rsidRDefault="00F3581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parking P1 i platformy </w:t>
            </w:r>
            <w:proofErr w:type="spellStart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spotterskie</w:t>
            </w:r>
            <w:proofErr w:type="spellEnd"/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 </w:t>
            </w:r>
          </w:p>
          <w:p w14:paraId="69753113" w14:textId="77777777" w:rsidR="00F3581F" w:rsidRPr="0014053E" w:rsidRDefault="008C5E9D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odbiór 1 raz dziennie</w:t>
            </w:r>
            <w:r w:rsidR="006549AF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  <w:p w14:paraId="2F84F382" w14:textId="77777777" w:rsidR="006549AF" w:rsidRPr="0014053E" w:rsidRDefault="006549AF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Min. 600 wywozów w miesiącu</w:t>
            </w:r>
            <w:bookmarkEnd w:id="15"/>
            <w:r w:rsidR="002A2833" w:rsidRPr="0014053E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.</w:t>
            </w:r>
          </w:p>
          <w:p w14:paraId="1BF9D5B1" w14:textId="00DF5285" w:rsidR="008A56EC" w:rsidRPr="0014053E" w:rsidRDefault="008A56EC" w:rsidP="00B321AD">
            <w:pPr>
              <w:tabs>
                <w:tab w:val="left" w:pos="426"/>
                <w:tab w:val="left" w:pos="1573"/>
              </w:tabs>
              <w:spacing w:after="0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Pozycja (</w:t>
            </w:r>
            <w:r w:rsidR="0005459D" w:rsidRPr="0014053E">
              <w:rPr>
                <w:rFonts w:ascii="Calibri" w:hAnsi="Calibri" w:cs="Calibri"/>
                <w:i/>
                <w:sz w:val="20"/>
                <w:szCs w:val="20"/>
              </w:rPr>
              <w:t>3</w:t>
            </w:r>
            <w:r w:rsidRPr="0014053E">
              <w:rPr>
                <w:rFonts w:ascii="Calibri" w:hAnsi="Calibri" w:cs="Calibri"/>
                <w:i/>
                <w:sz w:val="20"/>
                <w:szCs w:val="20"/>
              </w:rPr>
              <w:t>) w harmonogramie.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9A8D" w14:textId="77777777" w:rsidR="00F3581F" w:rsidRPr="0014053E" w:rsidRDefault="00F3581F" w:rsidP="00F3581F">
            <w:pPr>
              <w:tabs>
                <w:tab w:val="left" w:pos="426"/>
                <w:tab w:val="left" w:pos="1573"/>
              </w:tabs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EBC512F" w14:textId="618A2876" w:rsidR="00677C59" w:rsidRPr="0014053E" w:rsidRDefault="00677C59" w:rsidP="00F57C9C">
      <w:pPr>
        <w:jc w:val="both"/>
        <w:rPr>
          <w:rFonts w:eastAsia="Times New Roman" w:cstheme="minorHAnsi"/>
          <w:i/>
          <w:iCs/>
          <w:color w:val="000000"/>
          <w:lang w:eastAsia="ar-SA"/>
        </w:rPr>
      </w:pPr>
      <w:r w:rsidRPr="0014053E">
        <w:rPr>
          <w:i/>
          <w:iCs/>
        </w:rPr>
        <w:t>*</w:t>
      </w:r>
      <w:r w:rsidRPr="0014053E">
        <w:rPr>
          <w:b/>
          <w:bCs/>
          <w:i/>
          <w:iCs/>
        </w:rPr>
        <w:t>Uwaga</w:t>
      </w:r>
      <w:r w:rsidR="00F75513" w:rsidRPr="0014053E">
        <w:rPr>
          <w:b/>
          <w:bCs/>
          <w:i/>
          <w:iCs/>
        </w:rPr>
        <w:t>!</w:t>
      </w:r>
      <w:r w:rsidRPr="0014053E">
        <w:rPr>
          <w:i/>
          <w:iCs/>
        </w:rPr>
        <w:t xml:space="preserve"> </w:t>
      </w:r>
      <w:r w:rsidR="00F75513" w:rsidRPr="0014053E">
        <w:rPr>
          <w:i/>
          <w:iCs/>
        </w:rPr>
        <w:t>P</w:t>
      </w:r>
      <w:r w:rsidRPr="0014053E">
        <w:rPr>
          <w:i/>
          <w:iCs/>
        </w:rPr>
        <w:t xml:space="preserve">ojemniki ujęte w wierszach </w:t>
      </w:r>
      <w:r w:rsidR="003B0996" w:rsidRPr="0014053E">
        <w:rPr>
          <w:i/>
          <w:iCs/>
        </w:rPr>
        <w:t>9</w:t>
      </w:r>
      <w:r w:rsidRPr="0014053E">
        <w:rPr>
          <w:i/>
          <w:iCs/>
        </w:rPr>
        <w:t xml:space="preserve">, </w:t>
      </w:r>
      <w:r w:rsidR="003B0996" w:rsidRPr="0014053E">
        <w:rPr>
          <w:i/>
          <w:iCs/>
        </w:rPr>
        <w:t>10</w:t>
      </w:r>
      <w:r w:rsidRPr="0014053E">
        <w:rPr>
          <w:i/>
          <w:iCs/>
        </w:rPr>
        <w:t xml:space="preserve">, </w:t>
      </w:r>
      <w:r w:rsidR="003B0996" w:rsidRPr="0014053E">
        <w:rPr>
          <w:i/>
          <w:iCs/>
        </w:rPr>
        <w:t>11</w:t>
      </w:r>
      <w:r w:rsidRPr="0014053E">
        <w:rPr>
          <w:i/>
          <w:iCs/>
        </w:rPr>
        <w:t xml:space="preserve"> mogą w trakcie trwania umowy (wszystkie, lub część pojemników 120 [l]) zostać zastąpione pojemnikami o tej samej ilości i wielkości przeznaczonymi do selektywnej zbiorki odpadów komunalnych. </w:t>
      </w:r>
      <w:r w:rsidR="00F75513" w:rsidRPr="0014053E">
        <w:rPr>
          <w:i/>
          <w:iCs/>
        </w:rPr>
        <w:t>Zmiana ta została przewidziana w §</w:t>
      </w:r>
      <w:r w:rsidR="00D82914" w:rsidRPr="0014053E">
        <w:rPr>
          <w:i/>
          <w:iCs/>
        </w:rPr>
        <w:t xml:space="preserve"> </w:t>
      </w:r>
      <w:r w:rsidR="00FC7D52" w:rsidRPr="0014053E">
        <w:rPr>
          <w:i/>
          <w:iCs/>
        </w:rPr>
        <w:t>7</w:t>
      </w:r>
      <w:r w:rsidR="00F75513" w:rsidRPr="0014053E">
        <w:rPr>
          <w:i/>
          <w:iCs/>
        </w:rPr>
        <w:t xml:space="preserve"> ust</w:t>
      </w:r>
      <w:r w:rsidR="00D82914" w:rsidRPr="0014053E">
        <w:rPr>
          <w:i/>
          <w:iCs/>
        </w:rPr>
        <w:t>.</w:t>
      </w:r>
      <w:r w:rsidR="00F75513" w:rsidRPr="0014053E">
        <w:rPr>
          <w:i/>
          <w:iCs/>
        </w:rPr>
        <w:t xml:space="preserve"> </w:t>
      </w:r>
      <w:r w:rsidR="004D5EB4" w:rsidRPr="0014053E">
        <w:rPr>
          <w:i/>
          <w:iCs/>
        </w:rPr>
        <w:t>4 lit. g)</w:t>
      </w:r>
      <w:r w:rsidR="000A632C" w:rsidRPr="0014053E">
        <w:rPr>
          <w:i/>
          <w:iCs/>
        </w:rPr>
        <w:t xml:space="preserve"> </w:t>
      </w:r>
      <w:r w:rsidR="00F75513" w:rsidRPr="0014053E">
        <w:rPr>
          <w:i/>
          <w:iCs/>
        </w:rPr>
        <w:t xml:space="preserve">Umowy. </w:t>
      </w:r>
    </w:p>
    <w:p w14:paraId="3E28814B" w14:textId="4904EBD3" w:rsidR="00D64365" w:rsidRPr="0014053E" w:rsidRDefault="00D64365" w:rsidP="002E4D36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 xml:space="preserve">Do kwot netto </w:t>
      </w:r>
      <w:r w:rsidR="00F3581F" w:rsidRPr="0014053E">
        <w:rPr>
          <w:rFonts w:eastAsia="Times New Roman" w:cstheme="minorHAnsi"/>
          <w:color w:val="000000"/>
          <w:lang w:eastAsia="ar-SA"/>
        </w:rPr>
        <w:t xml:space="preserve">wskazanych w ust. 1 powyżej </w:t>
      </w:r>
      <w:r w:rsidRPr="0014053E">
        <w:rPr>
          <w:rFonts w:eastAsia="Times New Roman" w:cstheme="minorHAnsi"/>
          <w:color w:val="000000"/>
          <w:lang w:eastAsia="ar-SA"/>
        </w:rPr>
        <w:t xml:space="preserve">zostanie doliczony podatek VAT, zgodnie </w:t>
      </w:r>
      <w:r w:rsidR="00F3581F" w:rsidRPr="0014053E">
        <w:rPr>
          <w:rFonts w:eastAsia="Times New Roman" w:cstheme="minorHAnsi"/>
          <w:color w:val="000000"/>
          <w:lang w:eastAsia="ar-SA"/>
        </w:rPr>
        <w:br/>
      </w:r>
      <w:r w:rsidRPr="0014053E">
        <w:rPr>
          <w:rFonts w:eastAsia="Times New Roman" w:cstheme="minorHAnsi"/>
          <w:color w:val="000000"/>
          <w:lang w:eastAsia="ar-SA"/>
        </w:rPr>
        <w:t>z obowiązującą stawką.</w:t>
      </w:r>
    </w:p>
    <w:p w14:paraId="0960C48A" w14:textId="6C0EAECD" w:rsidR="00503430" w:rsidRPr="0014053E" w:rsidRDefault="001A23F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 xml:space="preserve">Ceny jednostkowe </w:t>
      </w:r>
      <w:r w:rsidR="008974A0" w:rsidRPr="0014053E">
        <w:rPr>
          <w:rFonts w:eastAsia="Times New Roman" w:cstheme="minorHAnsi"/>
          <w:color w:val="000000"/>
          <w:lang w:eastAsia="ar-SA"/>
        </w:rPr>
        <w:t xml:space="preserve">netto wskazane w ust. 1 powyżej </w:t>
      </w:r>
      <w:r w:rsidRPr="0014053E">
        <w:rPr>
          <w:rFonts w:eastAsia="Times New Roman" w:cstheme="minorHAnsi"/>
          <w:color w:val="000000"/>
          <w:lang w:eastAsia="ar-SA"/>
        </w:rPr>
        <w:t>nie będą podlegały zmianie w okresie obowiązywania Umowy, z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 xml:space="preserve">zastrzeżeniem zapisów § </w:t>
      </w:r>
      <w:r w:rsidR="00FC7D52" w:rsidRPr="0014053E">
        <w:rPr>
          <w:rFonts w:eastAsia="Times New Roman" w:cstheme="minorHAnsi"/>
          <w:color w:val="000000"/>
          <w:lang w:eastAsia="ar-SA"/>
        </w:rPr>
        <w:t>7</w:t>
      </w:r>
      <w:r w:rsidR="004D6ADC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 xml:space="preserve">Umowy. Ceny jednostkowe obejmują wyposażenie </w:t>
      </w:r>
      <w:r w:rsidR="000F192F" w:rsidRPr="0014053E">
        <w:rPr>
          <w:rFonts w:eastAsia="Times New Roman" w:cstheme="minorHAnsi"/>
          <w:iCs/>
          <w:color w:val="000000"/>
          <w:lang w:eastAsia="ar-SA"/>
        </w:rPr>
        <w:t xml:space="preserve">obiektów należących do </w:t>
      </w:r>
      <w:r w:rsidR="000D62A3" w:rsidRPr="0014053E">
        <w:rPr>
          <w:rFonts w:eastAsia="Times New Roman" w:cstheme="minorHAnsi"/>
          <w:iCs/>
          <w:color w:val="000000"/>
          <w:lang w:eastAsia="ar-SA"/>
        </w:rPr>
        <w:t>Zamawiającego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w pojemniki</w:t>
      </w:r>
      <w:r w:rsidR="00B059D3" w:rsidRPr="0014053E">
        <w:rPr>
          <w:rFonts w:eastAsia="Times New Roman" w:cstheme="minorHAnsi"/>
          <w:color w:val="000000"/>
          <w:lang w:eastAsia="ar-SA"/>
        </w:rPr>
        <w:t xml:space="preserve"> i urządzenia</w:t>
      </w:r>
      <w:r w:rsidRPr="0014053E">
        <w:rPr>
          <w:rFonts w:eastAsia="Times New Roman" w:cstheme="minorHAnsi"/>
          <w:color w:val="000000"/>
          <w:lang w:eastAsia="ar-SA"/>
        </w:rPr>
        <w:t xml:space="preserve"> przeznaczone do gromadzenia odpadów w stałych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miejscach ich odbioru, dostarczenie i wymiana pojemników</w:t>
      </w:r>
      <w:r w:rsidR="00B059D3" w:rsidRPr="0014053E">
        <w:rPr>
          <w:rFonts w:eastAsia="Times New Roman" w:cstheme="minorHAnsi"/>
          <w:color w:val="000000"/>
          <w:lang w:eastAsia="ar-SA"/>
        </w:rPr>
        <w:t xml:space="preserve"> oraz urządzeń</w:t>
      </w:r>
      <w:r w:rsidRPr="0014053E">
        <w:rPr>
          <w:rFonts w:eastAsia="Times New Roman" w:cstheme="minorHAnsi"/>
          <w:color w:val="000000"/>
          <w:lang w:eastAsia="ar-SA"/>
        </w:rPr>
        <w:t>, eksploatacja, mycie i dezynfekcja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pojemników</w:t>
      </w:r>
      <w:r w:rsidR="00B059D3" w:rsidRPr="0014053E">
        <w:rPr>
          <w:rFonts w:eastAsia="Times New Roman" w:cstheme="minorHAnsi"/>
          <w:color w:val="000000"/>
          <w:lang w:eastAsia="ar-SA"/>
        </w:rPr>
        <w:t xml:space="preserve"> oraz urządzeń</w:t>
      </w:r>
      <w:r w:rsidRPr="0014053E">
        <w:rPr>
          <w:rFonts w:eastAsia="Times New Roman" w:cstheme="minorHAnsi"/>
          <w:color w:val="000000"/>
          <w:lang w:eastAsia="ar-SA"/>
        </w:rPr>
        <w:t>, odbiór odpadów wraz z ich załadunkiem, ważenie odpadów, przekazanie odpadów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do zagospodarowania poprzez recykling, odzysk lub unieszkodliwienie oraz dokumentowanie</w:t>
      </w:r>
      <w:r w:rsidR="000F192F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 xml:space="preserve">odbioru odpadów zgodnie </w:t>
      </w:r>
      <w:r w:rsidR="00F969B6" w:rsidRPr="0014053E">
        <w:rPr>
          <w:rFonts w:eastAsia="Times New Roman" w:cstheme="minorHAnsi"/>
          <w:color w:val="000000"/>
          <w:lang w:eastAsia="ar-SA"/>
        </w:rPr>
        <w:t xml:space="preserve">                             </w:t>
      </w:r>
      <w:r w:rsidRPr="0014053E">
        <w:rPr>
          <w:rFonts w:eastAsia="Times New Roman" w:cstheme="minorHAnsi"/>
          <w:color w:val="000000"/>
          <w:lang w:eastAsia="ar-SA"/>
        </w:rPr>
        <w:t>z przepisami ustawy o odpadach.</w:t>
      </w:r>
      <w:r w:rsidR="00503430" w:rsidRPr="0014053E">
        <w:rPr>
          <w:rFonts w:eastAsia="Times New Roman" w:cstheme="minorHAnsi"/>
          <w:color w:val="000000"/>
          <w:lang w:eastAsia="ar-SA"/>
        </w:rPr>
        <w:t xml:space="preserve"> </w:t>
      </w:r>
    </w:p>
    <w:p w14:paraId="13A171D6" w14:textId="25B31C53" w:rsidR="00503430" w:rsidRPr="0014053E" w:rsidRDefault="00503430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 xml:space="preserve">Rozliczenie </w:t>
      </w:r>
      <w:r w:rsidRPr="0014053E">
        <w:rPr>
          <w:rFonts w:eastAsia="Times New Roman" w:cstheme="minorHAnsi"/>
          <w:iCs/>
          <w:color w:val="000000"/>
          <w:lang w:eastAsia="ar-SA"/>
        </w:rPr>
        <w:t xml:space="preserve">usługi kompleksowej w zakresie gospodarki odpadami na obiektach należących </w:t>
      </w:r>
      <w:r w:rsidR="00B044D0" w:rsidRPr="0014053E">
        <w:rPr>
          <w:rFonts w:eastAsia="Times New Roman" w:cstheme="minorHAnsi"/>
          <w:iCs/>
          <w:color w:val="000000"/>
          <w:lang w:eastAsia="ar-SA"/>
        </w:rPr>
        <w:t xml:space="preserve">                    </w:t>
      </w:r>
      <w:r w:rsidRPr="0014053E">
        <w:rPr>
          <w:rFonts w:eastAsia="Times New Roman" w:cstheme="minorHAnsi"/>
          <w:iCs/>
          <w:color w:val="000000"/>
          <w:lang w:eastAsia="ar-SA"/>
        </w:rPr>
        <w:t>do</w:t>
      </w:r>
      <w:r w:rsidR="000D62A3" w:rsidRPr="0014053E">
        <w:rPr>
          <w:rFonts w:eastAsia="Times New Roman" w:cstheme="minorHAnsi"/>
          <w:iCs/>
          <w:color w:val="000000"/>
          <w:lang w:eastAsia="ar-SA"/>
        </w:rPr>
        <w:t xml:space="preserve"> Zamawiającego</w:t>
      </w:r>
      <w:r w:rsidRPr="0014053E">
        <w:rPr>
          <w:rFonts w:eastAsia="Times New Roman" w:cstheme="minorHAnsi"/>
          <w:color w:val="000000"/>
          <w:lang w:eastAsia="ar-SA"/>
        </w:rPr>
        <w:t>, następować będzie za faktycznie odebrane odpady, w oparciu o ceny za odbiór odpadów z jednego pojemnika</w:t>
      </w:r>
      <w:r w:rsidR="00B059D3" w:rsidRPr="0014053E">
        <w:rPr>
          <w:rFonts w:eastAsia="Times New Roman" w:cstheme="minorHAnsi"/>
          <w:color w:val="000000"/>
          <w:lang w:eastAsia="ar-SA"/>
        </w:rPr>
        <w:t>, lub urządzenia</w:t>
      </w:r>
      <w:r w:rsidRPr="0014053E">
        <w:rPr>
          <w:rFonts w:eastAsia="Times New Roman" w:cstheme="minorHAnsi"/>
          <w:color w:val="000000"/>
          <w:lang w:eastAsia="ar-SA"/>
        </w:rPr>
        <w:t xml:space="preserve"> o danej pojemności zgodnie z </w:t>
      </w:r>
      <w:r w:rsidR="002C5D99" w:rsidRPr="0014053E">
        <w:rPr>
          <w:rFonts w:eastAsia="Times New Roman" w:cstheme="minorHAnsi"/>
          <w:color w:val="000000"/>
          <w:lang w:eastAsia="ar-SA"/>
        </w:rPr>
        <w:t>cenami określonymi w ust. 1 powyżej</w:t>
      </w:r>
      <w:r w:rsidRPr="0014053E">
        <w:rPr>
          <w:rFonts w:eastAsia="Times New Roman" w:cstheme="minorHAnsi"/>
          <w:color w:val="000000"/>
          <w:lang w:eastAsia="ar-SA"/>
        </w:rPr>
        <w:t xml:space="preserve">. </w:t>
      </w:r>
    </w:p>
    <w:p w14:paraId="635275EA" w14:textId="11E6575D" w:rsidR="00662AEE" w:rsidRPr="0014053E" w:rsidRDefault="00662AE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 xml:space="preserve">Rozliczenie usługi </w:t>
      </w:r>
      <w:r w:rsidRPr="0014053E">
        <w:rPr>
          <w:rFonts w:eastAsia="Times New Roman" w:cstheme="minorHAnsi"/>
          <w:b/>
          <w:bCs/>
          <w:color w:val="000000"/>
          <w:lang w:eastAsia="ar-SA"/>
        </w:rPr>
        <w:t>na zgłoszenie</w:t>
      </w:r>
      <w:r w:rsidRPr="0014053E">
        <w:rPr>
          <w:rFonts w:eastAsia="Times New Roman" w:cstheme="minorHAnsi"/>
          <w:color w:val="000000"/>
          <w:lang w:eastAsia="ar-SA"/>
        </w:rPr>
        <w:t>, o której mowa w §1 ust. 5 będzie odbywało się po cenach jednostkowych za wywóz pojemnika wskazany w § 2 ust. 1.</w:t>
      </w:r>
    </w:p>
    <w:p w14:paraId="62881FC5" w14:textId="7C46793A" w:rsidR="00545CFD" w:rsidRPr="0014053E" w:rsidRDefault="001A23FE" w:rsidP="00695BF9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ascii="Calibri" w:hAnsi="Calibri" w:cs="Calibri"/>
          <w:strike/>
        </w:rPr>
      </w:pPr>
      <w:bookmarkStart w:id="16" w:name="_Hlk109046499"/>
      <w:r w:rsidRPr="0014053E">
        <w:rPr>
          <w:rFonts w:eastAsia="Times New Roman" w:cstheme="minorHAnsi"/>
          <w:color w:val="000000"/>
          <w:lang w:eastAsia="ar-SA"/>
        </w:rPr>
        <w:t xml:space="preserve">Podstawą do zapłaty </w:t>
      </w:r>
      <w:r w:rsidR="000D62A3" w:rsidRPr="0014053E">
        <w:rPr>
          <w:rFonts w:eastAsia="Times New Roman" w:cstheme="minorHAnsi"/>
          <w:color w:val="000000"/>
          <w:lang w:eastAsia="ar-SA"/>
        </w:rPr>
        <w:t xml:space="preserve">wynagrodzenia </w:t>
      </w:r>
      <w:r w:rsidRPr="0014053E">
        <w:rPr>
          <w:rFonts w:eastAsia="Times New Roman" w:cstheme="minorHAnsi"/>
          <w:color w:val="000000"/>
          <w:lang w:eastAsia="ar-SA"/>
        </w:rPr>
        <w:t xml:space="preserve">Wykonawcy przez Zamawiającego za wykonanie usługi </w:t>
      </w:r>
      <w:r w:rsidR="00B044D0" w:rsidRPr="0014053E">
        <w:rPr>
          <w:rFonts w:eastAsia="Times New Roman" w:cstheme="minorHAnsi"/>
          <w:color w:val="000000"/>
          <w:lang w:eastAsia="ar-SA"/>
        </w:rPr>
        <w:t xml:space="preserve">                   </w:t>
      </w:r>
      <w:r w:rsidRPr="0014053E">
        <w:rPr>
          <w:rFonts w:eastAsia="Times New Roman" w:cstheme="minorHAnsi"/>
          <w:color w:val="000000"/>
          <w:lang w:eastAsia="ar-SA"/>
        </w:rPr>
        <w:t>w danym miesiącu</w:t>
      </w:r>
      <w:r w:rsidR="00892124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będzie prawidłowo wystawiona przez Wykonawcę faktura</w:t>
      </w:r>
      <w:r w:rsidR="008974A0" w:rsidRPr="0014053E">
        <w:rPr>
          <w:rFonts w:eastAsia="Times New Roman" w:cstheme="minorHAnsi"/>
          <w:color w:val="000000"/>
          <w:lang w:eastAsia="ar-SA"/>
        </w:rPr>
        <w:t xml:space="preserve">. </w:t>
      </w:r>
      <w:r w:rsidR="00C91C8B" w:rsidRPr="0014053E">
        <w:rPr>
          <w:rFonts w:eastAsia="Times New Roman" w:cstheme="minorHAnsi"/>
          <w:color w:val="000000"/>
          <w:lang w:eastAsia="ar-SA"/>
        </w:rPr>
        <w:t>Podstawą do wystawienia faktury będzie</w:t>
      </w:r>
      <w:r w:rsidRPr="0014053E">
        <w:rPr>
          <w:rFonts w:eastAsia="Times New Roman" w:cstheme="minorHAnsi"/>
          <w:color w:val="000000"/>
          <w:lang w:eastAsia="ar-SA"/>
        </w:rPr>
        <w:t xml:space="preserve"> </w:t>
      </w:r>
      <w:r w:rsidR="008974A0" w:rsidRPr="0014053E">
        <w:rPr>
          <w:rFonts w:ascii="Calibri" w:hAnsi="Calibri" w:cs="Calibri"/>
        </w:rPr>
        <w:t>podpisany</w:t>
      </w:r>
      <w:r w:rsidR="00545CFD" w:rsidRPr="0014053E">
        <w:rPr>
          <w:rFonts w:ascii="Calibri" w:hAnsi="Calibri" w:cs="Calibri"/>
        </w:rPr>
        <w:t xml:space="preserve"> </w:t>
      </w:r>
      <w:r w:rsidR="008974A0" w:rsidRPr="0014053E">
        <w:rPr>
          <w:rFonts w:ascii="Calibri" w:hAnsi="Calibri" w:cs="Calibri"/>
        </w:rPr>
        <w:t xml:space="preserve">przez </w:t>
      </w:r>
      <w:r w:rsidR="00C91C8B" w:rsidRPr="0014053E">
        <w:rPr>
          <w:rFonts w:ascii="Calibri" w:hAnsi="Calibri" w:cs="Calibri"/>
        </w:rPr>
        <w:t xml:space="preserve">przedstawicieli </w:t>
      </w:r>
      <w:r w:rsidR="008974A0" w:rsidRPr="0014053E">
        <w:rPr>
          <w:rFonts w:ascii="Calibri" w:hAnsi="Calibri" w:cs="Calibri"/>
        </w:rPr>
        <w:t xml:space="preserve">Stron umowy </w:t>
      </w:r>
      <w:r w:rsidR="00545CFD" w:rsidRPr="0014053E">
        <w:rPr>
          <w:rFonts w:ascii="Calibri" w:hAnsi="Calibri" w:cs="Calibri"/>
        </w:rPr>
        <w:t xml:space="preserve">protokół </w:t>
      </w:r>
      <w:r w:rsidR="002E7A9F" w:rsidRPr="0014053E">
        <w:rPr>
          <w:rFonts w:ascii="Calibri" w:hAnsi="Calibri" w:cs="Calibri"/>
        </w:rPr>
        <w:t>o którym mowa w §</w:t>
      </w:r>
      <w:r w:rsidR="008974A0" w:rsidRPr="0014053E">
        <w:rPr>
          <w:rFonts w:ascii="Calibri" w:hAnsi="Calibri" w:cs="Calibri"/>
        </w:rPr>
        <w:t xml:space="preserve"> </w:t>
      </w:r>
      <w:r w:rsidR="002E7A9F" w:rsidRPr="0014053E">
        <w:rPr>
          <w:rFonts w:ascii="Calibri" w:hAnsi="Calibri" w:cs="Calibri"/>
        </w:rPr>
        <w:t>1 ust</w:t>
      </w:r>
      <w:r w:rsidR="008974A0" w:rsidRPr="0014053E">
        <w:rPr>
          <w:rFonts w:ascii="Calibri" w:hAnsi="Calibri" w:cs="Calibri"/>
        </w:rPr>
        <w:t>.</w:t>
      </w:r>
      <w:r w:rsidR="002E7A9F" w:rsidRPr="0014053E">
        <w:rPr>
          <w:rFonts w:ascii="Calibri" w:hAnsi="Calibri" w:cs="Calibri"/>
        </w:rPr>
        <w:t xml:space="preserve"> </w:t>
      </w:r>
      <w:r w:rsidR="00E93B0D" w:rsidRPr="0014053E">
        <w:rPr>
          <w:rFonts w:ascii="Calibri" w:hAnsi="Calibri" w:cs="Calibri"/>
        </w:rPr>
        <w:t>9</w:t>
      </w:r>
      <w:r w:rsidR="002E7A9F" w:rsidRPr="0014053E">
        <w:rPr>
          <w:rFonts w:ascii="Calibri" w:hAnsi="Calibri" w:cs="Calibri"/>
        </w:rPr>
        <w:t xml:space="preserve"> Umowy</w:t>
      </w:r>
      <w:r w:rsidR="0067232F" w:rsidRPr="0014053E">
        <w:rPr>
          <w:rFonts w:ascii="Calibri" w:hAnsi="Calibri" w:cs="Calibri"/>
        </w:rPr>
        <w:t xml:space="preserve"> wraz </w:t>
      </w:r>
      <w:r w:rsidR="0063507A" w:rsidRPr="0014053E">
        <w:rPr>
          <w:rFonts w:ascii="Calibri" w:hAnsi="Calibri" w:cs="Calibri"/>
        </w:rPr>
        <w:t xml:space="preserve"> </w:t>
      </w:r>
      <w:r w:rsidR="0067232F" w:rsidRPr="0014053E">
        <w:rPr>
          <w:rFonts w:ascii="Calibri" w:hAnsi="Calibri" w:cs="Calibri"/>
        </w:rPr>
        <w:t>z załącznikami</w:t>
      </w:r>
      <w:r w:rsidR="00C91C8B" w:rsidRPr="0014053E">
        <w:rPr>
          <w:rFonts w:ascii="Calibri" w:hAnsi="Calibri" w:cs="Calibri"/>
        </w:rPr>
        <w:t>.</w:t>
      </w:r>
      <w:r w:rsidR="00814815" w:rsidRPr="0014053E">
        <w:rPr>
          <w:rFonts w:ascii="Calibri" w:hAnsi="Calibri" w:cs="Calibri"/>
        </w:rPr>
        <w:t xml:space="preserve"> Bez podpisanego protokołu faktura nie może być wystawiona.</w:t>
      </w:r>
    </w:p>
    <w:bookmarkEnd w:id="16"/>
    <w:p w14:paraId="289E302F" w14:textId="591CFB7B" w:rsidR="00342DDC" w:rsidRPr="0014053E" w:rsidRDefault="001A23F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>Należność za wykonane usługi w zakresie odbioru odpadów, o których mowa w §1 Umowy</w:t>
      </w:r>
      <w:r w:rsidR="00342DDC" w:rsidRPr="0014053E">
        <w:rPr>
          <w:rFonts w:eastAsia="Times New Roman" w:cstheme="minorHAnsi"/>
          <w:color w:val="000000"/>
          <w:lang w:eastAsia="ar-SA"/>
        </w:rPr>
        <w:t xml:space="preserve"> </w:t>
      </w:r>
      <w:r w:rsidR="00342DDC" w:rsidRPr="0014053E">
        <w:rPr>
          <w:rFonts w:eastAsia="Times New Roman" w:cstheme="minorHAnsi"/>
          <w:color w:val="000000"/>
          <w:lang w:eastAsia="ar-SA"/>
        </w:rPr>
        <w:br/>
      </w:r>
      <w:r w:rsidRPr="0014053E">
        <w:rPr>
          <w:rFonts w:eastAsia="Times New Roman" w:cstheme="minorHAnsi"/>
          <w:color w:val="000000"/>
          <w:lang w:eastAsia="ar-SA"/>
        </w:rPr>
        <w:t xml:space="preserve">w danym miesiącu kalendarzowym, zostanie przekazana przelewem na konto </w:t>
      </w:r>
      <w:r w:rsidR="00B044D0" w:rsidRPr="0014053E">
        <w:rPr>
          <w:rFonts w:eastAsia="Times New Roman" w:cstheme="minorHAnsi"/>
          <w:color w:val="000000"/>
          <w:lang w:eastAsia="ar-SA"/>
        </w:rPr>
        <w:t xml:space="preserve">bankowe </w:t>
      </w:r>
      <w:r w:rsidRPr="0014053E">
        <w:rPr>
          <w:rFonts w:eastAsia="Times New Roman" w:cstheme="minorHAnsi"/>
          <w:color w:val="000000"/>
          <w:lang w:eastAsia="ar-SA"/>
        </w:rPr>
        <w:t>Wykonawcy</w:t>
      </w:r>
      <w:r w:rsidR="00342DDC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 xml:space="preserve">wskazane w fakturze, w terminie </w:t>
      </w:r>
      <w:r w:rsidR="00B044D0" w:rsidRPr="0014053E">
        <w:rPr>
          <w:rFonts w:eastAsia="Times New Roman" w:cstheme="minorHAnsi"/>
          <w:color w:val="000000"/>
          <w:lang w:eastAsia="ar-SA"/>
        </w:rPr>
        <w:t xml:space="preserve">do </w:t>
      </w:r>
      <w:r w:rsidR="00D64365" w:rsidRPr="0014053E">
        <w:rPr>
          <w:rFonts w:eastAsia="Times New Roman" w:cstheme="minorHAnsi"/>
          <w:color w:val="000000"/>
          <w:lang w:eastAsia="ar-SA"/>
        </w:rPr>
        <w:t>30</w:t>
      </w:r>
      <w:r w:rsidRPr="0014053E">
        <w:rPr>
          <w:rFonts w:eastAsia="Times New Roman" w:cstheme="minorHAnsi"/>
          <w:color w:val="000000"/>
          <w:lang w:eastAsia="ar-SA"/>
        </w:rPr>
        <w:t xml:space="preserve"> dni od daty otrzymania przez Zamawiającego oryginału</w:t>
      </w:r>
      <w:r w:rsidR="00342DDC" w:rsidRPr="0014053E">
        <w:rPr>
          <w:rFonts w:eastAsia="Times New Roman" w:cstheme="minorHAnsi"/>
          <w:color w:val="000000"/>
          <w:lang w:eastAsia="ar-SA"/>
        </w:rPr>
        <w:t xml:space="preserve"> </w:t>
      </w:r>
      <w:r w:rsidRPr="0014053E">
        <w:rPr>
          <w:rFonts w:eastAsia="Times New Roman" w:cstheme="minorHAnsi"/>
          <w:color w:val="000000"/>
          <w:lang w:eastAsia="ar-SA"/>
        </w:rPr>
        <w:t>prawidłowo wystawionej faktury.</w:t>
      </w:r>
    </w:p>
    <w:p w14:paraId="00C67190" w14:textId="3AEF37A2" w:rsidR="00342DDC" w:rsidRPr="0014053E" w:rsidRDefault="001A23F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>Za termin zapłaty Strony przyjmują dzień obciążenia rachunku bankowego Zamawiającego.</w:t>
      </w:r>
      <w:r w:rsidR="00342DDC" w:rsidRPr="0014053E">
        <w:rPr>
          <w:rFonts w:eastAsia="Times New Roman" w:cstheme="minorHAnsi"/>
          <w:color w:val="000000"/>
          <w:lang w:eastAsia="ar-SA"/>
        </w:rPr>
        <w:t xml:space="preserve"> </w:t>
      </w:r>
    </w:p>
    <w:p w14:paraId="57C1F825" w14:textId="77777777" w:rsidR="00342DDC" w:rsidRPr="00926D45" w:rsidRDefault="001A23F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14053E">
        <w:rPr>
          <w:rFonts w:eastAsia="Times New Roman" w:cstheme="minorHAnsi"/>
          <w:color w:val="000000"/>
          <w:lang w:eastAsia="ar-SA"/>
        </w:rPr>
        <w:t>Strony oświadczają</w:t>
      </w:r>
      <w:r w:rsidRPr="00926D45">
        <w:rPr>
          <w:rFonts w:eastAsia="Times New Roman" w:cstheme="minorHAnsi"/>
          <w:color w:val="000000"/>
          <w:lang w:eastAsia="ar-SA"/>
        </w:rPr>
        <w:t>, że są zarejestrowanymi podatnikami podatku od towarów i usług VAT</w:t>
      </w:r>
      <w:r w:rsidR="00342DDC" w:rsidRPr="00926D45">
        <w:rPr>
          <w:rFonts w:eastAsia="Times New Roman" w:cstheme="minorHAnsi"/>
          <w:color w:val="000000"/>
          <w:lang w:eastAsia="ar-SA"/>
        </w:rPr>
        <w:t xml:space="preserve"> </w:t>
      </w:r>
      <w:r w:rsidRPr="00926D45">
        <w:rPr>
          <w:rFonts w:eastAsia="Times New Roman" w:cstheme="minorHAnsi"/>
          <w:color w:val="000000"/>
          <w:lang w:eastAsia="ar-SA"/>
        </w:rPr>
        <w:t>uprawnionymi do otrzymywania i wystawiania faktur w rozumieniu przepisów prawa podatkowego.</w:t>
      </w:r>
      <w:r w:rsidR="00342DDC" w:rsidRPr="00926D45">
        <w:rPr>
          <w:rFonts w:eastAsia="Times New Roman" w:cstheme="minorHAnsi"/>
          <w:color w:val="000000"/>
          <w:lang w:eastAsia="ar-SA"/>
        </w:rPr>
        <w:t xml:space="preserve"> </w:t>
      </w:r>
    </w:p>
    <w:p w14:paraId="561CE7D6" w14:textId="1AE7D37B" w:rsidR="00A2077D" w:rsidRPr="00926D45" w:rsidRDefault="001A23FE" w:rsidP="00944CD7">
      <w:pPr>
        <w:pStyle w:val="Akapitzlist"/>
        <w:numPr>
          <w:ilvl w:val="3"/>
          <w:numId w:val="13"/>
        </w:numPr>
        <w:tabs>
          <w:tab w:val="left" w:pos="6075"/>
        </w:tabs>
        <w:suppressAutoHyphens/>
        <w:spacing w:after="0"/>
        <w:ind w:left="426"/>
        <w:jc w:val="both"/>
        <w:rPr>
          <w:rFonts w:eastAsia="Times New Roman" w:cstheme="minorHAnsi"/>
          <w:color w:val="000000"/>
          <w:lang w:eastAsia="ar-SA"/>
        </w:rPr>
      </w:pPr>
      <w:r w:rsidRPr="00926D45">
        <w:rPr>
          <w:rFonts w:eastAsia="Times New Roman" w:cstheme="minorHAnsi"/>
          <w:color w:val="000000"/>
          <w:lang w:eastAsia="ar-SA"/>
        </w:rPr>
        <w:t xml:space="preserve">Wykonawca zobowiązany jest do umieszczania na fakturze numeru BDO, numer rejestrowy, </w:t>
      </w:r>
      <w:r w:rsidR="00B044D0" w:rsidRPr="00926D45">
        <w:rPr>
          <w:rFonts w:eastAsia="Times New Roman" w:cstheme="minorHAnsi"/>
          <w:color w:val="000000"/>
          <w:lang w:eastAsia="ar-SA"/>
        </w:rPr>
        <w:t xml:space="preserve">                       </w:t>
      </w:r>
      <w:r w:rsidRPr="00926D45">
        <w:rPr>
          <w:rFonts w:eastAsia="Times New Roman" w:cstheme="minorHAnsi"/>
          <w:color w:val="000000"/>
          <w:lang w:eastAsia="ar-SA"/>
        </w:rPr>
        <w:t>o</w:t>
      </w:r>
      <w:r w:rsidR="00342DDC" w:rsidRPr="00926D45">
        <w:rPr>
          <w:rFonts w:eastAsia="Times New Roman" w:cstheme="minorHAnsi"/>
          <w:color w:val="000000"/>
          <w:lang w:eastAsia="ar-SA"/>
        </w:rPr>
        <w:t xml:space="preserve"> </w:t>
      </w:r>
      <w:r w:rsidRPr="00926D45">
        <w:rPr>
          <w:rFonts w:eastAsia="Times New Roman" w:cstheme="minorHAnsi"/>
          <w:color w:val="000000"/>
          <w:lang w:eastAsia="ar-SA"/>
        </w:rPr>
        <w:t>którym mowa w art. 54 ust. 1 ustawy</w:t>
      </w:r>
      <w:r w:rsidR="00B044D0" w:rsidRPr="00926D45">
        <w:rPr>
          <w:rFonts w:eastAsia="Times New Roman" w:cstheme="minorHAnsi"/>
          <w:color w:val="000000"/>
          <w:lang w:eastAsia="ar-SA"/>
        </w:rPr>
        <w:t xml:space="preserve"> o odpadach</w:t>
      </w:r>
      <w:r w:rsidRPr="00926D45">
        <w:rPr>
          <w:rFonts w:eastAsia="Times New Roman" w:cstheme="minorHAnsi"/>
          <w:color w:val="000000"/>
          <w:lang w:eastAsia="ar-SA"/>
        </w:rPr>
        <w:t xml:space="preserve"> oraz numeru Umowy.</w:t>
      </w:r>
      <w:r w:rsidR="002469BA" w:rsidRPr="00926D45">
        <w:rPr>
          <w:rFonts w:eastAsia="Times New Roman" w:cstheme="minorHAnsi"/>
          <w:color w:val="000000"/>
          <w:lang w:eastAsia="ar-SA"/>
        </w:rPr>
        <w:tab/>
      </w:r>
    </w:p>
    <w:p w14:paraId="6CBA49F8" w14:textId="30195A12" w:rsidR="0085288E" w:rsidRPr="00926D45" w:rsidRDefault="001A23FE" w:rsidP="009E65B4">
      <w:pPr>
        <w:pStyle w:val="Akapitzlist"/>
        <w:numPr>
          <w:ilvl w:val="3"/>
          <w:numId w:val="13"/>
        </w:numPr>
        <w:ind w:left="426"/>
        <w:jc w:val="both"/>
        <w:rPr>
          <w:rFonts w:eastAsia="Times New Roman"/>
          <w:lang w:eastAsia="ar-SA"/>
        </w:rPr>
      </w:pPr>
      <w:r w:rsidRPr="00926D45">
        <w:rPr>
          <w:rFonts w:eastAsia="Times New Roman"/>
          <w:lang w:eastAsia="ar-SA"/>
        </w:rPr>
        <w:t xml:space="preserve">W przypadku nieterminowej płatności faktur, Wykonawca może naliczyć odsetki ustawowe, </w:t>
      </w:r>
      <w:r w:rsidR="0063507A">
        <w:rPr>
          <w:rFonts w:eastAsia="Times New Roman"/>
          <w:lang w:eastAsia="ar-SA"/>
        </w:rPr>
        <w:t xml:space="preserve">                        </w:t>
      </w:r>
      <w:r w:rsidRPr="00926D45">
        <w:rPr>
          <w:rFonts w:eastAsia="Times New Roman"/>
          <w:lang w:eastAsia="ar-SA"/>
        </w:rPr>
        <w:t xml:space="preserve">z zastrzeżeniem ust. </w:t>
      </w:r>
      <w:r w:rsidR="0085288E" w:rsidRPr="00926D45">
        <w:rPr>
          <w:rFonts w:eastAsia="Times New Roman"/>
          <w:lang w:eastAsia="ar-SA"/>
        </w:rPr>
        <w:t xml:space="preserve">20 </w:t>
      </w:r>
      <w:r w:rsidRPr="00926D45">
        <w:rPr>
          <w:rFonts w:eastAsia="Times New Roman"/>
          <w:lang w:eastAsia="ar-SA"/>
        </w:rPr>
        <w:t>poniżej.</w:t>
      </w:r>
    </w:p>
    <w:p w14:paraId="0A96E327" w14:textId="60B93610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Zamawiający nie będzie udzielał zaliczek na poczet realizacji przedmiotu umowy.</w:t>
      </w:r>
    </w:p>
    <w:p w14:paraId="6CA99B69" w14:textId="3C5BE692" w:rsidR="0085288E" w:rsidRPr="00926D45" w:rsidRDefault="001A23FE" w:rsidP="009E65B4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Wykonawca oświadcza i gwarantuje, że jest oraz pozostanie w okresie realizacji i rozliczenia umowy zarejestrowanym czynnym podatnikiem podatku od towarów i usług i posiada numer </w:t>
      </w:r>
      <w:r w:rsidRPr="00926D45">
        <w:rPr>
          <w:rFonts w:ascii="Calibri" w:eastAsia="Times New Roman" w:hAnsi="Calibri" w:cs="Calibri"/>
          <w:lang w:eastAsia="ar-SA"/>
        </w:rPr>
        <w:br/>
        <w:t xml:space="preserve">NIP …………………………………. </w:t>
      </w:r>
    </w:p>
    <w:p w14:paraId="5273BE74" w14:textId="2CA931F4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Zamawiający będzie dokonywał płatności na rachunek bankowy nr …………………………………………… lub inny wskazany na fakturze lub innym dokumencie na podstawie, którego Zamawiający </w:t>
      </w:r>
      <w:r w:rsidRPr="00926D45">
        <w:rPr>
          <w:rFonts w:ascii="Calibri" w:eastAsia="Times New Roman" w:hAnsi="Calibri" w:cs="Calibri"/>
          <w:lang w:eastAsia="ar-SA"/>
        </w:rPr>
        <w:br/>
        <w:t xml:space="preserve">ma dokonać płatności. </w:t>
      </w:r>
    </w:p>
    <w:p w14:paraId="609DF176" w14:textId="5EFF351E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Wykonawca potwierdza, iż wskazywany przez niego rachunek bankowy na fakturze lub </w:t>
      </w:r>
      <w:r w:rsidR="0085288E" w:rsidRPr="00926D45">
        <w:rPr>
          <w:rFonts w:ascii="Calibri" w:eastAsia="Times New Roman" w:hAnsi="Calibri" w:cs="Calibri"/>
          <w:lang w:eastAsia="ar-SA"/>
        </w:rPr>
        <w:br/>
      </w:r>
      <w:r w:rsidRPr="00926D45">
        <w:rPr>
          <w:rFonts w:ascii="Calibri" w:eastAsia="Times New Roman" w:hAnsi="Calibri" w:cs="Calibri"/>
          <w:lang w:eastAsia="ar-SA"/>
        </w:rPr>
        <w:t>w niniejszej Umowie lub innym dokumencie na podstawie, którego Zamawiający ma dokonać płatności jest rachunkiem rozliczeniowym, o którym mowa w art. 49 ust. 1 pkt 1 Ustawy z dnia 29 sierpnia 1997 r. – Prawo bankowe (Dz.U.20</w:t>
      </w:r>
      <w:r w:rsidR="002C5D99">
        <w:rPr>
          <w:rFonts w:ascii="Calibri" w:eastAsia="Times New Roman" w:hAnsi="Calibri" w:cs="Calibri"/>
          <w:lang w:eastAsia="ar-SA"/>
        </w:rPr>
        <w:t>21.2439</w:t>
      </w:r>
      <w:r w:rsidRPr="00926D45">
        <w:rPr>
          <w:rFonts w:ascii="Calibri" w:eastAsia="Times New Roman" w:hAnsi="Calibri" w:cs="Calibri"/>
          <w:lang w:eastAsia="ar-SA"/>
        </w:rPr>
        <w:t xml:space="preserve"> ze zm.) i został zgłoszony do właściwego urzędu skarbowego</w:t>
      </w:r>
      <w:r w:rsidRPr="00926D45">
        <w:rPr>
          <w:rFonts w:ascii="Calibri" w:eastAsia="Times New Roman" w:hAnsi="Calibri" w:cs="Calibri"/>
          <w:lang w:eastAsia="pl-PL"/>
        </w:rPr>
        <w:t xml:space="preserve"> </w:t>
      </w:r>
      <w:r w:rsidRPr="00926D45">
        <w:rPr>
          <w:rFonts w:ascii="Calibri" w:eastAsia="Times New Roman" w:hAnsi="Calibri" w:cs="Calibri"/>
          <w:lang w:eastAsia="ar-SA"/>
        </w:rPr>
        <w:t>lub będzie rachunkiem wirtualnym powiązanym z rachunkiem rozliczeniowym. W przypadku, gdy Wykonawca na fakturze wskaże rachunek wirtualny, Zamawiający zrealizuje płatność po weryfikacji tego rachunku i otrzymaniu komunikatu na stronie Ministerstwa Finansów tożsamego z zapisem: „Wyszukiwany numer rachunku jest zgodny ze stosowanym wzorcem i pasuje do jednego z rachunków wyświetlanych w wykazie”.</w:t>
      </w:r>
    </w:p>
    <w:p w14:paraId="071E5B9A" w14:textId="4AD4DD90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Wykonawca potwierdza i gwarantuje, iż jego wskazany rachunek bankowy na wystawionej fakturze lub w niniejszej Umowie lub innych dokumentach, na który Zamawiający </w:t>
      </w:r>
      <w:r w:rsidRPr="00926D45">
        <w:rPr>
          <w:rFonts w:ascii="Calibri" w:eastAsia="Times New Roman" w:hAnsi="Calibri" w:cs="Calibri"/>
          <w:lang w:eastAsia="ar-SA"/>
        </w:rPr>
        <w:br/>
        <w:t xml:space="preserve">ma dokonać płatności zostanie umieszczony i będzie uwidoczniony przez cały okres trwania                          i rozliczenia Umowy w wykazie, o którym mowa w art. 96b ust. 1 Ustawy z dnia 11 marca 2004 r. o podatku od towarów i usług prowadzonym przez Szefa Krajowej Administracji Skarbowej </w:t>
      </w:r>
      <w:r w:rsidRPr="00926D45">
        <w:rPr>
          <w:rFonts w:ascii="Calibri" w:eastAsia="Times New Roman" w:hAnsi="Calibri" w:cs="Calibri"/>
          <w:lang w:eastAsia="ar-SA"/>
        </w:rPr>
        <w:br/>
        <w:t xml:space="preserve">(Dz. U. z 2020 r. poz. 106, z </w:t>
      </w:r>
      <w:proofErr w:type="spellStart"/>
      <w:r w:rsidRPr="00926D45">
        <w:rPr>
          <w:rFonts w:ascii="Calibri" w:eastAsia="Times New Roman" w:hAnsi="Calibri" w:cs="Calibri"/>
          <w:lang w:eastAsia="ar-SA"/>
        </w:rPr>
        <w:t>późn</w:t>
      </w:r>
      <w:proofErr w:type="spellEnd"/>
      <w:r w:rsidRPr="00926D45">
        <w:rPr>
          <w:rFonts w:ascii="Calibri" w:eastAsia="Times New Roman" w:hAnsi="Calibri" w:cs="Calibri"/>
          <w:lang w:eastAsia="ar-SA"/>
        </w:rPr>
        <w:t>. zm. dalej: Wykaz).</w:t>
      </w:r>
    </w:p>
    <w:p w14:paraId="2BE30996" w14:textId="159219D4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Wykonawca zobowiązuje się powiadomić w ciągu 24 godzin Zamawiającego o wykreśleniu </w:t>
      </w:r>
      <w:r w:rsidRPr="00926D45">
        <w:rPr>
          <w:rFonts w:ascii="Calibri" w:eastAsia="Times New Roman" w:hAnsi="Calibri" w:cs="Calibri"/>
          <w:lang w:eastAsia="ar-SA"/>
        </w:rPr>
        <w:br/>
        <w:t>jego rachunku bankowego z Wykazu lub utraty charakteru czynnego podatnika VAT. Naruszenie tego obowiązku skutkuje powstaniem roszczenia odszkodowawczego do wysokości poniesionej szkody.</w:t>
      </w:r>
    </w:p>
    <w:p w14:paraId="4AB5594B" w14:textId="20F5973C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>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</w:t>
      </w:r>
    </w:p>
    <w:p w14:paraId="4E3E81EA" w14:textId="57A14160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>Wstrzymanie płatności, o któr</w:t>
      </w:r>
      <w:r w:rsidR="000B15B3" w:rsidRPr="00926D45">
        <w:rPr>
          <w:rFonts w:ascii="Calibri" w:eastAsia="Times New Roman" w:hAnsi="Calibri" w:cs="Calibri"/>
          <w:lang w:eastAsia="ar-SA"/>
        </w:rPr>
        <w:t>ej</w:t>
      </w:r>
      <w:r w:rsidRPr="00926D45">
        <w:rPr>
          <w:rFonts w:ascii="Calibri" w:eastAsia="Times New Roman" w:hAnsi="Calibri" w:cs="Calibri"/>
          <w:lang w:eastAsia="ar-SA"/>
        </w:rPr>
        <w:t xml:space="preserve"> mowa w zdaniu powyższym nie wywoła żadnych negatywnych konsekwencji dla Zamawiającego, w tym w szczególności nie powstanie obowiązek zapłaceni</w:t>
      </w:r>
      <w:r w:rsidR="0063507A">
        <w:rPr>
          <w:rFonts w:ascii="Calibri" w:eastAsia="Times New Roman" w:hAnsi="Calibri" w:cs="Calibri"/>
          <w:lang w:eastAsia="ar-SA"/>
        </w:rPr>
        <w:t>a</w:t>
      </w:r>
      <w:r w:rsidRPr="00926D45">
        <w:rPr>
          <w:rFonts w:ascii="Calibri" w:eastAsia="Times New Roman" w:hAnsi="Calibri" w:cs="Calibri"/>
          <w:lang w:eastAsia="ar-SA"/>
        </w:rPr>
        <w:t xml:space="preserve"> odsetek od zaległości lub kar umownych na rzecz Wykonawcy.</w:t>
      </w:r>
    </w:p>
    <w:p w14:paraId="0BB6A0CF" w14:textId="11CAD985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 xml:space="preserve">Zamawiający przy dokonywaniu każdej płatności może zastosować mechanizm podzielonej płatności, o którym mowa w Ustawie z dnia 11 marca 2004 r. o podatku od towarów i usług </w:t>
      </w:r>
      <w:r w:rsidRPr="00926D45">
        <w:rPr>
          <w:rFonts w:ascii="Calibri" w:eastAsia="Times New Roman" w:hAnsi="Calibri" w:cs="Calibri"/>
          <w:lang w:eastAsia="ar-SA"/>
        </w:rPr>
        <w:br/>
        <w:t>(Dz. U. z 202</w:t>
      </w:r>
      <w:r w:rsidR="002C5D99">
        <w:rPr>
          <w:rFonts w:ascii="Calibri" w:eastAsia="Times New Roman" w:hAnsi="Calibri" w:cs="Calibri"/>
          <w:lang w:eastAsia="ar-SA"/>
        </w:rPr>
        <w:t>1.685</w:t>
      </w:r>
      <w:r w:rsidRPr="00926D45">
        <w:rPr>
          <w:rFonts w:ascii="Calibri" w:eastAsia="Times New Roman" w:hAnsi="Calibri" w:cs="Calibri"/>
          <w:lang w:eastAsia="ar-SA"/>
        </w:rPr>
        <w:t xml:space="preserve"> z </w:t>
      </w:r>
      <w:proofErr w:type="spellStart"/>
      <w:r w:rsidRPr="00926D45">
        <w:rPr>
          <w:rFonts w:ascii="Calibri" w:eastAsia="Times New Roman" w:hAnsi="Calibri" w:cs="Calibri"/>
          <w:lang w:eastAsia="ar-SA"/>
        </w:rPr>
        <w:t>późn</w:t>
      </w:r>
      <w:proofErr w:type="spellEnd"/>
      <w:r w:rsidRPr="00926D45">
        <w:rPr>
          <w:rFonts w:ascii="Calibri" w:eastAsia="Times New Roman" w:hAnsi="Calibri" w:cs="Calibri"/>
          <w:lang w:eastAsia="ar-SA"/>
        </w:rPr>
        <w:t>. zm.).</w:t>
      </w:r>
    </w:p>
    <w:p w14:paraId="2DDC3253" w14:textId="77777777" w:rsidR="0085288E" w:rsidRPr="00926D45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ascii="Calibri" w:eastAsia="Times New Roman" w:hAnsi="Calibri" w:cs="Calibri"/>
          <w:lang w:eastAsia="ar-SA"/>
        </w:rPr>
      </w:pPr>
      <w:r w:rsidRPr="00926D45">
        <w:rPr>
          <w:rFonts w:ascii="Calibri" w:eastAsia="Times New Roman" w:hAnsi="Calibri" w:cs="Calibri"/>
          <w:lang w:eastAsia="ar-SA"/>
        </w:rPr>
        <w:t>Wykonawca nie może bez pisemnej zgody Zamawiającego przenieść wierzytelności wynikających z niniejszej umowy na osoby trzecie</w:t>
      </w:r>
      <w:r w:rsidR="0085288E" w:rsidRPr="00926D45">
        <w:rPr>
          <w:rFonts w:ascii="Calibri" w:eastAsia="Times New Roman" w:hAnsi="Calibri" w:cs="Calibri"/>
          <w:lang w:eastAsia="ar-SA"/>
        </w:rPr>
        <w:t>.</w:t>
      </w:r>
    </w:p>
    <w:p w14:paraId="71F7B538" w14:textId="7E7A05E8" w:rsidR="001A23FE" w:rsidRPr="00DD36AC" w:rsidRDefault="001A23FE" w:rsidP="00944CD7">
      <w:pPr>
        <w:pStyle w:val="Akapitzlist"/>
        <w:numPr>
          <w:ilvl w:val="3"/>
          <w:numId w:val="13"/>
        </w:numPr>
        <w:ind w:left="426"/>
        <w:jc w:val="both"/>
        <w:rPr>
          <w:rFonts w:cstheme="minorHAnsi"/>
          <w:b/>
        </w:rPr>
      </w:pPr>
      <w:r w:rsidRPr="00926D45">
        <w:rPr>
          <w:rFonts w:ascii="Calibri" w:eastAsia="Times New Roman" w:hAnsi="Calibri" w:cs="Calibri"/>
          <w:lang w:eastAsia="ar-SA"/>
        </w:rPr>
        <w:t xml:space="preserve">W związku z art. 4c ustawy z dnia 8 marca 2013 r. o przeciwdziałaniu nadmiernym opóźnieniom w transakcjach handlowych Zamawiający oświadcza, iż posiada status dużego przedsiębiorcy </w:t>
      </w:r>
      <w:r w:rsidRPr="00926D45">
        <w:rPr>
          <w:rFonts w:ascii="Calibri" w:eastAsia="Times New Roman" w:hAnsi="Calibri" w:cs="Calibri"/>
          <w:lang w:eastAsia="ar-SA"/>
        </w:rPr>
        <w:br/>
        <w:t>tzn. jest przedsiębiorcą innym niż mikro, mały lub średni przedsiębiorca w rozumieniu załącznika                 nr I do Rozporządzenia Komisji (UE) nr 651/2014 z dnia 17 czerwca 2014 r. uznającego niektóre rodzaje pomocy za zgodne z rynkiem wewnętrznym w zastosowaniu art. 107 i 108 Traktatu                (Dz. U. UE L 187 z dnia 26 czerwca 2014 r.).</w:t>
      </w:r>
    </w:p>
    <w:p w14:paraId="3F1B1D9E" w14:textId="6B01D99D" w:rsidR="00DD36AC" w:rsidRPr="00926D45" w:rsidRDefault="00DD36AC" w:rsidP="00944CD7">
      <w:pPr>
        <w:pStyle w:val="Akapitzlist"/>
        <w:numPr>
          <w:ilvl w:val="3"/>
          <w:numId w:val="13"/>
        </w:numPr>
        <w:ind w:left="426"/>
        <w:jc w:val="both"/>
        <w:rPr>
          <w:rFonts w:cstheme="minorHAnsi"/>
          <w:b/>
        </w:rPr>
      </w:pPr>
      <w:r w:rsidRPr="00DD36AC">
        <w:rPr>
          <w:rFonts w:cstheme="minorHAnsi"/>
        </w:rPr>
        <w:t xml:space="preserve">W przypadku, gdy Wykonawca podejmie decyzję o wystawieniu faktury lub innych dokumentów zgodnie z Ustawą z dnia  9 listopada 2018 r. o elektronicznym fakturowaniu w zamówieniach publicznych, koncesjach na roboty budowlane lub usługi oraz partnerstwie </w:t>
      </w:r>
      <w:proofErr w:type="spellStart"/>
      <w:r w:rsidRPr="00DD36AC">
        <w:rPr>
          <w:rFonts w:cstheme="minorHAnsi"/>
        </w:rPr>
        <w:t>publiczno</w:t>
      </w:r>
      <w:proofErr w:type="spellEnd"/>
      <w:r w:rsidRPr="00DD36AC">
        <w:rPr>
          <w:rFonts w:cstheme="minorHAnsi"/>
        </w:rPr>
        <w:t xml:space="preserve"> - prywatnym (Dz. U. 2020.1666 ze  zm.) poinformuje pisemnie Zamawiającego o tym fakcie z 15 dniowym wyprzedzeniem przed planowaną datą wystawienia tych dokumentów</w:t>
      </w:r>
      <w:r w:rsidRPr="00DD36AC">
        <w:rPr>
          <w:rFonts w:cstheme="minorHAnsi"/>
          <w:b/>
        </w:rPr>
        <w:t>.</w:t>
      </w:r>
    </w:p>
    <w:p w14:paraId="1C32B765" w14:textId="7D8F0252" w:rsidR="00FD472A" w:rsidRPr="00926D45" w:rsidRDefault="002469BA" w:rsidP="002343C5">
      <w:pPr>
        <w:jc w:val="center"/>
        <w:rPr>
          <w:rFonts w:cstheme="minorHAnsi"/>
          <w:b/>
        </w:rPr>
      </w:pPr>
      <w:bookmarkStart w:id="17" w:name="_Hlk90458076"/>
      <w:r w:rsidRPr="00926D45">
        <w:rPr>
          <w:rFonts w:cstheme="minorHAnsi"/>
          <w:b/>
        </w:rPr>
        <w:t>§ 3</w:t>
      </w:r>
    </w:p>
    <w:p w14:paraId="72590DCE" w14:textId="7C7771BD" w:rsidR="000B15B3" w:rsidRPr="00926D45" w:rsidRDefault="000B15B3" w:rsidP="002343C5">
      <w:pPr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Okres obowiązywania umowy i warunki realizacji</w:t>
      </w:r>
    </w:p>
    <w:p w14:paraId="71F383C9" w14:textId="4DD60FEF" w:rsidR="00BF5E0F" w:rsidRPr="00926D45" w:rsidRDefault="0085288E" w:rsidP="00BF5E0F">
      <w:pPr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 w:cs="Calibri"/>
          <w:iCs/>
        </w:rPr>
      </w:pPr>
      <w:r w:rsidRPr="00926D45">
        <w:rPr>
          <w:rFonts w:ascii="Calibri" w:hAnsi="Calibri" w:cs="Calibri"/>
          <w:iCs/>
        </w:rPr>
        <w:t>Umowa zawarta</w:t>
      </w:r>
      <w:r w:rsidR="000B15B3" w:rsidRPr="00926D45">
        <w:rPr>
          <w:rFonts w:ascii="Calibri" w:hAnsi="Calibri" w:cs="Calibri"/>
          <w:iCs/>
        </w:rPr>
        <w:t xml:space="preserve"> jest</w:t>
      </w:r>
      <w:r w:rsidRPr="00926D45">
        <w:rPr>
          <w:rFonts w:ascii="Calibri" w:hAnsi="Calibri" w:cs="Calibri"/>
          <w:iCs/>
        </w:rPr>
        <w:t xml:space="preserve"> na okres </w:t>
      </w:r>
      <w:r w:rsidR="002E4D36">
        <w:rPr>
          <w:rFonts w:ascii="Calibri" w:hAnsi="Calibri" w:cs="Calibri"/>
          <w:iCs/>
        </w:rPr>
        <w:t>48</w:t>
      </w:r>
      <w:r w:rsidR="002E4D36" w:rsidRPr="00926D45">
        <w:rPr>
          <w:rFonts w:ascii="Calibri" w:hAnsi="Calibri" w:cs="Calibri"/>
          <w:iCs/>
        </w:rPr>
        <w:t xml:space="preserve"> </w:t>
      </w:r>
      <w:r w:rsidRPr="00926D45">
        <w:rPr>
          <w:rFonts w:ascii="Calibri" w:hAnsi="Calibri" w:cs="Calibri"/>
          <w:iCs/>
        </w:rPr>
        <w:t>miesięcy</w:t>
      </w:r>
      <w:r w:rsidR="000B15B3" w:rsidRPr="00926D45">
        <w:rPr>
          <w:rFonts w:ascii="Calibri" w:hAnsi="Calibri" w:cs="Calibri"/>
          <w:iCs/>
        </w:rPr>
        <w:t>,</w:t>
      </w:r>
      <w:r w:rsidRPr="00926D45">
        <w:rPr>
          <w:rFonts w:ascii="Calibri" w:hAnsi="Calibri" w:cs="Calibri"/>
          <w:iCs/>
        </w:rPr>
        <w:t xml:space="preserve"> jednak nie wcześniej </w:t>
      </w:r>
      <w:r w:rsidRPr="00620420">
        <w:rPr>
          <w:rFonts w:ascii="Calibri" w:hAnsi="Calibri" w:cs="Calibri"/>
          <w:iCs/>
        </w:rPr>
        <w:t xml:space="preserve">niż od </w:t>
      </w:r>
      <w:r w:rsidR="00E23E04" w:rsidRPr="00620420">
        <w:rPr>
          <w:rFonts w:ascii="Calibri" w:hAnsi="Calibri" w:cs="Calibri"/>
          <w:iCs/>
        </w:rPr>
        <w:t>dnia</w:t>
      </w:r>
      <w:r w:rsidR="00E23E04">
        <w:rPr>
          <w:rFonts w:ascii="Calibri" w:hAnsi="Calibri" w:cs="Calibri"/>
          <w:iCs/>
        </w:rPr>
        <w:t xml:space="preserve"> </w:t>
      </w:r>
      <w:r w:rsidR="00873DA2">
        <w:rPr>
          <w:rFonts w:ascii="Calibri" w:hAnsi="Calibri" w:cs="Calibri"/>
          <w:iCs/>
        </w:rPr>
        <w:t>podpisania przez umocowanych przedstawicieli Stron protokołu zdawczo-odbiorczego</w:t>
      </w:r>
      <w:r w:rsidR="0063507A">
        <w:rPr>
          <w:rFonts w:ascii="Calibri" w:hAnsi="Calibri" w:cs="Calibri"/>
          <w:iCs/>
        </w:rPr>
        <w:t xml:space="preserve">. Podpisany przez Strony protokół stanowi </w:t>
      </w:r>
      <w:r w:rsidR="0063507A" w:rsidRPr="00620420">
        <w:rPr>
          <w:rFonts w:ascii="Calibri" w:hAnsi="Calibri" w:cs="Calibri"/>
          <w:b/>
          <w:bCs/>
          <w:iCs/>
        </w:rPr>
        <w:t xml:space="preserve">załącznik nr </w:t>
      </w:r>
      <w:r w:rsidR="00620420" w:rsidRPr="00620420">
        <w:rPr>
          <w:rFonts w:ascii="Calibri" w:hAnsi="Calibri" w:cs="Calibri"/>
          <w:b/>
          <w:bCs/>
          <w:iCs/>
        </w:rPr>
        <w:t>5</w:t>
      </w:r>
      <w:r w:rsidR="0063507A" w:rsidRPr="00620420">
        <w:rPr>
          <w:rFonts w:ascii="Calibri" w:hAnsi="Calibri" w:cs="Calibri"/>
          <w:iCs/>
        </w:rPr>
        <w:t xml:space="preserve"> do Umowy.</w:t>
      </w:r>
    </w:p>
    <w:p w14:paraId="577B5ACB" w14:textId="110CA286" w:rsidR="00951019" w:rsidRPr="00F969B6" w:rsidRDefault="00951019" w:rsidP="00951019">
      <w:pPr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  <w:strike/>
        </w:rPr>
      </w:pPr>
      <w:r w:rsidRPr="00926D45">
        <w:rPr>
          <w:rFonts w:ascii="Calibri" w:hAnsi="Calibri" w:cs="Calibri"/>
        </w:rPr>
        <w:t xml:space="preserve">Wykonawca dostarczy właściwe urządzenia Zamawiającemu w terminie </w:t>
      </w:r>
      <w:r>
        <w:rPr>
          <w:rFonts w:ascii="Calibri" w:hAnsi="Calibri" w:cs="Calibri"/>
        </w:rPr>
        <w:t>określonym w protokole zdawczo</w:t>
      </w:r>
      <w:r w:rsidRPr="00F969B6">
        <w:rPr>
          <w:rFonts w:ascii="Calibri" w:hAnsi="Calibri" w:cs="Calibri"/>
        </w:rPr>
        <w:t>-odbiorczym, o którym mowa w ust. 1 powyżej</w:t>
      </w:r>
      <w:r w:rsidR="00D32AE4" w:rsidRPr="00F969B6">
        <w:rPr>
          <w:rFonts w:ascii="Calibri" w:hAnsi="Calibri" w:cs="Calibri"/>
        </w:rPr>
        <w:t>.</w:t>
      </w:r>
    </w:p>
    <w:p w14:paraId="4BB7919B" w14:textId="02CE94AB" w:rsidR="00A2077D" w:rsidRPr="00F969B6" w:rsidRDefault="00A2077D" w:rsidP="00FE7BD4">
      <w:pPr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</w:rPr>
      </w:pPr>
      <w:r w:rsidRPr="00F969B6">
        <w:rPr>
          <w:rFonts w:ascii="Calibri" w:hAnsi="Calibri" w:cs="Calibri"/>
        </w:rPr>
        <w:t>Forma i miejsce ustawienia pojemników</w:t>
      </w:r>
      <w:r w:rsidR="00461D47" w:rsidRPr="00F969B6">
        <w:rPr>
          <w:rFonts w:ascii="Calibri" w:hAnsi="Calibri" w:cs="Calibri"/>
        </w:rPr>
        <w:t xml:space="preserve"> i urządzeń</w:t>
      </w:r>
      <w:r w:rsidRPr="00F969B6">
        <w:rPr>
          <w:rFonts w:ascii="Calibri" w:hAnsi="Calibri" w:cs="Calibri"/>
        </w:rPr>
        <w:t xml:space="preserve"> do selektywnej zbiórki odpadów musi zostać uzgodnion</w:t>
      </w:r>
      <w:r w:rsidR="00D76B7D" w:rsidRPr="00F969B6">
        <w:rPr>
          <w:rFonts w:ascii="Calibri" w:hAnsi="Calibri" w:cs="Calibri"/>
        </w:rPr>
        <w:t>a</w:t>
      </w:r>
      <w:r w:rsidRPr="00F969B6">
        <w:rPr>
          <w:rFonts w:ascii="Calibri" w:hAnsi="Calibri" w:cs="Calibri"/>
        </w:rPr>
        <w:t xml:space="preserve"> z Zamawiającym.</w:t>
      </w:r>
    </w:p>
    <w:p w14:paraId="7BC66FCA" w14:textId="637E34F5" w:rsidR="00A2077D" w:rsidRPr="00926D45" w:rsidRDefault="00A2077D" w:rsidP="00FE7BD4">
      <w:pPr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</w:rPr>
      </w:pPr>
      <w:r w:rsidRPr="00F969B6">
        <w:rPr>
          <w:rFonts w:ascii="Calibri" w:hAnsi="Calibri" w:cs="Calibri"/>
        </w:rPr>
        <w:t xml:space="preserve">Do czasu dostarczenia </w:t>
      </w:r>
      <w:r w:rsidR="00A4751B" w:rsidRPr="00F969B6">
        <w:rPr>
          <w:rFonts w:ascii="Calibri" w:hAnsi="Calibri" w:cs="Calibri"/>
        </w:rPr>
        <w:t>właściwych</w:t>
      </w:r>
      <w:r w:rsidR="00461D47" w:rsidRPr="00F969B6">
        <w:rPr>
          <w:rFonts w:ascii="Calibri" w:hAnsi="Calibri" w:cs="Calibri"/>
        </w:rPr>
        <w:t xml:space="preserve"> pojemników, lub</w:t>
      </w:r>
      <w:r w:rsidR="00A4751B" w:rsidRPr="00F969B6">
        <w:rPr>
          <w:rFonts w:ascii="Calibri" w:hAnsi="Calibri" w:cs="Calibri"/>
        </w:rPr>
        <w:t xml:space="preserve"> </w:t>
      </w:r>
      <w:r w:rsidRPr="00F969B6">
        <w:rPr>
          <w:rFonts w:ascii="Calibri" w:hAnsi="Calibri" w:cs="Calibri"/>
        </w:rPr>
        <w:t>urządzeń</w:t>
      </w:r>
      <w:r w:rsidR="00A4751B" w:rsidRPr="00F969B6">
        <w:rPr>
          <w:rFonts w:ascii="Calibri" w:hAnsi="Calibri" w:cs="Calibri"/>
        </w:rPr>
        <w:t>,</w:t>
      </w:r>
      <w:r w:rsidRPr="00F969B6">
        <w:rPr>
          <w:rFonts w:ascii="Calibri" w:hAnsi="Calibri" w:cs="Calibri"/>
        </w:rPr>
        <w:t xml:space="preserve"> Wykonawca dostarczy sprawne </w:t>
      </w:r>
      <w:r w:rsidR="00461D47" w:rsidRPr="00F969B6">
        <w:rPr>
          <w:rFonts w:ascii="Calibri" w:hAnsi="Calibri" w:cs="Calibri"/>
        </w:rPr>
        <w:t xml:space="preserve">pojemniki, lub urządzenia </w:t>
      </w:r>
      <w:r w:rsidRPr="00F969B6">
        <w:rPr>
          <w:rFonts w:ascii="Calibri" w:hAnsi="Calibri" w:cs="Calibri"/>
        </w:rPr>
        <w:t xml:space="preserve">zastępcze o parametrach technicznych i wydajności analogicznej </w:t>
      </w:r>
      <w:r w:rsidR="00B16A69">
        <w:rPr>
          <w:rFonts w:ascii="Calibri" w:hAnsi="Calibri" w:cs="Calibri"/>
        </w:rPr>
        <w:t xml:space="preserve">                      </w:t>
      </w:r>
      <w:r w:rsidRPr="00F969B6">
        <w:rPr>
          <w:rFonts w:ascii="Calibri" w:hAnsi="Calibri" w:cs="Calibri"/>
        </w:rPr>
        <w:t xml:space="preserve">do urządzenia właściwego. Zamawiający </w:t>
      </w:r>
      <w:r w:rsidR="00A60DA2" w:rsidRPr="00F969B6">
        <w:rPr>
          <w:rFonts w:ascii="Calibri" w:hAnsi="Calibri" w:cs="Calibri"/>
        </w:rPr>
        <w:t xml:space="preserve">w związku </w:t>
      </w:r>
      <w:r w:rsidR="00D32AE4" w:rsidRPr="00F969B6">
        <w:rPr>
          <w:rFonts w:ascii="Calibri" w:hAnsi="Calibri" w:cs="Calibri"/>
        </w:rPr>
        <w:t>z</w:t>
      </w:r>
      <w:r w:rsidR="00A60DA2" w:rsidRPr="00F969B6">
        <w:rPr>
          <w:rFonts w:ascii="Calibri" w:hAnsi="Calibri" w:cs="Calibri"/>
        </w:rPr>
        <w:t xml:space="preserve"> powyższym zastrzega, iż </w:t>
      </w:r>
      <w:r w:rsidRPr="00F969B6">
        <w:rPr>
          <w:rFonts w:ascii="Calibri" w:hAnsi="Calibri" w:cs="Calibri"/>
        </w:rPr>
        <w:t xml:space="preserve">nie będzie </w:t>
      </w:r>
      <w:r w:rsidR="001E1B3C" w:rsidRPr="00F969B6">
        <w:rPr>
          <w:rFonts w:ascii="Calibri" w:hAnsi="Calibri" w:cs="Calibri"/>
        </w:rPr>
        <w:t>wystawiał  faktur</w:t>
      </w:r>
      <w:r w:rsidR="00B16A69">
        <w:rPr>
          <w:rFonts w:ascii="Calibri" w:hAnsi="Calibri" w:cs="Calibri"/>
        </w:rPr>
        <w:t xml:space="preserve"> </w:t>
      </w:r>
      <w:r w:rsidR="001E1B3C" w:rsidRPr="00F969B6">
        <w:rPr>
          <w:rFonts w:ascii="Calibri" w:hAnsi="Calibri" w:cs="Calibri"/>
        </w:rPr>
        <w:t xml:space="preserve">na zwiększone </w:t>
      </w:r>
      <w:r w:rsidRPr="00F969B6">
        <w:rPr>
          <w:rFonts w:ascii="Calibri" w:hAnsi="Calibri" w:cs="Calibri"/>
        </w:rPr>
        <w:t>koszt</w:t>
      </w:r>
      <w:r w:rsidR="001E1B3C" w:rsidRPr="00F969B6">
        <w:rPr>
          <w:rFonts w:ascii="Calibri" w:hAnsi="Calibri" w:cs="Calibri"/>
        </w:rPr>
        <w:t>y</w:t>
      </w:r>
      <w:r w:rsidRPr="00F969B6">
        <w:rPr>
          <w:rFonts w:ascii="Calibri" w:hAnsi="Calibri" w:cs="Calibri"/>
        </w:rPr>
        <w:t xml:space="preserve"> związan</w:t>
      </w:r>
      <w:r w:rsidR="00B16A69">
        <w:rPr>
          <w:rFonts w:ascii="Calibri" w:hAnsi="Calibri" w:cs="Calibri"/>
        </w:rPr>
        <w:t>e</w:t>
      </w:r>
      <w:r w:rsidRPr="00F969B6">
        <w:rPr>
          <w:rFonts w:ascii="Calibri" w:hAnsi="Calibri" w:cs="Calibri"/>
        </w:rPr>
        <w:t xml:space="preserve"> z</w:t>
      </w:r>
      <w:r w:rsidR="00A60DA2" w:rsidRPr="00F969B6">
        <w:rPr>
          <w:rFonts w:ascii="Calibri" w:hAnsi="Calibri" w:cs="Calibri"/>
        </w:rPr>
        <w:t xml:space="preserve"> potrzebą</w:t>
      </w:r>
      <w:r w:rsidRPr="00F969B6">
        <w:rPr>
          <w:rFonts w:ascii="Calibri" w:hAnsi="Calibri" w:cs="Calibri"/>
        </w:rPr>
        <w:t xml:space="preserve"> częstszy</w:t>
      </w:r>
      <w:r w:rsidR="00A60DA2" w:rsidRPr="00F969B6">
        <w:rPr>
          <w:rFonts w:ascii="Calibri" w:hAnsi="Calibri" w:cs="Calibri"/>
        </w:rPr>
        <w:t>ch</w:t>
      </w:r>
      <w:r w:rsidRPr="00F969B6">
        <w:rPr>
          <w:rFonts w:ascii="Calibri" w:hAnsi="Calibri" w:cs="Calibri"/>
        </w:rPr>
        <w:t xml:space="preserve"> wywoz</w:t>
      </w:r>
      <w:r w:rsidR="00A60DA2" w:rsidRPr="00F969B6">
        <w:rPr>
          <w:rFonts w:ascii="Calibri" w:hAnsi="Calibri" w:cs="Calibri"/>
        </w:rPr>
        <w:t>ów</w:t>
      </w:r>
      <w:r w:rsidRPr="00F969B6">
        <w:rPr>
          <w:rFonts w:ascii="Calibri" w:hAnsi="Calibri" w:cs="Calibri"/>
        </w:rPr>
        <w:t xml:space="preserve">  w stosunku do</w:t>
      </w:r>
      <w:r w:rsidRPr="00926D45">
        <w:rPr>
          <w:rFonts w:ascii="Calibri" w:hAnsi="Calibri" w:cs="Calibri"/>
        </w:rPr>
        <w:t xml:space="preserve"> </w:t>
      </w:r>
      <w:r w:rsidR="00461D47">
        <w:rPr>
          <w:rFonts w:ascii="Calibri" w:hAnsi="Calibri" w:cs="Calibri"/>
        </w:rPr>
        <w:t xml:space="preserve">pojemnika, lub </w:t>
      </w:r>
      <w:r w:rsidRPr="00926D45">
        <w:rPr>
          <w:rFonts w:ascii="Calibri" w:hAnsi="Calibri" w:cs="Calibri"/>
        </w:rPr>
        <w:t>urządzenia właściwego.</w:t>
      </w:r>
    </w:p>
    <w:p w14:paraId="06BB9D9C" w14:textId="06058590" w:rsidR="00A2077D" w:rsidRPr="00926D45" w:rsidRDefault="00A2077D" w:rsidP="00FE7BD4">
      <w:pPr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 xml:space="preserve">Dopuszcza się możliwość okresowego zastosowania </w:t>
      </w:r>
      <w:r w:rsidR="00461D47">
        <w:rPr>
          <w:rFonts w:ascii="Calibri" w:hAnsi="Calibri" w:cs="Calibri"/>
        </w:rPr>
        <w:t xml:space="preserve">pojemnika, lub </w:t>
      </w:r>
      <w:r w:rsidRPr="00926D45">
        <w:rPr>
          <w:rFonts w:ascii="Calibri" w:hAnsi="Calibri" w:cs="Calibri"/>
        </w:rPr>
        <w:t xml:space="preserve">urządzenia zastępczego na okres nie dłuższy </w:t>
      </w:r>
      <w:r w:rsidR="00D76B7D" w:rsidRPr="00926D45">
        <w:rPr>
          <w:rFonts w:ascii="Calibri" w:hAnsi="Calibri" w:cs="Calibri"/>
        </w:rPr>
        <w:t>niż</w:t>
      </w:r>
      <w:r w:rsidRPr="00926D45">
        <w:rPr>
          <w:rFonts w:ascii="Calibri" w:hAnsi="Calibri" w:cs="Calibri"/>
        </w:rPr>
        <w:t xml:space="preserve"> 4 miesiące i w koszcie nie wyższym niż koszt miesięcznej eksploatacji urządzenia docelowego</w:t>
      </w:r>
      <w:r w:rsidR="001E1B3C">
        <w:rPr>
          <w:rFonts w:ascii="Calibri" w:hAnsi="Calibri" w:cs="Calibri"/>
        </w:rPr>
        <w:t xml:space="preserve"> pojemnika</w:t>
      </w:r>
      <w:r w:rsidRPr="00926D45">
        <w:rPr>
          <w:rFonts w:ascii="Calibri" w:hAnsi="Calibri" w:cs="Calibri"/>
        </w:rPr>
        <w:t xml:space="preserve"> z uwzględnieniem w rozliczeniu również kosztów związanych ze zwiększeniem częstotliwości opróżniania</w:t>
      </w:r>
      <w:r w:rsidR="00461D47">
        <w:rPr>
          <w:rFonts w:ascii="Calibri" w:hAnsi="Calibri" w:cs="Calibri"/>
        </w:rPr>
        <w:t xml:space="preserve"> pojemnika, lub</w:t>
      </w:r>
      <w:r w:rsidRPr="00926D45">
        <w:rPr>
          <w:rFonts w:ascii="Calibri" w:hAnsi="Calibri" w:cs="Calibri"/>
        </w:rPr>
        <w:t xml:space="preserve"> urządzenia</w:t>
      </w:r>
      <w:r w:rsidR="00D32AE4">
        <w:rPr>
          <w:rFonts w:ascii="Calibri" w:hAnsi="Calibri" w:cs="Calibri"/>
        </w:rPr>
        <w:t>, z zastrzeżeniem iż zapis ten nie dotyczy rozpoczęcia świadczenia usługi</w:t>
      </w:r>
      <w:r w:rsidRPr="00926D45">
        <w:rPr>
          <w:rFonts w:ascii="Calibri" w:hAnsi="Calibri" w:cs="Calibri"/>
        </w:rPr>
        <w:t>.</w:t>
      </w:r>
    </w:p>
    <w:p w14:paraId="669A1BA6" w14:textId="1B0F0EF3" w:rsidR="00A2077D" w:rsidRPr="00926D45" w:rsidRDefault="00A2077D" w:rsidP="00FE7BD4">
      <w:pPr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rPr>
          <w:rFonts w:ascii="Calibri" w:hAnsi="Calibri" w:cs="Calibri"/>
        </w:rPr>
      </w:pPr>
      <w:r w:rsidRPr="00926D45">
        <w:rPr>
          <w:rFonts w:ascii="Calibri" w:hAnsi="Calibri" w:cs="Calibri"/>
        </w:rPr>
        <w:t>Każdorazowo po opróżnieniu pojemnik</w:t>
      </w:r>
      <w:r w:rsidR="00461D47">
        <w:rPr>
          <w:rFonts w:ascii="Calibri" w:hAnsi="Calibri" w:cs="Calibri"/>
        </w:rPr>
        <w:t xml:space="preserve">, lub urządzenie </w:t>
      </w:r>
      <w:r w:rsidRPr="00926D45">
        <w:rPr>
          <w:rFonts w:ascii="Calibri" w:hAnsi="Calibri" w:cs="Calibri"/>
        </w:rPr>
        <w:t>musi zostać umyt</w:t>
      </w:r>
      <w:r w:rsidR="00461D47">
        <w:rPr>
          <w:rFonts w:ascii="Calibri" w:hAnsi="Calibri" w:cs="Calibri"/>
        </w:rPr>
        <w:t>e</w:t>
      </w:r>
      <w:r w:rsidRPr="00926D45">
        <w:rPr>
          <w:rFonts w:ascii="Calibri" w:hAnsi="Calibri" w:cs="Calibri"/>
        </w:rPr>
        <w:t>, a teren przy miejscu zbiórki odpadów musi zostać posprzątany.</w:t>
      </w:r>
    </w:p>
    <w:p w14:paraId="60B25B0E" w14:textId="6824EF3A" w:rsidR="00F669BA" w:rsidRPr="00926D45" w:rsidRDefault="00F669BA" w:rsidP="00FE7BD4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/>
        <w:ind w:left="426" w:hanging="426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Wykonawca zobowiązuje się:</w:t>
      </w:r>
    </w:p>
    <w:p w14:paraId="355C1F39" w14:textId="7FA97D09" w:rsidR="00F669BA" w:rsidRPr="00926D45" w:rsidRDefault="00F669BA" w:rsidP="00944CD7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/>
        <w:ind w:left="851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Wszystkie urządzenia i pojemniki poddawa</w:t>
      </w:r>
      <w:r w:rsidR="001E1B3C">
        <w:rPr>
          <w:rFonts w:eastAsia="Times New Roman" w:cstheme="minorHAnsi"/>
          <w:lang w:eastAsia="ar-SA"/>
        </w:rPr>
        <w:t>ć</w:t>
      </w:r>
      <w:r w:rsidRPr="00926D45">
        <w:rPr>
          <w:rFonts w:eastAsia="Times New Roman" w:cstheme="minorHAnsi"/>
          <w:lang w:eastAsia="ar-SA"/>
        </w:rPr>
        <w:t xml:space="preserve"> okresowym przeglądom</w:t>
      </w:r>
      <w:r w:rsidR="009521DF" w:rsidRPr="00926D45">
        <w:rPr>
          <w:rFonts w:eastAsia="Times New Roman" w:cstheme="minorHAnsi"/>
          <w:lang w:eastAsia="ar-SA"/>
        </w:rPr>
        <w:t xml:space="preserve"> (min. co 6 miesięcy)</w:t>
      </w:r>
      <w:r w:rsidR="002B0BF2" w:rsidRPr="00926D45">
        <w:rPr>
          <w:rFonts w:eastAsia="Times New Roman" w:cstheme="minorHAnsi"/>
          <w:lang w:eastAsia="ar-SA"/>
        </w:rPr>
        <w:t>;</w:t>
      </w:r>
      <w:r w:rsidRPr="00926D45">
        <w:rPr>
          <w:rFonts w:eastAsia="Times New Roman" w:cstheme="minorHAnsi"/>
          <w:lang w:eastAsia="ar-SA"/>
        </w:rPr>
        <w:t xml:space="preserve"> muszą </w:t>
      </w:r>
      <w:r w:rsidR="001E1B3C">
        <w:rPr>
          <w:rFonts w:eastAsia="Times New Roman" w:cstheme="minorHAnsi"/>
          <w:lang w:eastAsia="ar-SA"/>
        </w:rPr>
        <w:t xml:space="preserve">one </w:t>
      </w:r>
      <w:r w:rsidRPr="00926D45">
        <w:rPr>
          <w:rFonts w:eastAsia="Times New Roman" w:cstheme="minorHAnsi"/>
          <w:lang w:eastAsia="ar-SA"/>
        </w:rPr>
        <w:t>spełniać wymogi techniczne odpowiadające warunkom i przepisom bezpieczeństwa</w:t>
      </w:r>
      <w:r w:rsidR="009521DF" w:rsidRPr="00926D45">
        <w:rPr>
          <w:rFonts w:eastAsia="Times New Roman" w:cstheme="minorHAnsi"/>
          <w:lang w:eastAsia="ar-SA"/>
        </w:rPr>
        <w:t xml:space="preserve">, </w:t>
      </w:r>
      <w:r w:rsidR="00A65FCC" w:rsidRPr="00926D45">
        <w:rPr>
          <w:rFonts w:eastAsia="Times New Roman" w:cstheme="minorHAnsi"/>
          <w:lang w:eastAsia="ar-SA"/>
        </w:rPr>
        <w:t>w tym te</w:t>
      </w:r>
      <w:r w:rsidR="002B0BF2" w:rsidRPr="00926D45">
        <w:rPr>
          <w:rFonts w:eastAsia="Times New Roman" w:cstheme="minorHAnsi"/>
          <w:lang w:eastAsia="ar-SA"/>
        </w:rPr>
        <w:t>,</w:t>
      </w:r>
      <w:r w:rsidR="00A65FCC" w:rsidRPr="00926D45">
        <w:rPr>
          <w:rFonts w:eastAsia="Times New Roman" w:cstheme="minorHAnsi"/>
          <w:lang w:eastAsia="ar-SA"/>
        </w:rPr>
        <w:t xml:space="preserve"> które wymagają takiej aprobaty posiadać aktualne dopuszczenie Urzędu Dozoru Technicznego</w:t>
      </w:r>
      <w:r w:rsidR="00CD23A0" w:rsidRPr="00926D45">
        <w:rPr>
          <w:rFonts w:eastAsia="Times New Roman" w:cstheme="minorHAnsi"/>
          <w:lang w:eastAsia="ar-SA"/>
        </w:rPr>
        <w:t>.</w:t>
      </w:r>
    </w:p>
    <w:p w14:paraId="2A26A034" w14:textId="6F5E8CD3" w:rsidR="00F669BA" w:rsidRPr="00926D45" w:rsidRDefault="001E1B3C" w:rsidP="00944CD7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/>
        <w:ind w:left="851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Dbać o to, żeby w</w:t>
      </w:r>
      <w:r w:rsidR="00F669BA" w:rsidRPr="00926D45">
        <w:rPr>
          <w:rFonts w:eastAsia="Times New Roman" w:cstheme="minorHAnsi"/>
          <w:lang w:eastAsia="ar-SA"/>
        </w:rPr>
        <w:t xml:space="preserve">szystkie dostarczone </w:t>
      </w:r>
      <w:r w:rsidR="00461D47">
        <w:rPr>
          <w:rFonts w:eastAsia="Times New Roman" w:cstheme="minorHAnsi"/>
          <w:lang w:eastAsia="ar-SA"/>
        </w:rPr>
        <w:t xml:space="preserve">pojemniki i </w:t>
      </w:r>
      <w:r w:rsidR="00F669BA" w:rsidRPr="00926D45">
        <w:rPr>
          <w:rFonts w:eastAsia="Times New Roman" w:cstheme="minorHAnsi"/>
          <w:lang w:eastAsia="ar-SA"/>
        </w:rPr>
        <w:t xml:space="preserve">urządzenia </w:t>
      </w:r>
      <w:r>
        <w:rPr>
          <w:rFonts w:eastAsia="Times New Roman" w:cstheme="minorHAnsi"/>
          <w:lang w:eastAsia="ar-SA"/>
        </w:rPr>
        <w:t>były</w:t>
      </w:r>
      <w:r w:rsidR="00F669BA" w:rsidRPr="00926D45">
        <w:rPr>
          <w:rFonts w:eastAsia="Times New Roman" w:cstheme="minorHAnsi"/>
          <w:lang w:eastAsia="ar-SA"/>
        </w:rPr>
        <w:t xml:space="preserve"> sprawne, spełnia</w:t>
      </w:r>
      <w:r>
        <w:rPr>
          <w:rFonts w:eastAsia="Times New Roman" w:cstheme="minorHAnsi"/>
          <w:lang w:eastAsia="ar-SA"/>
        </w:rPr>
        <w:t>ły</w:t>
      </w:r>
      <w:r w:rsidR="00F669BA" w:rsidRPr="00926D4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wymogi </w:t>
      </w:r>
      <w:r w:rsidR="00F669BA" w:rsidRPr="00926D45">
        <w:rPr>
          <w:rFonts w:eastAsia="Times New Roman" w:cstheme="minorHAnsi"/>
          <w:lang w:eastAsia="ar-SA"/>
        </w:rPr>
        <w:t>przepis</w:t>
      </w:r>
      <w:r>
        <w:rPr>
          <w:rFonts w:eastAsia="Times New Roman" w:cstheme="minorHAnsi"/>
          <w:lang w:eastAsia="ar-SA"/>
        </w:rPr>
        <w:t>ów</w:t>
      </w:r>
      <w:r w:rsidR="00F669BA" w:rsidRPr="00926D45">
        <w:rPr>
          <w:rFonts w:eastAsia="Times New Roman" w:cstheme="minorHAnsi"/>
          <w:lang w:eastAsia="ar-SA"/>
        </w:rPr>
        <w:t xml:space="preserve"> bezpieczeństwa, by</w:t>
      </w:r>
      <w:r>
        <w:rPr>
          <w:rFonts w:eastAsia="Times New Roman" w:cstheme="minorHAnsi"/>
          <w:lang w:eastAsia="ar-SA"/>
        </w:rPr>
        <w:t>ły</w:t>
      </w:r>
      <w:r w:rsidR="00F669BA" w:rsidRPr="00926D45">
        <w:rPr>
          <w:rFonts w:eastAsia="Times New Roman" w:cstheme="minorHAnsi"/>
          <w:lang w:eastAsia="ar-SA"/>
        </w:rPr>
        <w:t xml:space="preserve"> czyste i estetyczne.</w:t>
      </w:r>
      <w:r w:rsidR="00A7577C" w:rsidRPr="00926D45">
        <w:rPr>
          <w:rFonts w:eastAsia="Times New Roman" w:cstheme="minorHAnsi"/>
          <w:lang w:eastAsia="ar-SA"/>
        </w:rPr>
        <w:t xml:space="preserve"> Przekazany przez Zamawiającego </w:t>
      </w:r>
      <w:proofErr w:type="spellStart"/>
      <w:r w:rsidR="00A7577C" w:rsidRPr="00926D45">
        <w:rPr>
          <w:rFonts w:eastAsia="Times New Roman" w:cstheme="minorHAnsi"/>
          <w:lang w:eastAsia="ar-SA"/>
        </w:rPr>
        <w:t>prasokontener</w:t>
      </w:r>
      <w:proofErr w:type="spellEnd"/>
      <w:r w:rsidR="00A7577C" w:rsidRPr="00926D45">
        <w:rPr>
          <w:rFonts w:eastAsia="Times New Roman" w:cstheme="minorHAnsi"/>
          <w:lang w:eastAsia="ar-SA"/>
        </w:rPr>
        <w:t xml:space="preserve"> powinien być</w:t>
      </w:r>
      <w:r w:rsidR="00DF11B7" w:rsidRPr="00926D45">
        <w:rPr>
          <w:rFonts w:eastAsia="Times New Roman" w:cstheme="minorHAnsi"/>
          <w:lang w:eastAsia="ar-SA"/>
        </w:rPr>
        <w:t xml:space="preserve"> w okresie obowiązywania umowy</w:t>
      </w:r>
      <w:r w:rsidR="00A7577C" w:rsidRPr="00926D45">
        <w:rPr>
          <w:rFonts w:eastAsia="Times New Roman" w:cstheme="minorHAnsi"/>
          <w:lang w:eastAsia="ar-SA"/>
        </w:rPr>
        <w:t xml:space="preserve"> czyszczony, serwisowany </w:t>
      </w:r>
      <w:r w:rsidR="00350D6E">
        <w:rPr>
          <w:rFonts w:eastAsia="Times New Roman" w:cstheme="minorHAnsi"/>
          <w:lang w:eastAsia="ar-SA"/>
        </w:rPr>
        <w:t xml:space="preserve">                             </w:t>
      </w:r>
      <w:r w:rsidR="00DF11B7" w:rsidRPr="00926D45">
        <w:rPr>
          <w:rFonts w:eastAsia="Times New Roman" w:cstheme="minorHAnsi"/>
          <w:lang w:eastAsia="ar-SA"/>
        </w:rPr>
        <w:t>i spełniać przepisy bezpieczeństwa</w:t>
      </w:r>
      <w:r w:rsidR="00CD23A0" w:rsidRPr="00926D45">
        <w:rPr>
          <w:rFonts w:eastAsia="Times New Roman" w:cstheme="minorHAnsi"/>
          <w:lang w:eastAsia="ar-SA"/>
        </w:rPr>
        <w:t>.</w:t>
      </w:r>
    </w:p>
    <w:p w14:paraId="26DCC435" w14:textId="56746EAD" w:rsidR="00C52876" w:rsidRPr="00926D45" w:rsidRDefault="00C52876" w:rsidP="00944CD7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/>
        <w:ind w:left="851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 xml:space="preserve">W przypadku awarii </w:t>
      </w:r>
      <w:r w:rsidR="00DF11B7" w:rsidRPr="00926D45">
        <w:rPr>
          <w:rFonts w:eastAsia="Times New Roman" w:cstheme="minorHAnsi"/>
          <w:lang w:eastAsia="ar-SA"/>
        </w:rPr>
        <w:t xml:space="preserve">dostarczonego przez Wykonawcę </w:t>
      </w:r>
      <w:r w:rsidR="00461D47">
        <w:rPr>
          <w:rFonts w:eastAsia="Times New Roman" w:cstheme="minorHAnsi"/>
          <w:lang w:eastAsia="ar-SA"/>
        </w:rPr>
        <w:t xml:space="preserve">pojemnika, lub </w:t>
      </w:r>
      <w:r w:rsidR="00DF11B7" w:rsidRPr="00926D45">
        <w:rPr>
          <w:rFonts w:eastAsia="Times New Roman" w:cstheme="minorHAnsi"/>
          <w:lang w:eastAsia="ar-SA"/>
        </w:rPr>
        <w:t xml:space="preserve">urządzenia </w:t>
      </w:r>
      <w:r w:rsidR="00B16A69">
        <w:rPr>
          <w:rFonts w:eastAsia="Times New Roman" w:cstheme="minorHAnsi"/>
          <w:lang w:eastAsia="ar-SA"/>
        </w:rPr>
        <w:t xml:space="preserve">                                   </w:t>
      </w:r>
      <w:r w:rsidR="001E1B3C">
        <w:rPr>
          <w:rFonts w:eastAsia="Times New Roman" w:cstheme="minorHAnsi"/>
          <w:lang w:eastAsia="ar-SA"/>
        </w:rPr>
        <w:t>do usunięcia awarii</w:t>
      </w:r>
      <w:r w:rsidRPr="00926D45">
        <w:rPr>
          <w:rFonts w:eastAsia="Times New Roman" w:cstheme="minorHAnsi"/>
          <w:lang w:eastAsia="ar-SA"/>
        </w:rPr>
        <w:t xml:space="preserve">, lub </w:t>
      </w:r>
      <w:r w:rsidR="001E1B3C">
        <w:rPr>
          <w:rFonts w:eastAsia="Times New Roman" w:cstheme="minorHAnsi"/>
          <w:lang w:eastAsia="ar-SA"/>
        </w:rPr>
        <w:t xml:space="preserve">do </w:t>
      </w:r>
      <w:r w:rsidRPr="00926D45">
        <w:rPr>
          <w:rFonts w:eastAsia="Times New Roman" w:cstheme="minorHAnsi"/>
          <w:lang w:eastAsia="ar-SA"/>
        </w:rPr>
        <w:t>podstawi</w:t>
      </w:r>
      <w:r w:rsidR="001E1B3C">
        <w:rPr>
          <w:rFonts w:eastAsia="Times New Roman" w:cstheme="minorHAnsi"/>
          <w:lang w:eastAsia="ar-SA"/>
        </w:rPr>
        <w:t>enia</w:t>
      </w:r>
      <w:r w:rsidRPr="00926D45">
        <w:rPr>
          <w:rFonts w:eastAsia="Times New Roman" w:cstheme="minorHAnsi"/>
          <w:lang w:eastAsia="ar-SA"/>
        </w:rPr>
        <w:t xml:space="preserve"> zastępcz</w:t>
      </w:r>
      <w:r w:rsidR="001E1B3C">
        <w:rPr>
          <w:rFonts w:eastAsia="Times New Roman" w:cstheme="minorHAnsi"/>
          <w:lang w:eastAsia="ar-SA"/>
        </w:rPr>
        <w:t>ego</w:t>
      </w:r>
      <w:r w:rsidR="00461D47">
        <w:rPr>
          <w:rFonts w:eastAsia="Times New Roman" w:cstheme="minorHAnsi"/>
          <w:lang w:eastAsia="ar-SA"/>
        </w:rPr>
        <w:t xml:space="preserve"> pojemnik</w:t>
      </w:r>
      <w:r w:rsidR="001E1B3C">
        <w:rPr>
          <w:rFonts w:eastAsia="Times New Roman" w:cstheme="minorHAnsi"/>
          <w:lang w:eastAsia="ar-SA"/>
        </w:rPr>
        <w:t>a</w:t>
      </w:r>
      <w:r w:rsidR="00461D47">
        <w:rPr>
          <w:rFonts w:eastAsia="Times New Roman" w:cstheme="minorHAnsi"/>
          <w:lang w:eastAsia="ar-SA"/>
        </w:rPr>
        <w:t>, lub</w:t>
      </w:r>
      <w:r w:rsidRPr="00926D45">
        <w:rPr>
          <w:rFonts w:eastAsia="Times New Roman" w:cstheme="minorHAnsi"/>
          <w:lang w:eastAsia="ar-SA"/>
        </w:rPr>
        <w:t xml:space="preserve"> urządzeni</w:t>
      </w:r>
      <w:r w:rsidR="001E1B3C">
        <w:rPr>
          <w:rFonts w:eastAsia="Times New Roman" w:cstheme="minorHAnsi"/>
          <w:lang w:eastAsia="ar-SA"/>
        </w:rPr>
        <w:t>a</w:t>
      </w:r>
      <w:r w:rsidRPr="00926D45">
        <w:rPr>
          <w:rFonts w:eastAsia="Times New Roman" w:cstheme="minorHAnsi"/>
          <w:lang w:eastAsia="ar-SA"/>
        </w:rPr>
        <w:t xml:space="preserve"> w terminie </w:t>
      </w:r>
      <w:r w:rsidR="00942453" w:rsidRPr="00926D45">
        <w:rPr>
          <w:rFonts w:eastAsia="Times New Roman" w:cstheme="minorHAnsi"/>
          <w:lang w:eastAsia="ar-SA"/>
        </w:rPr>
        <w:t xml:space="preserve">do </w:t>
      </w:r>
      <w:r w:rsidRPr="00926D45">
        <w:rPr>
          <w:rFonts w:eastAsia="Times New Roman" w:cstheme="minorHAnsi"/>
          <w:lang w:eastAsia="ar-SA"/>
        </w:rPr>
        <w:t>8h od zgłoszenia awarii</w:t>
      </w:r>
      <w:r w:rsidR="00CD23A0" w:rsidRPr="00926D45">
        <w:rPr>
          <w:rFonts w:eastAsia="Times New Roman" w:cstheme="minorHAnsi"/>
          <w:lang w:eastAsia="ar-SA"/>
        </w:rPr>
        <w:t>.</w:t>
      </w:r>
    </w:p>
    <w:p w14:paraId="7E22F86D" w14:textId="38F7387E" w:rsidR="00EE775B" w:rsidRPr="00926D45" w:rsidRDefault="00CD23A0" w:rsidP="00FE7BD4">
      <w:pPr>
        <w:pStyle w:val="Akapitzlist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IDFont+F1" w:cstheme="minorHAnsi"/>
          <w:color w:val="00B0F0"/>
        </w:rPr>
      </w:pPr>
      <w:r w:rsidRPr="00926D45">
        <w:rPr>
          <w:rFonts w:eastAsia="Times New Roman" w:cstheme="minorHAnsi"/>
          <w:lang w:eastAsia="ar-SA"/>
        </w:rPr>
        <w:t>Z</w:t>
      </w:r>
      <w:r w:rsidR="00C52876" w:rsidRPr="00926D45">
        <w:rPr>
          <w:rFonts w:cstheme="minorHAnsi"/>
        </w:rPr>
        <w:t xml:space="preserve">astosowanie </w:t>
      </w:r>
      <w:r w:rsidR="001452E4">
        <w:rPr>
          <w:rFonts w:cstheme="minorHAnsi"/>
        </w:rPr>
        <w:t xml:space="preserve">pojemnika, lub </w:t>
      </w:r>
      <w:r w:rsidR="00C52876" w:rsidRPr="00926D45">
        <w:rPr>
          <w:rFonts w:cstheme="minorHAnsi"/>
        </w:rPr>
        <w:t>urządzenia zastępczego w przypadku</w:t>
      </w:r>
      <w:r w:rsidR="007B70B6" w:rsidRPr="00926D45">
        <w:rPr>
          <w:rFonts w:cstheme="minorHAnsi"/>
        </w:rPr>
        <w:t>,</w:t>
      </w:r>
      <w:r w:rsidR="00C52876" w:rsidRPr="00926D45">
        <w:rPr>
          <w:rFonts w:cstheme="minorHAnsi"/>
        </w:rPr>
        <w:t xml:space="preserve"> </w:t>
      </w:r>
      <w:r w:rsidRPr="00926D45">
        <w:rPr>
          <w:rFonts w:cstheme="minorHAnsi"/>
        </w:rPr>
        <w:t xml:space="preserve">o którym mowa w </w:t>
      </w:r>
      <w:r w:rsidR="007B70B6" w:rsidRPr="00926D45">
        <w:rPr>
          <w:rFonts w:cstheme="minorHAnsi"/>
        </w:rPr>
        <w:t>ust</w:t>
      </w:r>
      <w:r w:rsidR="00971619" w:rsidRPr="00926D45">
        <w:rPr>
          <w:rFonts w:cstheme="minorHAnsi"/>
        </w:rPr>
        <w:t>.</w:t>
      </w:r>
      <w:r w:rsidR="007B70B6" w:rsidRPr="00926D45">
        <w:rPr>
          <w:rFonts w:cstheme="minorHAnsi"/>
        </w:rPr>
        <w:t xml:space="preserve"> </w:t>
      </w:r>
      <w:r w:rsidRPr="00926D45">
        <w:rPr>
          <w:rFonts w:cstheme="minorHAnsi"/>
        </w:rPr>
        <w:t xml:space="preserve">7 pkt 3) </w:t>
      </w:r>
      <w:r w:rsidR="007B70B6" w:rsidRPr="00926D45">
        <w:rPr>
          <w:rFonts w:cstheme="minorHAnsi"/>
        </w:rPr>
        <w:t>powyżej,</w:t>
      </w:r>
      <w:r w:rsidR="001452E4">
        <w:rPr>
          <w:rFonts w:cstheme="minorHAnsi"/>
        </w:rPr>
        <w:t xml:space="preserve"> </w:t>
      </w:r>
      <w:r w:rsidR="00C52876" w:rsidRPr="00926D45">
        <w:rPr>
          <w:rFonts w:cstheme="minorHAnsi"/>
        </w:rPr>
        <w:t xml:space="preserve">nie może zwiększyć </w:t>
      </w:r>
      <w:bookmarkEnd w:id="17"/>
      <w:r w:rsidR="00C52876" w:rsidRPr="00926D45">
        <w:rPr>
          <w:rFonts w:cstheme="minorHAnsi"/>
        </w:rPr>
        <w:t xml:space="preserve">kosztu miesięcznego eksploatacji urządzenia docelowego </w:t>
      </w:r>
      <w:r w:rsidR="008A4901" w:rsidRPr="00926D45">
        <w:rPr>
          <w:rFonts w:cstheme="minorHAnsi"/>
        </w:rPr>
        <w:br/>
      </w:r>
      <w:r w:rsidR="00C52876" w:rsidRPr="00926D45">
        <w:rPr>
          <w:rFonts w:cstheme="minorHAnsi"/>
        </w:rPr>
        <w:t>z uwzględnieniem w rozliczeniu również kosztów związanych ze zwiększeniem częstotliwości opróżniania</w:t>
      </w:r>
      <w:r w:rsidR="001452E4">
        <w:rPr>
          <w:rFonts w:cstheme="minorHAnsi"/>
        </w:rPr>
        <w:t xml:space="preserve"> pojemnika, lub</w:t>
      </w:r>
      <w:r w:rsidR="00C52876" w:rsidRPr="00926D45">
        <w:rPr>
          <w:rFonts w:cstheme="minorHAnsi"/>
        </w:rPr>
        <w:t xml:space="preserve"> urządzenia</w:t>
      </w:r>
      <w:r w:rsidR="001E1B3C">
        <w:rPr>
          <w:rFonts w:cstheme="minorHAnsi"/>
        </w:rPr>
        <w:t xml:space="preserve"> zastępczego</w:t>
      </w:r>
      <w:r w:rsidR="00D76B7D" w:rsidRPr="00926D45">
        <w:rPr>
          <w:rFonts w:cstheme="minorHAnsi"/>
        </w:rPr>
        <w:t>.</w:t>
      </w:r>
      <w:r w:rsidR="00EE775B" w:rsidRPr="00926D45">
        <w:rPr>
          <w:rFonts w:cstheme="minorHAnsi"/>
        </w:rPr>
        <w:t xml:space="preserve"> </w:t>
      </w:r>
    </w:p>
    <w:p w14:paraId="52921020" w14:textId="37524063" w:rsidR="00EC4227" w:rsidRPr="004023BE" w:rsidRDefault="00EC4227" w:rsidP="00695BF9">
      <w:pPr>
        <w:pStyle w:val="Akapitzlist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00B050"/>
        </w:rPr>
      </w:pPr>
      <w:r w:rsidRPr="00926D45">
        <w:rPr>
          <w:rFonts w:eastAsia="CIDFont+F1" w:cstheme="minorHAnsi"/>
        </w:rPr>
        <w:t>Wykonawca zobowiązany jest</w:t>
      </w:r>
      <w:r w:rsidR="00EE775B" w:rsidRPr="00926D45">
        <w:rPr>
          <w:rFonts w:eastAsia="CIDFont+F1" w:cstheme="minorHAnsi"/>
        </w:rPr>
        <w:t xml:space="preserve"> </w:t>
      </w:r>
      <w:r w:rsidRPr="00926D45">
        <w:t>wykonać wszystkie niezbędne szkolenia  do poruszania się w strefie zastrzeżonej Lotniska na własny koszt w celu uzyskania odpowiednich przepustek umożliwiających wykonywanie usługi (czas oczekiwania na wydanie przepustki wynosi ok</w:t>
      </w:r>
      <w:r w:rsidR="00B16A69">
        <w:t>oło</w:t>
      </w:r>
      <w:r w:rsidRPr="00926D45">
        <w:t xml:space="preserve"> 30-60 dni). </w:t>
      </w:r>
    </w:p>
    <w:p w14:paraId="06787502" w14:textId="77777777" w:rsidR="00EC4227" w:rsidRPr="00926D45" w:rsidRDefault="00EC4227" w:rsidP="00AB368D">
      <w:pPr>
        <w:pStyle w:val="Akapitzlist"/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IDFont+F1" w:cstheme="minorHAnsi"/>
          <w:color w:val="00B0F0"/>
        </w:rPr>
      </w:pPr>
    </w:p>
    <w:p w14:paraId="38AC620F" w14:textId="77777777" w:rsidR="00FD7484" w:rsidRPr="00926D45" w:rsidRDefault="00FD7484" w:rsidP="00FD7484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§ 4</w:t>
      </w:r>
    </w:p>
    <w:p w14:paraId="483AAE31" w14:textId="278F51A0" w:rsidR="00FD7484" w:rsidRDefault="00FD7484" w:rsidP="00FD7484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Wykonawstwo zastępcze</w:t>
      </w:r>
    </w:p>
    <w:p w14:paraId="403B1D73" w14:textId="77777777" w:rsidR="00FD7484" w:rsidRDefault="00FD7484" w:rsidP="00FD7484">
      <w:pPr>
        <w:spacing w:after="0"/>
        <w:jc w:val="center"/>
        <w:rPr>
          <w:rFonts w:cstheme="minorHAnsi"/>
          <w:b/>
        </w:rPr>
      </w:pPr>
    </w:p>
    <w:p w14:paraId="5DA0A13B" w14:textId="4EA56EA1" w:rsidR="00FD7484" w:rsidRDefault="00FD7484" w:rsidP="00FD7484">
      <w:pPr>
        <w:pStyle w:val="Akapitzlist"/>
        <w:numPr>
          <w:ilvl w:val="0"/>
          <w:numId w:val="53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razie </w:t>
      </w:r>
      <w:r w:rsidRPr="00B16A69">
        <w:rPr>
          <w:rFonts w:cstheme="minorHAnsi"/>
          <w:bCs/>
        </w:rPr>
        <w:t xml:space="preserve">stwierdzenia, że Wykonawca nie gwarantuje utrzymania właściwego standardu wykonywania usługi (przez okres </w:t>
      </w:r>
      <w:r w:rsidR="002A0B12" w:rsidRPr="00B16A69">
        <w:rPr>
          <w:rFonts w:cstheme="minorHAnsi"/>
          <w:bCs/>
        </w:rPr>
        <w:t>1</w:t>
      </w:r>
      <w:r w:rsidRPr="00B16A69">
        <w:rPr>
          <w:rFonts w:cstheme="minorHAnsi"/>
          <w:bCs/>
        </w:rPr>
        <w:t xml:space="preserve"> dni</w:t>
      </w:r>
      <w:r w:rsidR="002A0B12" w:rsidRPr="00B16A69">
        <w:rPr>
          <w:rFonts w:cstheme="minorHAnsi"/>
          <w:bCs/>
        </w:rPr>
        <w:t>a</w:t>
      </w:r>
      <w:r w:rsidRPr="00B16A69">
        <w:rPr>
          <w:rFonts w:cstheme="minorHAnsi"/>
          <w:bCs/>
        </w:rPr>
        <w:t xml:space="preserve"> nie wykonuje usługi opróżniania pojemników oraz przez okres </w:t>
      </w:r>
      <w:r w:rsidR="002A0B12" w:rsidRPr="00B16A69">
        <w:rPr>
          <w:rFonts w:cstheme="minorHAnsi"/>
          <w:bCs/>
        </w:rPr>
        <w:t>2</w:t>
      </w:r>
      <w:r w:rsidRPr="00B16A69">
        <w:rPr>
          <w:rFonts w:cstheme="minorHAnsi"/>
          <w:bCs/>
        </w:rPr>
        <w:t xml:space="preserve"> dni nie wywozi odpadów</w:t>
      </w:r>
      <w:r>
        <w:rPr>
          <w:rFonts w:cstheme="minorHAnsi"/>
          <w:bCs/>
        </w:rPr>
        <w:t xml:space="preserve"> z terenu objętego świadczeniem usługi</w:t>
      </w:r>
      <w:r w:rsidR="007C3496">
        <w:rPr>
          <w:rFonts w:cstheme="minorHAnsi"/>
          <w:bCs/>
        </w:rPr>
        <w:t xml:space="preserve"> z pojemników lub urządzeń zbiorczych, ewentualnie</w:t>
      </w:r>
      <w:r>
        <w:rPr>
          <w:rFonts w:cstheme="minorHAnsi"/>
          <w:bCs/>
        </w:rPr>
        <w:t xml:space="preserve"> wykonuje tą usługę w sposób nienależyty), Zamawiający może zlecić wykonanie powyższej usługi w całości lub w odpowiednim zakresie podmiotowi trzeciemu (wykonanie zastępcze). Wykonanie zastępcze Zamawiający może zastosować także, jeżeli Wykonawca nie rozpoczął wykonania usługi lub przerwał jej wykonywanie.</w:t>
      </w:r>
    </w:p>
    <w:p w14:paraId="09E7E402" w14:textId="67ED3C03" w:rsidR="00FD7484" w:rsidRDefault="00FD7484" w:rsidP="00FD7484">
      <w:pPr>
        <w:pStyle w:val="Akapitzlist"/>
        <w:numPr>
          <w:ilvl w:val="0"/>
          <w:numId w:val="53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Przed zastosowaniem wykonania zastępczego Zamawiający wzywa Wykonawcę </w:t>
      </w:r>
      <w:r w:rsidR="00702E0F">
        <w:rPr>
          <w:rFonts w:cstheme="minorHAnsi"/>
          <w:bCs/>
        </w:rPr>
        <w:t xml:space="preserve">w formie informacji elektronicznej, </w:t>
      </w:r>
      <w:r>
        <w:rPr>
          <w:rFonts w:cstheme="minorHAnsi"/>
          <w:bCs/>
        </w:rPr>
        <w:t>do podjęcia wykonania usługi</w:t>
      </w:r>
      <w:r w:rsidR="00B16A69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jeżeli Wykonawca jej nie wykonuje lub przerwał jej wykonywanie albo wzywa do zmiany sposobu wykonania usługi, wyznaczając mu w tym celu co najmniej termin</w:t>
      </w:r>
      <w:r w:rsidR="001E1B3C">
        <w:rPr>
          <w:rFonts w:cstheme="minorHAnsi"/>
          <w:bCs/>
        </w:rPr>
        <w:t xml:space="preserve"> wynoszący 8h</w:t>
      </w:r>
      <w:r w:rsidR="00686EA8">
        <w:rPr>
          <w:rFonts w:cstheme="minorHAnsi"/>
          <w:bCs/>
        </w:rPr>
        <w:t>.</w:t>
      </w:r>
    </w:p>
    <w:p w14:paraId="4A968B96" w14:textId="637F0C5A" w:rsidR="00163A52" w:rsidRDefault="00163A52" w:rsidP="00FD7484">
      <w:pPr>
        <w:pStyle w:val="Akapitzlist"/>
        <w:numPr>
          <w:ilvl w:val="0"/>
          <w:numId w:val="53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Zlecenie przez Zamawiającego wykonania, kontynuowania lub poprawienia usługi podmiotowi trzeciemu odbywa się na koszt i ryzyko Wykonawcy. Odbywać się to będzie w ten sposób, że Zamawiający zleca Wykonawcy zastępczemu wykonanie działań objętych niniejsza umową, za które mu zapłaci i jednocześnie obciąży tymi kosztami Wykonawcę. Ceny jednostkowe mogą być różne od cen ofertowych Wykonawcy.</w:t>
      </w:r>
    </w:p>
    <w:p w14:paraId="1C09BCF4" w14:textId="7D114F7F" w:rsidR="00163A52" w:rsidRDefault="00163A52" w:rsidP="00FD7484">
      <w:pPr>
        <w:pStyle w:val="Akapitzlist"/>
        <w:numPr>
          <w:ilvl w:val="0"/>
          <w:numId w:val="53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Zlecenie przez Zamawiającego wykonania zastępczego nie wyklucza naliczania przez niego kar umownych</w:t>
      </w:r>
      <w:r w:rsidR="00702E0F">
        <w:rPr>
          <w:rFonts w:cstheme="minorHAnsi"/>
          <w:bCs/>
        </w:rPr>
        <w:t xml:space="preserve"> Wykonawcy</w:t>
      </w:r>
      <w:r>
        <w:rPr>
          <w:rFonts w:cstheme="minorHAnsi"/>
          <w:bCs/>
        </w:rPr>
        <w:t xml:space="preserve"> zgodnie z umową.</w:t>
      </w:r>
    </w:p>
    <w:p w14:paraId="07F06695" w14:textId="5AC67650" w:rsidR="00163A52" w:rsidRPr="009E65B4" w:rsidRDefault="00163A52" w:rsidP="009E65B4">
      <w:pPr>
        <w:pStyle w:val="Akapitzlist"/>
        <w:numPr>
          <w:ilvl w:val="0"/>
          <w:numId w:val="53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Koszty poniesione przez Zamawiającego w związku ze zleceniem wykonania zastępczego mogą być potrącone przez Zamawiającego z wynagrodzenia przysługującemu Wykonawcy z tytułu umowy od Zamawiającego.</w:t>
      </w:r>
    </w:p>
    <w:p w14:paraId="421195AB" w14:textId="77777777" w:rsidR="00F57C9C" w:rsidRDefault="00F57C9C" w:rsidP="000D6611">
      <w:pPr>
        <w:spacing w:after="0"/>
        <w:jc w:val="center"/>
        <w:rPr>
          <w:rFonts w:cstheme="minorHAnsi"/>
          <w:b/>
        </w:rPr>
      </w:pPr>
    </w:p>
    <w:p w14:paraId="6539F9FB" w14:textId="0EB6EDE5" w:rsidR="00F669BA" w:rsidRPr="00926D45" w:rsidRDefault="00F669BA" w:rsidP="000D6611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 xml:space="preserve">§ </w:t>
      </w:r>
      <w:r w:rsidR="00A224B0">
        <w:rPr>
          <w:rFonts w:cstheme="minorHAnsi"/>
          <w:b/>
        </w:rPr>
        <w:t>5</w:t>
      </w:r>
    </w:p>
    <w:p w14:paraId="3C3E1987" w14:textId="2F450EA9" w:rsidR="00942453" w:rsidRPr="00654FA8" w:rsidRDefault="00942453" w:rsidP="000D6611">
      <w:pPr>
        <w:spacing w:after="0"/>
        <w:jc w:val="center"/>
        <w:rPr>
          <w:rFonts w:cstheme="minorHAnsi"/>
          <w:b/>
        </w:rPr>
      </w:pPr>
      <w:r w:rsidRPr="00654FA8">
        <w:rPr>
          <w:rFonts w:cstheme="minorHAnsi"/>
          <w:b/>
        </w:rPr>
        <w:t>Obowiązki Zamawiającego</w:t>
      </w:r>
    </w:p>
    <w:p w14:paraId="7C380485" w14:textId="77777777" w:rsidR="001F3FD1" w:rsidRPr="00926D45" w:rsidRDefault="001F3FD1" w:rsidP="000D6611">
      <w:pPr>
        <w:spacing w:after="0"/>
        <w:jc w:val="both"/>
        <w:rPr>
          <w:rFonts w:cstheme="minorHAnsi"/>
        </w:rPr>
      </w:pPr>
      <w:r w:rsidRPr="00926D45">
        <w:rPr>
          <w:rFonts w:cstheme="minorHAnsi"/>
        </w:rPr>
        <w:t>Zamawiający zobowiązuje się do :</w:t>
      </w:r>
    </w:p>
    <w:p w14:paraId="3D95CAA1" w14:textId="77777777" w:rsidR="00942453" w:rsidRPr="00926D45" w:rsidRDefault="001F3FD1" w:rsidP="00944CD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>Przestrzegania</w:t>
      </w:r>
      <w:r w:rsidR="00EB4972" w:rsidRPr="00926D45">
        <w:rPr>
          <w:rFonts w:cstheme="minorHAnsi"/>
        </w:rPr>
        <w:t xml:space="preserve"> przepisów ujętych w</w:t>
      </w:r>
      <w:r w:rsidR="00942453" w:rsidRPr="00926D45">
        <w:rPr>
          <w:rFonts w:cstheme="minorHAnsi"/>
        </w:rPr>
        <w:t>:</w:t>
      </w:r>
    </w:p>
    <w:p w14:paraId="5099100D" w14:textId="792FA3B2" w:rsidR="00942453" w:rsidRPr="00926D45" w:rsidRDefault="00942453" w:rsidP="003E21AD">
      <w:pPr>
        <w:pStyle w:val="Akapitzlist"/>
        <w:ind w:left="709" w:hanging="283"/>
        <w:jc w:val="both"/>
        <w:rPr>
          <w:rFonts w:cstheme="minorHAnsi"/>
          <w:color w:val="000000" w:themeColor="text1"/>
        </w:rPr>
      </w:pPr>
      <w:r w:rsidRPr="00926D45">
        <w:rPr>
          <w:rFonts w:cstheme="minorHAnsi"/>
        </w:rPr>
        <w:t>-</w:t>
      </w:r>
      <w:r w:rsidR="00EB4972" w:rsidRPr="00926D45">
        <w:rPr>
          <w:rFonts w:cstheme="minorHAnsi"/>
        </w:rPr>
        <w:t xml:space="preserve"> </w:t>
      </w:r>
      <w:r w:rsidR="00D753D3">
        <w:rPr>
          <w:rFonts w:cstheme="minorHAnsi"/>
        </w:rPr>
        <w:tab/>
      </w:r>
      <w:r w:rsidR="00EB4972" w:rsidRPr="00926D45">
        <w:rPr>
          <w:rFonts w:eastAsia="Times New Roman" w:cstheme="minorHAnsi"/>
          <w:color w:val="000000"/>
          <w:lang w:eastAsia="ar-SA"/>
        </w:rPr>
        <w:t xml:space="preserve">Ustawie </w:t>
      </w:r>
      <w:r w:rsidR="00DA46E7" w:rsidRPr="00926D45">
        <w:rPr>
          <w:rFonts w:cstheme="minorHAnsi"/>
          <w:color w:val="000000" w:themeColor="text1"/>
        </w:rPr>
        <w:t>o odpadach z dnia 14 grudnia 2012 roku (</w:t>
      </w:r>
      <w:proofErr w:type="spellStart"/>
      <w:r w:rsidR="00DA46E7" w:rsidRPr="00926D45">
        <w:rPr>
          <w:rFonts w:cstheme="minorHAnsi"/>
          <w:color w:val="000000" w:themeColor="text1"/>
        </w:rPr>
        <w:t>t.j</w:t>
      </w:r>
      <w:proofErr w:type="spellEnd"/>
      <w:r w:rsidR="00CA62DB" w:rsidRPr="00926D45">
        <w:rPr>
          <w:rFonts w:cstheme="minorHAnsi"/>
          <w:color w:val="000000" w:themeColor="text1"/>
        </w:rPr>
        <w:t>.</w:t>
      </w:r>
      <w:r w:rsidR="00DA46E7" w:rsidRPr="00926D45">
        <w:rPr>
          <w:rFonts w:cstheme="minorHAnsi"/>
          <w:color w:val="000000" w:themeColor="text1"/>
        </w:rPr>
        <w:t xml:space="preserve"> Dz.U.202</w:t>
      </w:r>
      <w:r w:rsidR="00FF495A">
        <w:rPr>
          <w:rFonts w:cstheme="minorHAnsi"/>
          <w:color w:val="000000" w:themeColor="text1"/>
        </w:rPr>
        <w:t>2</w:t>
      </w:r>
      <w:r w:rsidR="00DA46E7" w:rsidRPr="00926D45">
        <w:rPr>
          <w:rFonts w:cstheme="minorHAnsi"/>
          <w:color w:val="000000" w:themeColor="text1"/>
        </w:rPr>
        <w:t>.</w:t>
      </w:r>
      <w:r w:rsidR="00FF495A">
        <w:rPr>
          <w:rFonts w:cstheme="minorHAnsi"/>
          <w:color w:val="000000" w:themeColor="text1"/>
        </w:rPr>
        <w:t>699</w:t>
      </w:r>
      <w:r w:rsidR="00DA46E7" w:rsidRPr="00926D45">
        <w:rPr>
          <w:rFonts w:cstheme="minorHAnsi"/>
          <w:color w:val="000000" w:themeColor="text1"/>
        </w:rPr>
        <w:t xml:space="preserve">), </w:t>
      </w:r>
    </w:p>
    <w:p w14:paraId="0C126991" w14:textId="311FBF9B" w:rsidR="001F3FD1" w:rsidRPr="00926D45" w:rsidRDefault="00942453" w:rsidP="003E21AD">
      <w:pPr>
        <w:pStyle w:val="Akapitzlist"/>
        <w:ind w:left="709" w:hanging="283"/>
        <w:jc w:val="both"/>
        <w:rPr>
          <w:rFonts w:cstheme="minorHAnsi"/>
        </w:rPr>
      </w:pPr>
      <w:r w:rsidRPr="00926D45">
        <w:rPr>
          <w:rFonts w:cstheme="minorHAnsi"/>
        </w:rPr>
        <w:t>-</w:t>
      </w:r>
      <w:r w:rsidR="00D753D3">
        <w:rPr>
          <w:rFonts w:cstheme="minorHAnsi"/>
        </w:rPr>
        <w:t xml:space="preserve"> </w:t>
      </w:r>
      <w:r w:rsidR="00D753D3">
        <w:rPr>
          <w:rFonts w:cstheme="minorHAnsi"/>
        </w:rPr>
        <w:tab/>
      </w:r>
      <w:r w:rsidR="00AA2CE9" w:rsidRPr="00926D45">
        <w:rPr>
          <w:rFonts w:cstheme="minorHAnsi"/>
          <w:color w:val="000000" w:themeColor="text1"/>
        </w:rPr>
        <w:t>Ustaw</w:t>
      </w:r>
      <w:r w:rsidR="00027E61" w:rsidRPr="00926D45">
        <w:rPr>
          <w:rFonts w:cstheme="minorHAnsi"/>
          <w:color w:val="000000" w:themeColor="text1"/>
        </w:rPr>
        <w:t xml:space="preserve">ie </w:t>
      </w:r>
      <w:r w:rsidR="00AA2CE9" w:rsidRPr="00926D45">
        <w:rPr>
          <w:rFonts w:cstheme="minorHAnsi"/>
          <w:color w:val="000000" w:themeColor="text1"/>
        </w:rPr>
        <w:t xml:space="preserve">z dnia 12 września 1996r. o utrzymaniu czystości i porządku w gminach </w:t>
      </w:r>
      <w:r w:rsidR="00AA2CE9" w:rsidRPr="00926D45">
        <w:rPr>
          <w:rFonts w:cstheme="minorHAnsi"/>
          <w:color w:val="000000" w:themeColor="text1"/>
        </w:rPr>
        <w:br/>
        <w:t>(</w:t>
      </w:r>
      <w:proofErr w:type="spellStart"/>
      <w:r w:rsidR="00AA2CE9" w:rsidRPr="00926D45">
        <w:rPr>
          <w:rFonts w:cstheme="minorHAnsi"/>
          <w:color w:val="000000" w:themeColor="text1"/>
        </w:rPr>
        <w:t>t.j</w:t>
      </w:r>
      <w:proofErr w:type="spellEnd"/>
      <w:r w:rsidR="00AA2CE9" w:rsidRPr="00926D45">
        <w:rPr>
          <w:rFonts w:cstheme="minorHAnsi"/>
          <w:color w:val="000000" w:themeColor="text1"/>
        </w:rPr>
        <w:t>. Dz.U.2021.888</w:t>
      </w:r>
      <w:r w:rsidR="00CA62DB" w:rsidRPr="00926D45">
        <w:rPr>
          <w:rFonts w:cstheme="minorHAnsi"/>
          <w:color w:val="000000" w:themeColor="text1"/>
        </w:rPr>
        <w:t xml:space="preserve"> ze zm.</w:t>
      </w:r>
      <w:r w:rsidR="00AA2CE9" w:rsidRPr="00926D45">
        <w:rPr>
          <w:rFonts w:cstheme="minorHAnsi"/>
          <w:color w:val="000000" w:themeColor="text1"/>
        </w:rPr>
        <w:t>)</w:t>
      </w:r>
      <w:r w:rsidR="003B0996">
        <w:rPr>
          <w:rFonts w:cstheme="minorHAnsi"/>
          <w:color w:val="000000" w:themeColor="text1"/>
        </w:rPr>
        <w:t>.</w:t>
      </w:r>
    </w:p>
    <w:p w14:paraId="128D13A8" w14:textId="0232DB42" w:rsidR="00D84024" w:rsidRPr="00926D45" w:rsidRDefault="00D84024" w:rsidP="00944CD7">
      <w:pPr>
        <w:pStyle w:val="Akapitzlist"/>
        <w:numPr>
          <w:ilvl w:val="0"/>
          <w:numId w:val="2"/>
        </w:numPr>
        <w:ind w:left="426"/>
        <w:jc w:val="both"/>
        <w:rPr>
          <w:rFonts w:cstheme="minorHAnsi"/>
        </w:rPr>
      </w:pPr>
      <w:r w:rsidRPr="00926D45">
        <w:rPr>
          <w:rFonts w:cstheme="minorHAnsi"/>
        </w:rPr>
        <w:t>Zapewnienia Wykonawcy dostępu do miejsca wykonania usługi w sposób umożliwiający jej prawidłowe i bezpieczne wykon</w:t>
      </w:r>
      <w:r w:rsidR="00FF495A">
        <w:rPr>
          <w:rFonts w:cstheme="minorHAnsi"/>
        </w:rPr>
        <w:t>yw</w:t>
      </w:r>
      <w:r w:rsidRPr="00926D45">
        <w:rPr>
          <w:rFonts w:cstheme="minorHAnsi"/>
        </w:rPr>
        <w:t>anie.</w:t>
      </w:r>
    </w:p>
    <w:p w14:paraId="2119112D" w14:textId="559AF56C" w:rsidR="00D84024" w:rsidRPr="00926D45" w:rsidRDefault="00D84024" w:rsidP="00944CD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>Umożliwienia podłączenia kontenera do sieci elektrycznej, wyznaczenia miejsca do ustawienia urządzeń</w:t>
      </w:r>
      <w:r w:rsidR="003B0996">
        <w:rPr>
          <w:rFonts w:cstheme="minorHAnsi"/>
        </w:rPr>
        <w:t xml:space="preserve">. </w:t>
      </w:r>
    </w:p>
    <w:p w14:paraId="7D75751F" w14:textId="00080D2E" w:rsidR="00972751" w:rsidRPr="00926D45" w:rsidRDefault="00EB4972" w:rsidP="00944CD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 xml:space="preserve">Użytkowania urządzeń dostarczonych </w:t>
      </w:r>
      <w:r w:rsidR="00FF495A">
        <w:rPr>
          <w:rFonts w:cstheme="minorHAnsi"/>
        </w:rPr>
        <w:t>przez</w:t>
      </w:r>
      <w:r w:rsidR="00FF495A" w:rsidRPr="00926D45">
        <w:rPr>
          <w:rFonts w:cstheme="minorHAnsi"/>
        </w:rPr>
        <w:t xml:space="preserve"> </w:t>
      </w:r>
      <w:r w:rsidRPr="00926D45">
        <w:rPr>
          <w:rFonts w:cstheme="minorHAnsi"/>
        </w:rPr>
        <w:t>Wykonawc</w:t>
      </w:r>
      <w:r w:rsidR="00FF495A">
        <w:rPr>
          <w:rFonts w:cstheme="minorHAnsi"/>
        </w:rPr>
        <w:t>ę</w:t>
      </w:r>
      <w:r w:rsidRPr="00926D45">
        <w:rPr>
          <w:rFonts w:cstheme="minorHAnsi"/>
        </w:rPr>
        <w:t xml:space="preserve"> zgodnie z ich przeznaczeniem i zgodnie</w:t>
      </w:r>
      <w:r w:rsidR="002343C5" w:rsidRPr="00926D45">
        <w:rPr>
          <w:rFonts w:cstheme="minorHAnsi"/>
        </w:rPr>
        <w:t xml:space="preserve"> </w:t>
      </w:r>
      <w:r w:rsidR="009A07B3" w:rsidRPr="00926D45">
        <w:rPr>
          <w:rFonts w:cstheme="minorHAnsi"/>
        </w:rPr>
        <w:br/>
      </w:r>
      <w:r w:rsidRPr="00926D45">
        <w:rPr>
          <w:rFonts w:cstheme="minorHAnsi"/>
        </w:rPr>
        <w:t>z instrukcj</w:t>
      </w:r>
      <w:r w:rsidR="002B0BF2" w:rsidRPr="00926D45">
        <w:rPr>
          <w:rFonts w:cstheme="minorHAnsi"/>
        </w:rPr>
        <w:t>ą</w:t>
      </w:r>
      <w:r w:rsidRPr="00926D45">
        <w:rPr>
          <w:rFonts w:cstheme="minorHAnsi"/>
        </w:rPr>
        <w:t xml:space="preserve"> obsługi urządzeń.</w:t>
      </w:r>
    </w:p>
    <w:p w14:paraId="3C254885" w14:textId="77777777" w:rsidR="00D84024" w:rsidRPr="00926D45" w:rsidRDefault="00D84024" w:rsidP="00944CD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 xml:space="preserve">Przeszkolenia pracowników Wykonawcy w zakresie zasad bezpiecznego poruszania </w:t>
      </w:r>
      <w:r w:rsidR="00561F06" w:rsidRPr="00926D45">
        <w:rPr>
          <w:rFonts w:cstheme="minorHAnsi"/>
        </w:rPr>
        <w:br/>
      </w:r>
      <w:r w:rsidRPr="00926D45">
        <w:rPr>
          <w:rFonts w:cstheme="minorHAnsi"/>
        </w:rPr>
        <w:t>się uprawnionymi pojazdami po terenie MPL „Katowice”</w:t>
      </w:r>
      <w:r w:rsidR="004D6ADC" w:rsidRPr="00926D45">
        <w:rPr>
          <w:rFonts w:cstheme="minorHAnsi"/>
        </w:rPr>
        <w:t>.</w:t>
      </w:r>
      <w:r w:rsidR="00BF5E0F" w:rsidRPr="00926D45">
        <w:rPr>
          <w:rFonts w:cstheme="minorHAnsi"/>
        </w:rPr>
        <w:t xml:space="preserve"> Koszt szkoleń po stronie Wykonawcy. </w:t>
      </w:r>
    </w:p>
    <w:p w14:paraId="50761232" w14:textId="77777777" w:rsidR="00134402" w:rsidRDefault="00134402" w:rsidP="000D6611">
      <w:pPr>
        <w:spacing w:after="0"/>
        <w:jc w:val="center"/>
        <w:rPr>
          <w:rFonts w:cstheme="minorHAnsi"/>
          <w:b/>
        </w:rPr>
      </w:pPr>
    </w:p>
    <w:p w14:paraId="76E9BDF8" w14:textId="4FEE4798" w:rsidR="00BA38D0" w:rsidRPr="00F57C9C" w:rsidRDefault="00BA38D0" w:rsidP="00BA38D0">
      <w:pPr>
        <w:widowControl w:val="0"/>
        <w:suppressAutoHyphens/>
        <w:spacing w:after="0" w:line="360" w:lineRule="auto"/>
        <w:jc w:val="center"/>
        <w:rPr>
          <w:rFonts w:eastAsia="Times New Roman" w:cstheme="minorHAnsi"/>
          <w:b/>
          <w:bCs/>
          <w:lang w:eastAsia="ar-SA"/>
        </w:rPr>
      </w:pPr>
      <w:r w:rsidRPr="00F57C9C">
        <w:rPr>
          <w:rFonts w:eastAsia="Times New Roman" w:cstheme="minorHAnsi"/>
          <w:b/>
          <w:bCs/>
          <w:lang w:eastAsia="ar-SA"/>
        </w:rPr>
        <w:t xml:space="preserve">§ </w:t>
      </w:r>
      <w:r w:rsidR="00163A52" w:rsidRPr="00F57C9C">
        <w:rPr>
          <w:rFonts w:eastAsia="Times New Roman" w:cstheme="minorHAnsi"/>
          <w:b/>
          <w:bCs/>
          <w:lang w:eastAsia="ar-SA"/>
        </w:rPr>
        <w:t>6</w:t>
      </w:r>
      <w:r w:rsidRPr="00F57C9C">
        <w:rPr>
          <w:rFonts w:eastAsia="Times New Roman" w:cstheme="minorHAnsi"/>
          <w:b/>
          <w:bCs/>
          <w:lang w:eastAsia="ar-SA"/>
        </w:rPr>
        <w:t xml:space="preserve"> </w:t>
      </w:r>
    </w:p>
    <w:p w14:paraId="0029C776" w14:textId="77777777" w:rsidR="00BA38D0" w:rsidRPr="00F57C9C" w:rsidRDefault="00BA38D0" w:rsidP="00BA38D0">
      <w:pPr>
        <w:widowControl w:val="0"/>
        <w:suppressAutoHyphens/>
        <w:spacing w:after="0" w:line="360" w:lineRule="auto"/>
        <w:jc w:val="center"/>
        <w:rPr>
          <w:rFonts w:eastAsia="Times New Roman" w:cstheme="minorHAnsi"/>
          <w:b/>
          <w:bCs/>
          <w:lang w:eastAsia="ar-SA"/>
        </w:rPr>
      </w:pPr>
      <w:r w:rsidRPr="00F57C9C">
        <w:rPr>
          <w:rFonts w:eastAsia="Times New Roman" w:cstheme="minorHAnsi"/>
          <w:b/>
          <w:bCs/>
          <w:lang w:eastAsia="ar-SA"/>
        </w:rPr>
        <w:t xml:space="preserve">Potencjał techniczny i osobowy  </w:t>
      </w:r>
    </w:p>
    <w:p w14:paraId="69EC14B1" w14:textId="132C610E" w:rsidR="00BA38D0" w:rsidRPr="00F57C9C" w:rsidRDefault="00BA38D0" w:rsidP="008E0B1C">
      <w:pPr>
        <w:widowControl w:val="0"/>
        <w:numPr>
          <w:ilvl w:val="0"/>
          <w:numId w:val="32"/>
        </w:numPr>
        <w:tabs>
          <w:tab w:val="left" w:pos="0"/>
          <w:tab w:val="num" w:pos="426"/>
        </w:tabs>
        <w:suppressAutoHyphens/>
        <w:spacing w:after="0"/>
        <w:ind w:hanging="539"/>
        <w:jc w:val="both"/>
        <w:rPr>
          <w:rFonts w:eastAsia="SimSun" w:cstheme="minorHAnsi"/>
          <w:kern w:val="1"/>
          <w:lang w:eastAsia="hi-IN" w:bidi="hi-IN"/>
        </w:rPr>
      </w:pPr>
      <w:r w:rsidRPr="00F57C9C">
        <w:rPr>
          <w:rFonts w:eastAsia="SimSun" w:cstheme="minorHAnsi"/>
          <w:kern w:val="1"/>
          <w:lang w:eastAsia="hi-IN" w:bidi="hi-IN"/>
        </w:rPr>
        <w:t xml:space="preserve"> Wykonawca oświadcza, że posiada potencjał techniczny i osobowy oraz niezbędną wiedzę  </w:t>
      </w:r>
      <w:r w:rsidRPr="00F57C9C">
        <w:rPr>
          <w:rFonts w:eastAsia="SimSun" w:cstheme="minorHAnsi"/>
          <w:kern w:val="1"/>
          <w:lang w:eastAsia="hi-IN" w:bidi="hi-IN"/>
        </w:rPr>
        <w:br/>
        <w:t>i doświadczenie konieczne do wykonywania u</w:t>
      </w:r>
      <w:r w:rsidR="008E0B1C">
        <w:rPr>
          <w:rFonts w:eastAsia="SimSun" w:cstheme="minorHAnsi"/>
          <w:kern w:val="1"/>
          <w:lang w:eastAsia="hi-IN" w:bidi="hi-IN"/>
        </w:rPr>
        <w:t>sługi objętej przedmiotem umowy</w:t>
      </w:r>
      <w:r w:rsidRPr="00F57C9C">
        <w:rPr>
          <w:rFonts w:eastAsia="SimSun" w:cstheme="minorHAnsi"/>
          <w:kern w:val="1"/>
          <w:lang w:eastAsia="hi-IN" w:bidi="hi-IN"/>
        </w:rPr>
        <w:t>.</w:t>
      </w:r>
    </w:p>
    <w:p w14:paraId="20E2B454" w14:textId="4EFBD227" w:rsidR="00BA38D0" w:rsidRPr="00F57C9C" w:rsidRDefault="00BA38D0" w:rsidP="008E0B1C">
      <w:pPr>
        <w:widowControl w:val="0"/>
        <w:numPr>
          <w:ilvl w:val="0"/>
          <w:numId w:val="32"/>
        </w:numPr>
        <w:tabs>
          <w:tab w:val="left" w:pos="0"/>
          <w:tab w:val="num" w:pos="426"/>
        </w:tabs>
        <w:suppressAutoHyphens/>
        <w:spacing w:after="0"/>
        <w:ind w:hanging="539"/>
        <w:jc w:val="both"/>
        <w:rPr>
          <w:rFonts w:eastAsia="SimSun" w:cstheme="minorHAnsi"/>
          <w:kern w:val="1"/>
          <w:lang w:eastAsia="hi-IN" w:bidi="hi-IN"/>
        </w:rPr>
      </w:pPr>
      <w:r w:rsidRPr="00F57C9C">
        <w:rPr>
          <w:rFonts w:eastAsia="SimSun" w:cstheme="minorHAnsi"/>
          <w:kern w:val="1"/>
          <w:lang w:eastAsia="hi-IN" w:bidi="hi-IN"/>
        </w:rPr>
        <w:t xml:space="preserve"> W przypadku, gdy zachodzić będą okoliczności wskazane w ustawie z dnia 11 stycznia 2018 roku </w:t>
      </w:r>
      <w:r w:rsidRPr="00F57C9C">
        <w:rPr>
          <w:rFonts w:eastAsia="SimSun" w:cstheme="minorHAnsi"/>
          <w:kern w:val="1"/>
          <w:lang w:eastAsia="hi-IN" w:bidi="hi-IN"/>
        </w:rPr>
        <w:br/>
        <w:t xml:space="preserve">o </w:t>
      </w:r>
      <w:proofErr w:type="spellStart"/>
      <w:r w:rsidRPr="00F57C9C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F57C9C">
        <w:rPr>
          <w:rFonts w:eastAsia="SimSun" w:cstheme="minorHAnsi"/>
          <w:kern w:val="1"/>
          <w:lang w:eastAsia="hi-IN" w:bidi="hi-IN"/>
        </w:rPr>
        <w:t xml:space="preserve"> i paliwach alternatywnych (tekst jednolity Dz. U. z 2021, poz. 110 z </w:t>
      </w:r>
      <w:proofErr w:type="spellStart"/>
      <w:r w:rsidRPr="00F57C9C">
        <w:rPr>
          <w:rFonts w:eastAsia="SimSun" w:cstheme="minorHAnsi"/>
          <w:kern w:val="1"/>
          <w:lang w:eastAsia="hi-IN" w:bidi="hi-IN"/>
        </w:rPr>
        <w:t>późn</w:t>
      </w:r>
      <w:proofErr w:type="spellEnd"/>
      <w:r w:rsidRPr="00F57C9C">
        <w:rPr>
          <w:rFonts w:eastAsia="SimSun" w:cstheme="minorHAnsi"/>
          <w:kern w:val="1"/>
          <w:lang w:eastAsia="hi-IN" w:bidi="hi-IN"/>
        </w:rPr>
        <w:t xml:space="preserve">. zm.), Wykonawca zobowiązany będzie do stosowania wymagań wynikających z przepisów tej ustawy, zwanej dalej „ustawą o </w:t>
      </w:r>
      <w:proofErr w:type="spellStart"/>
      <w:r w:rsidRPr="00F57C9C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F57C9C">
        <w:rPr>
          <w:rFonts w:eastAsia="SimSun" w:cstheme="minorHAnsi"/>
          <w:kern w:val="1"/>
          <w:lang w:eastAsia="hi-IN" w:bidi="hi-IN"/>
        </w:rPr>
        <w:t>”)</w:t>
      </w:r>
      <w:r w:rsidR="002C5D99" w:rsidRPr="00F57C9C">
        <w:rPr>
          <w:rFonts w:eastAsia="SimSun" w:cstheme="minorHAnsi"/>
          <w:kern w:val="1"/>
          <w:lang w:eastAsia="hi-IN" w:bidi="hi-IN"/>
        </w:rPr>
        <w:t xml:space="preserve">. </w:t>
      </w:r>
    </w:p>
    <w:p w14:paraId="342CAED1" w14:textId="77777777" w:rsidR="00BA38D0" w:rsidRPr="00F57C9C" w:rsidRDefault="00BA38D0" w:rsidP="008E0B1C">
      <w:pPr>
        <w:widowControl w:val="0"/>
        <w:numPr>
          <w:ilvl w:val="0"/>
          <w:numId w:val="32"/>
        </w:numPr>
        <w:tabs>
          <w:tab w:val="left" w:pos="0"/>
          <w:tab w:val="num" w:pos="426"/>
        </w:tabs>
        <w:suppressAutoHyphens/>
        <w:spacing w:after="0"/>
        <w:ind w:hanging="539"/>
        <w:jc w:val="both"/>
        <w:rPr>
          <w:rFonts w:eastAsia="SimSun" w:cstheme="minorHAnsi"/>
          <w:kern w:val="1"/>
          <w:lang w:eastAsia="hi-IN" w:bidi="hi-IN"/>
        </w:rPr>
      </w:pPr>
      <w:r w:rsidRPr="00F57C9C">
        <w:rPr>
          <w:rFonts w:eastAsia="SimSun" w:cstheme="minorHAnsi"/>
          <w:kern w:val="1"/>
          <w:lang w:eastAsia="hi-IN" w:bidi="hi-IN"/>
        </w:rPr>
        <w:t xml:space="preserve"> Wykonawca zobowiązany jest do zapewnienia udziału pojazdów samochodowych elektrycznych lub napędzanych gazem ziemnym we flocie pojazdów samochodowych użytkowanych przy wykonywaniu Umowy w liczbie wynikającej z ustawy o </w:t>
      </w:r>
      <w:proofErr w:type="spellStart"/>
      <w:r w:rsidRPr="00F57C9C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F57C9C">
        <w:rPr>
          <w:rFonts w:eastAsia="SimSun" w:cstheme="minorHAnsi"/>
          <w:kern w:val="1"/>
          <w:lang w:eastAsia="hi-IN" w:bidi="hi-IN"/>
        </w:rPr>
        <w:t xml:space="preserve">. </w:t>
      </w:r>
    </w:p>
    <w:p w14:paraId="313B5986" w14:textId="13243182" w:rsidR="00BA38D0" w:rsidRPr="005B7DB7" w:rsidRDefault="00BA38D0" w:rsidP="008E0B1C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0"/>
        <w:ind w:left="426" w:hanging="426"/>
        <w:jc w:val="both"/>
        <w:rPr>
          <w:rFonts w:eastAsia="SimSun" w:cstheme="minorHAnsi"/>
          <w:kern w:val="1"/>
          <w:lang w:eastAsia="hi-IN" w:bidi="hi-IN"/>
        </w:rPr>
      </w:pPr>
      <w:r w:rsidRPr="00F57C9C">
        <w:rPr>
          <w:rFonts w:eastAsia="SimSun" w:cstheme="minorHAnsi"/>
          <w:kern w:val="1"/>
          <w:lang w:eastAsia="hi-IN" w:bidi="hi-IN"/>
        </w:rPr>
        <w:tab/>
        <w:t xml:space="preserve">Wykonawca najpóźniej w dniu zawarcia umowy </w:t>
      </w:r>
      <w:r w:rsidRPr="005B7DB7">
        <w:rPr>
          <w:rFonts w:eastAsia="SimSun" w:cstheme="minorHAnsi"/>
          <w:kern w:val="1"/>
          <w:lang w:eastAsia="hi-IN" w:bidi="hi-IN"/>
        </w:rPr>
        <w:t>przedłoży Zamawiającemu oświadczenie</w:t>
      </w:r>
      <w:r w:rsidR="003C57AC">
        <w:rPr>
          <w:rFonts w:eastAsia="SimSun" w:cstheme="minorHAnsi"/>
          <w:kern w:val="1"/>
          <w:lang w:eastAsia="hi-IN" w:bidi="hi-IN"/>
        </w:rPr>
        <w:t xml:space="preserve"> (załącznik nr 6 do umowy)</w:t>
      </w:r>
      <w:r w:rsidRPr="005B7DB7">
        <w:rPr>
          <w:rFonts w:eastAsia="SimSun" w:cstheme="minorHAnsi"/>
          <w:kern w:val="1"/>
          <w:lang w:eastAsia="hi-IN" w:bidi="hi-IN"/>
        </w:rPr>
        <w:t xml:space="preserve"> o dostosowaniu floty pojazdów samochodowych użytkowanych przy wykonywaniu umowy do wymagań ustawy o </w:t>
      </w:r>
      <w:proofErr w:type="spellStart"/>
      <w:r w:rsidRPr="005B7DB7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5B7DB7">
        <w:rPr>
          <w:rFonts w:eastAsia="SimSun" w:cstheme="minorHAnsi"/>
          <w:kern w:val="1"/>
          <w:lang w:eastAsia="hi-IN" w:bidi="hi-IN"/>
        </w:rPr>
        <w:t xml:space="preserve"> (o ile będą zachodzić okoliczności wynikające z przepisów tej ustawy) lub oświadczenie z którego wynika, iż używana do realizacji zamówienia liczba pojazdów samochodowych nie wymaga zastosowania pojazdów samochodowych elektrycznych lub napędzanych gazem ziemnym.</w:t>
      </w:r>
    </w:p>
    <w:p w14:paraId="4CE63C1A" w14:textId="12D4EE89" w:rsidR="00BA38D0" w:rsidRPr="00582FD2" w:rsidRDefault="00BA38D0" w:rsidP="008E0B1C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0"/>
        <w:ind w:left="426" w:hanging="426"/>
        <w:jc w:val="both"/>
        <w:rPr>
          <w:rFonts w:eastAsia="SimSun" w:cstheme="minorHAnsi"/>
          <w:kern w:val="1"/>
          <w:lang w:eastAsia="hi-IN" w:bidi="hi-IN"/>
        </w:rPr>
      </w:pPr>
      <w:r w:rsidRPr="005B7DB7">
        <w:rPr>
          <w:rFonts w:eastAsia="SimSun" w:cstheme="minorHAnsi"/>
          <w:kern w:val="1"/>
          <w:lang w:eastAsia="hi-IN" w:bidi="hi-IN"/>
        </w:rPr>
        <w:t>Wykonawca dołączy do protokołu miesięcznego</w:t>
      </w:r>
      <w:r w:rsidR="00582FD2">
        <w:rPr>
          <w:rFonts w:eastAsia="SimSun" w:cstheme="minorHAnsi"/>
          <w:kern w:val="1"/>
          <w:lang w:eastAsia="hi-IN" w:bidi="hi-IN"/>
        </w:rPr>
        <w:t xml:space="preserve"> odbioru odpadów</w:t>
      </w:r>
      <w:r w:rsidRPr="005B7DB7">
        <w:rPr>
          <w:rFonts w:eastAsia="SimSun" w:cstheme="minorHAnsi"/>
          <w:kern w:val="1"/>
          <w:lang w:eastAsia="hi-IN" w:bidi="hi-IN"/>
        </w:rPr>
        <w:t xml:space="preserve"> oświadczenie, potwierdzające spełnianie wymagań udziału pojazdów elektrycznych lub pojazdów napędzanych gazem ziemnym we flocie pojazdów użytkowanych przy wykonywaniu Umowy na poziomie określonym w ustawie o </w:t>
      </w:r>
      <w:proofErr w:type="spellStart"/>
      <w:r w:rsidRPr="005B7DB7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5B7DB7">
        <w:rPr>
          <w:rFonts w:eastAsia="SimSun" w:cstheme="minorHAnsi"/>
          <w:kern w:val="1"/>
          <w:lang w:eastAsia="hi-IN" w:bidi="hi-IN"/>
        </w:rPr>
        <w:t xml:space="preserve"> (o ile zachodzić będą okoliczności wynikające z przepisów tej ustawy) lub oświadczenie o braku konieczności używania do realizacji zamówienia pojazdów samochodowych elektrycznych lub napędzanych gazem ziemnym.</w:t>
      </w:r>
      <w:r w:rsidR="00C52CC1">
        <w:rPr>
          <w:rFonts w:eastAsia="SimSun" w:cstheme="minorHAnsi"/>
          <w:kern w:val="1"/>
          <w:lang w:eastAsia="hi-IN" w:bidi="hi-IN"/>
        </w:rPr>
        <w:t xml:space="preserve"> Należy podać ilość pojazdów objętych zamówieniem wraz z podziałem na kategorię pojazdów (M1,M2,N1,N2,N3,M3) oraz przyporządkować pojazdy do całkowitej ilości pojazdów, liczby pojazdów niskoemisyjnych i liczby pojazdów zeroemisyjnych wykonujących usługę wywozu odpadów objętą udzielonym zamówieniem.</w:t>
      </w:r>
    </w:p>
    <w:p w14:paraId="379C83CB" w14:textId="38647118" w:rsidR="00BA38D0" w:rsidRPr="00582FD2" w:rsidRDefault="00BA38D0" w:rsidP="008E0B1C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0"/>
        <w:ind w:left="426" w:hanging="426"/>
        <w:jc w:val="both"/>
        <w:rPr>
          <w:rFonts w:eastAsia="SimSun" w:cstheme="minorHAnsi"/>
          <w:kern w:val="1"/>
          <w:lang w:eastAsia="hi-IN" w:bidi="hi-IN"/>
        </w:rPr>
      </w:pPr>
      <w:r w:rsidRPr="00582FD2">
        <w:rPr>
          <w:rFonts w:eastAsia="SimSun" w:cstheme="minorHAnsi"/>
          <w:kern w:val="1"/>
          <w:lang w:eastAsia="hi-IN" w:bidi="hi-IN"/>
        </w:rPr>
        <w:t xml:space="preserve">Zamawiający uprawniony jest do kontrolowania Wykonawcy pod kątem spełniania przez niego wymogów wskazanych w ustawie o </w:t>
      </w:r>
      <w:proofErr w:type="spellStart"/>
      <w:r w:rsidRPr="00582FD2">
        <w:rPr>
          <w:rFonts w:eastAsia="SimSun" w:cstheme="minorHAnsi"/>
          <w:kern w:val="1"/>
          <w:lang w:eastAsia="hi-IN" w:bidi="hi-IN"/>
        </w:rPr>
        <w:t>elektromobilności</w:t>
      </w:r>
      <w:proofErr w:type="spellEnd"/>
      <w:r w:rsidRPr="00582FD2">
        <w:rPr>
          <w:rFonts w:eastAsia="SimSun" w:cstheme="minorHAnsi"/>
          <w:kern w:val="1"/>
          <w:lang w:eastAsia="hi-IN" w:bidi="hi-IN"/>
        </w:rPr>
        <w:t xml:space="preserve">, w tym do sprawdzania czy Wykonawca rzeczywiście użytkuje przy wykonywaniu umowy odpowiednią ilość pojazdów elektrycznych </w:t>
      </w:r>
      <w:r w:rsidRPr="00582FD2">
        <w:rPr>
          <w:rFonts w:eastAsia="SimSun" w:cstheme="minorHAnsi"/>
          <w:kern w:val="1"/>
          <w:lang w:eastAsia="hi-IN" w:bidi="hi-IN"/>
        </w:rPr>
        <w:br/>
        <w:t>lub pojazdów napędzanych gazem ziemnym.</w:t>
      </w:r>
      <w:r w:rsidR="00783075" w:rsidRPr="00582FD2">
        <w:rPr>
          <w:rFonts w:eastAsia="SimSun" w:cstheme="minorHAnsi"/>
          <w:kern w:val="1"/>
          <w:lang w:eastAsia="hi-IN" w:bidi="hi-IN"/>
        </w:rPr>
        <w:t xml:space="preserve"> Wykonawca zobowiązuje się wówczas do </w:t>
      </w:r>
      <w:r w:rsidR="009C6EAD" w:rsidRPr="00582FD2">
        <w:rPr>
          <w:rFonts w:eastAsia="SimSun" w:cstheme="minorHAnsi"/>
          <w:kern w:val="1"/>
          <w:lang w:eastAsia="hi-IN" w:bidi="hi-IN"/>
        </w:rPr>
        <w:t xml:space="preserve">współpracy z Zamawiającym i </w:t>
      </w:r>
      <w:r w:rsidR="00783075" w:rsidRPr="00582FD2">
        <w:rPr>
          <w:rFonts w:eastAsia="SimSun" w:cstheme="minorHAnsi"/>
          <w:kern w:val="1"/>
          <w:lang w:eastAsia="hi-IN" w:bidi="hi-IN"/>
        </w:rPr>
        <w:t xml:space="preserve">przekazania </w:t>
      </w:r>
      <w:r w:rsidR="009C6EAD" w:rsidRPr="00582FD2">
        <w:rPr>
          <w:rFonts w:eastAsia="SimSun" w:cstheme="minorHAnsi"/>
          <w:kern w:val="1"/>
          <w:lang w:eastAsia="hi-IN" w:bidi="hi-IN"/>
        </w:rPr>
        <w:t>mu</w:t>
      </w:r>
      <w:r w:rsidR="00783075" w:rsidRPr="00582FD2">
        <w:rPr>
          <w:rFonts w:eastAsia="SimSun" w:cstheme="minorHAnsi"/>
          <w:kern w:val="1"/>
          <w:lang w:eastAsia="hi-IN" w:bidi="hi-IN"/>
        </w:rPr>
        <w:t xml:space="preserve"> niezbędnych informacji w tym zakresie.</w:t>
      </w:r>
    </w:p>
    <w:p w14:paraId="0A78CE21" w14:textId="268DF1A9" w:rsidR="00BA38D0" w:rsidRDefault="00BA38D0" w:rsidP="008E0B1C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0"/>
        <w:ind w:left="426" w:hanging="426"/>
        <w:jc w:val="both"/>
        <w:rPr>
          <w:rFonts w:eastAsia="SimSun" w:cstheme="minorHAnsi"/>
          <w:kern w:val="1"/>
          <w:lang w:eastAsia="hi-IN" w:bidi="hi-IN"/>
        </w:rPr>
      </w:pPr>
      <w:r w:rsidRPr="00582FD2">
        <w:rPr>
          <w:rFonts w:eastAsia="SimSun" w:cstheme="minorHAnsi"/>
          <w:kern w:val="1"/>
          <w:lang w:eastAsia="hi-IN" w:bidi="hi-IN"/>
        </w:rPr>
        <w:t>Wykonawca oświadcza, że umowa będzie wykonywana w okresie jej obowiązywania przy użyciu</w:t>
      </w:r>
      <w:r w:rsidR="00783075" w:rsidRPr="00582FD2">
        <w:rPr>
          <w:rFonts w:eastAsia="SimSun" w:cstheme="minorHAnsi"/>
          <w:kern w:val="1"/>
          <w:lang w:eastAsia="hi-IN" w:bidi="hi-IN"/>
        </w:rPr>
        <w:t xml:space="preserve"> urządzeń</w:t>
      </w:r>
      <w:r w:rsidRPr="00582FD2">
        <w:rPr>
          <w:rFonts w:eastAsia="SimSun" w:cstheme="minorHAnsi"/>
          <w:kern w:val="1"/>
          <w:lang w:eastAsia="hi-IN" w:bidi="hi-IN"/>
        </w:rPr>
        <w:t>, o który</w:t>
      </w:r>
      <w:r w:rsidR="00783075" w:rsidRPr="00582FD2">
        <w:rPr>
          <w:rFonts w:eastAsia="SimSun" w:cstheme="minorHAnsi"/>
          <w:kern w:val="1"/>
          <w:lang w:eastAsia="hi-IN" w:bidi="hi-IN"/>
        </w:rPr>
        <w:t>ch</w:t>
      </w:r>
      <w:r w:rsidRPr="00582FD2">
        <w:rPr>
          <w:rFonts w:eastAsia="SimSun" w:cstheme="minorHAnsi"/>
          <w:kern w:val="1"/>
          <w:lang w:eastAsia="hi-IN" w:bidi="hi-IN"/>
        </w:rPr>
        <w:t xml:space="preserve"> mowa w opisie przedmiotu zamówienia</w:t>
      </w:r>
      <w:r w:rsidR="007374E5" w:rsidRPr="00582FD2">
        <w:rPr>
          <w:rFonts w:eastAsia="SimSun" w:cstheme="minorHAnsi"/>
          <w:kern w:val="1"/>
          <w:lang w:eastAsia="hi-IN" w:bidi="hi-IN"/>
        </w:rPr>
        <w:t xml:space="preserve"> oraz</w:t>
      </w:r>
      <w:r w:rsidR="00582FD2">
        <w:rPr>
          <w:rFonts w:eastAsia="SimSun" w:cstheme="minorHAnsi"/>
          <w:kern w:val="1"/>
          <w:lang w:eastAsia="hi-IN" w:bidi="hi-IN"/>
        </w:rPr>
        <w:t xml:space="preserve"> pojazdów, o których mowa</w:t>
      </w:r>
      <w:r w:rsidR="007374E5" w:rsidRPr="00582FD2">
        <w:rPr>
          <w:rFonts w:eastAsia="SimSun" w:cstheme="minorHAnsi"/>
          <w:kern w:val="1"/>
          <w:lang w:eastAsia="hi-IN" w:bidi="hi-IN"/>
        </w:rPr>
        <w:t xml:space="preserve"> </w:t>
      </w:r>
      <w:r w:rsidR="00582FD2">
        <w:rPr>
          <w:rFonts w:eastAsia="SimSun" w:cstheme="minorHAnsi"/>
          <w:kern w:val="1"/>
          <w:lang w:eastAsia="hi-IN" w:bidi="hi-IN"/>
        </w:rPr>
        <w:t xml:space="preserve">                       w Rozdziale XIV SWZ pkt 1.4 </w:t>
      </w:r>
      <w:proofErr w:type="spellStart"/>
      <w:r w:rsidR="00582FD2">
        <w:rPr>
          <w:rFonts w:eastAsia="SimSun" w:cstheme="minorHAnsi"/>
          <w:kern w:val="1"/>
          <w:lang w:eastAsia="hi-IN" w:bidi="hi-IN"/>
        </w:rPr>
        <w:t>ppkt</w:t>
      </w:r>
      <w:proofErr w:type="spellEnd"/>
      <w:r w:rsidR="00582FD2">
        <w:rPr>
          <w:rFonts w:eastAsia="SimSun" w:cstheme="minorHAnsi"/>
          <w:kern w:val="1"/>
          <w:lang w:eastAsia="hi-IN" w:bidi="hi-IN"/>
        </w:rPr>
        <w:t xml:space="preserve"> 2)</w:t>
      </w:r>
      <w:r w:rsidR="00255EFE">
        <w:rPr>
          <w:rFonts w:eastAsia="SimSun" w:cstheme="minorHAnsi"/>
          <w:kern w:val="1"/>
          <w:lang w:eastAsia="hi-IN" w:bidi="hi-IN"/>
        </w:rPr>
        <w:t>, których wykaz stanowi załącznik nr 7 do umowy</w:t>
      </w:r>
      <w:r w:rsidRPr="00582FD2">
        <w:rPr>
          <w:rFonts w:eastAsia="SimSun" w:cstheme="minorHAnsi"/>
          <w:kern w:val="1"/>
          <w:lang w:eastAsia="hi-IN" w:bidi="hi-IN"/>
        </w:rPr>
        <w:t xml:space="preserve">. </w:t>
      </w:r>
    </w:p>
    <w:p w14:paraId="44A42351" w14:textId="044CF8ED" w:rsidR="00350D6E" w:rsidRPr="00350D6E" w:rsidRDefault="00350D6E" w:rsidP="00350D6E">
      <w:pPr>
        <w:widowControl w:val="0"/>
        <w:suppressAutoHyphens/>
        <w:spacing w:after="0"/>
        <w:ind w:left="426"/>
        <w:jc w:val="both"/>
        <w:rPr>
          <w:rFonts w:eastAsia="SimSun" w:cstheme="minorHAnsi"/>
          <w:kern w:val="1"/>
          <w:lang w:eastAsia="hi-IN" w:bidi="hi-IN"/>
        </w:rPr>
      </w:pPr>
      <w:r w:rsidRPr="00582FD2">
        <w:rPr>
          <w:rFonts w:eastAsia="Times New Roman" w:cstheme="minorHAnsi"/>
          <w:lang w:eastAsia="pl-PL"/>
        </w:rPr>
        <w:t xml:space="preserve">Wymagana liczba urządzeń (zgodnie z OPZ)  </w:t>
      </w:r>
      <w:r>
        <w:rPr>
          <w:rFonts w:eastAsia="Times New Roman" w:cstheme="minorHAnsi"/>
          <w:lang w:eastAsia="pl-PL"/>
        </w:rPr>
        <w:t xml:space="preserve">oraz liczba pojazdów (zgodnie z </w:t>
      </w:r>
      <w:r>
        <w:rPr>
          <w:rFonts w:eastAsia="SimSun" w:cstheme="minorHAnsi"/>
          <w:kern w:val="1"/>
          <w:lang w:eastAsia="hi-IN" w:bidi="hi-IN"/>
        </w:rPr>
        <w:t xml:space="preserve">Rozdziałem XIV SWZ pkt 1.4 </w:t>
      </w:r>
      <w:proofErr w:type="spellStart"/>
      <w:r>
        <w:rPr>
          <w:rFonts w:eastAsia="SimSun" w:cstheme="minorHAnsi"/>
          <w:kern w:val="1"/>
          <w:lang w:eastAsia="hi-IN" w:bidi="hi-IN"/>
        </w:rPr>
        <w:t>ppkt</w:t>
      </w:r>
      <w:proofErr w:type="spellEnd"/>
      <w:r>
        <w:rPr>
          <w:rFonts w:eastAsia="SimSun" w:cstheme="minorHAnsi"/>
          <w:kern w:val="1"/>
          <w:lang w:eastAsia="hi-IN" w:bidi="hi-IN"/>
        </w:rPr>
        <w:t xml:space="preserve"> 2)</w:t>
      </w:r>
      <w:r>
        <w:rPr>
          <w:rFonts w:eastAsia="Times New Roman" w:cstheme="minorHAnsi"/>
          <w:lang w:eastAsia="pl-PL"/>
        </w:rPr>
        <w:t xml:space="preserve"> </w:t>
      </w:r>
      <w:r w:rsidRPr="00582FD2">
        <w:rPr>
          <w:rFonts w:eastAsia="Times New Roman" w:cstheme="minorHAnsi"/>
          <w:lang w:eastAsia="pl-PL"/>
        </w:rPr>
        <w:t>jest ilością minimalną, jaka winna być w okresie obowiązywania umowy. Faktyczna liczba urządzeń</w:t>
      </w:r>
      <w:r>
        <w:rPr>
          <w:rFonts w:eastAsia="Times New Roman" w:cstheme="minorHAnsi"/>
          <w:lang w:eastAsia="pl-PL"/>
        </w:rPr>
        <w:t xml:space="preserve"> i pojazdów</w:t>
      </w:r>
      <w:r w:rsidRPr="00582FD2">
        <w:rPr>
          <w:rFonts w:eastAsia="Times New Roman" w:cstheme="minorHAnsi"/>
          <w:lang w:eastAsia="pl-PL"/>
        </w:rPr>
        <w:t xml:space="preserve"> skierowanych przez Wykonawcę do realizacji prac winna być dostosowana do rzeczywistych potrzeb, tak aby zapewnić realizację zamówienia zgodnie </w:t>
      </w:r>
      <w:r>
        <w:rPr>
          <w:rFonts w:eastAsia="Times New Roman" w:cstheme="minorHAnsi"/>
          <w:lang w:eastAsia="pl-PL"/>
        </w:rPr>
        <w:t xml:space="preserve">                                   </w:t>
      </w:r>
      <w:r w:rsidRPr="00582FD2">
        <w:rPr>
          <w:rFonts w:eastAsia="Times New Roman" w:cstheme="minorHAnsi"/>
          <w:lang w:eastAsia="pl-PL"/>
        </w:rPr>
        <w:t xml:space="preserve">z wymogami określonymi w przedmiocie umowy.  </w:t>
      </w:r>
      <w:r w:rsidRPr="00582FD2">
        <w:rPr>
          <w:rFonts w:eastAsia="Times New Roman" w:cstheme="minorHAnsi"/>
          <w:lang w:eastAsia="ar-SA"/>
        </w:rPr>
        <w:t xml:space="preserve">Wszelkie czynności związane z obsługą urządzeń </w:t>
      </w:r>
      <w:r>
        <w:rPr>
          <w:rFonts w:eastAsia="Times New Roman" w:cstheme="minorHAnsi"/>
          <w:lang w:eastAsia="ar-SA"/>
        </w:rPr>
        <w:t xml:space="preserve">i pojazdów </w:t>
      </w:r>
      <w:r w:rsidRPr="00582FD2">
        <w:rPr>
          <w:rFonts w:eastAsia="Times New Roman" w:cstheme="minorHAnsi"/>
          <w:lang w:eastAsia="ar-SA"/>
        </w:rPr>
        <w:t>muszą wykonywać osoby posiadające odpowiednie kwalifikacje.</w:t>
      </w:r>
    </w:p>
    <w:p w14:paraId="5381A28B" w14:textId="57F64EBD" w:rsidR="00350D6E" w:rsidRPr="00350D6E" w:rsidRDefault="00350D6E" w:rsidP="00255EFE">
      <w:pPr>
        <w:pStyle w:val="Akapitzlist"/>
        <w:numPr>
          <w:ilvl w:val="0"/>
          <w:numId w:val="57"/>
        </w:numPr>
        <w:ind w:left="426"/>
        <w:jc w:val="both"/>
        <w:rPr>
          <w:rFonts w:eastAsia="SimSun" w:cstheme="minorHAnsi"/>
          <w:kern w:val="1"/>
          <w:lang w:eastAsia="hi-IN" w:bidi="hi-IN"/>
        </w:rPr>
      </w:pPr>
      <w:r>
        <w:rPr>
          <w:rFonts w:eastAsia="SimSun" w:cstheme="minorHAnsi"/>
          <w:kern w:val="1"/>
          <w:lang w:eastAsia="hi-IN" w:bidi="hi-IN"/>
        </w:rPr>
        <w:t>Zamawiający</w:t>
      </w:r>
      <w:r w:rsidRPr="00350D6E">
        <w:rPr>
          <w:rFonts w:eastAsia="Times New Roman" w:cstheme="minorHAnsi"/>
          <w:lang w:eastAsia="ar-SA"/>
        </w:rPr>
        <w:t xml:space="preserve"> zastrzega sobie w okresie obowiązywania niniejszej umowy prawo sprawdzenia ilości, rodzaju, parametrów pojemników i urządzeń, wykorzystywanych przez Wykonawcę do wykonywania przedmiotu na terenie wykonywania Umowy.</w:t>
      </w:r>
    </w:p>
    <w:p w14:paraId="1F379981" w14:textId="0AE03C7B" w:rsidR="00350D6E" w:rsidRPr="00350D6E" w:rsidRDefault="00350D6E" w:rsidP="00255EFE">
      <w:pPr>
        <w:pStyle w:val="Akapitzlist"/>
        <w:numPr>
          <w:ilvl w:val="0"/>
          <w:numId w:val="57"/>
        </w:numPr>
        <w:spacing w:after="0"/>
        <w:ind w:left="426"/>
        <w:jc w:val="both"/>
        <w:rPr>
          <w:rFonts w:eastAsia="SimSun" w:cstheme="minorHAnsi"/>
          <w:kern w:val="1"/>
          <w:lang w:eastAsia="hi-IN" w:bidi="hi-IN"/>
        </w:rPr>
      </w:pPr>
      <w:r w:rsidRPr="00702E0F">
        <w:rPr>
          <w:rFonts w:eastAsia="SimSun" w:cstheme="minorHAnsi"/>
          <w:kern w:val="1"/>
          <w:lang w:eastAsia="hi-IN" w:bidi="hi-IN"/>
        </w:rPr>
        <w:t xml:space="preserve">Niezapewnienie wymaganego (wg rodzaju, ilości oraz innych parametrów) sprawnych urządzeń </w:t>
      </w:r>
      <w:r w:rsidR="00255EFE">
        <w:rPr>
          <w:rFonts w:eastAsia="SimSun" w:cstheme="minorHAnsi"/>
          <w:kern w:val="1"/>
          <w:lang w:eastAsia="hi-IN" w:bidi="hi-IN"/>
        </w:rPr>
        <w:t xml:space="preserve">                </w:t>
      </w:r>
      <w:r w:rsidRPr="00702E0F">
        <w:rPr>
          <w:rFonts w:eastAsia="SimSun" w:cstheme="minorHAnsi"/>
          <w:kern w:val="1"/>
          <w:lang w:eastAsia="hi-IN" w:bidi="hi-IN"/>
        </w:rPr>
        <w:t>i pojemników, stanowi nienależyte wykonanie umowy. Z zastrzeżeniem odrębnych przepisów Zamawiający potrąci z wynagrodzenia kwotę kary umownej, o której mowa w § 9 ust. 2 pkt 4).</w:t>
      </w:r>
    </w:p>
    <w:p w14:paraId="3C239516" w14:textId="010EEB8F" w:rsidR="00BA38D0" w:rsidRPr="00582FD2" w:rsidRDefault="00BA38D0" w:rsidP="00350D6E">
      <w:pPr>
        <w:widowControl w:val="0"/>
        <w:numPr>
          <w:ilvl w:val="1"/>
          <w:numId w:val="33"/>
        </w:num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582FD2">
        <w:rPr>
          <w:rFonts w:eastAsia="Times New Roman" w:cstheme="minorHAnsi"/>
          <w:lang w:eastAsia="ar-SA"/>
        </w:rPr>
        <w:t>Używan</w:t>
      </w:r>
      <w:r w:rsidR="007374E5" w:rsidRPr="00582FD2">
        <w:rPr>
          <w:rFonts w:eastAsia="Times New Roman" w:cstheme="minorHAnsi"/>
          <w:lang w:eastAsia="ar-SA"/>
        </w:rPr>
        <w:t xml:space="preserve">e </w:t>
      </w:r>
      <w:r w:rsidRPr="00582FD2">
        <w:rPr>
          <w:rFonts w:eastAsia="Times New Roman" w:cstheme="minorHAnsi"/>
          <w:lang w:eastAsia="ar-SA"/>
        </w:rPr>
        <w:t xml:space="preserve">urządzenia winny spełniać wymogi Rozporządzenia Ministra Gospodarki z dnia </w:t>
      </w:r>
      <w:r w:rsidR="007374E5" w:rsidRPr="00582FD2">
        <w:rPr>
          <w:rFonts w:eastAsia="Times New Roman" w:cstheme="minorHAnsi"/>
          <w:lang w:eastAsia="ar-SA"/>
        </w:rPr>
        <w:t xml:space="preserve">                       </w:t>
      </w:r>
      <w:r w:rsidRPr="00582FD2">
        <w:rPr>
          <w:rFonts w:eastAsia="Times New Roman" w:cstheme="minorHAnsi"/>
          <w:lang w:eastAsia="ar-SA"/>
        </w:rPr>
        <w:t>21 grudnia 2005 r. w sprawie zasadniczych wymagań dla urządzeń używanych na zewnątrz pomieszczeń w zakresie emisji hałasu do środowiska (Dz. U. z 2005</w:t>
      </w:r>
      <w:r w:rsidR="00A27E3D" w:rsidRPr="00582FD2">
        <w:rPr>
          <w:rFonts w:eastAsia="Times New Roman" w:cstheme="minorHAnsi"/>
          <w:lang w:eastAsia="ar-SA"/>
        </w:rPr>
        <w:t>.</w:t>
      </w:r>
      <w:r w:rsidRPr="00582FD2">
        <w:rPr>
          <w:rFonts w:eastAsia="Times New Roman" w:cstheme="minorHAnsi"/>
          <w:lang w:eastAsia="ar-SA"/>
        </w:rPr>
        <w:t>263</w:t>
      </w:r>
      <w:r w:rsidR="00A27E3D" w:rsidRPr="00582FD2">
        <w:rPr>
          <w:rFonts w:eastAsia="Times New Roman" w:cstheme="minorHAnsi"/>
          <w:lang w:eastAsia="ar-SA"/>
        </w:rPr>
        <w:t>.2202</w:t>
      </w:r>
      <w:r w:rsidRPr="00582FD2">
        <w:rPr>
          <w:rFonts w:eastAsia="Times New Roman" w:cstheme="minorHAnsi"/>
          <w:lang w:eastAsia="ar-SA"/>
        </w:rPr>
        <w:t xml:space="preserve"> z </w:t>
      </w:r>
      <w:proofErr w:type="spellStart"/>
      <w:r w:rsidRPr="00582FD2">
        <w:rPr>
          <w:rFonts w:eastAsia="Times New Roman" w:cstheme="minorHAnsi"/>
          <w:lang w:eastAsia="ar-SA"/>
        </w:rPr>
        <w:t>późn</w:t>
      </w:r>
      <w:proofErr w:type="spellEnd"/>
      <w:r w:rsidRPr="00582FD2">
        <w:rPr>
          <w:rFonts w:eastAsia="Times New Roman" w:cstheme="minorHAnsi"/>
          <w:lang w:eastAsia="ar-SA"/>
        </w:rPr>
        <w:t xml:space="preserve">. zm.) oraz wymagania i dopuszczenia do stosowania, określone w odrębnych przepisach prawnych. </w:t>
      </w:r>
    </w:p>
    <w:p w14:paraId="3C1B318D" w14:textId="77777777" w:rsidR="00BA38D0" w:rsidRPr="001120B6" w:rsidRDefault="00BA38D0" w:rsidP="008E0B1C">
      <w:pPr>
        <w:widowControl w:val="0"/>
        <w:numPr>
          <w:ilvl w:val="1"/>
          <w:numId w:val="33"/>
        </w:numPr>
        <w:tabs>
          <w:tab w:val="left" w:pos="397"/>
        </w:tabs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582FD2">
        <w:rPr>
          <w:rFonts w:eastAsia="Times New Roman" w:cstheme="minorHAnsi"/>
          <w:lang w:eastAsia="pl-PL"/>
        </w:rPr>
        <w:t>Zamawiający wymaga, aby poniższe czynności w ramach realizacji umowy były wykonywane przez osoby zatrudnione na podstawie umowy o pracę:</w:t>
      </w:r>
    </w:p>
    <w:p w14:paraId="06F20C41" w14:textId="491ADFD0" w:rsidR="00BA38D0" w:rsidRPr="001120B6" w:rsidRDefault="00BA38D0" w:rsidP="00350D6E">
      <w:pPr>
        <w:spacing w:after="0"/>
        <w:ind w:left="426"/>
        <w:jc w:val="both"/>
        <w:rPr>
          <w:rFonts w:eastAsia="Times New Roman" w:cstheme="minorHAnsi"/>
          <w:lang w:eastAsia="pl-PL"/>
        </w:rPr>
      </w:pPr>
      <w:r w:rsidRPr="001120B6">
        <w:rPr>
          <w:rFonts w:eastAsia="Times New Roman" w:cstheme="minorHAnsi"/>
          <w:lang w:eastAsia="pl-PL"/>
        </w:rPr>
        <w:t>- prace polegające na</w:t>
      </w:r>
      <w:r w:rsidR="00484359" w:rsidRPr="001120B6">
        <w:rPr>
          <w:rFonts w:eastAsia="Times New Roman" w:cstheme="minorHAnsi"/>
          <w:lang w:eastAsia="pl-PL"/>
        </w:rPr>
        <w:t xml:space="preserve"> odbiorze i transporcie odpadów objętym przedmiotem umowy</w:t>
      </w:r>
      <w:r w:rsidRPr="001120B6">
        <w:rPr>
          <w:rFonts w:eastAsia="Times New Roman" w:cstheme="minorHAnsi"/>
          <w:lang w:eastAsia="pl-PL"/>
        </w:rPr>
        <w:t xml:space="preserve">. </w:t>
      </w:r>
    </w:p>
    <w:p w14:paraId="0ECCC8AC" w14:textId="502E40E2" w:rsidR="00BA38D0" w:rsidRPr="001120B6" w:rsidRDefault="00BA38D0" w:rsidP="008E0B1C">
      <w:pPr>
        <w:widowControl w:val="0"/>
        <w:numPr>
          <w:ilvl w:val="0"/>
          <w:numId w:val="31"/>
        </w:numPr>
        <w:suppressAutoHyphens/>
        <w:spacing w:after="0"/>
        <w:jc w:val="both"/>
        <w:rPr>
          <w:rFonts w:eastAsia="Times New Roman" w:cstheme="minorHAnsi"/>
          <w:lang w:eastAsia="pl-PL"/>
        </w:rPr>
      </w:pPr>
      <w:r w:rsidRPr="001120B6">
        <w:rPr>
          <w:rFonts w:eastAsia="Times New Roman" w:cstheme="minorHAnsi"/>
          <w:lang w:eastAsia="pl-PL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</w:t>
      </w:r>
      <w:r w:rsidR="00A27E3D" w:rsidRPr="001120B6">
        <w:rPr>
          <w:rFonts w:eastAsia="Times New Roman" w:cstheme="minorHAnsi"/>
          <w:lang w:eastAsia="pl-PL"/>
        </w:rPr>
        <w:t>0</w:t>
      </w:r>
      <w:r w:rsidRPr="001120B6">
        <w:rPr>
          <w:rFonts w:eastAsia="Times New Roman" w:cstheme="minorHAnsi"/>
          <w:lang w:eastAsia="pl-PL"/>
        </w:rPr>
        <w:t xml:space="preserve"> czynności. Zamawiający uprawniony jest w szczególności do: </w:t>
      </w:r>
    </w:p>
    <w:p w14:paraId="613B24A8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1) żądania oświadczeń i dokumentów w zakresie potwierdzenia spełniania ww. wymogów i dokonywania ich oceny,</w:t>
      </w:r>
    </w:p>
    <w:p w14:paraId="34FA2762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2) żądania wyjaśnień w przypadku wątpliwości w zakresie potwierdzenia spełniania ww. wymogów,</w:t>
      </w:r>
    </w:p>
    <w:p w14:paraId="7BC5B915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3) przeprowadzania kontroli na miejscu wykonywania świadczenia,</w:t>
      </w:r>
    </w:p>
    <w:p w14:paraId="6B5A5CB4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4) zwrócenie się do Państwowej Inspekcji Pracy o przeprowadzenie u Wykonawcy lub podwykonawcy kontroli.</w:t>
      </w:r>
    </w:p>
    <w:p w14:paraId="04A34BD2" w14:textId="574C6AD4" w:rsidR="00BA38D0" w:rsidRPr="001120B6" w:rsidRDefault="00BA38D0" w:rsidP="008E0B1C">
      <w:pPr>
        <w:widowControl w:val="0"/>
        <w:numPr>
          <w:ilvl w:val="0"/>
          <w:numId w:val="31"/>
        </w:numPr>
        <w:tabs>
          <w:tab w:val="num" w:pos="426"/>
        </w:tabs>
        <w:suppressAutoHyphens/>
        <w:autoSpaceDN w:val="0"/>
        <w:spacing w:after="0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W trakcie realizacji zamówienia</w:t>
      </w:r>
      <w:r w:rsidR="00702E0F">
        <w:rPr>
          <w:rFonts w:eastAsia="Times New Roman" w:cstheme="minorHAnsi"/>
          <w:kern w:val="3"/>
        </w:rPr>
        <w:t>,</w:t>
      </w:r>
      <w:r w:rsidRPr="001120B6">
        <w:rPr>
          <w:rFonts w:eastAsia="Times New Roman" w:cstheme="minorHAnsi"/>
          <w:kern w:val="3"/>
        </w:rPr>
        <w:t xml:space="preserve"> na każde wezwanie Zamawiającego</w:t>
      </w:r>
      <w:r w:rsidR="00702E0F">
        <w:rPr>
          <w:rFonts w:eastAsia="Times New Roman" w:cstheme="minorHAnsi"/>
          <w:kern w:val="3"/>
        </w:rPr>
        <w:t>,</w:t>
      </w:r>
      <w:r w:rsidRPr="001120B6">
        <w:rPr>
          <w:rFonts w:eastAsia="Times New Roman" w:cstheme="minorHAnsi"/>
          <w:kern w:val="3"/>
        </w:rPr>
        <w:t xml:space="preserve"> w wyznaczonym w tym wezwaniu terminie, nie krótszym niż 3 dni, Wykonawca przedłoży Zamawiającemu dowody w celu potwierdzenia spełnienia wymogu zatrudnienia na podstawie umowy o pracę przez Wykonawcę lub podwykonawcę osób wykonujących wskazane w ust. 1</w:t>
      </w:r>
      <w:r w:rsidR="00A27E3D" w:rsidRPr="001120B6">
        <w:rPr>
          <w:rFonts w:eastAsia="Times New Roman" w:cstheme="minorHAnsi"/>
          <w:kern w:val="3"/>
        </w:rPr>
        <w:t>0</w:t>
      </w:r>
      <w:r w:rsidRPr="001120B6">
        <w:rPr>
          <w:rFonts w:eastAsia="Times New Roman" w:cstheme="minorHAnsi"/>
          <w:kern w:val="3"/>
        </w:rPr>
        <w:t xml:space="preserve"> czynności w trakcie realizacji zamówienia</w:t>
      </w:r>
      <w:r w:rsidR="00702E0F">
        <w:rPr>
          <w:rFonts w:eastAsia="Times New Roman" w:cstheme="minorHAnsi"/>
          <w:kern w:val="3"/>
        </w:rPr>
        <w:t>. Dowodami mogą być</w:t>
      </w:r>
      <w:r w:rsidR="00350D6E">
        <w:rPr>
          <w:rFonts w:eastAsia="Times New Roman" w:cstheme="minorHAnsi"/>
          <w:kern w:val="3"/>
        </w:rPr>
        <w:t xml:space="preserve"> </w:t>
      </w:r>
      <w:r w:rsidR="00AC5CCE" w:rsidRPr="001120B6">
        <w:rPr>
          <w:rFonts w:eastAsia="Times New Roman" w:cstheme="minorHAnsi"/>
          <w:kern w:val="3"/>
        </w:rPr>
        <w:t>w szczególności</w:t>
      </w:r>
      <w:r w:rsidR="00702E0F">
        <w:rPr>
          <w:rFonts w:eastAsia="Times New Roman" w:cstheme="minorHAnsi"/>
          <w:kern w:val="3"/>
        </w:rPr>
        <w:t xml:space="preserve"> następujące dokumenty, o które wybiórczo lub łącznie może prosić Zamawiający</w:t>
      </w:r>
      <w:r w:rsidRPr="001120B6">
        <w:rPr>
          <w:rFonts w:eastAsia="Times New Roman" w:cstheme="minorHAnsi"/>
          <w:kern w:val="3"/>
        </w:rPr>
        <w:t>:</w:t>
      </w:r>
    </w:p>
    <w:p w14:paraId="07A07675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 xml:space="preserve">1) oświadczenie zatrudnionego pracownika, </w:t>
      </w:r>
    </w:p>
    <w:p w14:paraId="31ED1EB4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2) oświadczenie Wykonawcy lub podwykonawcy o zatrudnieniu na podstawie umowy o pracę osób wykonujących czynności, których dotyczy wezwanie Zamawiającego. Oświadczenie to powinno zawierać w szczególności: dokładne określenie podmiotu składającego oświadczenie, datę złożenia oświadczenia, wskazanie, że objęte wezwaniem czynności wykonują osoby zatrudnione na podstawie umowy o pracę wraz ze wskazaniem liczby tych osób, rodzaju umowy o pracę i zakres obowiązków oraz podpis osoby uprawnionej do  złożenia oświadczenia w imieniu Wykonawcy lub podwykonawcy;</w:t>
      </w:r>
    </w:p>
    <w:p w14:paraId="70BF9BB5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3) 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przepisami ustawy o ochronie danych osobowych (tj. w szczególności adresów, nr PESEL pracowników). Informacje takie jak: imię i nazwisko, data zawarcia umowy, rodzaj umowy o pracę i zakres obowiązków  powinny być możliwe do zidentyfikowania;</w:t>
      </w:r>
    </w:p>
    <w:p w14:paraId="01C55110" w14:textId="77777777" w:rsidR="00BA38D0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4) 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7FB3BE99" w14:textId="77777777" w:rsidR="007401A2" w:rsidRPr="001120B6" w:rsidRDefault="00BA38D0" w:rsidP="008E0B1C">
      <w:pPr>
        <w:widowControl w:val="0"/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5)  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</w:t>
      </w:r>
      <w:r w:rsidR="007401A2" w:rsidRPr="001120B6">
        <w:rPr>
          <w:rFonts w:eastAsia="Times New Roman" w:cstheme="minorHAnsi"/>
          <w:kern w:val="3"/>
        </w:rPr>
        <w:t>,</w:t>
      </w:r>
    </w:p>
    <w:p w14:paraId="63C49CEF" w14:textId="51613565" w:rsidR="007401A2" w:rsidRPr="001120B6" w:rsidRDefault="007401A2" w:rsidP="008E0B1C">
      <w:pPr>
        <w:pStyle w:val="Akapitzlist"/>
        <w:widowControl w:val="0"/>
        <w:numPr>
          <w:ilvl w:val="0"/>
          <w:numId w:val="35"/>
        </w:numPr>
        <w:suppressAutoHyphens/>
        <w:autoSpaceDN w:val="0"/>
        <w:spacing w:after="0"/>
        <w:ind w:left="567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innych dokumentów,</w:t>
      </w:r>
    </w:p>
    <w:p w14:paraId="7A5CCD50" w14:textId="77777777" w:rsidR="00700090" w:rsidRPr="001120B6" w:rsidRDefault="007401A2" w:rsidP="008E0B1C">
      <w:pPr>
        <w:widowControl w:val="0"/>
        <w:suppressAutoHyphens/>
        <w:autoSpaceDN w:val="0"/>
        <w:spacing w:after="0"/>
        <w:ind w:left="567"/>
        <w:jc w:val="both"/>
        <w:textAlignment w:val="baseline"/>
        <w:rPr>
          <w:rFonts w:eastAsia="Times New Roman" w:cstheme="minorHAnsi"/>
          <w:kern w:val="3"/>
        </w:rPr>
      </w:pPr>
      <w:r w:rsidRPr="001120B6">
        <w:rPr>
          <w:rFonts w:eastAsia="Times New Roman" w:cstheme="minorHAnsi"/>
          <w:kern w:val="3"/>
        </w:rPr>
        <w:t>- złożonych w formie pisemnej zawierających informacje, w tym dane osobowe, niezbędne do weryfikacji zatrudnienia na podstawie umowy o pracę, w szczególności imię i nazwisko zatrudnionego pracownika, datę zawarcia umowy o pracę, rodzaj umowy o pracę i zakres obowiązków pracownika, a także datę złożenia oświadczenia.</w:t>
      </w:r>
    </w:p>
    <w:p w14:paraId="7385D368" w14:textId="77777777" w:rsidR="00700090" w:rsidRPr="0087193C" w:rsidRDefault="00700090" w:rsidP="00B321AD">
      <w:pPr>
        <w:numPr>
          <w:ilvl w:val="0"/>
          <w:numId w:val="38"/>
        </w:numPr>
        <w:suppressAutoHyphens/>
        <w:spacing w:before="120" w:after="0" w:line="288" w:lineRule="auto"/>
        <w:ind w:left="426" w:hanging="426"/>
        <w:jc w:val="both"/>
        <w:rPr>
          <w:rFonts w:cs="Calibri"/>
        </w:rPr>
      </w:pPr>
      <w:r w:rsidRPr="006A4472">
        <w:rPr>
          <w:rFonts w:cs="Calibri"/>
        </w:rPr>
        <w:t xml:space="preserve">Zamawiający wymaga aby do wykonania przedmiotu umowy był kierowany personel, którego wynagrodzenie za pracę jest równe lub przekracza równowartość wysokości wynagrodzenia minimalnego, o którym mowa </w:t>
      </w:r>
      <w:r w:rsidRPr="005B7DB7">
        <w:rPr>
          <w:rFonts w:cs="Calibri"/>
        </w:rPr>
        <w:t>w ustawie z 10.10.2002 o minimalnym wynagrodzeniu za pracę (</w:t>
      </w:r>
      <w:proofErr w:type="spellStart"/>
      <w:r w:rsidRPr="005B7DB7">
        <w:rPr>
          <w:rFonts w:cs="Calibri"/>
        </w:rPr>
        <w:t>t.j</w:t>
      </w:r>
      <w:proofErr w:type="spellEnd"/>
      <w:r w:rsidRPr="005B7DB7">
        <w:rPr>
          <w:rFonts w:cs="Calibri"/>
        </w:rPr>
        <w:t xml:space="preserve">. Dz.U. </w:t>
      </w:r>
      <w:r w:rsidRPr="0087193C">
        <w:rPr>
          <w:rFonts w:cs="Calibri"/>
        </w:rPr>
        <w:t xml:space="preserve">2020.2207);  </w:t>
      </w:r>
    </w:p>
    <w:p w14:paraId="700C32CA" w14:textId="29AB3BE8" w:rsidR="00700090" w:rsidRPr="008E0B1C" w:rsidRDefault="00700090" w:rsidP="00B321AD">
      <w:pPr>
        <w:numPr>
          <w:ilvl w:val="0"/>
          <w:numId w:val="38"/>
        </w:numPr>
        <w:suppressAutoHyphens/>
        <w:spacing w:before="120" w:after="0" w:line="288" w:lineRule="auto"/>
        <w:ind w:left="426" w:hanging="426"/>
        <w:jc w:val="both"/>
        <w:rPr>
          <w:rFonts w:cs="Calibri"/>
        </w:rPr>
      </w:pPr>
      <w:r w:rsidRPr="002C7A52">
        <w:rPr>
          <w:rFonts w:cs="Calibri"/>
        </w:rPr>
        <w:t xml:space="preserve">Zamawiającemu niezależnie od uprawnienia określonego w ust. </w:t>
      </w:r>
      <w:r w:rsidR="005A6A0C">
        <w:rPr>
          <w:rFonts w:cs="Calibri"/>
        </w:rPr>
        <w:t>1</w:t>
      </w:r>
      <w:r w:rsidRPr="002C7A52">
        <w:rPr>
          <w:rFonts w:cs="Calibri"/>
        </w:rPr>
        <w:t xml:space="preserve">2 </w:t>
      </w:r>
      <w:r w:rsidRPr="006A4472">
        <w:rPr>
          <w:rFonts w:cs="Calibri"/>
        </w:rPr>
        <w:t>powyżej przysługuje prawo przeprowadzania kontroli na miejscu wykonywania świadczenia.</w:t>
      </w:r>
    </w:p>
    <w:p w14:paraId="1F0572E2" w14:textId="77777777" w:rsidR="00700090" w:rsidRPr="0087193C" w:rsidRDefault="00700090" w:rsidP="00B321AD">
      <w:pPr>
        <w:numPr>
          <w:ilvl w:val="0"/>
          <w:numId w:val="38"/>
        </w:numPr>
        <w:suppressAutoHyphens/>
        <w:spacing w:before="120" w:after="0" w:line="288" w:lineRule="auto"/>
        <w:ind w:left="426" w:hanging="426"/>
        <w:jc w:val="both"/>
        <w:rPr>
          <w:rFonts w:cs="Calibri"/>
        </w:rPr>
      </w:pPr>
      <w:r w:rsidRPr="005B7DB7">
        <w:rPr>
          <w:rFonts w:cs="Calibri"/>
        </w:rPr>
        <w:t>Niezłożenie przez Wykonawcę w wyznaczonym przez Zamawiającego terminie żądanych dowodów w celu potwierdzenia spełnienia przez Wykonawcę wymogu zatrudnienia na podstawie umowy o pracę traktowane będzie jako niespełnienie przez Wykonawcę wymogu zatrudnienia na podstawie umowy o pracę</w:t>
      </w:r>
      <w:r w:rsidRPr="0022484B">
        <w:rPr>
          <w:rFonts w:cs="Calibri"/>
        </w:rPr>
        <w:t>.</w:t>
      </w:r>
    </w:p>
    <w:p w14:paraId="2F15198D" w14:textId="2925F48C" w:rsidR="00700090" w:rsidRPr="002D5879" w:rsidRDefault="00700090" w:rsidP="00B321AD">
      <w:pPr>
        <w:numPr>
          <w:ilvl w:val="0"/>
          <w:numId w:val="38"/>
        </w:numPr>
        <w:suppressAutoHyphens/>
        <w:spacing w:before="120" w:after="0" w:line="288" w:lineRule="auto"/>
        <w:ind w:left="426" w:hanging="426"/>
        <w:jc w:val="both"/>
        <w:rPr>
          <w:rFonts w:cs="Calibri"/>
        </w:rPr>
      </w:pPr>
      <w:r w:rsidRPr="00A300A9">
        <w:rPr>
          <w:rFonts w:cs="Calibri"/>
        </w:rPr>
        <w:t xml:space="preserve">Z tytułu niespełnienia przez Wykonawcę </w:t>
      </w:r>
      <w:r w:rsidRPr="00A27E3D">
        <w:rPr>
          <w:rFonts w:cs="Calibri"/>
        </w:rPr>
        <w:t xml:space="preserve">wymogu zatrudnienia na podstawie umowy o pracę osób wykonujących czynności, o których mowa w ust. </w:t>
      </w:r>
      <w:r w:rsidR="00A27E3D" w:rsidRPr="00A27E3D">
        <w:rPr>
          <w:rFonts w:cs="Calibri"/>
        </w:rPr>
        <w:t>1</w:t>
      </w:r>
      <w:r w:rsidR="005A6A0C">
        <w:rPr>
          <w:rFonts w:cs="Calibri"/>
        </w:rPr>
        <w:t>1</w:t>
      </w:r>
      <w:r w:rsidRPr="00A27E3D">
        <w:rPr>
          <w:rFonts w:cs="Calibri"/>
        </w:rPr>
        <w:t xml:space="preserve"> powyżej, Zamawiający przewiduje sankcję </w:t>
      </w:r>
      <w:r w:rsidR="00436E5E">
        <w:rPr>
          <w:rFonts w:cs="Calibri"/>
        </w:rPr>
        <w:t xml:space="preserve">                   </w:t>
      </w:r>
      <w:r w:rsidRPr="00A27E3D">
        <w:rPr>
          <w:rFonts w:cs="Calibri"/>
        </w:rPr>
        <w:t xml:space="preserve">w postaci obowiązku zapłaty przez Wykonawcę kary umownej w wysokości określonej  </w:t>
      </w:r>
      <w:r w:rsidRPr="002D5879">
        <w:rPr>
          <w:rFonts w:cs="Calibri"/>
        </w:rPr>
        <w:t xml:space="preserve">w § </w:t>
      </w:r>
      <w:r w:rsidR="00436E5E">
        <w:rPr>
          <w:rFonts w:cs="Calibri"/>
        </w:rPr>
        <w:t>9</w:t>
      </w:r>
      <w:r w:rsidRPr="002D5879">
        <w:rPr>
          <w:rFonts w:cs="Calibri"/>
        </w:rPr>
        <w:t xml:space="preserve"> ust. </w:t>
      </w:r>
      <w:r w:rsidR="00A27E3D" w:rsidRPr="002D5879">
        <w:rPr>
          <w:rFonts w:cs="Calibri"/>
        </w:rPr>
        <w:t>2</w:t>
      </w:r>
      <w:r w:rsidRPr="002D5879">
        <w:rPr>
          <w:rFonts w:cs="Calibri"/>
        </w:rPr>
        <w:t xml:space="preserve"> </w:t>
      </w:r>
      <w:r w:rsidR="00A27E3D" w:rsidRPr="002D5879">
        <w:rPr>
          <w:rFonts w:cs="Calibri"/>
        </w:rPr>
        <w:t>pkt 7</w:t>
      </w:r>
      <w:r w:rsidRPr="002D5879">
        <w:rPr>
          <w:rFonts w:cs="Calibri"/>
        </w:rPr>
        <w:t xml:space="preserve"> Umowy.</w:t>
      </w:r>
    </w:p>
    <w:p w14:paraId="5781FAB5" w14:textId="77777777" w:rsidR="00700090" w:rsidRDefault="00700090" w:rsidP="00B321AD">
      <w:pPr>
        <w:numPr>
          <w:ilvl w:val="0"/>
          <w:numId w:val="38"/>
        </w:numPr>
        <w:suppressAutoHyphens/>
        <w:spacing w:before="120" w:after="0" w:line="288" w:lineRule="auto"/>
        <w:ind w:left="426" w:hanging="426"/>
        <w:jc w:val="both"/>
        <w:rPr>
          <w:rFonts w:cs="Calibri"/>
        </w:rPr>
      </w:pPr>
      <w:r w:rsidRPr="003D6B4D">
        <w:rPr>
          <w:rFonts w:cs="Calibri"/>
        </w:rPr>
        <w:t>W przypadku powzięcia przez Zamawiającego</w:t>
      </w:r>
      <w:r w:rsidRPr="00A300A9">
        <w:rPr>
          <w:rFonts w:cs="Calibri"/>
        </w:rPr>
        <w:t xml:space="preserve"> uzasadnionych wątpliwości co do przestrzegania prawa pracy przez Wykonawcę</w:t>
      </w:r>
      <w:r w:rsidRPr="003D6B4D">
        <w:rPr>
          <w:rFonts w:cs="Calibri"/>
        </w:rPr>
        <w:t xml:space="preserve">, Zamawiający niezwłocznie zawiadomi o tym fakcie Państwową Inspekcję Pracy celem podjęcia przez nią stosownego postępowania wyjaśniającego w tej sprawie. </w:t>
      </w:r>
    </w:p>
    <w:p w14:paraId="39D10DE6" w14:textId="77777777" w:rsidR="00DD36AC" w:rsidRDefault="00DD36AC" w:rsidP="000D6611">
      <w:pPr>
        <w:spacing w:after="0"/>
        <w:jc w:val="center"/>
        <w:rPr>
          <w:rFonts w:cstheme="minorHAnsi"/>
          <w:b/>
        </w:rPr>
      </w:pPr>
    </w:p>
    <w:p w14:paraId="27617F30" w14:textId="77777777" w:rsidR="00F27465" w:rsidRDefault="00F27465" w:rsidP="000D6611">
      <w:pPr>
        <w:spacing w:after="0"/>
        <w:jc w:val="center"/>
        <w:rPr>
          <w:rFonts w:cstheme="minorHAnsi"/>
          <w:b/>
        </w:rPr>
      </w:pPr>
    </w:p>
    <w:p w14:paraId="11909422" w14:textId="77777777" w:rsidR="00F27465" w:rsidRDefault="00F27465" w:rsidP="000D6611">
      <w:pPr>
        <w:spacing w:after="0"/>
        <w:jc w:val="center"/>
        <w:rPr>
          <w:rFonts w:cstheme="minorHAnsi"/>
          <w:b/>
        </w:rPr>
      </w:pPr>
    </w:p>
    <w:p w14:paraId="099E9D68" w14:textId="77777777" w:rsidR="00F27465" w:rsidRDefault="00F27465" w:rsidP="000D6611">
      <w:pPr>
        <w:spacing w:after="0"/>
        <w:jc w:val="center"/>
        <w:rPr>
          <w:rFonts w:cstheme="minorHAnsi"/>
          <w:b/>
        </w:rPr>
      </w:pPr>
    </w:p>
    <w:p w14:paraId="7B18D9E4" w14:textId="728F96F1" w:rsidR="001F3FD1" w:rsidRPr="00926D45" w:rsidRDefault="00EB4972" w:rsidP="000D6611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 xml:space="preserve">§ </w:t>
      </w:r>
      <w:r w:rsidR="00163A52">
        <w:rPr>
          <w:rFonts w:cstheme="minorHAnsi"/>
          <w:b/>
        </w:rPr>
        <w:t>7</w:t>
      </w:r>
    </w:p>
    <w:p w14:paraId="030D3FD7" w14:textId="7035119A" w:rsidR="00972751" w:rsidRPr="00926D45" w:rsidRDefault="00942453" w:rsidP="000D6611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Zmiana umowy</w:t>
      </w:r>
    </w:p>
    <w:p w14:paraId="6BFFFE0B" w14:textId="20F0A390" w:rsidR="005C5170" w:rsidRPr="00B321AD" w:rsidRDefault="005C5170" w:rsidP="00B321AD">
      <w:pPr>
        <w:pStyle w:val="Akapitzlist"/>
        <w:numPr>
          <w:ilvl w:val="0"/>
          <w:numId w:val="12"/>
        </w:numPr>
        <w:spacing w:after="0"/>
        <w:ind w:left="426" w:hanging="426"/>
        <w:rPr>
          <w:rFonts w:ascii="Calibri" w:hAnsi="Calibri" w:cs="Calibri"/>
        </w:rPr>
      </w:pPr>
      <w:r w:rsidRPr="00B321AD">
        <w:rPr>
          <w:rFonts w:ascii="Calibri" w:hAnsi="Calibri" w:cs="Calibri"/>
        </w:rPr>
        <w:t>Każda zmiana lub uzupełnienie niniejszej umowy oraz załączników będących integralną częścią umowy, wymaga formy pisemnej pod rygorem nieważności.</w:t>
      </w:r>
    </w:p>
    <w:p w14:paraId="036BED27" w14:textId="07CA43D5" w:rsidR="002E1158" w:rsidRPr="00926D45" w:rsidRDefault="005C5170" w:rsidP="005C5170">
      <w:pPr>
        <w:numPr>
          <w:ilvl w:val="0"/>
          <w:numId w:val="12"/>
        </w:numPr>
        <w:tabs>
          <w:tab w:val="clear" w:pos="0"/>
          <w:tab w:val="num" w:pos="426"/>
          <w:tab w:val="right" w:pos="10152"/>
        </w:tabs>
        <w:suppressAutoHyphens/>
        <w:spacing w:after="0"/>
        <w:ind w:left="426" w:right="72" w:hanging="426"/>
        <w:jc w:val="both"/>
        <w:rPr>
          <w:rFonts w:ascii="Calibri" w:hAnsi="Calibri" w:cs="Calibri"/>
        </w:rPr>
      </w:pPr>
      <w:r w:rsidRPr="005C5170">
        <w:rPr>
          <w:rFonts w:ascii="Calibri" w:hAnsi="Calibri" w:cs="Calibri"/>
        </w:rPr>
        <w:t>Zmiana umowy może nastąpić w przypadkach, o których mowa w art. 455 ust. 1 pkt 2-4 ustawy PZP</w:t>
      </w:r>
      <w:r w:rsidR="002E1158" w:rsidRPr="00926D45">
        <w:rPr>
          <w:rFonts w:ascii="Calibri" w:hAnsi="Calibri" w:cs="Calibri"/>
        </w:rPr>
        <w:t>.</w:t>
      </w:r>
    </w:p>
    <w:p w14:paraId="5E75A53E" w14:textId="30235A5B" w:rsidR="00EA0F7E" w:rsidRPr="00926D45" w:rsidRDefault="002E1158" w:rsidP="00944CD7">
      <w:pPr>
        <w:pStyle w:val="Tekstkomentarz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6D45">
        <w:rPr>
          <w:rFonts w:asciiTheme="minorHAnsi" w:hAnsiTheme="minorHAnsi" w:cstheme="minorHAnsi"/>
          <w:sz w:val="22"/>
          <w:szCs w:val="22"/>
          <w:lang w:val="pl-PL"/>
        </w:rPr>
        <w:t>Dopuszcza się możliwość zmiany cen</w:t>
      </w:r>
      <w:r w:rsidR="00A063E2" w:rsidRPr="00926D45">
        <w:rPr>
          <w:rFonts w:asciiTheme="minorHAnsi" w:hAnsiTheme="minorHAnsi" w:cstheme="minorHAnsi"/>
          <w:sz w:val="22"/>
          <w:szCs w:val="22"/>
          <w:lang w:val="pl-PL"/>
        </w:rPr>
        <w:t>, o których mowa</w:t>
      </w:r>
      <w:r w:rsidRPr="00926D45">
        <w:rPr>
          <w:rFonts w:asciiTheme="minorHAnsi" w:hAnsiTheme="minorHAnsi" w:cstheme="minorHAnsi"/>
          <w:sz w:val="22"/>
          <w:szCs w:val="22"/>
          <w:lang w:val="pl-PL"/>
        </w:rPr>
        <w:t xml:space="preserve"> w § 2 ust</w:t>
      </w:r>
      <w:r w:rsidR="00D82EA9" w:rsidRPr="00926D45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26D45">
        <w:rPr>
          <w:rFonts w:asciiTheme="minorHAnsi" w:hAnsiTheme="minorHAnsi" w:cstheme="minorHAnsi"/>
          <w:sz w:val="22"/>
          <w:szCs w:val="22"/>
          <w:lang w:val="pl-PL"/>
        </w:rPr>
        <w:t xml:space="preserve"> 1 </w:t>
      </w:r>
      <w:r w:rsidR="00EA0F7E" w:rsidRPr="00926D45">
        <w:rPr>
          <w:rFonts w:asciiTheme="minorHAnsi" w:hAnsiTheme="minorHAnsi" w:cstheme="minorHAnsi"/>
          <w:sz w:val="22"/>
          <w:szCs w:val="22"/>
          <w:lang w:val="pl-PL"/>
        </w:rPr>
        <w:t>przypadku:</w:t>
      </w:r>
    </w:p>
    <w:p w14:paraId="62511E94" w14:textId="574E1113" w:rsidR="00EA0F7E" w:rsidRPr="00926D45" w:rsidRDefault="00D82EA9" w:rsidP="00944CD7">
      <w:pPr>
        <w:pStyle w:val="Tekstkomentarza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6D4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EA0F7E" w:rsidRPr="00926D45">
        <w:rPr>
          <w:rFonts w:asciiTheme="minorHAnsi" w:hAnsiTheme="minorHAnsi" w:cstheme="minorHAnsi"/>
          <w:sz w:val="22"/>
          <w:szCs w:val="22"/>
          <w:lang w:val="pl-PL"/>
        </w:rPr>
        <w:t>miany obowiązującej stawki opłaty depozytowej za odpady określone rozporządzeniem,</w:t>
      </w:r>
    </w:p>
    <w:p w14:paraId="5D0EF28C" w14:textId="598DD1F0" w:rsidR="002E1158" w:rsidRPr="00926D45" w:rsidRDefault="00D82EA9" w:rsidP="00944CD7">
      <w:pPr>
        <w:pStyle w:val="Tekstkomentarza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6D4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2E1158" w:rsidRPr="00926D45">
        <w:rPr>
          <w:rFonts w:asciiTheme="minorHAnsi" w:hAnsiTheme="minorHAnsi" w:cstheme="minorHAnsi"/>
          <w:sz w:val="22"/>
          <w:szCs w:val="22"/>
          <w:lang w:val="pl-PL"/>
        </w:rPr>
        <w:t>miany przepisów prawnych istotnych dla realizacji przedmiotu umowy, w tym prawa miejscowego,</w:t>
      </w:r>
    </w:p>
    <w:p w14:paraId="27C4D75C" w14:textId="631AC3A0" w:rsidR="00EA0F7E" w:rsidRPr="00926D45" w:rsidRDefault="00D82EA9" w:rsidP="00944CD7">
      <w:pPr>
        <w:pStyle w:val="Tekstkomentarza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926D4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EA0F7E" w:rsidRPr="00926D45">
        <w:rPr>
          <w:rFonts w:asciiTheme="minorHAnsi" w:hAnsiTheme="minorHAnsi" w:cstheme="minorHAnsi"/>
          <w:sz w:val="22"/>
          <w:szCs w:val="22"/>
          <w:lang w:val="pl-PL"/>
        </w:rPr>
        <w:t xml:space="preserve">miany urządzenia na inne lub rozszerzenia umowy o dodatkowe </w:t>
      </w:r>
      <w:r w:rsidR="008C027B">
        <w:rPr>
          <w:rFonts w:asciiTheme="minorHAnsi" w:hAnsiTheme="minorHAnsi" w:cstheme="minorHAnsi"/>
          <w:sz w:val="22"/>
          <w:szCs w:val="22"/>
          <w:lang w:val="pl-PL"/>
        </w:rPr>
        <w:t xml:space="preserve">pojemniki lub </w:t>
      </w:r>
      <w:r w:rsidR="00EA0F7E" w:rsidRPr="00926D45">
        <w:rPr>
          <w:rFonts w:asciiTheme="minorHAnsi" w:hAnsiTheme="minorHAnsi" w:cstheme="minorHAnsi"/>
          <w:sz w:val="22"/>
          <w:szCs w:val="22"/>
          <w:lang w:val="pl-PL"/>
        </w:rPr>
        <w:t>urządzenie</w:t>
      </w:r>
      <w:r w:rsidR="00CA4096" w:rsidRPr="00926D45">
        <w:rPr>
          <w:rFonts w:asciiTheme="minorHAnsi" w:hAnsiTheme="minorHAnsi" w:cstheme="minorHAnsi"/>
          <w:sz w:val="22"/>
          <w:szCs w:val="22"/>
          <w:lang w:val="pl-PL"/>
        </w:rPr>
        <w:t>/a</w:t>
      </w:r>
      <w:r w:rsidR="00EA0F7E" w:rsidRPr="00926D4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4AB2A14" w14:textId="11DB27FA" w:rsidR="007C30D6" w:rsidRPr="007C30D6" w:rsidRDefault="007C30D6" w:rsidP="00B321AD">
      <w:pPr>
        <w:numPr>
          <w:ilvl w:val="0"/>
          <w:numId w:val="12"/>
        </w:numPr>
        <w:spacing w:before="120" w:after="0" w:line="288" w:lineRule="auto"/>
        <w:jc w:val="both"/>
        <w:rPr>
          <w:rFonts w:cs="Calibri"/>
        </w:rPr>
      </w:pPr>
      <w:r w:rsidRPr="007C30D6">
        <w:rPr>
          <w:rFonts w:cs="Calibri"/>
        </w:rPr>
        <w:t>Przewiduje się możliwość dokonania zmian umowy na zasadach określonych poniżej:</w:t>
      </w:r>
    </w:p>
    <w:p w14:paraId="3579FEEF" w14:textId="72158E26" w:rsidR="007C30D6" w:rsidRPr="003D6B4D" w:rsidRDefault="007C30D6" w:rsidP="007C30D6">
      <w:pPr>
        <w:pStyle w:val="Akapitzlist"/>
        <w:numPr>
          <w:ilvl w:val="3"/>
          <w:numId w:val="45"/>
        </w:numPr>
        <w:spacing w:before="120" w:after="0" w:line="288" w:lineRule="auto"/>
        <w:ind w:left="567" w:hanging="283"/>
        <w:jc w:val="both"/>
        <w:rPr>
          <w:rFonts w:cs="Calibri"/>
        </w:rPr>
      </w:pPr>
      <w:r w:rsidRPr="003D6B4D">
        <w:rPr>
          <w:rFonts w:cs="Calibri"/>
        </w:rPr>
        <w:t xml:space="preserve">Zamawiający dopuszcza możliwość wprowadzenia zmian w sposobie wykonania przedmiotu umowy: </w:t>
      </w:r>
    </w:p>
    <w:p w14:paraId="2435DD1C" w14:textId="6D68179C" w:rsidR="007C30D6" w:rsidRPr="003D6B4D" w:rsidRDefault="007C30D6" w:rsidP="007C30D6">
      <w:pPr>
        <w:pStyle w:val="Akapitzlist"/>
        <w:tabs>
          <w:tab w:val="left" w:pos="851"/>
        </w:tabs>
        <w:spacing w:before="120" w:after="0" w:line="288" w:lineRule="auto"/>
        <w:ind w:left="851" w:hanging="284"/>
        <w:jc w:val="both"/>
        <w:rPr>
          <w:rFonts w:cs="Calibri"/>
        </w:rPr>
      </w:pPr>
      <w:r w:rsidRPr="003D6B4D">
        <w:rPr>
          <w:rFonts w:cs="Calibri"/>
        </w:rPr>
        <w:t xml:space="preserve">a) </w:t>
      </w:r>
      <w:r w:rsidRPr="003D6B4D">
        <w:rPr>
          <w:rFonts w:cs="Calibri"/>
        </w:rPr>
        <w:tab/>
      </w:r>
      <w:r w:rsidR="00255953">
        <w:rPr>
          <w:rFonts w:cs="Calibri"/>
        </w:rPr>
        <w:t>wynikających</w:t>
      </w:r>
      <w:r w:rsidR="00255953" w:rsidRPr="003D6B4D">
        <w:rPr>
          <w:rFonts w:cs="Calibri"/>
        </w:rPr>
        <w:t xml:space="preserve"> </w:t>
      </w:r>
      <w:r w:rsidRPr="003D6B4D">
        <w:rPr>
          <w:rFonts w:cs="Calibri"/>
        </w:rPr>
        <w:t xml:space="preserve">ze zmiany obowiązujących przepisów prawa wpływających na sposób wykonywania </w:t>
      </w:r>
      <w:r>
        <w:rPr>
          <w:rFonts w:cs="Calibri"/>
        </w:rPr>
        <w:t>usługi</w:t>
      </w:r>
      <w:r w:rsidR="00595B64">
        <w:rPr>
          <w:rFonts w:cs="Calibri"/>
        </w:rPr>
        <w:t>,</w:t>
      </w:r>
    </w:p>
    <w:p w14:paraId="09E80EE4" w14:textId="41F0A506" w:rsidR="007C30D6" w:rsidRPr="003D6B4D" w:rsidRDefault="007C30D6" w:rsidP="007C30D6">
      <w:pPr>
        <w:pStyle w:val="Akapitzlist"/>
        <w:tabs>
          <w:tab w:val="left" w:pos="851"/>
        </w:tabs>
        <w:spacing w:before="120" w:after="0" w:line="288" w:lineRule="auto"/>
        <w:ind w:left="851" w:hanging="284"/>
        <w:jc w:val="both"/>
        <w:rPr>
          <w:rFonts w:cs="Calibri"/>
        </w:rPr>
      </w:pPr>
      <w:r w:rsidRPr="003D6B4D">
        <w:rPr>
          <w:rFonts w:cs="Calibri"/>
        </w:rPr>
        <w:t xml:space="preserve">b) </w:t>
      </w:r>
      <w:r w:rsidRPr="003D6B4D">
        <w:rPr>
          <w:rFonts w:cs="Calibri"/>
        </w:rPr>
        <w:tab/>
      </w:r>
      <w:r w:rsidR="00255953">
        <w:rPr>
          <w:rFonts w:cs="Calibri"/>
        </w:rPr>
        <w:t>wynikających</w:t>
      </w:r>
      <w:r w:rsidR="00255953" w:rsidRPr="003D6B4D">
        <w:rPr>
          <w:rFonts w:cs="Calibri"/>
        </w:rPr>
        <w:t xml:space="preserve"> </w:t>
      </w:r>
      <w:r w:rsidRPr="003D6B4D">
        <w:rPr>
          <w:rFonts w:cs="Calibri"/>
        </w:rPr>
        <w:t>z wydanych prawomocnych lub natychmiast wykonalnych decyzji uprawnionych organów bądź prawomocnych lub natychmiast wykonalnych wyroków sądów</w:t>
      </w:r>
      <w:r w:rsidR="00595B64">
        <w:rPr>
          <w:rFonts w:cs="Calibri"/>
        </w:rPr>
        <w:t>,</w:t>
      </w:r>
    </w:p>
    <w:p w14:paraId="268FFA00" w14:textId="01C40D42" w:rsidR="007C30D6" w:rsidRPr="003D6B4D" w:rsidRDefault="007C30D6" w:rsidP="007C30D6">
      <w:pPr>
        <w:tabs>
          <w:tab w:val="left" w:pos="851"/>
        </w:tabs>
        <w:spacing w:before="120" w:after="0" w:line="288" w:lineRule="auto"/>
        <w:ind w:left="851" w:hanging="284"/>
        <w:jc w:val="both"/>
        <w:rPr>
          <w:rFonts w:cs="Calibri"/>
        </w:rPr>
      </w:pPr>
      <w:r>
        <w:rPr>
          <w:rFonts w:cs="Calibri"/>
          <w:noProof/>
        </w:rPr>
        <w:t>c</w:t>
      </w:r>
      <w:r w:rsidRPr="003D6B4D">
        <w:rPr>
          <w:rFonts w:cs="Calibri"/>
          <w:noProof/>
        </w:rPr>
        <w:t xml:space="preserve">)  </w:t>
      </w:r>
      <w:r w:rsidR="00255953">
        <w:rPr>
          <w:rFonts w:cs="Calibri"/>
        </w:rPr>
        <w:t>wynikających</w:t>
      </w:r>
      <w:r w:rsidRPr="003D6B4D">
        <w:rPr>
          <w:rFonts w:cs="Calibri"/>
          <w:noProof/>
        </w:rPr>
        <w:tab/>
      </w:r>
      <w:r w:rsidR="00255953">
        <w:rPr>
          <w:rFonts w:cs="Calibri"/>
          <w:noProof/>
        </w:rPr>
        <w:t xml:space="preserve">z </w:t>
      </w:r>
      <w:r w:rsidRPr="00F53282">
        <w:rPr>
          <w:rFonts w:cs="Calibri"/>
          <w:noProof/>
        </w:rPr>
        <w:t xml:space="preserve">konieczności </w:t>
      </w:r>
      <w:r w:rsidRPr="0065664A">
        <w:rPr>
          <w:rFonts w:cs="Calibri"/>
          <w:noProof/>
        </w:rPr>
        <w:t xml:space="preserve"> zmiany sposobu świadczenia usługi przy zachowaniu </w:t>
      </w:r>
      <w:r w:rsidR="00016312">
        <w:rPr>
          <w:rFonts w:cs="Calibri"/>
          <w:noProof/>
        </w:rPr>
        <w:t xml:space="preserve">                              </w:t>
      </w:r>
      <w:r w:rsidRPr="0065664A">
        <w:rPr>
          <w:rFonts w:cs="Calibri"/>
          <w:noProof/>
        </w:rPr>
        <w:t>co najmniej standardów jakościowych</w:t>
      </w:r>
      <w:r w:rsidRPr="003D6B4D">
        <w:rPr>
          <w:rFonts w:cs="Calibri"/>
          <w:noProof/>
        </w:rPr>
        <w:t xml:space="preserve"> określonych wymaganiami Zamawiającego, </w:t>
      </w:r>
      <w:r w:rsidR="00016312">
        <w:rPr>
          <w:rFonts w:cs="Calibri"/>
          <w:noProof/>
        </w:rPr>
        <w:t xml:space="preserve">                              </w:t>
      </w:r>
      <w:r w:rsidRPr="003D6B4D">
        <w:rPr>
          <w:rFonts w:cs="Calibri"/>
          <w:noProof/>
        </w:rPr>
        <w:t>w szczególności gdy zachodzi potrzeba zmian w przedmiocie umowy w zakresie niezbędnym do prawidłowego wykonania tego przedmiotu umowy</w:t>
      </w:r>
      <w:r w:rsidR="00595B64">
        <w:rPr>
          <w:rFonts w:cs="Calibri"/>
          <w:noProof/>
        </w:rPr>
        <w:t>,</w:t>
      </w:r>
      <w:r w:rsidRPr="003D6B4D">
        <w:rPr>
          <w:rFonts w:cs="Calibri"/>
          <w:noProof/>
        </w:rPr>
        <w:t xml:space="preserve"> </w:t>
      </w:r>
    </w:p>
    <w:p w14:paraId="61DCF532" w14:textId="02CEE2B0" w:rsidR="007C30D6" w:rsidRDefault="007C30D6" w:rsidP="002D5879">
      <w:pPr>
        <w:pStyle w:val="Akapitzlist"/>
        <w:tabs>
          <w:tab w:val="left" w:pos="851"/>
        </w:tabs>
        <w:spacing w:before="120" w:after="0" w:line="288" w:lineRule="auto"/>
        <w:ind w:left="851" w:hanging="284"/>
        <w:jc w:val="both"/>
        <w:rPr>
          <w:noProof/>
        </w:rPr>
      </w:pPr>
      <w:r>
        <w:rPr>
          <w:rFonts w:cs="Calibri"/>
          <w:noProof/>
        </w:rPr>
        <w:t>d</w:t>
      </w:r>
      <w:r w:rsidRPr="003D6B4D">
        <w:rPr>
          <w:rFonts w:cs="Calibri"/>
          <w:noProof/>
        </w:rPr>
        <w:t xml:space="preserve">) </w:t>
      </w:r>
      <w:r w:rsidRPr="003D6B4D">
        <w:rPr>
          <w:rFonts w:cs="Calibri"/>
          <w:noProof/>
        </w:rPr>
        <w:tab/>
      </w:r>
      <w:r w:rsidR="00255953">
        <w:rPr>
          <w:rFonts w:cs="Calibri"/>
        </w:rPr>
        <w:t>wynikających</w:t>
      </w:r>
      <w:r w:rsidR="00255953">
        <w:rPr>
          <w:rFonts w:cs="Calibri"/>
          <w:noProof/>
        </w:rPr>
        <w:t xml:space="preserve"> ze </w:t>
      </w:r>
      <w:r w:rsidRPr="003D6B4D">
        <w:rPr>
          <w:rFonts w:cs="Calibri"/>
          <w:noProof/>
        </w:rPr>
        <w:t>zmiany warunków wykonania umowy w przypadku zaistnienia okoliczności niezależnych od Wykonawcy, w szczególności wystąpienia Siły Wyższej,</w:t>
      </w:r>
      <w:r>
        <w:rPr>
          <w:rFonts w:cs="Calibri"/>
          <w:noProof/>
        </w:rPr>
        <w:t xml:space="preserve"> o której </w:t>
      </w:r>
      <w:r w:rsidRPr="00A27E3D">
        <w:rPr>
          <w:rFonts w:cs="Calibri"/>
          <w:noProof/>
        </w:rPr>
        <w:t xml:space="preserve">mowa </w:t>
      </w:r>
      <w:r w:rsidR="00016312">
        <w:rPr>
          <w:rFonts w:cs="Calibri"/>
          <w:noProof/>
        </w:rPr>
        <w:t xml:space="preserve">               </w:t>
      </w:r>
      <w:r w:rsidRPr="002D5879">
        <w:rPr>
          <w:rFonts w:cs="Calibri"/>
          <w:noProof/>
        </w:rPr>
        <w:t xml:space="preserve">w § </w:t>
      </w:r>
      <w:r w:rsidR="00754F2A">
        <w:rPr>
          <w:rFonts w:cs="Calibri"/>
          <w:noProof/>
        </w:rPr>
        <w:t>10</w:t>
      </w:r>
      <w:r w:rsidRPr="002D5879">
        <w:rPr>
          <w:rFonts w:cs="Calibri"/>
          <w:noProof/>
        </w:rPr>
        <w:t xml:space="preserve"> Umowy</w:t>
      </w:r>
      <w:r>
        <w:rPr>
          <w:rFonts w:cs="Calibri"/>
          <w:noProof/>
        </w:rPr>
        <w:t xml:space="preserve">,  </w:t>
      </w:r>
    </w:p>
    <w:p w14:paraId="0CCBC09D" w14:textId="253C2428" w:rsidR="007C30D6" w:rsidRPr="00A27E3D" w:rsidRDefault="00255953" w:rsidP="00B321AD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 xml:space="preserve">zwiazanych z </w:t>
      </w:r>
      <w:r w:rsidR="007C30D6" w:rsidRPr="007C30D6">
        <w:rPr>
          <w:noProof/>
        </w:rPr>
        <w:t>możliwości</w:t>
      </w:r>
      <w:r>
        <w:rPr>
          <w:noProof/>
        </w:rPr>
        <w:t>ą</w:t>
      </w:r>
      <w:r w:rsidR="007C30D6" w:rsidRPr="007C30D6">
        <w:rPr>
          <w:noProof/>
        </w:rPr>
        <w:t xml:space="preserve"> wprowadzenia korzystnych dla Zamawiającego rozwiązań, które </w:t>
      </w:r>
      <w:r w:rsidR="00016312">
        <w:rPr>
          <w:noProof/>
        </w:rPr>
        <w:t xml:space="preserve">             </w:t>
      </w:r>
      <w:r w:rsidR="007C30D6" w:rsidRPr="007C30D6">
        <w:rPr>
          <w:noProof/>
        </w:rPr>
        <w:t xml:space="preserve">w szczególności pozwolą </w:t>
      </w:r>
      <w:r w:rsidR="007C30D6" w:rsidRPr="00A27E3D">
        <w:rPr>
          <w:noProof/>
        </w:rPr>
        <w:t>usprawnić realizację zamówienia,</w:t>
      </w:r>
    </w:p>
    <w:p w14:paraId="3078B5B3" w14:textId="77777777" w:rsidR="00595B64" w:rsidRPr="00183935" w:rsidRDefault="00F75513" w:rsidP="00B321AD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 w:rsidRPr="00183935">
        <w:rPr>
          <w:noProof/>
        </w:rPr>
        <w:t>pojemniki o których mowa w §2 ust. 1 pozycja 9, 10, 11 Umowy mogą w trakcie trwania umowy (wszystkie, lub część pojemników 120 [l]) zostać zastąpione pojemnikami o tej samej ilości i wielkości przeznaczonymi do selektywnej zbiorki odpadów komunalnych</w:t>
      </w:r>
      <w:r w:rsidR="00595B64" w:rsidRPr="00183935">
        <w:rPr>
          <w:noProof/>
        </w:rPr>
        <w:t>,</w:t>
      </w:r>
    </w:p>
    <w:p w14:paraId="1F009674" w14:textId="5286433F" w:rsidR="00183935" w:rsidRPr="00016312" w:rsidRDefault="00595B64" w:rsidP="00B321AD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 w:rsidRPr="00016312">
        <w:rPr>
          <w:noProof/>
        </w:rPr>
        <w:t xml:space="preserve">w zakresie zwiększenia lub zmniejszenia ilości </w:t>
      </w:r>
      <w:r w:rsidR="00183935" w:rsidRPr="00016312">
        <w:rPr>
          <w:noProof/>
        </w:rPr>
        <w:t>pojemników</w:t>
      </w:r>
      <w:r w:rsidR="00016312">
        <w:rPr>
          <w:noProof/>
        </w:rPr>
        <w:t xml:space="preserve"> -</w:t>
      </w:r>
      <w:r w:rsidRPr="00016312">
        <w:rPr>
          <w:noProof/>
        </w:rPr>
        <w:t xml:space="preserve"> </w:t>
      </w:r>
      <w:r w:rsidR="00016312" w:rsidRPr="00016312">
        <w:rPr>
          <w:noProof/>
        </w:rPr>
        <w:t xml:space="preserve">zmiana ta może wynosić maksymalnie </w:t>
      </w:r>
      <w:r w:rsidR="00016312">
        <w:rPr>
          <w:noProof/>
        </w:rPr>
        <w:t>3</w:t>
      </w:r>
      <w:r w:rsidR="00016312" w:rsidRPr="00016312">
        <w:rPr>
          <w:noProof/>
        </w:rPr>
        <w:t>0%</w:t>
      </w:r>
      <w:r w:rsidR="00016312">
        <w:rPr>
          <w:noProof/>
        </w:rPr>
        <w:t xml:space="preserve"> </w:t>
      </w:r>
      <w:r w:rsidRPr="00016312">
        <w:rPr>
          <w:noProof/>
        </w:rPr>
        <w:t xml:space="preserve">lub miejsca posadowienia </w:t>
      </w:r>
      <w:r w:rsidR="00183935" w:rsidRPr="00016312">
        <w:rPr>
          <w:noProof/>
        </w:rPr>
        <w:t>pojemników</w:t>
      </w:r>
      <w:r w:rsidRPr="00016312">
        <w:rPr>
          <w:noProof/>
        </w:rPr>
        <w:t xml:space="preserve"> na terenie Zamawiającego</w:t>
      </w:r>
      <w:r w:rsidR="00183935" w:rsidRPr="00016312">
        <w:rPr>
          <w:noProof/>
        </w:rPr>
        <w:t>,</w:t>
      </w:r>
      <w:r w:rsidR="00255953" w:rsidRPr="00016312">
        <w:rPr>
          <w:noProof/>
        </w:rPr>
        <w:t xml:space="preserve"> </w:t>
      </w:r>
    </w:p>
    <w:p w14:paraId="54662978" w14:textId="3503CBF3" w:rsidR="002C60C2" w:rsidRDefault="00183935" w:rsidP="00183935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>w zakresie</w:t>
      </w:r>
      <w:r w:rsidR="00595B64">
        <w:rPr>
          <w:noProof/>
        </w:rPr>
        <w:t xml:space="preserve"> zmiany </w:t>
      </w:r>
      <w:r w:rsidR="00A04E37">
        <w:rPr>
          <w:noProof/>
        </w:rPr>
        <w:t>harmonogramu świadczenia usługi odbioru odpadów</w:t>
      </w:r>
      <w:r w:rsidR="005050B4">
        <w:rPr>
          <w:noProof/>
        </w:rPr>
        <w:t>, w tym możliwość wprowadzenia godzin opróżniania pojemników</w:t>
      </w:r>
      <w:r w:rsidR="007F4D52">
        <w:rPr>
          <w:noProof/>
        </w:rPr>
        <w:t xml:space="preserve"> i urządzeń</w:t>
      </w:r>
      <w:r w:rsidR="009921BA">
        <w:rPr>
          <w:noProof/>
        </w:rPr>
        <w:t>, związanych w szczególności ze zwiększonym</w:t>
      </w:r>
      <w:r w:rsidR="00F664FD">
        <w:rPr>
          <w:noProof/>
        </w:rPr>
        <w:t xml:space="preserve"> lub zmniejszonym</w:t>
      </w:r>
      <w:r w:rsidR="009921BA">
        <w:rPr>
          <w:noProof/>
        </w:rPr>
        <w:t xml:space="preserve"> ruchem pasażerskim</w:t>
      </w:r>
      <w:r w:rsidR="002C60C2">
        <w:rPr>
          <w:noProof/>
        </w:rPr>
        <w:t>,</w:t>
      </w:r>
    </w:p>
    <w:p w14:paraId="6B1188D5" w14:textId="1EC44ABB" w:rsidR="002C60C2" w:rsidRDefault="00255953" w:rsidP="00183935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 xml:space="preserve">w przypadku zgłaszania pisemnych </w:t>
      </w:r>
      <w:r w:rsidR="002C60C2">
        <w:rPr>
          <w:noProof/>
        </w:rPr>
        <w:t>zastrzeżeń Zamawiającego co do podwykonawcy,</w:t>
      </w:r>
    </w:p>
    <w:p w14:paraId="27F4CB84" w14:textId="03CE9F2F" w:rsidR="002C60C2" w:rsidRDefault="00255953" w:rsidP="002C60C2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 xml:space="preserve">w przypadku </w:t>
      </w:r>
      <w:r w:rsidR="002C60C2">
        <w:rPr>
          <w:noProof/>
        </w:rPr>
        <w:t>wprowadzeni</w:t>
      </w:r>
      <w:r>
        <w:rPr>
          <w:noProof/>
        </w:rPr>
        <w:t>a</w:t>
      </w:r>
      <w:r w:rsidR="002C60C2">
        <w:rPr>
          <w:noProof/>
        </w:rPr>
        <w:t xml:space="preserve"> nowego podwykonawcy, nie ujętego w </w:t>
      </w:r>
      <w:r w:rsidR="002C60C2" w:rsidRPr="00E77BE2">
        <w:rPr>
          <w:noProof/>
        </w:rPr>
        <w:t xml:space="preserve">załączniku nr </w:t>
      </w:r>
      <w:r w:rsidR="00CF6DF3" w:rsidRPr="00E77BE2">
        <w:rPr>
          <w:noProof/>
        </w:rPr>
        <w:t>8</w:t>
      </w:r>
      <w:r w:rsidR="002C60C2" w:rsidRPr="00E77BE2">
        <w:rPr>
          <w:noProof/>
        </w:rPr>
        <w:t xml:space="preserve"> do umowy,</w:t>
      </w:r>
    </w:p>
    <w:p w14:paraId="6C2088E6" w14:textId="77777777" w:rsidR="002C60C2" w:rsidRDefault="002C60C2" w:rsidP="002C60C2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>w uzasadnionych przypadkach wskazania podwykonawcy nie wykazanego w JEDZ,</w:t>
      </w:r>
    </w:p>
    <w:p w14:paraId="5781987E" w14:textId="639AC885" w:rsidR="002C60C2" w:rsidRDefault="00E02771" w:rsidP="002C60C2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 xml:space="preserve">w przypadku </w:t>
      </w:r>
      <w:r w:rsidR="002C60C2">
        <w:rPr>
          <w:noProof/>
        </w:rPr>
        <w:t>konieczności zmiany podwykonawcy wykazanego w części II podpunkt D JEDZ, na potencjale którego nie polegał Wykonawca w oparciu o przepis art. 118 ustawy PZP,</w:t>
      </w:r>
    </w:p>
    <w:p w14:paraId="2BC2BB93" w14:textId="440B8343" w:rsidR="00F75513" w:rsidRPr="002D5879" w:rsidRDefault="00E02771" w:rsidP="002C60C2">
      <w:pPr>
        <w:numPr>
          <w:ilvl w:val="0"/>
          <w:numId w:val="46"/>
        </w:numPr>
        <w:tabs>
          <w:tab w:val="left" w:pos="851"/>
        </w:tabs>
        <w:spacing w:before="120" w:after="0" w:line="288" w:lineRule="auto"/>
        <w:ind w:left="851" w:hanging="284"/>
        <w:contextualSpacing/>
        <w:jc w:val="both"/>
        <w:rPr>
          <w:noProof/>
        </w:rPr>
      </w:pPr>
      <w:r>
        <w:rPr>
          <w:noProof/>
        </w:rPr>
        <w:t xml:space="preserve">w przypadku </w:t>
      </w:r>
      <w:r w:rsidR="002C60C2">
        <w:rPr>
          <w:noProof/>
        </w:rPr>
        <w:t>wystąpienia zmiany Pełnomocnika Konsorcjum</w:t>
      </w:r>
      <w:r w:rsidR="00595B64">
        <w:rPr>
          <w:noProof/>
        </w:rPr>
        <w:t>.</w:t>
      </w:r>
    </w:p>
    <w:p w14:paraId="0FB38FDF" w14:textId="0FE8E94F" w:rsidR="007C30D6" w:rsidRPr="00A97FAA" w:rsidRDefault="007C30D6" w:rsidP="007C30D6">
      <w:pPr>
        <w:pStyle w:val="Akapitzlist"/>
        <w:numPr>
          <w:ilvl w:val="3"/>
          <w:numId w:val="45"/>
        </w:numPr>
        <w:spacing w:before="120" w:after="0" w:line="288" w:lineRule="auto"/>
        <w:ind w:left="426" w:hanging="456"/>
        <w:jc w:val="both"/>
        <w:rPr>
          <w:rFonts w:cs="Calibri"/>
          <w:noProof/>
        </w:rPr>
      </w:pPr>
      <w:r w:rsidRPr="00A27E3D">
        <w:rPr>
          <w:rFonts w:cs="Calibri"/>
          <w:noProof/>
        </w:rPr>
        <w:t>Zmiana umowy w zakresie ograniczenia zakresu realizacji części usługi (przedm</w:t>
      </w:r>
      <w:r>
        <w:rPr>
          <w:rFonts w:cs="Calibri"/>
          <w:noProof/>
        </w:rPr>
        <w:t xml:space="preserve">iotu umowy),                     o którym mowa w  ust. </w:t>
      </w:r>
      <w:r w:rsidR="000F551C">
        <w:rPr>
          <w:rFonts w:cs="Calibri"/>
          <w:noProof/>
        </w:rPr>
        <w:t>4</w:t>
      </w:r>
      <w:r>
        <w:rPr>
          <w:rFonts w:cs="Calibri"/>
          <w:noProof/>
        </w:rPr>
        <w:t xml:space="preserve"> pkt 1 litera </w:t>
      </w:r>
      <w:r w:rsidR="00725BA1">
        <w:rPr>
          <w:rFonts w:cs="Calibri"/>
          <w:noProof/>
        </w:rPr>
        <w:t>d</w:t>
      </w:r>
      <w:r>
        <w:rPr>
          <w:rFonts w:cs="Calibri"/>
          <w:noProof/>
        </w:rPr>
        <w:t xml:space="preserve">) </w:t>
      </w:r>
      <w:r w:rsidRPr="00A97FAA">
        <w:rPr>
          <w:rFonts w:cs="Calibri"/>
          <w:noProof/>
        </w:rPr>
        <w:t>może nastąpić, w przypadku:</w:t>
      </w:r>
    </w:p>
    <w:p w14:paraId="76A309B1" w14:textId="06E3C9A2" w:rsidR="007C30D6" w:rsidRPr="00A97FAA" w:rsidRDefault="007C30D6" w:rsidP="007C30D6">
      <w:pPr>
        <w:pStyle w:val="Akapitzlist"/>
        <w:numPr>
          <w:ilvl w:val="0"/>
          <w:numId w:val="42"/>
        </w:numPr>
        <w:jc w:val="both"/>
        <w:rPr>
          <w:rFonts w:cs="Calibri"/>
          <w:noProof/>
        </w:rPr>
      </w:pPr>
      <w:r w:rsidRPr="00A97FAA">
        <w:rPr>
          <w:rFonts w:cs="Calibri"/>
          <w:noProof/>
        </w:rPr>
        <w:t xml:space="preserve">działania Siły Wyższej, mającej wpływ na </w:t>
      </w:r>
      <w:r>
        <w:rPr>
          <w:rFonts w:cs="Calibri"/>
          <w:noProof/>
        </w:rPr>
        <w:t>realizację przedmiotu umowy</w:t>
      </w:r>
      <w:r w:rsidRPr="00A97FAA">
        <w:rPr>
          <w:rFonts w:cs="Calibri"/>
          <w:noProof/>
        </w:rPr>
        <w:t xml:space="preserve">, w tym wystąpienia dalszych nie występujących w chwili zawarcia umowy negatywnych skutków epidemii </w:t>
      </w:r>
      <w:r w:rsidR="00F664FD">
        <w:rPr>
          <w:rFonts w:cs="Calibri"/>
          <w:noProof/>
        </w:rPr>
        <w:t>spowodowanej chorobą zakaźną, a także stanu zagrożenia epidemicznego</w:t>
      </w:r>
      <w:r w:rsidRPr="00A97FAA">
        <w:rPr>
          <w:rFonts w:cs="Calibri"/>
          <w:noProof/>
        </w:rPr>
        <w:t xml:space="preserve">, a </w:t>
      </w:r>
      <w:r w:rsidRPr="00A27E3D">
        <w:rPr>
          <w:rFonts w:cs="Calibri"/>
          <w:noProof/>
        </w:rPr>
        <w:t xml:space="preserve">mających wpływ na realizację umowy. Pojęcie „Siły Wyższej” zostało określone </w:t>
      </w:r>
      <w:r w:rsidRPr="002D5879">
        <w:rPr>
          <w:rFonts w:cs="Calibri"/>
          <w:noProof/>
        </w:rPr>
        <w:t xml:space="preserve">w § </w:t>
      </w:r>
      <w:r w:rsidR="00834F0B">
        <w:rPr>
          <w:rFonts w:cs="Calibri"/>
          <w:noProof/>
        </w:rPr>
        <w:t>10</w:t>
      </w:r>
      <w:r w:rsidR="00A27E3D" w:rsidRPr="00A27E3D">
        <w:rPr>
          <w:rFonts w:cs="Calibri"/>
          <w:noProof/>
        </w:rPr>
        <w:t xml:space="preserve"> </w:t>
      </w:r>
      <w:r w:rsidRPr="00A27E3D">
        <w:rPr>
          <w:rFonts w:cs="Calibri"/>
          <w:noProof/>
        </w:rPr>
        <w:t>niniejszej umowy,</w:t>
      </w:r>
      <w:r w:rsidRPr="00A97FAA">
        <w:rPr>
          <w:rFonts w:cs="Calibri"/>
          <w:noProof/>
        </w:rPr>
        <w:t xml:space="preserve"> </w:t>
      </w:r>
    </w:p>
    <w:p w14:paraId="67B7C788" w14:textId="4F4A4E62" w:rsidR="007C30D6" w:rsidRPr="00A97FAA" w:rsidRDefault="007C30D6" w:rsidP="007C30D6">
      <w:pPr>
        <w:pStyle w:val="Akapitzlist"/>
        <w:numPr>
          <w:ilvl w:val="0"/>
          <w:numId w:val="42"/>
        </w:numPr>
        <w:jc w:val="both"/>
        <w:rPr>
          <w:rFonts w:cs="Calibri"/>
          <w:noProof/>
        </w:rPr>
      </w:pPr>
      <w:r w:rsidRPr="00A97FAA">
        <w:rPr>
          <w:rFonts w:cs="Calibri"/>
          <w:noProof/>
        </w:rPr>
        <w:t>zmiany obowiązujących przepisów prawa mających wpływ na funkcjonowanie Portu Lotniczego w tym dot. sytuacji czasowego zamknięcia/ograniczonego działania Portu Lotniczego,</w:t>
      </w:r>
    </w:p>
    <w:p w14:paraId="106E8C8B" w14:textId="6BBB0D56" w:rsidR="007C30D6" w:rsidRPr="00A97FAA" w:rsidRDefault="007C30D6" w:rsidP="007C30D6">
      <w:pPr>
        <w:pStyle w:val="Akapitzlist"/>
        <w:numPr>
          <w:ilvl w:val="0"/>
          <w:numId w:val="42"/>
        </w:numPr>
        <w:jc w:val="both"/>
        <w:rPr>
          <w:rFonts w:cs="Calibri"/>
          <w:noProof/>
        </w:rPr>
      </w:pPr>
      <w:r w:rsidRPr="00A97FAA">
        <w:rPr>
          <w:rFonts w:cs="Calibri"/>
          <w:noProof/>
        </w:rPr>
        <w:t>realizowania Umowy w ograniczonym zakresie, niezbędnym do zapewnienia funkcjonowania portu lotniczego</w:t>
      </w:r>
      <w:r w:rsidR="00F664FD">
        <w:rPr>
          <w:rFonts w:cs="Calibri"/>
          <w:noProof/>
        </w:rPr>
        <w:t>.</w:t>
      </w:r>
    </w:p>
    <w:p w14:paraId="68D43627" w14:textId="3C9CA427" w:rsidR="007C30D6" w:rsidRPr="00A97FAA" w:rsidRDefault="007C30D6" w:rsidP="007C30D6">
      <w:pPr>
        <w:pStyle w:val="Akapitzlist"/>
        <w:ind w:left="406"/>
        <w:jc w:val="both"/>
        <w:rPr>
          <w:rFonts w:cs="Calibri"/>
          <w:noProof/>
        </w:rPr>
      </w:pPr>
      <w:r w:rsidRPr="00A97FAA">
        <w:rPr>
          <w:rFonts w:cs="Calibri"/>
          <w:noProof/>
        </w:rPr>
        <w:t xml:space="preserve">Zamawiający zobowiązany jest poinformować Wykonawcę o </w:t>
      </w:r>
      <w:r w:rsidRPr="00A27E3D">
        <w:rPr>
          <w:rFonts w:cs="Calibri"/>
          <w:noProof/>
        </w:rPr>
        <w:t xml:space="preserve">ograniczeniu realizacji Umowy </w:t>
      </w:r>
      <w:r w:rsidRPr="002D5879">
        <w:rPr>
          <w:rFonts w:cs="Calibri"/>
          <w:noProof/>
        </w:rPr>
        <w:t>lub                    o odstąpieniu od Umowy</w:t>
      </w:r>
      <w:r w:rsidRPr="00A27E3D">
        <w:rPr>
          <w:rFonts w:cs="Calibri"/>
          <w:noProof/>
        </w:rPr>
        <w:t xml:space="preserve"> z wyprzedzeniem </w:t>
      </w:r>
      <w:r w:rsidR="00F664FD">
        <w:rPr>
          <w:rFonts w:cs="Calibri"/>
          <w:noProof/>
        </w:rPr>
        <w:t xml:space="preserve">co najmniej </w:t>
      </w:r>
      <w:r w:rsidRPr="00A27E3D">
        <w:rPr>
          <w:rFonts w:cs="Calibri"/>
          <w:noProof/>
        </w:rPr>
        <w:t>72-godzinnym.</w:t>
      </w:r>
      <w:r w:rsidRPr="00A97FAA">
        <w:rPr>
          <w:rFonts w:cs="Calibri"/>
          <w:noProof/>
        </w:rPr>
        <w:t xml:space="preserve"> </w:t>
      </w:r>
    </w:p>
    <w:p w14:paraId="7EBCCBFF" w14:textId="70ADEDD3" w:rsidR="007C30D6" w:rsidRPr="00725BA1" w:rsidRDefault="007C30D6" w:rsidP="00B321AD">
      <w:pPr>
        <w:pStyle w:val="Akapitzlist"/>
        <w:numPr>
          <w:ilvl w:val="0"/>
          <w:numId w:val="12"/>
        </w:numPr>
        <w:ind w:left="426" w:hanging="426"/>
        <w:jc w:val="both"/>
        <w:rPr>
          <w:rFonts w:cs="Calibri"/>
          <w:noProof/>
        </w:rPr>
      </w:pPr>
      <w:r w:rsidRPr="00725BA1">
        <w:rPr>
          <w:rFonts w:cs="Calibri"/>
          <w:noProof/>
        </w:rPr>
        <w:t xml:space="preserve">W razie zaistnienia okoliczności opisanych w ust. </w:t>
      </w:r>
      <w:r w:rsidR="00725BA1">
        <w:rPr>
          <w:rFonts w:cs="Calibri"/>
          <w:noProof/>
        </w:rPr>
        <w:t>4</w:t>
      </w:r>
      <w:r w:rsidRPr="00725BA1">
        <w:rPr>
          <w:rFonts w:cs="Calibri"/>
          <w:noProof/>
        </w:rPr>
        <w:t xml:space="preserve"> powyżej Wykonawcy nie przysługuje wobec Zamawiającego żadne roszczenie odszkodowawcze.</w:t>
      </w:r>
    </w:p>
    <w:p w14:paraId="2BEADF5D" w14:textId="7F83AF5A" w:rsidR="007C30D6" w:rsidRPr="00A27E3D" w:rsidRDefault="007C30D6" w:rsidP="00B321AD">
      <w:pPr>
        <w:pStyle w:val="Akapitzlist"/>
        <w:numPr>
          <w:ilvl w:val="0"/>
          <w:numId w:val="12"/>
        </w:numPr>
        <w:tabs>
          <w:tab w:val="clear" w:pos="0"/>
          <w:tab w:val="num" w:pos="426"/>
        </w:tabs>
        <w:spacing w:before="120" w:after="0" w:line="288" w:lineRule="auto"/>
        <w:ind w:left="426" w:hanging="426"/>
        <w:jc w:val="both"/>
        <w:rPr>
          <w:rFonts w:cs="Calibri"/>
          <w:noProof/>
        </w:rPr>
      </w:pPr>
      <w:r w:rsidRPr="003D6B4D">
        <w:rPr>
          <w:rFonts w:cs="Calibri"/>
        </w:rPr>
        <w:t xml:space="preserve">Zmiana sposobu wykonywania umowy, o której mowa w ust. </w:t>
      </w:r>
      <w:r w:rsidR="00725BA1">
        <w:rPr>
          <w:rFonts w:cs="Calibri"/>
        </w:rPr>
        <w:t>4</w:t>
      </w:r>
      <w:r w:rsidR="00834F0B">
        <w:rPr>
          <w:rFonts w:cs="Calibri"/>
        </w:rPr>
        <w:t xml:space="preserve"> pkt 1</w:t>
      </w:r>
      <w:r w:rsidRPr="003D6B4D">
        <w:rPr>
          <w:rFonts w:cs="Calibri"/>
        </w:rPr>
        <w:t xml:space="preserve"> </w:t>
      </w:r>
      <w:r w:rsidR="00D51ADA">
        <w:rPr>
          <w:rFonts w:cs="Calibri"/>
        </w:rPr>
        <w:t xml:space="preserve">a) – g) </w:t>
      </w:r>
      <w:r w:rsidRPr="003D6B4D">
        <w:rPr>
          <w:rFonts w:cs="Calibri"/>
        </w:rPr>
        <w:t xml:space="preserve">powyżej,  nie może wpłynąć na wzrost wynagrodzenia Wykonawcy, o którym </w:t>
      </w:r>
      <w:r w:rsidRPr="00A27E3D">
        <w:rPr>
          <w:rFonts w:cs="Calibri"/>
        </w:rPr>
        <w:t xml:space="preserve">mowa w </w:t>
      </w:r>
      <w:r w:rsidRPr="002D5879">
        <w:rPr>
          <w:rFonts w:cs="Calibri"/>
        </w:rPr>
        <w:t xml:space="preserve">§ </w:t>
      </w:r>
      <w:r w:rsidR="002D0136" w:rsidRPr="002D5879">
        <w:rPr>
          <w:rFonts w:cs="Calibri"/>
        </w:rPr>
        <w:t>2 ust</w:t>
      </w:r>
      <w:r w:rsidR="000F551C">
        <w:rPr>
          <w:rFonts w:cs="Calibri"/>
        </w:rPr>
        <w:t>.</w:t>
      </w:r>
      <w:r w:rsidR="002D0136" w:rsidRPr="002D5879">
        <w:rPr>
          <w:rFonts w:cs="Calibri"/>
        </w:rPr>
        <w:t xml:space="preserve"> 1</w:t>
      </w:r>
      <w:r w:rsidRPr="00A27E3D">
        <w:rPr>
          <w:rFonts w:cs="Calibri"/>
        </w:rPr>
        <w:t xml:space="preserve">  umowy. </w:t>
      </w:r>
    </w:p>
    <w:p w14:paraId="6C87B1A6" w14:textId="59FCDAC3" w:rsidR="007C30D6" w:rsidRPr="003D6B4D" w:rsidRDefault="007C30D6" w:rsidP="00B321AD">
      <w:pPr>
        <w:numPr>
          <w:ilvl w:val="0"/>
          <w:numId w:val="12"/>
        </w:numPr>
        <w:tabs>
          <w:tab w:val="clear" w:pos="0"/>
          <w:tab w:val="num" w:pos="426"/>
        </w:tabs>
        <w:spacing w:before="120" w:after="0" w:line="288" w:lineRule="auto"/>
        <w:ind w:left="426" w:hanging="426"/>
        <w:jc w:val="both"/>
        <w:rPr>
          <w:rFonts w:cs="Calibri"/>
          <w:noProof/>
        </w:rPr>
      </w:pPr>
      <w:r w:rsidRPr="003D6B4D">
        <w:rPr>
          <w:rFonts w:cs="Calibri"/>
        </w:rPr>
        <w:t>Umowa może być również zmieniona w zakresie wynagrodzenia</w:t>
      </w:r>
      <w:r w:rsidR="00725BA1" w:rsidRPr="00725BA1">
        <w:rPr>
          <w:rFonts w:cs="Calibri"/>
        </w:rPr>
        <w:t xml:space="preserve">, o którym </w:t>
      </w:r>
      <w:r w:rsidR="00725BA1" w:rsidRPr="00A27E3D">
        <w:rPr>
          <w:rFonts w:cs="Calibri"/>
        </w:rPr>
        <w:t xml:space="preserve">mowa </w:t>
      </w:r>
      <w:r w:rsidR="00725BA1" w:rsidRPr="002D5879">
        <w:rPr>
          <w:rFonts w:cs="Calibri"/>
        </w:rPr>
        <w:t xml:space="preserve">w § </w:t>
      </w:r>
      <w:r w:rsidR="002D0136" w:rsidRPr="00A27E3D">
        <w:rPr>
          <w:rFonts w:cs="Calibri"/>
        </w:rPr>
        <w:t>2</w:t>
      </w:r>
      <w:r w:rsidR="002D0136">
        <w:rPr>
          <w:rFonts w:cs="Calibri"/>
        </w:rPr>
        <w:t xml:space="preserve"> ust</w:t>
      </w:r>
      <w:r w:rsidR="00D51ADA">
        <w:rPr>
          <w:rFonts w:cs="Calibri"/>
        </w:rPr>
        <w:t>.</w:t>
      </w:r>
      <w:r w:rsidR="002D0136">
        <w:rPr>
          <w:rFonts w:cs="Calibri"/>
        </w:rPr>
        <w:t xml:space="preserve"> 1</w:t>
      </w:r>
      <w:r w:rsidR="00725BA1" w:rsidRPr="00725BA1">
        <w:rPr>
          <w:rFonts w:cs="Calibri"/>
        </w:rPr>
        <w:t xml:space="preserve"> umowy</w:t>
      </w:r>
      <w:r w:rsidRPr="003D6B4D">
        <w:rPr>
          <w:rFonts w:cs="Calibri"/>
        </w:rPr>
        <w:t xml:space="preserve"> należnego Wykonawcy w przypadku</w:t>
      </w:r>
      <w:r>
        <w:rPr>
          <w:rFonts w:cs="Calibri"/>
        </w:rPr>
        <w:t xml:space="preserve"> zmiany</w:t>
      </w:r>
      <w:r w:rsidRPr="003D6B4D">
        <w:rPr>
          <w:rFonts w:cs="Calibri"/>
        </w:rPr>
        <w:t xml:space="preserve">: </w:t>
      </w:r>
    </w:p>
    <w:p w14:paraId="2CB7165B" w14:textId="77777777" w:rsidR="007C30D6" w:rsidRPr="00A14642" w:rsidRDefault="007C30D6" w:rsidP="00725BA1">
      <w:pPr>
        <w:numPr>
          <w:ilvl w:val="2"/>
          <w:numId w:val="43"/>
        </w:numPr>
        <w:spacing w:before="120" w:after="0" w:line="288" w:lineRule="auto"/>
        <w:ind w:left="851" w:hanging="426"/>
        <w:jc w:val="both"/>
        <w:rPr>
          <w:rFonts w:cs="Calibri"/>
          <w:noProof/>
        </w:rPr>
      </w:pPr>
      <w:r w:rsidRPr="00A14642">
        <w:rPr>
          <w:rFonts w:cs="Calibri"/>
          <w:noProof/>
        </w:rPr>
        <w:t>stawki podatku od towarów i usług;</w:t>
      </w:r>
    </w:p>
    <w:p w14:paraId="06E16E04" w14:textId="3554D933" w:rsidR="007C30D6" w:rsidRDefault="007C30D6" w:rsidP="00725BA1">
      <w:pPr>
        <w:numPr>
          <w:ilvl w:val="2"/>
          <w:numId w:val="43"/>
        </w:numPr>
        <w:spacing w:before="120" w:after="0" w:line="288" w:lineRule="auto"/>
        <w:ind w:left="851" w:hanging="426"/>
        <w:jc w:val="both"/>
        <w:rPr>
          <w:rFonts w:cs="Calibri"/>
          <w:noProof/>
        </w:rPr>
      </w:pPr>
      <w:r w:rsidRPr="00A14642">
        <w:rPr>
          <w:rFonts w:cs="Calibri"/>
          <w:noProof/>
        </w:rPr>
        <w:t xml:space="preserve">wysokości minimalnego wynagrodzenia za pracę </w:t>
      </w:r>
      <w:r>
        <w:rPr>
          <w:rFonts w:cs="Calibri"/>
          <w:noProof/>
        </w:rPr>
        <w:t xml:space="preserve">albo wysokości minimalnej stawki godzinowej, </w:t>
      </w:r>
      <w:r w:rsidRPr="00A14642">
        <w:rPr>
          <w:rFonts w:cs="Calibri"/>
          <w:noProof/>
        </w:rPr>
        <w:t>ustalon</w:t>
      </w:r>
      <w:r>
        <w:rPr>
          <w:rFonts w:cs="Calibri"/>
          <w:noProof/>
        </w:rPr>
        <w:t xml:space="preserve">ych </w:t>
      </w:r>
      <w:r w:rsidRPr="00A14642">
        <w:rPr>
          <w:rFonts w:cs="Calibri"/>
          <w:noProof/>
        </w:rPr>
        <w:t>na</w:t>
      </w:r>
      <w:r>
        <w:rPr>
          <w:rFonts w:cs="Calibri"/>
          <w:noProof/>
        </w:rPr>
        <w:t xml:space="preserve"> </w:t>
      </w:r>
      <w:r w:rsidRPr="00A14642">
        <w:rPr>
          <w:rFonts w:cs="Calibri"/>
          <w:noProof/>
        </w:rPr>
        <w:t>podstawie ustawy z dnia 10 października 2002 r.</w:t>
      </w:r>
      <w:r>
        <w:rPr>
          <w:rFonts w:cs="Calibri"/>
          <w:noProof/>
        </w:rPr>
        <w:t xml:space="preserve"> </w:t>
      </w:r>
      <w:r w:rsidRPr="00A14642">
        <w:rPr>
          <w:rFonts w:cs="Calibri"/>
          <w:noProof/>
        </w:rPr>
        <w:t>o minimalnym</w:t>
      </w:r>
      <w:r>
        <w:rPr>
          <w:rFonts w:cs="Calibri"/>
          <w:noProof/>
        </w:rPr>
        <w:t xml:space="preserve"> </w:t>
      </w:r>
      <w:r w:rsidRPr="00A14642">
        <w:rPr>
          <w:rFonts w:cs="Calibri"/>
          <w:noProof/>
        </w:rPr>
        <w:t>wynagrodzeniu</w:t>
      </w:r>
      <w:r>
        <w:rPr>
          <w:rFonts w:cs="Calibri"/>
          <w:noProof/>
        </w:rPr>
        <w:t xml:space="preserve"> </w:t>
      </w:r>
      <w:r w:rsidRPr="00A14642">
        <w:rPr>
          <w:rFonts w:cs="Calibri"/>
          <w:noProof/>
        </w:rPr>
        <w:t xml:space="preserve">za pracę (Dz. U. </w:t>
      </w:r>
      <w:r>
        <w:rPr>
          <w:rFonts w:cs="Calibri"/>
          <w:noProof/>
        </w:rPr>
        <w:t>2020.2207</w:t>
      </w:r>
      <w:r w:rsidRPr="00A14642">
        <w:rPr>
          <w:rFonts w:cs="Calibri"/>
          <w:noProof/>
        </w:rPr>
        <w:t>);</w:t>
      </w:r>
    </w:p>
    <w:p w14:paraId="11463179" w14:textId="77777777" w:rsidR="007C30D6" w:rsidRPr="00807BCD" w:rsidRDefault="007C30D6" w:rsidP="00725BA1">
      <w:pPr>
        <w:numPr>
          <w:ilvl w:val="2"/>
          <w:numId w:val="43"/>
        </w:numPr>
        <w:spacing w:before="120" w:after="0" w:line="288" w:lineRule="auto"/>
        <w:ind w:left="851" w:hanging="426"/>
        <w:jc w:val="both"/>
        <w:rPr>
          <w:rFonts w:cs="Calibri"/>
          <w:noProof/>
        </w:rPr>
      </w:pPr>
      <w:r w:rsidRPr="00807BCD">
        <w:rPr>
          <w:rFonts w:cs="Calibri"/>
          <w:noProof/>
        </w:rPr>
        <w:t>zasad podlegania ubezpieczeniom społecznym lub ubezpieczeniu zdrowotnemu lub zmiany wysokości stawki składki na ubezpieczenia społeczne lub</w:t>
      </w:r>
      <w:r>
        <w:rPr>
          <w:rFonts w:cs="Calibri"/>
          <w:noProof/>
        </w:rPr>
        <w:t xml:space="preserve">  ubezpieczenie</w:t>
      </w:r>
      <w:r w:rsidRPr="00807BCD">
        <w:rPr>
          <w:rFonts w:cs="Calibri"/>
          <w:noProof/>
        </w:rPr>
        <w:t xml:space="preserve"> zdrowotne;</w:t>
      </w:r>
    </w:p>
    <w:p w14:paraId="4CE4B444" w14:textId="77777777" w:rsidR="007C30D6" w:rsidRPr="00807BCD" w:rsidRDefault="007C30D6" w:rsidP="00725BA1">
      <w:pPr>
        <w:numPr>
          <w:ilvl w:val="2"/>
          <w:numId w:val="43"/>
        </w:numPr>
        <w:spacing w:before="120" w:after="0" w:line="288" w:lineRule="auto"/>
        <w:ind w:left="851" w:hanging="426"/>
        <w:jc w:val="both"/>
        <w:rPr>
          <w:rFonts w:cs="Calibri"/>
          <w:noProof/>
        </w:rPr>
      </w:pPr>
      <w:r w:rsidRPr="00A14642">
        <w:rPr>
          <w:rFonts w:cs="Calibri"/>
          <w:noProof/>
        </w:rPr>
        <w:t>zasad gromadzenia i wysokości wpłat do pracowniczych planów kapitałowych, o których</w:t>
      </w:r>
      <w:r>
        <w:rPr>
          <w:rFonts w:cs="Calibri"/>
          <w:noProof/>
        </w:rPr>
        <w:t xml:space="preserve"> </w:t>
      </w:r>
      <w:r w:rsidRPr="00807BCD">
        <w:rPr>
          <w:rFonts w:cs="Calibri"/>
          <w:noProof/>
        </w:rPr>
        <w:t>mowa w ustawie z dnia 4 października 2018 r. o pracowniczych planach kapitałowych</w:t>
      </w:r>
      <w:r>
        <w:rPr>
          <w:rFonts w:cs="Calibri"/>
          <w:noProof/>
        </w:rPr>
        <w:t xml:space="preserve"> (Dz. U. 2020.1342 ze zm.);</w:t>
      </w:r>
    </w:p>
    <w:p w14:paraId="7CE46F37" w14:textId="04CFB150" w:rsidR="007C30D6" w:rsidRPr="00B321AD" w:rsidRDefault="007C30D6" w:rsidP="00725BA1">
      <w:pPr>
        <w:tabs>
          <w:tab w:val="left" w:pos="426"/>
        </w:tabs>
        <w:spacing w:before="120" w:after="0" w:line="288" w:lineRule="auto"/>
        <w:ind w:left="851" w:hanging="426"/>
        <w:jc w:val="both"/>
        <w:rPr>
          <w:rFonts w:cs="Calibri"/>
          <w:strike/>
          <w:noProof/>
        </w:rPr>
      </w:pPr>
      <w:r w:rsidRPr="00A14642">
        <w:rPr>
          <w:rFonts w:cs="Calibri"/>
          <w:noProof/>
        </w:rPr>
        <w:t>5</w:t>
      </w:r>
      <w:r w:rsidRPr="00834F0B">
        <w:rPr>
          <w:rFonts w:cs="Calibri"/>
          <w:noProof/>
        </w:rPr>
        <w:t xml:space="preserve">)   w przypadku zmiany ceny materiałów lub kosztów (innych niż zmiany o których mowa w pkt 1) </w:t>
      </w:r>
      <w:r w:rsidR="00724C40" w:rsidRPr="00834F0B">
        <w:rPr>
          <w:rFonts w:cs="Calibri"/>
          <w:noProof/>
        </w:rPr>
        <w:t xml:space="preserve">do 4) </w:t>
      </w:r>
      <w:r w:rsidRPr="00834F0B">
        <w:rPr>
          <w:rFonts w:cs="Calibri"/>
          <w:noProof/>
        </w:rPr>
        <w:t>powyżej);</w:t>
      </w:r>
    </w:p>
    <w:p w14:paraId="628B7B01" w14:textId="77777777" w:rsidR="007C30D6" w:rsidRPr="003D6B4D" w:rsidRDefault="007C30D6" w:rsidP="007C30D6">
      <w:pPr>
        <w:spacing w:before="120" w:after="0" w:line="288" w:lineRule="auto"/>
        <w:jc w:val="both"/>
        <w:rPr>
          <w:rFonts w:cs="Calibri"/>
          <w:noProof/>
        </w:rPr>
      </w:pPr>
      <w:r w:rsidRPr="003D6B4D">
        <w:rPr>
          <w:rFonts w:cs="Calibri"/>
          <w:noProof/>
        </w:rPr>
        <w:t xml:space="preserve">- jeżeli zmiany te będą miały wpływ na koszty wykonania zamówienia przez Wykonawcę. </w:t>
      </w:r>
    </w:p>
    <w:p w14:paraId="1BFAB01B" w14:textId="70E076AC" w:rsidR="007C30D6" w:rsidRPr="00AB24A4" w:rsidRDefault="007C30D6" w:rsidP="00B321AD">
      <w:pPr>
        <w:numPr>
          <w:ilvl w:val="0"/>
          <w:numId w:val="12"/>
        </w:numPr>
        <w:spacing w:before="120" w:after="0" w:line="288" w:lineRule="auto"/>
        <w:ind w:left="0"/>
        <w:jc w:val="both"/>
        <w:rPr>
          <w:rFonts w:cs="Calibri"/>
          <w:noProof/>
        </w:rPr>
      </w:pPr>
      <w:r w:rsidRPr="009D4D83">
        <w:rPr>
          <w:rFonts w:cs="Calibri"/>
          <w:noProof/>
        </w:rPr>
        <w:t xml:space="preserve">W wypadku zmiany, o której mowa w ust. </w:t>
      </w:r>
      <w:r w:rsidR="00725BA1">
        <w:rPr>
          <w:rFonts w:cs="Calibri"/>
          <w:noProof/>
        </w:rPr>
        <w:t>7</w:t>
      </w:r>
      <w:r w:rsidRPr="009D4D83">
        <w:rPr>
          <w:rFonts w:cs="Calibri"/>
          <w:noProof/>
        </w:rPr>
        <w:t xml:space="preserve"> pkt 1) wartość netto wynagrodzenia Wykonawcy nie zmieni się, a określona w aneksie wartość brutto wynagrodzenia zostanie wyliczona na podstawie nowych przepisów.</w:t>
      </w:r>
    </w:p>
    <w:p w14:paraId="7B42AE02" w14:textId="190A7C23" w:rsidR="007C30D6" w:rsidRPr="00AB24A4" w:rsidRDefault="007C30D6" w:rsidP="00B321AD">
      <w:pPr>
        <w:numPr>
          <w:ilvl w:val="0"/>
          <w:numId w:val="12"/>
        </w:numPr>
        <w:spacing w:before="120" w:after="0" w:line="288" w:lineRule="auto"/>
        <w:ind w:left="0"/>
        <w:jc w:val="both"/>
        <w:rPr>
          <w:rFonts w:cs="Calibri"/>
          <w:noProof/>
        </w:rPr>
      </w:pPr>
      <w:r w:rsidRPr="009D4D83">
        <w:rPr>
          <w:rFonts w:cs="Calibri"/>
          <w:noProof/>
        </w:rPr>
        <w:t xml:space="preserve">W przypadku zmian określonych w ust. </w:t>
      </w:r>
      <w:r w:rsidR="00725BA1">
        <w:rPr>
          <w:rFonts w:cs="Calibri"/>
          <w:noProof/>
        </w:rPr>
        <w:t>7</w:t>
      </w:r>
      <w:r w:rsidRPr="009D4D83">
        <w:rPr>
          <w:rFonts w:cs="Calibri"/>
          <w:noProof/>
        </w:rPr>
        <w:t xml:space="preserve"> pkt 1) – 4),Wykonawca może wystąpić do Zamawiającego </w:t>
      </w:r>
      <w:r w:rsidRPr="00AB24A4">
        <w:rPr>
          <w:rFonts w:cs="Calibri"/>
          <w:noProof/>
        </w:rPr>
        <w:t xml:space="preserve">          </w:t>
      </w:r>
      <w:r w:rsidRPr="009D4D83">
        <w:rPr>
          <w:rFonts w:cs="Calibri"/>
          <w:noProof/>
        </w:rPr>
        <w:t>z wnioskiem o zmianę wynagrodzenia, przedkładając odpowiednie dokumenty potwierdzające zasadność złożenia takiego wniosku. Wykonawca zobowiązany jest wykazać ponad wszelką wątpliwość rzeczywisty wpływ tych zmian na koszty wykonania przedmiotu Umowy</w:t>
      </w:r>
      <w:r>
        <w:rPr>
          <w:rFonts w:cs="Calibri"/>
          <w:noProof/>
        </w:rPr>
        <w:t xml:space="preserve"> oraz wskazać uzasadnienie faktyczne i prawne złożenia wniosku</w:t>
      </w:r>
      <w:r w:rsidRPr="009D4D83">
        <w:rPr>
          <w:rFonts w:cs="Calibri"/>
          <w:noProof/>
        </w:rPr>
        <w:t xml:space="preserve">. </w:t>
      </w:r>
      <w:r>
        <w:rPr>
          <w:rFonts w:cs="Calibri"/>
          <w:noProof/>
        </w:rPr>
        <w:t>Wniosek Wykonawcy powinien być złożony w siedzibie Zamawiającego i może dotyczyć wyłącznie okresu, po złożeniu wniosku przez Wykonawcę.</w:t>
      </w:r>
    </w:p>
    <w:p w14:paraId="481A7764" w14:textId="04F0739D" w:rsidR="007C30D6" w:rsidRPr="00A15F39" w:rsidRDefault="007C30D6" w:rsidP="00B321AD">
      <w:pPr>
        <w:numPr>
          <w:ilvl w:val="0"/>
          <w:numId w:val="12"/>
        </w:numPr>
        <w:spacing w:before="120" w:after="0" w:line="288" w:lineRule="auto"/>
        <w:ind w:left="0"/>
        <w:jc w:val="both"/>
        <w:rPr>
          <w:rFonts w:cs="Calibri"/>
          <w:noProof/>
        </w:rPr>
      </w:pPr>
      <w:r w:rsidRPr="00C1305B">
        <w:rPr>
          <w:rFonts w:cs="Calibri"/>
          <w:noProof/>
        </w:rPr>
        <w:t xml:space="preserve">W przypadku zmian określonych w ust. </w:t>
      </w:r>
      <w:r w:rsidR="00725BA1">
        <w:rPr>
          <w:rFonts w:cs="Calibri"/>
          <w:noProof/>
        </w:rPr>
        <w:t>7</w:t>
      </w:r>
      <w:r w:rsidRPr="00C1305B">
        <w:rPr>
          <w:rFonts w:cs="Calibri"/>
          <w:noProof/>
        </w:rPr>
        <w:t xml:space="preserve"> pkt 1) – 4), Strony</w:t>
      </w:r>
      <w:r>
        <w:rPr>
          <w:rFonts w:cs="Calibri"/>
          <w:noProof/>
        </w:rPr>
        <w:t xml:space="preserve"> </w:t>
      </w:r>
      <w:r w:rsidRPr="00C1305B">
        <w:rPr>
          <w:rFonts w:cs="Calibri"/>
          <w:noProof/>
        </w:rPr>
        <w:t xml:space="preserve">po pozytywnej weryfikacji przez Zamawiającego stanowiska Wykonawcy - zawrą aneks do Umowy, w którym określą odpowiednio zmienioną wysokość wynagrodzenia Wykonawcy. Powyższa procedura może być wszczęta również przez Zamawiającego, jeżeli wyżej określone zmiany będą skutkowały zmniejszeniem wynagrodzenia Wykonawcy. Wynagrodzenie zostanie odpowiednio zwiększone/zmniejszone o kwotę odpowiadającą wzrostowi/obniżce udokumentowanych kosztów, o których mowa powyżej. Warunkiem wprowadzenia zmian do Umowy jest wystąpienie z wnioskiem przez Wykonawcę/Zamawiającego </w:t>
      </w:r>
      <w:r>
        <w:rPr>
          <w:rFonts w:cs="Calibri"/>
          <w:noProof/>
        </w:rPr>
        <w:t xml:space="preserve">          </w:t>
      </w:r>
      <w:r w:rsidRPr="00C1305B">
        <w:rPr>
          <w:rFonts w:cs="Calibri"/>
          <w:noProof/>
        </w:rPr>
        <w:t xml:space="preserve">w terminie nieprzekraczającym 30 dni od daty wejścia w życie przepisów, o których mowa w ust. </w:t>
      </w:r>
      <w:r w:rsidR="00D6105D">
        <w:rPr>
          <w:rFonts w:cs="Calibri"/>
          <w:noProof/>
        </w:rPr>
        <w:t>7</w:t>
      </w:r>
      <w:r w:rsidRPr="00C1305B">
        <w:rPr>
          <w:rFonts w:cs="Calibri"/>
          <w:noProof/>
        </w:rPr>
        <w:t xml:space="preserve"> pkt 1) - 4).</w:t>
      </w:r>
      <w:r>
        <w:rPr>
          <w:rFonts w:cs="Calibri"/>
          <w:noProof/>
        </w:rPr>
        <w:t xml:space="preserve"> </w:t>
      </w:r>
      <w:r w:rsidRPr="00AB24A4">
        <w:rPr>
          <w:rFonts w:ascii="Calibri" w:hAnsi="Calibri" w:cs="Calibri"/>
          <w:color w:val="000000"/>
          <w:lang w:eastAsia="pl-PL"/>
        </w:rPr>
        <w:t xml:space="preserve">Zamawiający wymaga, aby Wykonawca przedłożył w tym celu szczegółową kalkulację wraz z załączeniem dowodów w postaci między innymi kopii umów o pracę i/lub umów cywilnoprawnych (dane wrażliwe, </w:t>
      </w:r>
      <w:r w:rsidRPr="00AB24A4">
        <w:rPr>
          <w:rFonts w:ascii="Calibri" w:hAnsi="Calibri" w:cs="Calibri"/>
          <w:lang w:eastAsia="pl-PL"/>
        </w:rPr>
        <w:t xml:space="preserve">Informacje wrażliwe, podlegają ochronie na podstawie art. 13 lub art. 14 Rozporządzenia Parlamentu Europejskiego i Rady (UE) 2016/679 z dnia 27.04.2016 r. w sprawie ochrony osób fizycznych w związku z przetwarzaniem danych osobowych i w sprawie swobodnego przepływu takich danych oraz uchylenia dyrektywy 95/46/WE (ogólne rozporządzenie o ochronie danych) (Dz. Urz. UE L z 04.05.2016 r., Nr  119, s. 1), </w:t>
      </w:r>
      <w:r w:rsidRPr="00AB24A4">
        <w:rPr>
          <w:rFonts w:ascii="Calibri" w:hAnsi="Calibri" w:cs="Calibri"/>
          <w:noProof/>
          <w:lang w:eastAsia="pl-PL"/>
        </w:rPr>
        <w:t xml:space="preserve">zwanego dalej w skrócie </w:t>
      </w:r>
      <w:r w:rsidRPr="00AB24A4">
        <w:rPr>
          <w:rFonts w:ascii="Calibri" w:hAnsi="Calibri" w:cs="Calibri"/>
          <w:b/>
          <w:bCs/>
          <w:noProof/>
          <w:lang w:eastAsia="pl-PL"/>
        </w:rPr>
        <w:t>„</w:t>
      </w:r>
      <w:r w:rsidRPr="00AB24A4">
        <w:rPr>
          <w:rFonts w:ascii="Calibri" w:hAnsi="Calibri" w:cs="Calibri"/>
          <w:b/>
          <w:bCs/>
          <w:lang w:eastAsia="pl-PL"/>
        </w:rPr>
        <w:t>RODO”</w:t>
      </w:r>
      <w:r w:rsidRPr="00AB24A4">
        <w:rPr>
          <w:rFonts w:ascii="Calibri" w:hAnsi="Calibri" w:cs="Calibri"/>
          <w:lang w:eastAsia="pl-PL"/>
        </w:rPr>
        <w:t xml:space="preserve"> wobec osób fizycznych, od których dane osobowe bezpośrednio lub pośrednio zostały pozyskane w związku z realizacją umowy. </w:t>
      </w:r>
      <w:r w:rsidRPr="00AB24A4">
        <w:rPr>
          <w:rFonts w:ascii="Calibri" w:hAnsi="Calibri" w:cs="Calibri"/>
          <w:color w:val="000000"/>
          <w:lang w:eastAsia="pl-PL"/>
        </w:rPr>
        <w:t>Ciężar dowodu spoczywa na Wykonawcy.</w:t>
      </w:r>
    </w:p>
    <w:p w14:paraId="3A630A20" w14:textId="179011D9" w:rsidR="007C30D6" w:rsidRPr="00FE0F1B" w:rsidRDefault="007C30D6" w:rsidP="00B321AD">
      <w:pPr>
        <w:numPr>
          <w:ilvl w:val="0"/>
          <w:numId w:val="12"/>
        </w:numPr>
        <w:spacing w:before="120" w:after="0" w:line="288" w:lineRule="auto"/>
        <w:ind w:left="0"/>
        <w:jc w:val="both"/>
        <w:rPr>
          <w:rFonts w:cs="Calibri"/>
          <w:noProof/>
        </w:rPr>
      </w:pPr>
      <w:r w:rsidRPr="00C1305B">
        <w:rPr>
          <w:rFonts w:cs="Calibri"/>
          <w:noProof/>
        </w:rPr>
        <w:t xml:space="preserve">Wynagrodzenie Wykonawcy, o którym mowa w ust. </w:t>
      </w:r>
      <w:r w:rsidR="00725BA1">
        <w:rPr>
          <w:rFonts w:cs="Calibri"/>
          <w:noProof/>
        </w:rPr>
        <w:t>7</w:t>
      </w:r>
      <w:r w:rsidRPr="00C1305B">
        <w:rPr>
          <w:rFonts w:cs="Calibri"/>
          <w:noProof/>
        </w:rPr>
        <w:t xml:space="preserve"> pkt 5), zostanie odpowiednio zmienione (zmniejszone lub zwiększone) w wysokości wynikającej ze wskaźnika wzrostu (spadku) cen towarów </w:t>
      </w:r>
      <w:r>
        <w:rPr>
          <w:rFonts w:cs="Calibri"/>
          <w:noProof/>
        </w:rPr>
        <w:t xml:space="preserve">            </w:t>
      </w:r>
      <w:r w:rsidRPr="00C1305B">
        <w:rPr>
          <w:rFonts w:cs="Calibri"/>
          <w:noProof/>
        </w:rPr>
        <w:t>i usług konsumpcyjnych publikowanego przez Główny Urząd Statystyczny (dalej jako wskaźnik GUS) za poprzedni rok kalendarzowy, na następujących warunkach:</w:t>
      </w:r>
    </w:p>
    <w:p w14:paraId="04883C74" w14:textId="77777777" w:rsidR="007C30D6" w:rsidRPr="00F809FE" w:rsidRDefault="007C30D6" w:rsidP="007C30D6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983E4E9" w14:textId="534B4E08" w:rsidR="007C30D6" w:rsidRPr="00594A9A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>Strony mogą wnioskować o zmianę wysokości wynagrodzenia Wykonawcy, w przypadku zmiany ceny materiałów lub kosztów (przy czym przez zmianę ceny materiałów lub kosztów rozumie się wzrost odpowiednio cen lub kosztów, jak i ich obniżenie, względem ceny lub kosztu przyjętych w celu ustalenia wynagrodzenia Wykonawcy zawartego w ofercie)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związanych z realizacją Umowy po upływie </w:t>
      </w:r>
      <w:r w:rsidR="0097094A">
        <w:rPr>
          <w:rFonts w:ascii="Calibri" w:hAnsi="Calibri" w:cs="Calibri"/>
          <w:color w:val="auto"/>
          <w:sz w:val="22"/>
          <w:szCs w:val="22"/>
        </w:rPr>
        <w:t>6</w:t>
      </w:r>
      <w:r w:rsidR="0097094A" w:rsidRPr="00A0137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miesięcy, licząc od dnia zawarcia Umowy oraz nie częściej niż po upływie kolejnych </w:t>
      </w:r>
      <w:r w:rsidR="0097094A">
        <w:rPr>
          <w:rFonts w:ascii="Calibri" w:hAnsi="Calibri" w:cs="Calibri"/>
          <w:color w:val="auto"/>
          <w:sz w:val="22"/>
          <w:szCs w:val="22"/>
        </w:rPr>
        <w:t>6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miesięcy, licząc od dnia zawarcia aneksu zmieniającego wysokość wynagrodzenia Wykonawcy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53F1B661" w14:textId="0AFD612D" w:rsidR="007C30D6" w:rsidRPr="00A01370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 xml:space="preserve">Strony mogą wnioskować o zmianę wysokości wynagrodzenia w przypadku, gdy zmiana ceny materiałów lub kosztów związanych z realizacją Umowy będzie wyższa lub niższa o co najmniej </w:t>
      </w:r>
      <w:r w:rsidR="0097094A" w:rsidRPr="00E77BE2">
        <w:rPr>
          <w:rFonts w:ascii="Calibri" w:hAnsi="Calibri" w:cs="Calibri"/>
          <w:color w:val="auto"/>
          <w:sz w:val="22"/>
          <w:szCs w:val="22"/>
        </w:rPr>
        <w:t>3</w:t>
      </w:r>
      <w:r w:rsidRPr="00E77BE2">
        <w:rPr>
          <w:rFonts w:ascii="Calibri" w:hAnsi="Calibri" w:cs="Calibri"/>
          <w:color w:val="auto"/>
          <w:sz w:val="22"/>
          <w:szCs w:val="22"/>
        </w:rPr>
        <w:t>%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niż wysokość średniorocznego wskaźnika cen towarów i usług konsumpcyjnych ogółem ogłaszanym w komunikacie Prezesa GUS w Dzienniku Urzędowym RP „Monitor Polski” w terminie do dnia 31 stycznia roku następneg</w:t>
      </w:r>
      <w:r>
        <w:rPr>
          <w:rFonts w:ascii="Calibri" w:hAnsi="Calibri" w:cs="Calibri"/>
          <w:color w:val="auto"/>
          <w:sz w:val="22"/>
          <w:szCs w:val="22"/>
        </w:rPr>
        <w:t>o za poprzedni rok kalendarzowy;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AEE8B44" w14:textId="0D097412" w:rsidR="007C30D6" w:rsidRPr="00594A9A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>Zamawiający nie dopuszcza zmian wynagrodzenia o wskaźnik, o którym mowa w pkt 2) powyżej w zakresie kosztów objętych zmianami możliwymi do prz</w:t>
      </w:r>
      <w:r>
        <w:rPr>
          <w:rFonts w:ascii="Calibri" w:hAnsi="Calibri" w:cs="Calibri"/>
          <w:color w:val="auto"/>
          <w:sz w:val="22"/>
          <w:szCs w:val="22"/>
        </w:rPr>
        <w:t xml:space="preserve">eprowadzenia na podstawie ust. </w:t>
      </w:r>
      <w:r w:rsidR="002D0136">
        <w:rPr>
          <w:rFonts w:ascii="Calibri" w:hAnsi="Calibri" w:cs="Calibri"/>
          <w:color w:val="auto"/>
          <w:sz w:val="22"/>
          <w:szCs w:val="22"/>
        </w:rPr>
        <w:t>7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pkt 1)</w:t>
      </w:r>
      <w:r>
        <w:rPr>
          <w:rFonts w:ascii="Calibri" w:hAnsi="Calibri" w:cs="Calibri"/>
          <w:color w:val="auto"/>
          <w:sz w:val="22"/>
          <w:szCs w:val="22"/>
        </w:rPr>
        <w:t xml:space="preserve"> -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4</w:t>
      </w:r>
      <w:r w:rsidRPr="00A01370">
        <w:rPr>
          <w:rFonts w:ascii="Calibri" w:hAnsi="Calibri" w:cs="Calibri"/>
          <w:color w:val="auto"/>
          <w:sz w:val="22"/>
          <w:szCs w:val="22"/>
        </w:rPr>
        <w:t>).</w:t>
      </w:r>
    </w:p>
    <w:p w14:paraId="2C619C5A" w14:textId="77777777" w:rsidR="007C30D6" w:rsidRPr="00594A9A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>W przypadku wystąpienia okoliczności wskazanej w pkt 2)</w:t>
      </w:r>
      <w:r>
        <w:rPr>
          <w:rFonts w:ascii="Calibri" w:hAnsi="Calibri" w:cs="Calibri"/>
          <w:color w:val="auto"/>
          <w:sz w:val="22"/>
          <w:szCs w:val="22"/>
        </w:rPr>
        <w:t xml:space="preserve"> powyżej</w:t>
      </w:r>
      <w:r w:rsidRPr="00A01370">
        <w:rPr>
          <w:rFonts w:ascii="Calibri" w:hAnsi="Calibri" w:cs="Calibri"/>
          <w:color w:val="auto"/>
          <w:sz w:val="22"/>
          <w:szCs w:val="22"/>
        </w:rPr>
        <w:t xml:space="preserve"> Wykonawca lub Zamawiający w terminie nie dłuższym niż w okresie jednego miesiąca od dnia wejście w życie zmian cen materiałów lub kosztów związanych z realizacją niniejszej Umowy może złożyć wniosek odpowiednio Zamawiającemu lub Wykonawcy o zmianę wynagrodzenia, jeżeli zmiany te będą miały wpływ na wynagrodzenie za wykonanie Przedmiotu </w:t>
      </w:r>
      <w:r>
        <w:rPr>
          <w:rFonts w:ascii="Calibri" w:hAnsi="Calibri" w:cs="Calibri"/>
          <w:color w:val="auto"/>
          <w:sz w:val="22"/>
          <w:szCs w:val="22"/>
        </w:rPr>
        <w:t xml:space="preserve">Umowy </w:t>
      </w:r>
      <w:r w:rsidRPr="00A01370">
        <w:rPr>
          <w:rFonts w:ascii="Calibri" w:hAnsi="Calibri" w:cs="Calibri"/>
          <w:color w:val="auto"/>
          <w:sz w:val="22"/>
          <w:szCs w:val="22"/>
        </w:rPr>
        <w:t>przez Wykonawcę. Pod rygorem uznania, że zmiany cen materiałów lub kosztów nie mają faktycznego wpływu na wynagrodzenie za wykonanie Przedmiotu Umowy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37B7EADC" w14:textId="77777777" w:rsidR="007C30D6" w:rsidRPr="00594A9A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 xml:space="preserve">Strona wraz z wnioskiem, o którym mowa w pkt 4) </w:t>
      </w:r>
      <w:r>
        <w:rPr>
          <w:rFonts w:ascii="Calibri" w:hAnsi="Calibri" w:cs="Calibri"/>
          <w:color w:val="auto"/>
          <w:sz w:val="22"/>
          <w:szCs w:val="22"/>
        </w:rPr>
        <w:t xml:space="preserve">powyżej </w:t>
      </w:r>
      <w:r w:rsidRPr="00A01370">
        <w:rPr>
          <w:rFonts w:ascii="Calibri" w:hAnsi="Calibri" w:cs="Calibri"/>
          <w:color w:val="auto"/>
          <w:sz w:val="22"/>
          <w:szCs w:val="22"/>
        </w:rPr>
        <w:t>jest zobowiązana przedłożyć drugiej Stronie pisemną kalkulację szczegółowo uzasadniającą zmianę cen materiałów lub kosztów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25B9BC4F" w14:textId="77777777" w:rsidR="007C30D6" w:rsidRPr="00CC196A" w:rsidRDefault="007C30D6" w:rsidP="007C30D6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A01370">
        <w:rPr>
          <w:rFonts w:ascii="Calibri" w:hAnsi="Calibri" w:cs="Calibri"/>
          <w:color w:val="auto"/>
          <w:sz w:val="22"/>
          <w:szCs w:val="22"/>
        </w:rPr>
        <w:t>Strony po pozytywnej weryfikacji zawrą aneks do Umowy, w którym określą odpowiednio zmienioną wysokości wynagrodzenia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Wykonawcy. Wynagrodzenie zostanie odpowiednio zwiększone/zmniejszone o kwotę odpowiadającą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wzrostowi/obniżce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cen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materiałów lub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kosztów, o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01370">
        <w:rPr>
          <w:rFonts w:ascii="Calibri" w:hAnsi="Calibri" w:cs="Calibri"/>
          <w:color w:val="auto"/>
          <w:sz w:val="22"/>
          <w:szCs w:val="22"/>
        </w:rPr>
        <w:t>których mowa powyżej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1F785034" w14:textId="201B1AE3" w:rsidR="007C30D6" w:rsidRPr="00F809FE" w:rsidRDefault="007C30D6" w:rsidP="00B321AD">
      <w:pPr>
        <w:pStyle w:val="Default"/>
        <w:numPr>
          <w:ilvl w:val="0"/>
          <w:numId w:val="12"/>
        </w:numPr>
        <w:spacing w:line="276" w:lineRule="auto"/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CC196A">
        <w:rPr>
          <w:rFonts w:ascii="Calibri" w:hAnsi="Calibri" w:cs="Calibri"/>
          <w:color w:val="auto"/>
          <w:sz w:val="22"/>
          <w:szCs w:val="22"/>
        </w:rPr>
        <w:t xml:space="preserve">Zmiana wynagrodzenia wchodzi w życie z dniem </w:t>
      </w:r>
      <w:r w:rsidR="0097094A">
        <w:rPr>
          <w:rFonts w:ascii="Calibri" w:hAnsi="Calibri" w:cs="Calibri"/>
          <w:color w:val="auto"/>
          <w:sz w:val="22"/>
          <w:szCs w:val="22"/>
        </w:rPr>
        <w:t>wskazanym w</w:t>
      </w:r>
      <w:r w:rsidRPr="00CC196A">
        <w:rPr>
          <w:rFonts w:ascii="Calibri" w:hAnsi="Calibri" w:cs="Calibri"/>
          <w:color w:val="auto"/>
          <w:sz w:val="22"/>
          <w:szCs w:val="22"/>
        </w:rPr>
        <w:t xml:space="preserve"> pisemn</w:t>
      </w:r>
      <w:r w:rsidR="0097094A">
        <w:rPr>
          <w:rFonts w:ascii="Calibri" w:hAnsi="Calibri" w:cs="Calibri"/>
          <w:color w:val="auto"/>
          <w:sz w:val="22"/>
          <w:szCs w:val="22"/>
        </w:rPr>
        <w:t>ym</w:t>
      </w:r>
      <w:r w:rsidRPr="00CC196A">
        <w:rPr>
          <w:rFonts w:ascii="Calibri" w:hAnsi="Calibri" w:cs="Calibri"/>
          <w:color w:val="auto"/>
          <w:sz w:val="22"/>
          <w:szCs w:val="22"/>
        </w:rPr>
        <w:t xml:space="preserve"> aneks</w:t>
      </w:r>
      <w:r w:rsidR="0097094A">
        <w:rPr>
          <w:rFonts w:ascii="Calibri" w:hAnsi="Calibri" w:cs="Calibri"/>
          <w:color w:val="auto"/>
          <w:sz w:val="22"/>
          <w:szCs w:val="22"/>
        </w:rPr>
        <w:t>ie</w:t>
      </w:r>
      <w:r w:rsidRPr="00CC196A">
        <w:rPr>
          <w:rFonts w:ascii="Calibri" w:hAnsi="Calibri" w:cs="Calibri"/>
          <w:color w:val="auto"/>
          <w:sz w:val="22"/>
          <w:szCs w:val="22"/>
        </w:rPr>
        <w:t xml:space="preserve"> do Umowy </w:t>
      </w:r>
      <w:r w:rsidR="0097094A">
        <w:rPr>
          <w:rFonts w:ascii="Calibri" w:hAnsi="Calibri" w:cs="Calibri"/>
          <w:color w:val="auto"/>
          <w:sz w:val="22"/>
          <w:szCs w:val="22"/>
        </w:rPr>
        <w:t xml:space="preserve">oraz </w:t>
      </w:r>
      <w:r w:rsidRPr="00CC196A">
        <w:rPr>
          <w:rFonts w:ascii="Calibri" w:hAnsi="Calibri" w:cs="Calibri"/>
          <w:color w:val="auto"/>
          <w:sz w:val="22"/>
          <w:szCs w:val="22"/>
        </w:rPr>
        <w:t xml:space="preserve">nastąpi </w:t>
      </w:r>
      <w:r w:rsidR="0097094A">
        <w:rPr>
          <w:rFonts w:ascii="Calibri" w:hAnsi="Calibri" w:cs="Calibri"/>
          <w:color w:val="auto"/>
          <w:sz w:val="22"/>
          <w:szCs w:val="22"/>
        </w:rPr>
        <w:t>nie wcześniej niż od dnia złożenia wniosku</w:t>
      </w:r>
      <w:r w:rsidRPr="00CC196A">
        <w:rPr>
          <w:rFonts w:ascii="Calibri" w:hAnsi="Calibri" w:cs="Calibri"/>
          <w:color w:val="auto"/>
          <w:sz w:val="22"/>
          <w:szCs w:val="22"/>
        </w:rPr>
        <w:t xml:space="preserve"> i dotyczy wyłącznie niezrealizowanej części Umowy. </w:t>
      </w:r>
    </w:p>
    <w:p w14:paraId="65A9A6F1" w14:textId="4AE326CB" w:rsidR="007C30D6" w:rsidRPr="002D5879" w:rsidRDefault="007C30D6" w:rsidP="00B321AD">
      <w:pPr>
        <w:numPr>
          <w:ilvl w:val="0"/>
          <w:numId w:val="12"/>
        </w:numPr>
        <w:spacing w:after="0"/>
        <w:ind w:left="0" w:hanging="357"/>
        <w:jc w:val="both"/>
        <w:rPr>
          <w:rFonts w:cs="Calibri"/>
          <w:lang w:eastAsia="pl-PL"/>
        </w:rPr>
      </w:pPr>
      <w:r w:rsidRPr="003F149A">
        <w:rPr>
          <w:rFonts w:cs="Calibri"/>
          <w:color w:val="000000"/>
          <w:lang w:eastAsia="pl-PL"/>
        </w:rPr>
        <w:t xml:space="preserve">Łączna </w:t>
      </w:r>
      <w:r w:rsidRPr="00A27E3D">
        <w:rPr>
          <w:rFonts w:cs="Calibri"/>
          <w:color w:val="000000"/>
          <w:lang w:eastAsia="pl-PL"/>
        </w:rPr>
        <w:t xml:space="preserve">wartość korekt wynikająca z waloryzacji nie przekroczy </w:t>
      </w:r>
      <w:r w:rsidR="009811D3">
        <w:rPr>
          <w:rFonts w:cs="Calibri"/>
          <w:color w:val="000000"/>
          <w:lang w:eastAsia="pl-PL"/>
        </w:rPr>
        <w:t>4</w:t>
      </w:r>
      <w:r w:rsidR="002D0136" w:rsidRPr="002D5879">
        <w:rPr>
          <w:rFonts w:cs="Calibri"/>
          <w:color w:val="000000"/>
          <w:lang w:eastAsia="pl-PL"/>
        </w:rPr>
        <w:t>0</w:t>
      </w:r>
      <w:r w:rsidRPr="002D5879">
        <w:rPr>
          <w:rFonts w:cs="Calibri"/>
          <w:color w:val="000000"/>
          <w:lang w:eastAsia="pl-PL"/>
        </w:rPr>
        <w:t xml:space="preserve"> %</w:t>
      </w:r>
      <w:r w:rsidRPr="00A27E3D">
        <w:rPr>
          <w:rFonts w:cs="Calibri"/>
          <w:color w:val="000000"/>
          <w:lang w:eastAsia="pl-PL"/>
        </w:rPr>
        <w:t xml:space="preserve"> wynagrodzenia brutto określonego w </w:t>
      </w:r>
      <w:r w:rsidRPr="002D5879">
        <w:rPr>
          <w:rFonts w:cs="Calibri"/>
          <w:color w:val="000000"/>
          <w:lang w:eastAsia="pl-PL"/>
        </w:rPr>
        <w:t xml:space="preserve">§ </w:t>
      </w:r>
      <w:r w:rsidR="002D0136" w:rsidRPr="002D5879">
        <w:rPr>
          <w:rFonts w:cs="Calibri"/>
          <w:color w:val="000000"/>
          <w:lang w:eastAsia="pl-PL"/>
        </w:rPr>
        <w:t>2</w:t>
      </w:r>
      <w:r w:rsidRPr="002D5879">
        <w:rPr>
          <w:rFonts w:cs="Calibri"/>
          <w:color w:val="000000"/>
          <w:lang w:eastAsia="pl-PL"/>
        </w:rPr>
        <w:t xml:space="preserve"> ust. </w:t>
      </w:r>
      <w:r w:rsidR="002D0136" w:rsidRPr="00A27E3D">
        <w:rPr>
          <w:rFonts w:cs="Calibri"/>
          <w:color w:val="000000"/>
          <w:lang w:eastAsia="pl-PL"/>
        </w:rPr>
        <w:t>2</w:t>
      </w:r>
      <w:r w:rsidRPr="00A27E3D">
        <w:rPr>
          <w:rFonts w:cs="Calibri"/>
          <w:color w:val="000000"/>
          <w:lang w:eastAsia="pl-PL"/>
        </w:rPr>
        <w:t xml:space="preserve"> umowy</w:t>
      </w:r>
      <w:r w:rsidR="00E02771">
        <w:rPr>
          <w:rFonts w:cs="Calibri"/>
          <w:color w:val="000000"/>
          <w:lang w:eastAsia="pl-PL"/>
        </w:rPr>
        <w:t xml:space="preserve"> w trakcie trwania Umowy</w:t>
      </w:r>
      <w:r w:rsidR="002D0136" w:rsidRPr="00A27E3D">
        <w:rPr>
          <w:rFonts w:cs="Calibri"/>
          <w:color w:val="000000"/>
          <w:lang w:eastAsia="pl-PL"/>
        </w:rPr>
        <w:t>.</w:t>
      </w:r>
    </w:p>
    <w:p w14:paraId="2F4EF8C5" w14:textId="075419A8" w:rsidR="002D0136" w:rsidRPr="002D5879" w:rsidRDefault="002D0136" w:rsidP="00B321AD">
      <w:pPr>
        <w:numPr>
          <w:ilvl w:val="0"/>
          <w:numId w:val="12"/>
        </w:numPr>
        <w:spacing w:after="0"/>
        <w:ind w:left="0" w:hanging="357"/>
        <w:jc w:val="both"/>
        <w:rPr>
          <w:rFonts w:cs="Calibri"/>
          <w:lang w:eastAsia="pl-PL"/>
        </w:rPr>
      </w:pPr>
      <w:r w:rsidRPr="002D5879">
        <w:rPr>
          <w:rFonts w:cs="Calibri"/>
          <w:lang w:eastAsia="pl-PL"/>
        </w:rPr>
        <w:t>Wykonawca, zobowiązany jest do zmiany wynagrodzenia przysługującego podwykonawcy, z którym zawarł umowę, w zakresie odpowiadającym zmianom cen materiałów lub kosztów dotyczących zobowiązania podwykonawcy.</w:t>
      </w:r>
      <w:r w:rsidR="003D4993">
        <w:rPr>
          <w:rFonts w:cs="Calibri"/>
          <w:lang w:eastAsia="pl-PL"/>
        </w:rPr>
        <w:t xml:space="preserve"> Zmiana wynagrodzenia nastąpi zgodnie z datą określona w aneksie do umowy, o którym mowa w ust. 1</w:t>
      </w:r>
      <w:r w:rsidR="0097094A">
        <w:rPr>
          <w:rFonts w:cs="Calibri"/>
          <w:lang w:eastAsia="pl-PL"/>
        </w:rPr>
        <w:t>2</w:t>
      </w:r>
      <w:r w:rsidR="003D4993">
        <w:rPr>
          <w:rFonts w:cs="Calibri"/>
          <w:lang w:eastAsia="pl-PL"/>
        </w:rPr>
        <w:t>.</w:t>
      </w:r>
    </w:p>
    <w:p w14:paraId="38765367" w14:textId="7D6244F5" w:rsidR="007C30D6" w:rsidRPr="002D5879" w:rsidRDefault="007C30D6" w:rsidP="00B321AD">
      <w:pPr>
        <w:pStyle w:val="Default"/>
        <w:numPr>
          <w:ilvl w:val="0"/>
          <w:numId w:val="12"/>
        </w:numPr>
        <w:spacing w:line="276" w:lineRule="auto"/>
        <w:ind w:left="0" w:hanging="357"/>
        <w:jc w:val="both"/>
        <w:rPr>
          <w:rFonts w:ascii="Calibri" w:hAnsi="Calibri" w:cs="Calibri"/>
          <w:noProof/>
          <w:color w:val="auto"/>
          <w:sz w:val="22"/>
          <w:szCs w:val="22"/>
        </w:rPr>
      </w:pPr>
      <w:r w:rsidRPr="002D5879">
        <w:rPr>
          <w:rFonts w:ascii="Calibri" w:hAnsi="Calibri" w:cs="Calibri"/>
          <w:color w:val="auto"/>
          <w:sz w:val="22"/>
          <w:szCs w:val="22"/>
        </w:rPr>
        <w:t>Zmiana umowy dokonana z naruszeniem postanowień umowy</w:t>
      </w:r>
      <w:r w:rsidR="00EC68EA">
        <w:rPr>
          <w:rFonts w:ascii="Calibri" w:hAnsi="Calibri" w:cs="Calibri"/>
          <w:color w:val="auto"/>
          <w:sz w:val="22"/>
          <w:szCs w:val="22"/>
        </w:rPr>
        <w:t xml:space="preserve"> jest nieważna i </w:t>
      </w:r>
      <w:r w:rsidRPr="002D5879">
        <w:rPr>
          <w:rFonts w:ascii="Calibri" w:hAnsi="Calibri" w:cs="Calibri"/>
          <w:color w:val="auto"/>
          <w:sz w:val="22"/>
          <w:szCs w:val="22"/>
        </w:rPr>
        <w:t xml:space="preserve"> podlega </w:t>
      </w:r>
      <w:r w:rsidR="00EC68EA">
        <w:rPr>
          <w:rFonts w:ascii="Calibri" w:hAnsi="Calibri" w:cs="Calibri"/>
          <w:color w:val="auto"/>
          <w:sz w:val="22"/>
          <w:szCs w:val="22"/>
        </w:rPr>
        <w:t xml:space="preserve">formalnemu </w:t>
      </w:r>
      <w:r w:rsidRPr="002D5879">
        <w:rPr>
          <w:rFonts w:ascii="Calibri" w:hAnsi="Calibri" w:cs="Calibri"/>
          <w:color w:val="auto"/>
          <w:sz w:val="22"/>
          <w:szCs w:val="22"/>
        </w:rPr>
        <w:t xml:space="preserve">unieważnieniu. </w:t>
      </w:r>
    </w:p>
    <w:p w14:paraId="194012BE" w14:textId="7E7AF345" w:rsidR="00244A5D" w:rsidRPr="00A27E3D" w:rsidRDefault="00244A5D" w:rsidP="00B321AD">
      <w:pPr>
        <w:pStyle w:val="Akapitzlist"/>
        <w:tabs>
          <w:tab w:val="right" w:pos="10152"/>
        </w:tabs>
        <w:suppressAutoHyphens/>
        <w:spacing w:after="0"/>
        <w:ind w:left="360" w:right="72"/>
        <w:jc w:val="both"/>
        <w:rPr>
          <w:rFonts w:ascii="Calibri" w:eastAsia="Times New Roman" w:hAnsi="Calibri" w:cs="Calibri"/>
          <w:lang w:eastAsia="ar-SA"/>
        </w:rPr>
      </w:pPr>
    </w:p>
    <w:p w14:paraId="3C4A2855" w14:textId="131D46B5" w:rsidR="00491E59" w:rsidRPr="002D5879" w:rsidRDefault="00491E59" w:rsidP="000D6611">
      <w:pPr>
        <w:spacing w:after="0"/>
        <w:jc w:val="center"/>
        <w:rPr>
          <w:rFonts w:cstheme="minorHAnsi"/>
          <w:b/>
        </w:rPr>
      </w:pPr>
      <w:r w:rsidRPr="002D5879">
        <w:rPr>
          <w:rFonts w:cstheme="minorHAnsi"/>
          <w:b/>
        </w:rPr>
        <w:t xml:space="preserve">§ </w:t>
      </w:r>
      <w:r w:rsidR="00163A52">
        <w:rPr>
          <w:rFonts w:cstheme="minorHAnsi"/>
          <w:b/>
        </w:rPr>
        <w:t>8</w:t>
      </w:r>
    </w:p>
    <w:p w14:paraId="41740115" w14:textId="77777777" w:rsidR="00972751" w:rsidRPr="002D5879" w:rsidRDefault="00972751" w:rsidP="000D6611">
      <w:pPr>
        <w:spacing w:after="0"/>
        <w:jc w:val="center"/>
        <w:rPr>
          <w:rFonts w:cstheme="minorHAnsi"/>
          <w:b/>
        </w:rPr>
      </w:pPr>
    </w:p>
    <w:p w14:paraId="05D2311F" w14:textId="0642550C" w:rsidR="00A2077D" w:rsidRPr="002D5879" w:rsidRDefault="00A2077D" w:rsidP="00944CD7">
      <w:pPr>
        <w:pStyle w:val="Akapitzlist"/>
        <w:numPr>
          <w:ilvl w:val="1"/>
          <w:numId w:val="15"/>
        </w:numPr>
        <w:suppressAutoHyphens/>
        <w:overflowPunct w:val="0"/>
        <w:autoSpaceDE w:val="0"/>
        <w:spacing w:after="0"/>
        <w:ind w:left="426" w:hanging="426"/>
        <w:jc w:val="both"/>
        <w:rPr>
          <w:rFonts w:ascii="Calibri" w:hAnsi="Calibri" w:cs="Calibri"/>
        </w:rPr>
      </w:pPr>
      <w:r w:rsidRPr="002D5879">
        <w:rPr>
          <w:rFonts w:ascii="Calibri" w:hAnsi="Calibri" w:cs="Calibri"/>
        </w:rPr>
        <w:t>Gospodarka odpadami będzie prowadzona zgodnie z aktualnymi przepisami tj.:</w:t>
      </w:r>
    </w:p>
    <w:p w14:paraId="6BB315ED" w14:textId="70742211" w:rsidR="00A2077D" w:rsidRPr="002D5879" w:rsidRDefault="00A2077D" w:rsidP="00944CD7">
      <w:pPr>
        <w:pStyle w:val="Akapitzlist"/>
        <w:numPr>
          <w:ilvl w:val="0"/>
          <w:numId w:val="20"/>
        </w:numPr>
        <w:spacing w:after="0"/>
        <w:ind w:left="709" w:hanging="283"/>
        <w:jc w:val="both"/>
        <w:rPr>
          <w:rFonts w:ascii="Calibri" w:hAnsi="Calibri" w:cs="Calibri"/>
        </w:rPr>
      </w:pPr>
      <w:r w:rsidRPr="002D5879">
        <w:rPr>
          <w:rFonts w:ascii="Calibri" w:hAnsi="Calibri" w:cs="Calibri"/>
        </w:rPr>
        <w:t>ustawą o utrzymaniu czystości i porządku w gminach;</w:t>
      </w:r>
    </w:p>
    <w:p w14:paraId="505D109E" w14:textId="33C0E955" w:rsidR="00A2077D" w:rsidRPr="002D5879" w:rsidRDefault="00A2077D" w:rsidP="00944CD7">
      <w:pPr>
        <w:pStyle w:val="Akapitzlist"/>
        <w:numPr>
          <w:ilvl w:val="0"/>
          <w:numId w:val="20"/>
        </w:numPr>
        <w:spacing w:after="0"/>
        <w:ind w:left="709" w:hanging="283"/>
        <w:jc w:val="both"/>
        <w:rPr>
          <w:rFonts w:ascii="Calibri" w:hAnsi="Calibri" w:cs="Calibri"/>
        </w:rPr>
      </w:pPr>
      <w:r w:rsidRPr="002D5879">
        <w:rPr>
          <w:rFonts w:ascii="Calibri" w:hAnsi="Calibri" w:cs="Calibri"/>
        </w:rPr>
        <w:t>ustaw</w:t>
      </w:r>
      <w:r w:rsidR="00D82EA9" w:rsidRPr="002D5879">
        <w:rPr>
          <w:rFonts w:ascii="Calibri" w:hAnsi="Calibri" w:cs="Calibri"/>
        </w:rPr>
        <w:t>ą</w:t>
      </w:r>
      <w:r w:rsidRPr="002D5879">
        <w:rPr>
          <w:rFonts w:ascii="Calibri" w:hAnsi="Calibri" w:cs="Calibri"/>
        </w:rPr>
        <w:t xml:space="preserve"> o odpadach;</w:t>
      </w:r>
    </w:p>
    <w:p w14:paraId="1D53706A" w14:textId="2556230A" w:rsidR="00A2077D" w:rsidRPr="002D5879" w:rsidRDefault="00A2077D" w:rsidP="00944CD7">
      <w:pPr>
        <w:pStyle w:val="Akapitzlist"/>
        <w:numPr>
          <w:ilvl w:val="0"/>
          <w:numId w:val="20"/>
        </w:numPr>
        <w:spacing w:after="0"/>
        <w:ind w:left="709" w:hanging="283"/>
        <w:jc w:val="both"/>
        <w:rPr>
          <w:rFonts w:ascii="Calibri" w:hAnsi="Calibri" w:cs="Calibri"/>
        </w:rPr>
      </w:pPr>
      <w:r w:rsidRPr="002D5879">
        <w:rPr>
          <w:rFonts w:ascii="Calibri" w:hAnsi="Calibri" w:cs="Calibri"/>
        </w:rPr>
        <w:t>aktualnymi przepisami prawa miejscowego na terenie którego prowadzony jest odbiór odpadów w zakresie gospodarki odpadami;</w:t>
      </w:r>
    </w:p>
    <w:p w14:paraId="250C6561" w14:textId="748AF2DF" w:rsidR="00A2077D" w:rsidRPr="002D5879" w:rsidRDefault="00A2077D" w:rsidP="00944CD7">
      <w:pPr>
        <w:pStyle w:val="Akapitzlist"/>
        <w:numPr>
          <w:ilvl w:val="0"/>
          <w:numId w:val="20"/>
        </w:numPr>
        <w:spacing w:after="0"/>
        <w:ind w:left="709" w:hanging="283"/>
        <w:jc w:val="both"/>
        <w:rPr>
          <w:rFonts w:ascii="Calibri" w:hAnsi="Calibri" w:cs="Calibri"/>
        </w:rPr>
      </w:pPr>
      <w:r w:rsidRPr="002D5879">
        <w:rPr>
          <w:rFonts w:ascii="Calibri" w:hAnsi="Calibri" w:cs="Calibri"/>
        </w:rPr>
        <w:t>aktualnym rozporządzeniem w sprawie szczegółowego sposobu selektywnego zbierania wybranych frakcji odpadów.</w:t>
      </w:r>
    </w:p>
    <w:p w14:paraId="03FA1E92" w14:textId="4249B862" w:rsidR="00491E59" w:rsidRDefault="00491E59" w:rsidP="00944CD7">
      <w:pPr>
        <w:pStyle w:val="Akapitzlist"/>
        <w:numPr>
          <w:ilvl w:val="1"/>
          <w:numId w:val="15"/>
        </w:numPr>
        <w:ind w:left="426" w:hanging="426"/>
        <w:jc w:val="both"/>
        <w:rPr>
          <w:rFonts w:cstheme="minorHAnsi"/>
        </w:rPr>
      </w:pPr>
      <w:r w:rsidRPr="002D5879">
        <w:rPr>
          <w:rFonts w:cstheme="minorHAnsi"/>
        </w:rPr>
        <w:t xml:space="preserve">Wykonawca usługi zobowiązany jest do przedstawienia aktualnych </w:t>
      </w:r>
      <w:r w:rsidR="00CB3C0D" w:rsidRPr="002D5879">
        <w:rPr>
          <w:rFonts w:cstheme="minorHAnsi"/>
        </w:rPr>
        <w:t xml:space="preserve">wymaganych przepisami prawa krajowego oraz miejscowego </w:t>
      </w:r>
      <w:r w:rsidRPr="002D5879">
        <w:rPr>
          <w:rFonts w:cstheme="minorHAnsi"/>
        </w:rPr>
        <w:t xml:space="preserve">pozwoleń i umów pozwalających na świadczenie usługi </w:t>
      </w:r>
      <w:r w:rsidR="008F0366" w:rsidRPr="002D5879">
        <w:rPr>
          <w:rFonts w:cstheme="minorHAnsi"/>
        </w:rPr>
        <w:br/>
      </w:r>
      <w:r w:rsidRPr="002D5879">
        <w:rPr>
          <w:rFonts w:cstheme="minorHAnsi"/>
        </w:rPr>
        <w:t xml:space="preserve">na odbiór i </w:t>
      </w:r>
      <w:r w:rsidR="00D82EA9" w:rsidRPr="002D5879">
        <w:rPr>
          <w:rFonts w:cstheme="minorHAnsi"/>
        </w:rPr>
        <w:t xml:space="preserve">przetwarzanie </w:t>
      </w:r>
      <w:r w:rsidRPr="002D5879">
        <w:rPr>
          <w:rFonts w:cstheme="minorHAnsi"/>
        </w:rPr>
        <w:t>odpadów odbieranych</w:t>
      </w:r>
      <w:r w:rsidR="009521DF" w:rsidRPr="002D5879">
        <w:rPr>
          <w:rFonts w:cstheme="minorHAnsi"/>
        </w:rPr>
        <w:t xml:space="preserve">. </w:t>
      </w:r>
      <w:r w:rsidRPr="002D5879">
        <w:rPr>
          <w:rFonts w:cstheme="minorHAnsi"/>
        </w:rPr>
        <w:t xml:space="preserve"> </w:t>
      </w:r>
    </w:p>
    <w:p w14:paraId="2133663D" w14:textId="266FE5E9" w:rsidR="00595B64" w:rsidRDefault="00595B64" w:rsidP="00944CD7">
      <w:pPr>
        <w:pStyle w:val="Akapitzlist"/>
        <w:numPr>
          <w:ilvl w:val="1"/>
          <w:numId w:val="15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Wykonawca zobowiązany jest do wykonywania czynności będących przedmiotem umowy </w:t>
      </w:r>
      <w:r w:rsidR="00D51ADA">
        <w:rPr>
          <w:rFonts w:cstheme="minorHAnsi"/>
        </w:rPr>
        <w:t xml:space="preserve">                         </w:t>
      </w:r>
      <w:r>
        <w:rPr>
          <w:rFonts w:cstheme="minorHAnsi"/>
        </w:rPr>
        <w:t>z należytą staranności i aktualnym poziomem wiedzy oraz zgodnie z obowiązującymi przepisami prawa, przy uwzględnieniu miernika staranności obowiązującego przy zawodowym prowadzeniu działalności gospodarczej oraz najlepszą praktyką.</w:t>
      </w:r>
    </w:p>
    <w:p w14:paraId="2C19F0A4" w14:textId="0BE06E57" w:rsidR="00595B64" w:rsidRPr="002D5879" w:rsidRDefault="00595B64" w:rsidP="00944CD7">
      <w:pPr>
        <w:pStyle w:val="Akapitzlist"/>
        <w:numPr>
          <w:ilvl w:val="1"/>
          <w:numId w:val="15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Wykonawca zobowiązany jest w okresie wykonywania umowy do zapewnienia w </w:t>
      </w:r>
      <w:r w:rsidRPr="00712BC8">
        <w:rPr>
          <w:rFonts w:cstheme="minorHAnsi"/>
        </w:rPr>
        <w:t xml:space="preserve">godzinach </w:t>
      </w:r>
      <w:r w:rsidR="00712BC8">
        <w:rPr>
          <w:rFonts w:cstheme="minorHAnsi"/>
        </w:rPr>
        <w:t>7.00-15.00</w:t>
      </w:r>
      <w:r>
        <w:rPr>
          <w:rFonts w:cstheme="minorHAnsi"/>
        </w:rPr>
        <w:t xml:space="preserve"> dyspozycyjności-łączności z Zamawiającym poprzez kontakt telefoniczny lub za pośrednictwem emaila</w:t>
      </w:r>
      <w:r w:rsidR="00D51ADA">
        <w:rPr>
          <w:rFonts w:cstheme="minorHAnsi"/>
        </w:rPr>
        <w:t xml:space="preserve"> ……………</w:t>
      </w:r>
    </w:p>
    <w:p w14:paraId="2D738AC7" w14:textId="652E44AD" w:rsidR="001A6208" w:rsidRPr="002D5879" w:rsidRDefault="001A6208" w:rsidP="000D6611">
      <w:pPr>
        <w:keepNext/>
        <w:suppressAutoHyphens/>
        <w:spacing w:after="0" w:line="288" w:lineRule="auto"/>
        <w:jc w:val="center"/>
        <w:outlineLvl w:val="2"/>
        <w:rPr>
          <w:rFonts w:eastAsia="Times New Roman" w:cstheme="minorHAnsi"/>
          <w:b/>
          <w:lang w:eastAsia="ar-SA"/>
        </w:rPr>
      </w:pPr>
      <w:r w:rsidRPr="002D5879">
        <w:rPr>
          <w:rFonts w:eastAsia="Times New Roman" w:cstheme="minorHAnsi"/>
          <w:b/>
          <w:lang w:eastAsia="ar-SA"/>
        </w:rPr>
        <w:t xml:space="preserve">§ </w:t>
      </w:r>
      <w:r w:rsidR="00163A52">
        <w:rPr>
          <w:rFonts w:eastAsia="Times New Roman" w:cstheme="minorHAnsi"/>
          <w:b/>
          <w:lang w:eastAsia="ar-SA"/>
        </w:rPr>
        <w:t>9</w:t>
      </w:r>
    </w:p>
    <w:p w14:paraId="3F38E6D2" w14:textId="3E384509" w:rsidR="00972751" w:rsidRPr="002D5879" w:rsidRDefault="00B115AA" w:rsidP="000D6611">
      <w:pPr>
        <w:keepNext/>
        <w:suppressAutoHyphens/>
        <w:spacing w:after="0" w:line="288" w:lineRule="auto"/>
        <w:jc w:val="center"/>
        <w:outlineLvl w:val="2"/>
        <w:rPr>
          <w:rFonts w:eastAsia="Times New Roman" w:cstheme="minorHAnsi"/>
          <w:b/>
          <w:lang w:eastAsia="ar-SA"/>
        </w:rPr>
      </w:pPr>
      <w:r w:rsidRPr="002D5879">
        <w:rPr>
          <w:rFonts w:eastAsia="Times New Roman" w:cstheme="minorHAnsi"/>
          <w:b/>
          <w:lang w:eastAsia="ar-SA"/>
        </w:rPr>
        <w:t>Kary umowne</w:t>
      </w:r>
    </w:p>
    <w:p w14:paraId="449FAF90" w14:textId="77777777" w:rsidR="001A6208" w:rsidRPr="002D5879" w:rsidRDefault="001A6208" w:rsidP="00944CD7">
      <w:pPr>
        <w:numPr>
          <w:ilvl w:val="0"/>
          <w:numId w:val="9"/>
        </w:numPr>
        <w:tabs>
          <w:tab w:val="left" w:pos="709"/>
          <w:tab w:val="left" w:pos="1040"/>
        </w:tabs>
        <w:suppressAutoHyphens/>
        <w:spacing w:after="0"/>
        <w:ind w:hanging="417"/>
        <w:jc w:val="both"/>
        <w:rPr>
          <w:rFonts w:cstheme="minorHAnsi"/>
        </w:rPr>
      </w:pPr>
      <w:r w:rsidRPr="002D5879">
        <w:rPr>
          <w:rFonts w:cstheme="minorHAnsi"/>
        </w:rPr>
        <w:t>Strony ustalają, że obowiązującą formą odszkodowania są kary umowne.</w:t>
      </w:r>
    </w:p>
    <w:p w14:paraId="3D1EF4CA" w14:textId="77777777" w:rsidR="001A6208" w:rsidRPr="002D5879" w:rsidRDefault="001A6208" w:rsidP="00944CD7">
      <w:pPr>
        <w:numPr>
          <w:ilvl w:val="0"/>
          <w:numId w:val="10"/>
        </w:numPr>
        <w:tabs>
          <w:tab w:val="left" w:pos="709"/>
        </w:tabs>
        <w:suppressAutoHyphens/>
        <w:spacing w:after="0"/>
        <w:ind w:hanging="417"/>
        <w:jc w:val="both"/>
        <w:rPr>
          <w:rFonts w:cstheme="minorHAnsi"/>
        </w:rPr>
      </w:pPr>
      <w:r w:rsidRPr="002D5879">
        <w:rPr>
          <w:rFonts w:cstheme="minorHAnsi"/>
        </w:rPr>
        <w:t>Kary te będą naliczane w następujących wypadkach i wysokościach:</w:t>
      </w:r>
    </w:p>
    <w:p w14:paraId="67A1BC2D" w14:textId="085225C0" w:rsidR="001A6208" w:rsidRPr="00654FA8" w:rsidRDefault="001A6208" w:rsidP="00E97ACC">
      <w:pPr>
        <w:pStyle w:val="Akapitzlist"/>
        <w:numPr>
          <w:ilvl w:val="0"/>
          <w:numId w:val="22"/>
        </w:numPr>
        <w:tabs>
          <w:tab w:val="left" w:pos="851"/>
          <w:tab w:val="left" w:pos="1191"/>
          <w:tab w:val="left" w:pos="1602"/>
          <w:tab w:val="left" w:pos="1931"/>
        </w:tabs>
        <w:suppressAutoHyphens/>
        <w:spacing w:after="0"/>
        <w:ind w:left="851" w:hanging="425"/>
        <w:jc w:val="both"/>
        <w:rPr>
          <w:rFonts w:ascii="Calibri" w:hAnsi="Calibri" w:cs="Calibri"/>
        </w:rPr>
      </w:pPr>
      <w:r w:rsidRPr="00A27E3D">
        <w:rPr>
          <w:rFonts w:ascii="Calibri" w:hAnsi="Calibri" w:cs="Calibri"/>
        </w:rPr>
        <w:t xml:space="preserve">za </w:t>
      </w:r>
      <w:r w:rsidR="00D6105D" w:rsidRPr="00A27E3D">
        <w:rPr>
          <w:rFonts w:ascii="Calibri" w:hAnsi="Calibri" w:cs="Calibri"/>
        </w:rPr>
        <w:t xml:space="preserve">zwłokę </w:t>
      </w:r>
      <w:r w:rsidR="00DD7EB0" w:rsidRPr="00A27E3D">
        <w:rPr>
          <w:rFonts w:ascii="Calibri" w:hAnsi="Calibri" w:cs="Calibri"/>
        </w:rPr>
        <w:t>Wykonawcy</w:t>
      </w:r>
      <w:r w:rsidRPr="00A27E3D">
        <w:rPr>
          <w:rFonts w:ascii="Calibri" w:hAnsi="Calibri" w:cs="Calibri"/>
        </w:rPr>
        <w:t xml:space="preserve"> w wykonaniu przedmiotu umowy - w wysokość </w:t>
      </w:r>
      <w:r w:rsidR="00B11F6A">
        <w:rPr>
          <w:rFonts w:ascii="Calibri" w:hAnsi="Calibri" w:cs="Calibri"/>
        </w:rPr>
        <w:t>5</w:t>
      </w:r>
      <w:r w:rsidR="00C57116">
        <w:rPr>
          <w:rFonts w:ascii="Calibri" w:hAnsi="Calibri" w:cs="Calibri"/>
        </w:rPr>
        <w:t xml:space="preserve"> 0</w:t>
      </w:r>
      <w:r w:rsidRPr="00926D45">
        <w:rPr>
          <w:rFonts w:ascii="Calibri" w:hAnsi="Calibri" w:cs="Calibri"/>
        </w:rPr>
        <w:t>00,00 złotych</w:t>
      </w:r>
      <w:r w:rsidRPr="00654FA8">
        <w:rPr>
          <w:rFonts w:ascii="Calibri" w:hAnsi="Calibri" w:cs="Calibri"/>
        </w:rPr>
        <w:t xml:space="preserve">, </w:t>
      </w:r>
      <w:r w:rsidR="00D02E7C">
        <w:rPr>
          <w:rFonts w:ascii="Calibri" w:hAnsi="Calibri" w:cs="Calibri"/>
        </w:rPr>
        <w:t xml:space="preserve">                   </w:t>
      </w:r>
      <w:r w:rsidRPr="00654FA8">
        <w:rPr>
          <w:rFonts w:ascii="Calibri" w:hAnsi="Calibri" w:cs="Calibri"/>
        </w:rPr>
        <w:t xml:space="preserve">za każdy dzień </w:t>
      </w:r>
      <w:r w:rsidR="00D6105D">
        <w:rPr>
          <w:rFonts w:ascii="Calibri" w:hAnsi="Calibri" w:cs="Calibri"/>
        </w:rPr>
        <w:t>zwłoki</w:t>
      </w:r>
      <w:r w:rsidRPr="00654FA8">
        <w:rPr>
          <w:rFonts w:ascii="Calibri" w:hAnsi="Calibri" w:cs="Calibri"/>
        </w:rPr>
        <w:t xml:space="preserve">; </w:t>
      </w:r>
    </w:p>
    <w:p w14:paraId="685B5554" w14:textId="11C86FC8" w:rsidR="00B115AA" w:rsidRDefault="00B115AA" w:rsidP="00E97ACC">
      <w:pPr>
        <w:pStyle w:val="Akapitzlist"/>
        <w:numPr>
          <w:ilvl w:val="0"/>
          <w:numId w:val="22"/>
        </w:numPr>
        <w:tabs>
          <w:tab w:val="left" w:pos="851"/>
          <w:tab w:val="left" w:pos="1191"/>
          <w:tab w:val="left" w:pos="1602"/>
          <w:tab w:val="left" w:pos="1931"/>
        </w:tabs>
        <w:suppressAutoHyphens/>
        <w:spacing w:after="0"/>
        <w:ind w:left="851" w:hanging="425"/>
        <w:jc w:val="both"/>
        <w:rPr>
          <w:rFonts w:ascii="Calibri" w:hAnsi="Calibri" w:cs="Calibri"/>
        </w:rPr>
      </w:pPr>
      <w:r w:rsidRPr="00654FA8">
        <w:rPr>
          <w:rFonts w:ascii="Calibri" w:hAnsi="Calibri" w:cs="Calibri"/>
        </w:rPr>
        <w:t xml:space="preserve">za </w:t>
      </w:r>
      <w:r w:rsidR="00D6105D">
        <w:rPr>
          <w:rFonts w:ascii="Calibri" w:hAnsi="Calibri" w:cs="Calibri"/>
        </w:rPr>
        <w:t>zwłokę</w:t>
      </w:r>
      <w:r w:rsidRPr="00654FA8">
        <w:rPr>
          <w:rFonts w:ascii="Calibri" w:hAnsi="Calibri" w:cs="Calibri"/>
        </w:rPr>
        <w:t xml:space="preserve"> Wykonawcy w dostawie właściwego urządzenia – w wysokości </w:t>
      </w:r>
      <w:r w:rsidR="00C57116">
        <w:rPr>
          <w:rFonts w:ascii="Calibri" w:hAnsi="Calibri" w:cs="Calibri"/>
        </w:rPr>
        <w:t>1 0</w:t>
      </w:r>
      <w:r w:rsidR="00CA6468" w:rsidRPr="00654FA8">
        <w:rPr>
          <w:rFonts w:ascii="Calibri" w:hAnsi="Calibri" w:cs="Calibri"/>
        </w:rPr>
        <w:t>00</w:t>
      </w:r>
      <w:r w:rsidR="00C57116">
        <w:rPr>
          <w:rFonts w:ascii="Calibri" w:hAnsi="Calibri" w:cs="Calibri"/>
        </w:rPr>
        <w:t>,00</w:t>
      </w:r>
      <w:r w:rsidRPr="00654FA8">
        <w:rPr>
          <w:rFonts w:ascii="Calibri" w:hAnsi="Calibri" w:cs="Calibri"/>
        </w:rPr>
        <w:t xml:space="preserve"> złotych, </w:t>
      </w:r>
      <w:r w:rsidR="00D02E7C">
        <w:rPr>
          <w:rFonts w:ascii="Calibri" w:hAnsi="Calibri" w:cs="Calibri"/>
        </w:rPr>
        <w:t xml:space="preserve">           </w:t>
      </w:r>
      <w:r w:rsidRPr="00654FA8">
        <w:rPr>
          <w:rFonts w:ascii="Calibri" w:hAnsi="Calibri" w:cs="Calibri"/>
        </w:rPr>
        <w:t xml:space="preserve">za każdy dzień </w:t>
      </w:r>
      <w:r w:rsidR="00D6105D">
        <w:rPr>
          <w:rFonts w:ascii="Calibri" w:hAnsi="Calibri" w:cs="Calibri"/>
        </w:rPr>
        <w:t>zwłoki</w:t>
      </w:r>
      <w:r w:rsidRPr="00654FA8">
        <w:rPr>
          <w:rFonts w:ascii="Calibri" w:hAnsi="Calibri" w:cs="Calibri"/>
        </w:rPr>
        <w:t>;</w:t>
      </w:r>
    </w:p>
    <w:p w14:paraId="73B10699" w14:textId="0C83D824" w:rsidR="00D51ADA" w:rsidRPr="009E65B4" w:rsidRDefault="00D51ADA" w:rsidP="00A1136E">
      <w:pPr>
        <w:pStyle w:val="Akapitzlist"/>
        <w:numPr>
          <w:ilvl w:val="0"/>
          <w:numId w:val="22"/>
        </w:numPr>
        <w:tabs>
          <w:tab w:val="left" w:pos="851"/>
          <w:tab w:val="left" w:pos="1191"/>
          <w:tab w:val="left" w:pos="1602"/>
          <w:tab w:val="left" w:pos="1931"/>
        </w:tabs>
        <w:suppressAutoHyphens/>
        <w:spacing w:after="0"/>
        <w:ind w:left="851" w:hanging="425"/>
        <w:jc w:val="both"/>
        <w:rPr>
          <w:rFonts w:ascii="Calibri" w:hAnsi="Calibri" w:cs="Calibri"/>
        </w:rPr>
      </w:pPr>
      <w:r w:rsidRPr="00654FA8">
        <w:rPr>
          <w:rFonts w:ascii="Calibri" w:hAnsi="Calibri" w:cs="Calibri"/>
        </w:rPr>
        <w:t xml:space="preserve">za </w:t>
      </w:r>
      <w:r>
        <w:rPr>
          <w:rFonts w:ascii="Calibri" w:hAnsi="Calibri" w:cs="Calibri"/>
        </w:rPr>
        <w:t>zwłokę</w:t>
      </w:r>
      <w:r w:rsidRPr="00654FA8">
        <w:rPr>
          <w:rFonts w:ascii="Calibri" w:hAnsi="Calibri" w:cs="Calibri"/>
        </w:rPr>
        <w:t xml:space="preserve"> Wykonawcy w dostawie </w:t>
      </w:r>
      <w:r>
        <w:rPr>
          <w:rFonts w:ascii="Calibri" w:hAnsi="Calibri" w:cs="Calibri"/>
        </w:rPr>
        <w:t xml:space="preserve">pojemnika </w:t>
      </w:r>
      <w:r w:rsidRPr="00654FA8">
        <w:rPr>
          <w:rFonts w:ascii="Calibri" w:hAnsi="Calibri" w:cs="Calibri"/>
        </w:rPr>
        <w:t xml:space="preserve">– w wysokości </w:t>
      </w:r>
      <w:r w:rsidR="00A1136E">
        <w:rPr>
          <w:rFonts w:ascii="Calibri" w:hAnsi="Calibri" w:cs="Calibri"/>
        </w:rPr>
        <w:t>1</w:t>
      </w:r>
      <w:r w:rsidRPr="00654FA8">
        <w:rPr>
          <w:rFonts w:ascii="Calibri" w:hAnsi="Calibri" w:cs="Calibri"/>
        </w:rPr>
        <w:t>00</w:t>
      </w:r>
      <w:r>
        <w:rPr>
          <w:rFonts w:ascii="Calibri" w:hAnsi="Calibri" w:cs="Calibri"/>
        </w:rPr>
        <w:t>,00</w:t>
      </w:r>
      <w:r w:rsidRPr="00654FA8">
        <w:rPr>
          <w:rFonts w:ascii="Calibri" w:hAnsi="Calibri" w:cs="Calibri"/>
        </w:rPr>
        <w:t xml:space="preserve"> złotych, za każdy dzień </w:t>
      </w:r>
      <w:r>
        <w:rPr>
          <w:rFonts w:ascii="Calibri" w:hAnsi="Calibri" w:cs="Calibri"/>
        </w:rPr>
        <w:t>zwłoki</w:t>
      </w:r>
      <w:r w:rsidRPr="00654FA8">
        <w:rPr>
          <w:rFonts w:ascii="Calibri" w:hAnsi="Calibri" w:cs="Calibri"/>
        </w:rPr>
        <w:t>;</w:t>
      </w:r>
    </w:p>
    <w:p w14:paraId="42BCFF89" w14:textId="3B0D8028" w:rsidR="00D6194B" w:rsidRPr="00C57116" w:rsidRDefault="00D6194B" w:rsidP="00E97ACC">
      <w:pPr>
        <w:pStyle w:val="Akapitzlist"/>
        <w:numPr>
          <w:ilvl w:val="0"/>
          <w:numId w:val="22"/>
        </w:numPr>
        <w:tabs>
          <w:tab w:val="left" w:pos="851"/>
          <w:tab w:val="left" w:pos="1191"/>
          <w:tab w:val="left" w:pos="1602"/>
          <w:tab w:val="left" w:pos="1931"/>
        </w:tabs>
        <w:suppressAutoHyphens/>
        <w:spacing w:before="120" w:after="0"/>
        <w:ind w:left="851" w:hanging="425"/>
        <w:jc w:val="both"/>
        <w:rPr>
          <w:rFonts w:ascii="Calibri" w:hAnsi="Calibri" w:cs="Calibri"/>
        </w:rPr>
      </w:pPr>
      <w:r w:rsidRPr="00654FA8">
        <w:rPr>
          <w:rFonts w:ascii="Calibri" w:hAnsi="Calibri" w:cs="Calibri"/>
        </w:rPr>
        <w:t xml:space="preserve">za nienależyte </w:t>
      </w:r>
      <w:r w:rsidRPr="00C57116">
        <w:rPr>
          <w:rFonts w:ascii="Calibri" w:hAnsi="Calibri" w:cs="Calibri"/>
        </w:rPr>
        <w:t xml:space="preserve">wykonanie obowiązków umownych </w:t>
      </w:r>
      <w:r w:rsidR="00F37D2D" w:rsidRPr="00C57116">
        <w:rPr>
          <w:rFonts w:ascii="Calibri" w:hAnsi="Calibri" w:cs="Calibri"/>
        </w:rPr>
        <w:t>przez Wykonawcę</w:t>
      </w:r>
      <w:r w:rsidR="00E81C0C">
        <w:rPr>
          <w:rFonts w:ascii="Calibri" w:hAnsi="Calibri" w:cs="Calibri"/>
        </w:rPr>
        <w:t>, określonych w ust. 5 umowy</w:t>
      </w:r>
      <w:r w:rsidR="00F37D2D" w:rsidRPr="00C57116">
        <w:rPr>
          <w:rFonts w:ascii="Calibri" w:hAnsi="Calibri" w:cs="Calibri"/>
        </w:rPr>
        <w:t xml:space="preserve"> </w:t>
      </w:r>
      <w:r w:rsidRPr="00C57116">
        <w:rPr>
          <w:rFonts w:ascii="Calibri" w:hAnsi="Calibri" w:cs="Calibri"/>
        </w:rPr>
        <w:t xml:space="preserve">w wysokości </w:t>
      </w:r>
      <w:r w:rsidR="00E81C0C">
        <w:rPr>
          <w:rFonts w:ascii="Calibri" w:hAnsi="Calibri" w:cs="Calibri"/>
        </w:rPr>
        <w:t>1</w:t>
      </w:r>
      <w:r w:rsidR="00C57116" w:rsidRPr="00C57116">
        <w:rPr>
          <w:rFonts w:ascii="Calibri" w:hAnsi="Calibri" w:cs="Calibri"/>
        </w:rPr>
        <w:t xml:space="preserve"> 0</w:t>
      </w:r>
      <w:r w:rsidRPr="00C57116">
        <w:rPr>
          <w:rFonts w:ascii="Calibri" w:hAnsi="Calibri" w:cs="Calibri"/>
        </w:rPr>
        <w:t>00,00 złotych, za każde uchybienie</w:t>
      </w:r>
      <w:r w:rsidR="00762368">
        <w:rPr>
          <w:rFonts w:ascii="Calibri" w:hAnsi="Calibri" w:cs="Calibri"/>
        </w:rPr>
        <w:t>;</w:t>
      </w:r>
      <w:r w:rsidRPr="00C57116">
        <w:rPr>
          <w:rFonts w:ascii="Calibri" w:hAnsi="Calibri" w:cs="Calibri"/>
        </w:rPr>
        <w:t xml:space="preserve"> </w:t>
      </w:r>
    </w:p>
    <w:p w14:paraId="13B91A5D" w14:textId="4A5FDD3B" w:rsidR="00FA0BBA" w:rsidRPr="00BD31D3" w:rsidRDefault="00FA0BBA" w:rsidP="00E97ACC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368"/>
        <w:jc w:val="both"/>
        <w:rPr>
          <w:rFonts w:cstheme="minorHAnsi"/>
        </w:rPr>
      </w:pPr>
      <w:r w:rsidRPr="00BD31D3">
        <w:rPr>
          <w:rFonts w:cstheme="minorHAnsi"/>
        </w:rPr>
        <w:t>za niezapewnienie wymagan</w:t>
      </w:r>
      <w:r w:rsidR="007805DB" w:rsidRPr="00BD31D3">
        <w:rPr>
          <w:rFonts w:cstheme="minorHAnsi"/>
        </w:rPr>
        <w:t>ego</w:t>
      </w:r>
      <w:r w:rsidRPr="00BD31D3">
        <w:rPr>
          <w:rFonts w:cstheme="minorHAnsi"/>
        </w:rPr>
        <w:t xml:space="preserve"> i sprawn</w:t>
      </w:r>
      <w:r w:rsidR="007805DB" w:rsidRPr="00BD31D3">
        <w:rPr>
          <w:rFonts w:cstheme="minorHAnsi"/>
        </w:rPr>
        <w:t>ego</w:t>
      </w:r>
      <w:r w:rsidRPr="00BD31D3">
        <w:rPr>
          <w:rFonts w:cstheme="minorHAnsi"/>
        </w:rPr>
        <w:t xml:space="preserve"> urządze</w:t>
      </w:r>
      <w:r w:rsidR="007805DB" w:rsidRPr="00BD31D3">
        <w:rPr>
          <w:rFonts w:cstheme="minorHAnsi"/>
        </w:rPr>
        <w:t>nia</w:t>
      </w:r>
      <w:r w:rsidRPr="00BD31D3">
        <w:rPr>
          <w:rFonts w:cstheme="minorHAnsi"/>
        </w:rPr>
        <w:t xml:space="preserve"> w wysokości 300 złotych za każdy </w:t>
      </w:r>
      <w:r w:rsidR="00793661" w:rsidRPr="00BD31D3">
        <w:rPr>
          <w:rFonts w:cstheme="minorHAnsi"/>
        </w:rPr>
        <w:t>dzień zwłoki</w:t>
      </w:r>
      <w:r w:rsidR="007805DB" w:rsidRPr="00BD31D3">
        <w:rPr>
          <w:rFonts w:cstheme="minorHAnsi"/>
        </w:rPr>
        <w:t xml:space="preserve"> (kara umowna liczona jest za każde urządzenie)</w:t>
      </w:r>
      <w:r w:rsidRPr="00BD31D3">
        <w:rPr>
          <w:rFonts w:cstheme="minorHAnsi"/>
        </w:rPr>
        <w:t>;</w:t>
      </w:r>
    </w:p>
    <w:p w14:paraId="291D57D1" w14:textId="29870CAD" w:rsidR="00E97ACC" w:rsidRPr="00BD31D3" w:rsidRDefault="00E97ACC" w:rsidP="00E97ACC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368"/>
        <w:jc w:val="both"/>
        <w:rPr>
          <w:rFonts w:cstheme="minorHAnsi"/>
        </w:rPr>
      </w:pPr>
      <w:r w:rsidRPr="00BD31D3">
        <w:rPr>
          <w:rFonts w:cstheme="minorHAnsi"/>
        </w:rPr>
        <w:t xml:space="preserve">za każdy dzień zwłoki w przekazaniu Zamawiającemu aktualnej umowy ubezpieczenia  </w:t>
      </w:r>
      <w:r w:rsidR="007805DB" w:rsidRPr="00BD31D3">
        <w:rPr>
          <w:rFonts w:cstheme="minorHAnsi"/>
        </w:rPr>
        <w:t>(</w:t>
      </w:r>
      <w:r w:rsidRPr="00BD31D3">
        <w:rPr>
          <w:rFonts w:cstheme="minorHAnsi"/>
        </w:rPr>
        <w:t xml:space="preserve">polisy), o której mowa w § </w:t>
      </w:r>
      <w:r w:rsidR="00A27E3D" w:rsidRPr="00BD31D3">
        <w:rPr>
          <w:rFonts w:cstheme="minorHAnsi"/>
        </w:rPr>
        <w:t>1</w:t>
      </w:r>
      <w:r w:rsidR="0013190A">
        <w:rPr>
          <w:rFonts w:cstheme="minorHAnsi"/>
        </w:rPr>
        <w:t>3</w:t>
      </w:r>
      <w:r w:rsidRPr="00BD31D3">
        <w:rPr>
          <w:rFonts w:cstheme="minorHAnsi"/>
        </w:rPr>
        <w:t xml:space="preserve"> w wysokości 200 </w:t>
      </w:r>
      <w:r w:rsidR="008B0201" w:rsidRPr="00BD31D3">
        <w:rPr>
          <w:rFonts w:cstheme="minorHAnsi"/>
        </w:rPr>
        <w:t>złotych</w:t>
      </w:r>
      <w:r w:rsidRPr="00BD31D3">
        <w:rPr>
          <w:rFonts w:cstheme="minorHAnsi"/>
        </w:rPr>
        <w:t xml:space="preserve">, </w:t>
      </w:r>
    </w:p>
    <w:p w14:paraId="4A310CC4" w14:textId="2909EF19" w:rsidR="00E97ACC" w:rsidRPr="00E46839" w:rsidRDefault="00E97ACC" w:rsidP="00B62EB8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368"/>
        <w:jc w:val="both"/>
        <w:rPr>
          <w:rFonts w:cstheme="minorHAnsi"/>
        </w:rPr>
      </w:pPr>
      <w:r w:rsidRPr="00BD31D3">
        <w:rPr>
          <w:rFonts w:cstheme="minorHAnsi"/>
        </w:rPr>
        <w:t xml:space="preserve">nieprzedłożenie Zamawiającemu na każde jego wezwanie w ramach czynności kontrolnych </w:t>
      </w:r>
      <w:r w:rsidRPr="00B62EB8">
        <w:rPr>
          <w:rFonts w:cstheme="minorHAnsi"/>
        </w:rPr>
        <w:t xml:space="preserve">w wyznaczonym terminie dokumentów, o których mowa w § </w:t>
      </w:r>
      <w:r w:rsidR="004A6105" w:rsidRPr="00B62EB8">
        <w:rPr>
          <w:rFonts w:cstheme="minorHAnsi"/>
        </w:rPr>
        <w:t>6</w:t>
      </w:r>
      <w:r w:rsidRPr="00B62EB8">
        <w:rPr>
          <w:rFonts w:cstheme="minorHAnsi"/>
        </w:rPr>
        <w:t xml:space="preserve"> ust. 11, 12</w:t>
      </w:r>
      <w:r w:rsidR="00A27E3D" w:rsidRPr="00B62EB8">
        <w:rPr>
          <w:rFonts w:cstheme="minorHAnsi"/>
        </w:rPr>
        <w:t xml:space="preserve"> </w:t>
      </w:r>
      <w:r w:rsidRPr="00B62EB8">
        <w:rPr>
          <w:rFonts w:cstheme="minorHAnsi"/>
        </w:rPr>
        <w:t xml:space="preserve">dla osób zatrudnionych na umowę o pracę przez Wykonawcę lub podwykonawcę, o których mowa </w:t>
      </w:r>
      <w:r w:rsidRPr="00B62EB8">
        <w:rPr>
          <w:rFonts w:cstheme="minorHAnsi"/>
        </w:rPr>
        <w:br/>
        <w:t xml:space="preserve">w wyżej wymienionym paragrafie w wysokości 200,00 </w:t>
      </w:r>
      <w:r w:rsidR="004A6105" w:rsidRPr="00B62EB8">
        <w:rPr>
          <w:rFonts w:cstheme="minorHAnsi"/>
        </w:rPr>
        <w:t>złotych</w:t>
      </w:r>
      <w:r w:rsidRPr="00B62EB8">
        <w:rPr>
          <w:rFonts w:cstheme="minorHAnsi"/>
        </w:rPr>
        <w:t xml:space="preserve"> za każdy dzień zwłoki, liczonej </w:t>
      </w:r>
      <w:r w:rsidRPr="00B62EB8">
        <w:rPr>
          <w:rFonts w:cstheme="minorHAnsi"/>
        </w:rPr>
        <w:br/>
        <w:t>od następnego dnia po terminie</w:t>
      </w:r>
      <w:r w:rsidR="003557B7" w:rsidRPr="00E46839">
        <w:rPr>
          <w:rFonts w:cstheme="minorHAnsi"/>
        </w:rPr>
        <w:t xml:space="preserve"> wyznaczonym na</w:t>
      </w:r>
      <w:r w:rsidRPr="00E46839">
        <w:rPr>
          <w:rFonts w:cstheme="minorHAnsi"/>
        </w:rPr>
        <w:t xml:space="preserve"> dostarczeni</w:t>
      </w:r>
      <w:r w:rsidR="003557B7" w:rsidRPr="00E46839">
        <w:rPr>
          <w:rFonts w:cstheme="minorHAnsi"/>
        </w:rPr>
        <w:t>e</w:t>
      </w:r>
      <w:r w:rsidRPr="00E46839">
        <w:rPr>
          <w:rFonts w:cstheme="minorHAnsi"/>
        </w:rPr>
        <w:t xml:space="preserve"> dokumentów,  </w:t>
      </w:r>
    </w:p>
    <w:p w14:paraId="2D538C51" w14:textId="406908B0" w:rsidR="00E97ACC" w:rsidRPr="00BD31D3" w:rsidRDefault="00E97ACC" w:rsidP="00B321AD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cstheme="minorHAnsi"/>
        </w:rPr>
      </w:pPr>
      <w:r w:rsidRPr="00BD31D3">
        <w:rPr>
          <w:rFonts w:cstheme="minorHAnsi"/>
        </w:rPr>
        <w:t xml:space="preserve">ujawnienie niespełnienia przez Wykonawcę lub Podwykonawcę wymogu zatrudnienia </w:t>
      </w:r>
      <w:r w:rsidRPr="00BD31D3">
        <w:rPr>
          <w:rFonts w:cstheme="minorHAnsi"/>
        </w:rPr>
        <w:br/>
        <w:t xml:space="preserve">na podstawie umowy o pracę osób wykonujących czynności wymienione w § </w:t>
      </w:r>
      <w:r w:rsidR="004A6105">
        <w:rPr>
          <w:rFonts w:cstheme="minorHAnsi"/>
        </w:rPr>
        <w:t>6</w:t>
      </w:r>
      <w:r w:rsidRPr="00BD31D3">
        <w:rPr>
          <w:rFonts w:cstheme="minorHAnsi"/>
        </w:rPr>
        <w:t xml:space="preserve"> ust. 1</w:t>
      </w:r>
      <w:r w:rsidR="0018341E">
        <w:rPr>
          <w:rFonts w:cstheme="minorHAnsi"/>
        </w:rPr>
        <w:t>1</w:t>
      </w:r>
      <w:r w:rsidR="00A27E3D" w:rsidRPr="00BD31D3">
        <w:rPr>
          <w:rFonts w:cstheme="minorHAnsi"/>
        </w:rPr>
        <w:br/>
      </w:r>
      <w:r w:rsidRPr="00BD31D3">
        <w:rPr>
          <w:rFonts w:cstheme="minorHAnsi"/>
        </w:rPr>
        <w:t xml:space="preserve">w trakcie realizacji umowy w wysokości 300,00 </w:t>
      </w:r>
      <w:r w:rsidR="004A6105">
        <w:rPr>
          <w:rFonts w:cstheme="minorHAnsi"/>
        </w:rPr>
        <w:t>złotych</w:t>
      </w:r>
      <w:r w:rsidRPr="00BD31D3">
        <w:rPr>
          <w:rFonts w:cstheme="minorHAnsi"/>
        </w:rPr>
        <w:t>, za każdy stwierdzony przypadek,</w:t>
      </w:r>
    </w:p>
    <w:p w14:paraId="61C7B636" w14:textId="43ACF158" w:rsidR="00E97ACC" w:rsidRPr="00BD31D3" w:rsidRDefault="00E97ACC" w:rsidP="00B321AD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cstheme="minorHAnsi"/>
        </w:rPr>
      </w:pPr>
      <w:r w:rsidRPr="00BD31D3">
        <w:rPr>
          <w:rFonts w:cstheme="minorHAnsi"/>
        </w:rPr>
        <w:t xml:space="preserve">za brak złożenia oświadczenia, o którym mowa w § </w:t>
      </w:r>
      <w:r w:rsidR="004A6105">
        <w:rPr>
          <w:rFonts w:cstheme="minorHAnsi"/>
        </w:rPr>
        <w:t>6</w:t>
      </w:r>
      <w:r w:rsidRPr="00BD31D3">
        <w:rPr>
          <w:rFonts w:cstheme="minorHAnsi"/>
        </w:rPr>
        <w:t xml:space="preserve"> ust. 4 umowy, lub złożenie oświadczenia z którego wynika, że Wykonawca mimo zaistnienia okoliczności wynikających z ustawy </w:t>
      </w:r>
      <w:r w:rsidRPr="00BD31D3">
        <w:rPr>
          <w:rFonts w:cstheme="minorHAnsi"/>
        </w:rPr>
        <w:br/>
        <w:t xml:space="preserve">o </w:t>
      </w:r>
      <w:proofErr w:type="spellStart"/>
      <w:r w:rsidRPr="00BD31D3">
        <w:rPr>
          <w:rFonts w:cstheme="minorHAnsi"/>
        </w:rPr>
        <w:t>elektromobilności</w:t>
      </w:r>
      <w:proofErr w:type="spellEnd"/>
      <w:r w:rsidRPr="00BD31D3">
        <w:rPr>
          <w:rFonts w:cstheme="minorHAnsi"/>
        </w:rPr>
        <w:t xml:space="preserve">, nie spełnił wymagań w zakresie dostosowania floty pojazdów użytkowanych  przy wykonywaniu umowy do wymagań ustawy o </w:t>
      </w:r>
      <w:proofErr w:type="spellStart"/>
      <w:r w:rsidRPr="00BD31D3">
        <w:rPr>
          <w:rFonts w:cstheme="minorHAnsi"/>
        </w:rPr>
        <w:t>elektromobilności</w:t>
      </w:r>
      <w:proofErr w:type="spellEnd"/>
      <w:r w:rsidRPr="00BD31D3">
        <w:rPr>
          <w:rFonts w:cstheme="minorHAnsi"/>
        </w:rPr>
        <w:t xml:space="preserve">, wysokości  </w:t>
      </w:r>
      <w:r w:rsidR="00B11F6A" w:rsidRPr="00BD31D3">
        <w:rPr>
          <w:rFonts w:cstheme="minorHAnsi"/>
        </w:rPr>
        <w:t>1500 zł za naruszenie</w:t>
      </w:r>
      <w:r w:rsidRPr="00BD31D3">
        <w:rPr>
          <w:rFonts w:cstheme="minorHAnsi"/>
        </w:rPr>
        <w:t xml:space="preserve">, </w:t>
      </w:r>
    </w:p>
    <w:p w14:paraId="0ECE4BA1" w14:textId="5CB39E39" w:rsidR="00E97ACC" w:rsidRPr="00BD31D3" w:rsidRDefault="00E97ACC" w:rsidP="00B321AD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cstheme="minorHAnsi"/>
        </w:rPr>
      </w:pPr>
      <w:r w:rsidRPr="00BD31D3">
        <w:rPr>
          <w:rFonts w:cstheme="minorHAnsi"/>
        </w:rPr>
        <w:t xml:space="preserve">za brak złożenia oświadczenia, o którym mowa w § </w:t>
      </w:r>
      <w:r w:rsidR="004A6105">
        <w:rPr>
          <w:rFonts w:cstheme="minorHAnsi"/>
        </w:rPr>
        <w:t>6</w:t>
      </w:r>
      <w:r w:rsidRPr="00BD31D3">
        <w:rPr>
          <w:rFonts w:cstheme="minorHAnsi"/>
        </w:rPr>
        <w:t xml:space="preserve"> ust. 5 umowy, lub złożenie oświadczenia z którego wynika, że Wykonawca mimo zaistnienia okoliczności wynikających z ustawy </w:t>
      </w:r>
      <w:r w:rsidRPr="00BD31D3">
        <w:rPr>
          <w:rFonts w:cstheme="minorHAnsi"/>
        </w:rPr>
        <w:br/>
        <w:t xml:space="preserve">o </w:t>
      </w:r>
      <w:proofErr w:type="spellStart"/>
      <w:r w:rsidRPr="00BD31D3">
        <w:rPr>
          <w:rFonts w:cstheme="minorHAnsi"/>
        </w:rPr>
        <w:t>elektromobilności</w:t>
      </w:r>
      <w:proofErr w:type="spellEnd"/>
      <w:r w:rsidRPr="00BD31D3">
        <w:rPr>
          <w:rFonts w:cstheme="minorHAnsi"/>
        </w:rPr>
        <w:t xml:space="preserve">, nie spełnił wymagań w zakresie dostosowania floty pojazdów użytkowanych  przy wykonywaniu umowy do wymagań ustawy o </w:t>
      </w:r>
      <w:proofErr w:type="spellStart"/>
      <w:r w:rsidRPr="00BD31D3">
        <w:rPr>
          <w:rFonts w:cstheme="minorHAnsi"/>
        </w:rPr>
        <w:t>elektromobilności</w:t>
      </w:r>
      <w:proofErr w:type="spellEnd"/>
      <w:r w:rsidRPr="00BD31D3">
        <w:rPr>
          <w:rFonts w:cstheme="minorHAnsi"/>
        </w:rPr>
        <w:t xml:space="preserve">, wysokości  </w:t>
      </w:r>
      <w:r w:rsidR="00B11F6A" w:rsidRPr="00BD31D3">
        <w:rPr>
          <w:rFonts w:cstheme="minorHAnsi"/>
        </w:rPr>
        <w:t>750 złotych za naruszenie</w:t>
      </w:r>
      <w:r w:rsidRPr="00BD31D3">
        <w:rPr>
          <w:rFonts w:cstheme="minorHAnsi"/>
        </w:rPr>
        <w:t xml:space="preserve">, </w:t>
      </w:r>
    </w:p>
    <w:p w14:paraId="1B38076D" w14:textId="781A913B" w:rsidR="00E97ACC" w:rsidRPr="00BD31D3" w:rsidRDefault="00E97ACC" w:rsidP="00E97ACC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cstheme="minorHAnsi"/>
        </w:rPr>
      </w:pPr>
      <w:r w:rsidRPr="00BD31D3">
        <w:rPr>
          <w:rFonts w:cstheme="minorHAnsi"/>
        </w:rPr>
        <w:t>w przypadku braku zapłaty lub nieterminowej zapłaty wynagrodzenia należnego podwykonawcom z tytułu zmiany  wysokości wynagrodzenia, o której mowa w art. 439 ust. 5 ustawy</w:t>
      </w:r>
      <w:r w:rsidR="0018341E">
        <w:rPr>
          <w:rFonts w:cstheme="minorHAnsi"/>
        </w:rPr>
        <w:t xml:space="preserve"> </w:t>
      </w:r>
      <w:proofErr w:type="spellStart"/>
      <w:r w:rsidR="0018341E">
        <w:rPr>
          <w:rFonts w:cstheme="minorHAnsi"/>
        </w:rPr>
        <w:t>Pzp</w:t>
      </w:r>
      <w:proofErr w:type="spellEnd"/>
      <w:r w:rsidRPr="00BD31D3">
        <w:rPr>
          <w:rFonts w:cstheme="minorHAnsi"/>
        </w:rPr>
        <w:t>, w wysokości 500,00 PLN za każdy stwierdzony przypadek,</w:t>
      </w:r>
    </w:p>
    <w:p w14:paraId="4518DDB3" w14:textId="187F2CCB" w:rsidR="00506E04" w:rsidRPr="00C57116" w:rsidRDefault="001A6208" w:rsidP="002D5879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ascii="Calibri" w:hAnsi="Calibri" w:cs="Calibri"/>
        </w:rPr>
      </w:pPr>
      <w:r w:rsidRPr="00BD31D3">
        <w:rPr>
          <w:rFonts w:cstheme="minorHAnsi"/>
        </w:rPr>
        <w:t>z tytułu odstąpienia od umowy przez Zamawiającego</w:t>
      </w:r>
      <w:r w:rsidR="00E51BA8" w:rsidRPr="00BD31D3">
        <w:rPr>
          <w:rFonts w:cstheme="minorHAnsi"/>
        </w:rPr>
        <w:t xml:space="preserve"> lub Wykonawcę</w:t>
      </w:r>
      <w:r w:rsidRPr="00BD31D3">
        <w:rPr>
          <w:rFonts w:ascii="Calibri" w:hAnsi="Calibri" w:cs="Calibri"/>
        </w:rPr>
        <w:t xml:space="preserve"> </w:t>
      </w:r>
      <w:r w:rsidRPr="00C57116">
        <w:rPr>
          <w:rFonts w:ascii="Calibri" w:hAnsi="Calibri" w:cs="Calibri"/>
        </w:rPr>
        <w:t xml:space="preserve">z przyczyn, za które odpowiada Wykonawca w wysokości brutto </w:t>
      </w:r>
      <w:r w:rsidR="00C84393" w:rsidRPr="004023BE">
        <w:rPr>
          <w:rFonts w:ascii="Calibri" w:hAnsi="Calibri" w:cs="Calibri"/>
        </w:rPr>
        <w:t>10</w:t>
      </w:r>
      <w:r w:rsidRPr="00C57116">
        <w:rPr>
          <w:rFonts w:ascii="Calibri" w:hAnsi="Calibri" w:cs="Calibri"/>
        </w:rPr>
        <w:t>0 000,00 złotych</w:t>
      </w:r>
      <w:r w:rsidR="0018341E">
        <w:rPr>
          <w:rFonts w:ascii="Calibri" w:hAnsi="Calibri" w:cs="Calibri"/>
        </w:rPr>
        <w:t>,</w:t>
      </w:r>
    </w:p>
    <w:p w14:paraId="1BE28513" w14:textId="45272D11" w:rsidR="00F37D2D" w:rsidRPr="00E46839" w:rsidRDefault="00F37D2D" w:rsidP="002D5879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851" w:hanging="425"/>
        <w:jc w:val="both"/>
        <w:rPr>
          <w:rFonts w:ascii="Calibri" w:hAnsi="Calibri" w:cs="Calibri"/>
        </w:rPr>
      </w:pPr>
      <w:r w:rsidRPr="00C57116">
        <w:rPr>
          <w:rFonts w:ascii="Calibri" w:hAnsi="Calibri" w:cs="Calibri"/>
        </w:rPr>
        <w:t>z tytułu odstąpienia od umowy przez Wykonawc</w:t>
      </w:r>
      <w:r w:rsidR="008142B9" w:rsidRPr="00C57116">
        <w:rPr>
          <w:rFonts w:ascii="Calibri" w:hAnsi="Calibri" w:cs="Calibri"/>
        </w:rPr>
        <w:t>ę</w:t>
      </w:r>
      <w:r w:rsidRPr="00C57116">
        <w:rPr>
          <w:rFonts w:ascii="Calibri" w:hAnsi="Calibri" w:cs="Calibri"/>
        </w:rPr>
        <w:t xml:space="preserve"> z przyczyn, za które odpowiada Zamawiający w wysokości brutto </w:t>
      </w:r>
      <w:r w:rsidR="00C84393" w:rsidRPr="004023BE">
        <w:rPr>
          <w:rFonts w:ascii="Calibri" w:hAnsi="Calibri" w:cs="Calibri"/>
        </w:rPr>
        <w:t>10</w:t>
      </w:r>
      <w:r w:rsidRPr="00C57116">
        <w:rPr>
          <w:rFonts w:ascii="Calibri" w:hAnsi="Calibri" w:cs="Calibri"/>
        </w:rPr>
        <w:t>0 000,00 złotych</w:t>
      </w:r>
      <w:r w:rsidR="008142B9" w:rsidRPr="00C57116">
        <w:rPr>
          <w:rFonts w:ascii="Calibri" w:hAnsi="Calibri" w:cs="Calibri"/>
        </w:rPr>
        <w:t xml:space="preserve"> </w:t>
      </w:r>
      <w:r w:rsidR="008142B9" w:rsidRPr="00762368">
        <w:rPr>
          <w:rFonts w:ascii="Calibri" w:hAnsi="Calibri" w:cs="Calibri"/>
        </w:rPr>
        <w:t xml:space="preserve">z </w:t>
      </w:r>
      <w:r w:rsidR="008142B9" w:rsidRPr="002D5879">
        <w:rPr>
          <w:rFonts w:ascii="Calibri" w:hAnsi="Calibri" w:cs="Calibri"/>
        </w:rPr>
        <w:t xml:space="preserve">zastrzeżeniem ust. </w:t>
      </w:r>
      <w:r w:rsidR="005E7549">
        <w:rPr>
          <w:rFonts w:ascii="Calibri" w:hAnsi="Calibri" w:cs="Calibri"/>
        </w:rPr>
        <w:t>7</w:t>
      </w:r>
      <w:r w:rsidR="00155EB5" w:rsidRPr="002D5879">
        <w:rPr>
          <w:rFonts w:ascii="Calibri" w:hAnsi="Calibri" w:cs="Calibri"/>
        </w:rPr>
        <w:t xml:space="preserve"> </w:t>
      </w:r>
      <w:r w:rsidR="00526E13" w:rsidRPr="00762368">
        <w:rPr>
          <w:rFonts w:ascii="Calibri" w:hAnsi="Calibri" w:cs="Calibri"/>
        </w:rPr>
        <w:t xml:space="preserve">niniejszego </w:t>
      </w:r>
      <w:r w:rsidR="00526E13" w:rsidRPr="0050495B">
        <w:rPr>
          <w:rFonts w:ascii="Calibri" w:hAnsi="Calibri" w:cs="Calibri"/>
        </w:rPr>
        <w:t>paragrafu.</w:t>
      </w:r>
      <w:r w:rsidR="008142B9" w:rsidRPr="00E46839">
        <w:rPr>
          <w:rFonts w:ascii="Calibri" w:hAnsi="Calibri" w:cs="Calibri"/>
        </w:rPr>
        <w:t xml:space="preserve"> </w:t>
      </w:r>
    </w:p>
    <w:p w14:paraId="3AB126FE" w14:textId="0AF8AD1C" w:rsidR="00155EB5" w:rsidRPr="00E77BE2" w:rsidRDefault="00155EB5" w:rsidP="00155EB5">
      <w:pPr>
        <w:numPr>
          <w:ilvl w:val="0"/>
          <w:numId w:val="1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inorHAnsi"/>
          <w:sz w:val="20"/>
        </w:rPr>
      </w:pPr>
      <w:r w:rsidRPr="00E77BE2">
        <w:rPr>
          <w:rFonts w:cstheme="minorHAnsi"/>
          <w:color w:val="000000" w:themeColor="text1"/>
        </w:rPr>
        <w:t xml:space="preserve">Kary umowne, o których mowa w ust. 2 pkt 1) – </w:t>
      </w:r>
      <w:r w:rsidR="005E7549" w:rsidRPr="00E77BE2">
        <w:rPr>
          <w:rFonts w:cstheme="minorHAnsi"/>
          <w:color w:val="000000" w:themeColor="text1"/>
        </w:rPr>
        <w:t>11</w:t>
      </w:r>
      <w:r w:rsidRPr="00E77BE2">
        <w:rPr>
          <w:rFonts w:cstheme="minorHAnsi"/>
          <w:color w:val="000000" w:themeColor="text1"/>
        </w:rPr>
        <w:t>) powyżej, mogą być dochodzone łącznie.</w:t>
      </w:r>
    </w:p>
    <w:p w14:paraId="22C046A2" w14:textId="3C679F26" w:rsidR="00155EB5" w:rsidRPr="00E46839" w:rsidRDefault="00155EB5" w:rsidP="00944CD7">
      <w:pPr>
        <w:numPr>
          <w:ilvl w:val="0"/>
          <w:numId w:val="11"/>
        </w:numPr>
        <w:tabs>
          <w:tab w:val="clear" w:pos="360"/>
        </w:tabs>
        <w:suppressAutoHyphens/>
        <w:spacing w:after="0" w:line="288" w:lineRule="auto"/>
        <w:ind w:left="426" w:hanging="426"/>
        <w:jc w:val="both"/>
        <w:rPr>
          <w:rFonts w:cstheme="minorHAnsi"/>
          <w:color w:val="000000" w:themeColor="text1"/>
        </w:rPr>
      </w:pPr>
      <w:r w:rsidRPr="0050495B">
        <w:rPr>
          <w:rFonts w:cstheme="minorHAnsi"/>
          <w:bCs/>
          <w:color w:val="000000" w:themeColor="text1"/>
        </w:rPr>
        <w:t xml:space="preserve">Łączna maksymalna wartość kar umownych, naliczonych na podstawie niniejszej umowy, nie przekroczy </w:t>
      </w:r>
      <w:r w:rsidR="005E7549" w:rsidRPr="00E46839">
        <w:rPr>
          <w:rFonts w:cstheme="minorHAnsi"/>
          <w:bCs/>
          <w:color w:val="000000" w:themeColor="text1"/>
        </w:rPr>
        <w:t>1 500 000 zł</w:t>
      </w:r>
      <w:r w:rsidRPr="00E46839">
        <w:rPr>
          <w:rFonts w:cstheme="minorHAnsi"/>
          <w:bCs/>
          <w:color w:val="000000" w:themeColor="text1"/>
        </w:rPr>
        <w:t xml:space="preserve">.  </w:t>
      </w:r>
    </w:p>
    <w:p w14:paraId="260E22F5" w14:textId="19344AF5" w:rsidR="00A1136E" w:rsidRPr="0050495B" w:rsidRDefault="00A1136E" w:rsidP="00A1136E">
      <w:pPr>
        <w:numPr>
          <w:ilvl w:val="0"/>
          <w:numId w:val="11"/>
        </w:numPr>
        <w:tabs>
          <w:tab w:val="clear" w:pos="360"/>
        </w:tabs>
        <w:suppressAutoHyphens/>
        <w:spacing w:after="0" w:line="288" w:lineRule="auto"/>
        <w:ind w:left="426" w:hanging="426"/>
        <w:jc w:val="both"/>
        <w:rPr>
          <w:rFonts w:cstheme="minorHAnsi"/>
          <w:color w:val="000000" w:themeColor="text1"/>
        </w:rPr>
      </w:pPr>
      <w:r w:rsidRPr="0050495B">
        <w:rPr>
          <w:rFonts w:cstheme="minorHAnsi"/>
          <w:color w:val="000000" w:themeColor="text1"/>
        </w:rPr>
        <w:t xml:space="preserve">Pod pojęciem </w:t>
      </w:r>
      <w:r w:rsidRPr="0050495B">
        <w:rPr>
          <w:rFonts w:cstheme="minorHAnsi"/>
          <w:b/>
          <w:bCs/>
          <w:color w:val="000000" w:themeColor="text1"/>
        </w:rPr>
        <w:t>nienależytego wykonania</w:t>
      </w:r>
      <w:r w:rsidRPr="0050495B">
        <w:rPr>
          <w:rFonts w:cstheme="minorHAnsi"/>
          <w:color w:val="000000" w:themeColor="text1"/>
        </w:rPr>
        <w:t xml:space="preserve"> zobowiązań wynikających z niniejszej umowy należy rozumieć w szczególności:</w:t>
      </w:r>
    </w:p>
    <w:p w14:paraId="7FFCC58B" w14:textId="52BA03E3" w:rsidR="00371286" w:rsidRPr="0050495B" w:rsidRDefault="00371286" w:rsidP="00A1136E">
      <w:pPr>
        <w:pStyle w:val="Akapitzlist"/>
        <w:numPr>
          <w:ilvl w:val="2"/>
          <w:numId w:val="10"/>
        </w:numPr>
        <w:tabs>
          <w:tab w:val="clear" w:pos="2377"/>
        </w:tabs>
        <w:suppressAutoHyphens/>
        <w:spacing w:after="0" w:line="288" w:lineRule="auto"/>
        <w:ind w:left="851"/>
        <w:jc w:val="both"/>
        <w:rPr>
          <w:rFonts w:cstheme="minorHAnsi"/>
          <w:color w:val="000000" w:themeColor="text1"/>
        </w:rPr>
      </w:pPr>
      <w:r w:rsidRPr="0050495B">
        <w:rPr>
          <w:rFonts w:cstheme="minorHAnsi"/>
          <w:color w:val="000000" w:themeColor="text1"/>
        </w:rPr>
        <w:t xml:space="preserve">zwłokę </w:t>
      </w:r>
      <w:r w:rsidRPr="00E77BE2">
        <w:rPr>
          <w:rFonts w:cstheme="minorHAnsi"/>
          <w:color w:val="000000" w:themeColor="text1"/>
        </w:rPr>
        <w:t>co najmniej 1 dniową</w:t>
      </w:r>
      <w:r w:rsidRPr="0050495B">
        <w:rPr>
          <w:rFonts w:cstheme="minorHAnsi"/>
          <w:color w:val="000000" w:themeColor="text1"/>
        </w:rPr>
        <w:t xml:space="preserve"> w zakresie opróżniania pojemników </w:t>
      </w:r>
      <w:r w:rsidRPr="00E77BE2">
        <w:rPr>
          <w:rFonts w:cstheme="minorHAnsi"/>
          <w:color w:val="000000" w:themeColor="text1"/>
        </w:rPr>
        <w:t xml:space="preserve">na terenie Terminali oraz platformy </w:t>
      </w:r>
      <w:proofErr w:type="spellStart"/>
      <w:r w:rsidRPr="00E77BE2">
        <w:rPr>
          <w:rFonts w:cstheme="minorHAnsi"/>
          <w:color w:val="000000" w:themeColor="text1"/>
        </w:rPr>
        <w:t>spoterskiej</w:t>
      </w:r>
      <w:proofErr w:type="spellEnd"/>
      <w:r w:rsidRPr="00E77BE2">
        <w:rPr>
          <w:rFonts w:cstheme="minorHAnsi"/>
          <w:color w:val="000000" w:themeColor="text1"/>
        </w:rPr>
        <w:t>,</w:t>
      </w:r>
    </w:p>
    <w:p w14:paraId="062C601D" w14:textId="382EF996" w:rsidR="00A1136E" w:rsidRPr="00E46839" w:rsidRDefault="00A1136E" w:rsidP="00A1136E">
      <w:pPr>
        <w:pStyle w:val="Akapitzlist"/>
        <w:numPr>
          <w:ilvl w:val="2"/>
          <w:numId w:val="10"/>
        </w:numPr>
        <w:tabs>
          <w:tab w:val="clear" w:pos="2377"/>
        </w:tabs>
        <w:suppressAutoHyphens/>
        <w:spacing w:after="0" w:line="288" w:lineRule="auto"/>
        <w:ind w:left="851"/>
        <w:jc w:val="both"/>
        <w:rPr>
          <w:rFonts w:cstheme="minorHAnsi"/>
          <w:color w:val="000000" w:themeColor="text1"/>
        </w:rPr>
      </w:pPr>
      <w:r w:rsidRPr="0050495B">
        <w:rPr>
          <w:rFonts w:cstheme="minorHAnsi"/>
          <w:color w:val="000000" w:themeColor="text1"/>
        </w:rPr>
        <w:t xml:space="preserve">zwłokę </w:t>
      </w:r>
      <w:r w:rsidR="00371286" w:rsidRPr="00E77BE2">
        <w:rPr>
          <w:rFonts w:cstheme="minorHAnsi"/>
          <w:color w:val="000000" w:themeColor="text1"/>
        </w:rPr>
        <w:t>co najmniej 2 dniową</w:t>
      </w:r>
      <w:r w:rsidR="00371286" w:rsidRPr="0050495B">
        <w:rPr>
          <w:rFonts w:cstheme="minorHAnsi"/>
          <w:color w:val="000000" w:themeColor="text1"/>
        </w:rPr>
        <w:t xml:space="preserve"> </w:t>
      </w:r>
      <w:r w:rsidRPr="0050495B">
        <w:rPr>
          <w:rFonts w:cstheme="minorHAnsi"/>
          <w:color w:val="000000" w:themeColor="text1"/>
        </w:rPr>
        <w:t xml:space="preserve">w zakresie wywozu odpadów objętych </w:t>
      </w:r>
      <w:r w:rsidRPr="00E46839">
        <w:rPr>
          <w:rFonts w:cstheme="minorHAnsi"/>
          <w:color w:val="000000" w:themeColor="text1"/>
        </w:rPr>
        <w:t>niniejszą umową,</w:t>
      </w:r>
    </w:p>
    <w:p w14:paraId="63E825C3" w14:textId="567DCB0C" w:rsidR="00A1136E" w:rsidRPr="0050495B" w:rsidRDefault="00A1136E" w:rsidP="00A1136E">
      <w:pPr>
        <w:pStyle w:val="Akapitzlist"/>
        <w:numPr>
          <w:ilvl w:val="2"/>
          <w:numId w:val="10"/>
        </w:numPr>
        <w:tabs>
          <w:tab w:val="clear" w:pos="2377"/>
        </w:tabs>
        <w:suppressAutoHyphens/>
        <w:spacing w:after="0" w:line="288" w:lineRule="auto"/>
        <w:ind w:left="851"/>
        <w:jc w:val="both"/>
        <w:rPr>
          <w:rFonts w:cstheme="minorHAnsi"/>
          <w:color w:val="000000" w:themeColor="text1"/>
        </w:rPr>
      </w:pPr>
      <w:r w:rsidRPr="00E46839">
        <w:rPr>
          <w:rFonts w:cstheme="minorHAnsi"/>
          <w:color w:val="000000" w:themeColor="text1"/>
        </w:rPr>
        <w:t>brak umycia i zdezynfekowania pojemnika</w:t>
      </w:r>
      <w:r w:rsidR="00E46839">
        <w:rPr>
          <w:rFonts w:cstheme="minorHAnsi"/>
          <w:color w:val="000000" w:themeColor="text1"/>
        </w:rPr>
        <w:t xml:space="preserve"> lub pojemnik</w:t>
      </w:r>
      <w:r w:rsidR="00E81C0C" w:rsidRPr="00E46839">
        <w:rPr>
          <w:rFonts w:cstheme="minorHAnsi"/>
          <w:color w:val="000000" w:themeColor="text1"/>
        </w:rPr>
        <w:t>ów</w:t>
      </w:r>
      <w:r w:rsidRPr="00E46839">
        <w:rPr>
          <w:rFonts w:cstheme="minorHAnsi"/>
          <w:color w:val="000000" w:themeColor="text1"/>
        </w:rPr>
        <w:t>,</w:t>
      </w:r>
      <w:r w:rsidR="00E81C0C" w:rsidRPr="00E46839">
        <w:rPr>
          <w:rFonts w:cstheme="minorHAnsi"/>
          <w:color w:val="000000" w:themeColor="text1"/>
        </w:rPr>
        <w:t xml:space="preserve"> urządzenia</w:t>
      </w:r>
      <w:r w:rsidR="00E46839">
        <w:rPr>
          <w:rFonts w:cstheme="minorHAnsi"/>
          <w:color w:val="000000" w:themeColor="text1"/>
        </w:rPr>
        <w:t xml:space="preserve"> lub urządze</w:t>
      </w:r>
      <w:r w:rsidR="00E81C0C" w:rsidRPr="00E46839">
        <w:rPr>
          <w:rFonts w:cstheme="minorHAnsi"/>
          <w:color w:val="000000" w:themeColor="text1"/>
        </w:rPr>
        <w:t>ń,</w:t>
      </w:r>
    </w:p>
    <w:p w14:paraId="1553F73A" w14:textId="7FB7F026" w:rsidR="00A1136E" w:rsidRPr="00E46839" w:rsidRDefault="00A1136E" w:rsidP="00A1136E">
      <w:pPr>
        <w:pStyle w:val="Akapitzlist"/>
        <w:numPr>
          <w:ilvl w:val="2"/>
          <w:numId w:val="10"/>
        </w:numPr>
        <w:tabs>
          <w:tab w:val="clear" w:pos="2377"/>
        </w:tabs>
        <w:suppressAutoHyphens/>
        <w:spacing w:after="0" w:line="288" w:lineRule="auto"/>
        <w:ind w:left="851"/>
        <w:jc w:val="both"/>
        <w:rPr>
          <w:rFonts w:cstheme="minorHAnsi"/>
          <w:color w:val="000000" w:themeColor="text1"/>
        </w:rPr>
      </w:pPr>
      <w:r w:rsidRPr="00E46839">
        <w:rPr>
          <w:rFonts w:cstheme="minorHAnsi"/>
          <w:color w:val="000000" w:themeColor="text1"/>
        </w:rPr>
        <w:t>niezabezpieczenie odpadów przed swobodnym przemieszczaniem,</w:t>
      </w:r>
    </w:p>
    <w:p w14:paraId="24977AF3" w14:textId="3876BB9F" w:rsidR="00A1136E" w:rsidRPr="0050495B" w:rsidRDefault="00A1136E" w:rsidP="00A1136E">
      <w:pPr>
        <w:pStyle w:val="Akapitzlist"/>
        <w:numPr>
          <w:ilvl w:val="2"/>
          <w:numId w:val="10"/>
        </w:numPr>
        <w:tabs>
          <w:tab w:val="clear" w:pos="2377"/>
        </w:tabs>
        <w:suppressAutoHyphens/>
        <w:spacing w:after="0" w:line="288" w:lineRule="auto"/>
        <w:ind w:left="851"/>
        <w:jc w:val="both"/>
        <w:rPr>
          <w:rFonts w:cstheme="minorHAnsi"/>
          <w:color w:val="000000" w:themeColor="text1"/>
        </w:rPr>
      </w:pPr>
      <w:r w:rsidRPr="00E46839">
        <w:rPr>
          <w:rFonts w:cstheme="minorHAnsi"/>
          <w:color w:val="000000" w:themeColor="text1"/>
        </w:rPr>
        <w:t>brak u</w:t>
      </w:r>
      <w:r w:rsidR="00E81C0C" w:rsidRPr="00E46839">
        <w:rPr>
          <w:rFonts w:cstheme="minorHAnsi"/>
          <w:color w:val="000000" w:themeColor="text1"/>
        </w:rPr>
        <w:t>porządkowania terenu po odbiorze odpadów</w:t>
      </w:r>
      <w:r w:rsidR="00371286" w:rsidRPr="00E46839">
        <w:rPr>
          <w:rFonts w:cstheme="minorHAnsi"/>
          <w:color w:val="000000" w:themeColor="text1"/>
        </w:rPr>
        <w:t>.</w:t>
      </w:r>
    </w:p>
    <w:p w14:paraId="1AD020A8" w14:textId="6F763CFA" w:rsidR="001A6208" w:rsidRPr="00654FA8" w:rsidRDefault="001A6208" w:rsidP="00944CD7">
      <w:pPr>
        <w:numPr>
          <w:ilvl w:val="0"/>
          <w:numId w:val="11"/>
        </w:numPr>
        <w:tabs>
          <w:tab w:val="clear" w:pos="360"/>
        </w:tabs>
        <w:suppressAutoHyphens/>
        <w:spacing w:after="0" w:line="288" w:lineRule="auto"/>
        <w:ind w:left="426" w:hanging="426"/>
        <w:jc w:val="both"/>
        <w:rPr>
          <w:rFonts w:cstheme="minorHAnsi"/>
          <w:color w:val="000000" w:themeColor="text1"/>
        </w:rPr>
      </w:pPr>
      <w:r w:rsidRPr="00C57116">
        <w:rPr>
          <w:rFonts w:cstheme="minorHAnsi"/>
          <w:color w:val="000000" w:themeColor="text1"/>
        </w:rPr>
        <w:t>Zamawiającemu służy prawo dochodzenia od Wykonawcy odszkodowania w pełnej</w:t>
      </w:r>
      <w:r w:rsidRPr="00926D45">
        <w:rPr>
          <w:rFonts w:cstheme="minorHAnsi"/>
          <w:color w:val="000000" w:themeColor="text1"/>
        </w:rPr>
        <w:t xml:space="preserve"> wysokości szkody na zasadach ogólnych, jeżeli wartość powstałej szkody przekroczy wysokość kar umownych.</w:t>
      </w:r>
    </w:p>
    <w:p w14:paraId="68E3C200" w14:textId="770E79E0" w:rsidR="006F7170" w:rsidRPr="00F57C9C" w:rsidRDefault="006F7170" w:rsidP="00944CD7">
      <w:pPr>
        <w:numPr>
          <w:ilvl w:val="0"/>
          <w:numId w:val="11"/>
        </w:numPr>
        <w:spacing w:after="0"/>
        <w:jc w:val="both"/>
        <w:rPr>
          <w:rFonts w:cstheme="minorHAnsi"/>
          <w:sz w:val="20"/>
        </w:rPr>
      </w:pPr>
      <w:r w:rsidRPr="00762368">
        <w:rPr>
          <w:rFonts w:cstheme="minorHAnsi"/>
        </w:rPr>
        <w:t xml:space="preserve">Zamawiający może odstąpić od umowy </w:t>
      </w:r>
      <w:r w:rsidR="00762368" w:rsidRPr="00762368">
        <w:rPr>
          <w:rFonts w:cstheme="minorHAnsi"/>
        </w:rPr>
        <w:t xml:space="preserve">w terminie 30 dni od dnia powzięcia wiadomości </w:t>
      </w:r>
      <w:r w:rsidR="00331FD5">
        <w:rPr>
          <w:rFonts w:cstheme="minorHAnsi"/>
        </w:rPr>
        <w:t xml:space="preserve">                                 </w:t>
      </w:r>
      <w:r w:rsidR="00762368" w:rsidRPr="00762368">
        <w:rPr>
          <w:rFonts w:cstheme="minorHAnsi"/>
        </w:rPr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Pr="00762368">
        <w:rPr>
          <w:rFonts w:cstheme="minorHAnsi"/>
        </w:rPr>
        <w:t xml:space="preserve">. </w:t>
      </w:r>
      <w:r w:rsidRPr="00762368">
        <w:rPr>
          <w:rFonts w:ascii="Calibri" w:hAnsi="Calibri" w:cs="Calibri"/>
        </w:rPr>
        <w:t xml:space="preserve">Wykonawca może żądać wyłącznie wynagrodzenia należnego z tytułu wykonania części umowy. W przypadku tym nie nalicza się kary umownej, o której </w:t>
      </w:r>
      <w:r w:rsidRPr="002D5879">
        <w:rPr>
          <w:rFonts w:ascii="Calibri" w:hAnsi="Calibri" w:cs="Calibri"/>
        </w:rPr>
        <w:t>mowa w ust. 2 pkt</w:t>
      </w:r>
      <w:r w:rsidR="00933F36" w:rsidRPr="002D5879">
        <w:rPr>
          <w:rFonts w:ascii="Calibri" w:hAnsi="Calibri" w:cs="Calibri"/>
        </w:rPr>
        <w:t xml:space="preserve"> </w:t>
      </w:r>
      <w:r w:rsidR="00155EB5" w:rsidRPr="002D5879">
        <w:rPr>
          <w:rFonts w:ascii="Calibri" w:hAnsi="Calibri" w:cs="Calibri"/>
        </w:rPr>
        <w:t>1</w:t>
      </w:r>
      <w:r w:rsidR="002D5879" w:rsidRPr="002D5879">
        <w:rPr>
          <w:rFonts w:ascii="Calibri" w:hAnsi="Calibri" w:cs="Calibri"/>
        </w:rPr>
        <w:t>2</w:t>
      </w:r>
      <w:r w:rsidR="00933F36" w:rsidRPr="002D5879">
        <w:rPr>
          <w:rFonts w:ascii="Calibri" w:hAnsi="Calibri" w:cs="Calibri"/>
        </w:rPr>
        <w:t>) niniejszego paragrafu.</w:t>
      </w:r>
    </w:p>
    <w:p w14:paraId="0166859B" w14:textId="3AE8B399" w:rsidR="00D76C50" w:rsidRPr="002D5879" w:rsidRDefault="00D76C50" w:rsidP="00944CD7">
      <w:pPr>
        <w:numPr>
          <w:ilvl w:val="0"/>
          <w:numId w:val="11"/>
        </w:numPr>
        <w:spacing w:after="0"/>
        <w:jc w:val="both"/>
        <w:rPr>
          <w:rFonts w:cstheme="minorHAnsi"/>
          <w:sz w:val="20"/>
        </w:rPr>
      </w:pPr>
      <w:r>
        <w:rPr>
          <w:rFonts w:cstheme="minorHAnsi"/>
        </w:rPr>
        <w:t xml:space="preserve">W </w:t>
      </w:r>
      <w:r w:rsidRPr="00D76C50">
        <w:rPr>
          <w:rFonts w:cstheme="minorHAnsi"/>
        </w:rPr>
        <w:t>przypadku, o którym mowa w ust.</w:t>
      </w:r>
      <w:r w:rsidRPr="00F57C9C">
        <w:rPr>
          <w:rFonts w:cstheme="minorHAnsi"/>
        </w:rPr>
        <w:t xml:space="preserve"> 7 Wykonawca może żądać</w:t>
      </w:r>
      <w:r>
        <w:rPr>
          <w:rFonts w:cstheme="minorHAnsi"/>
        </w:rPr>
        <w:t xml:space="preserve"> jedynie wynagrodzenia należnego z tytułu faktycznie wykonanej </w:t>
      </w:r>
      <w:r w:rsidR="00BD56EA">
        <w:rPr>
          <w:rFonts w:cstheme="minorHAnsi"/>
        </w:rPr>
        <w:t xml:space="preserve">części </w:t>
      </w:r>
      <w:r>
        <w:rPr>
          <w:rFonts w:cstheme="minorHAnsi"/>
        </w:rPr>
        <w:t>umowy.</w:t>
      </w:r>
    </w:p>
    <w:p w14:paraId="67D0B487" w14:textId="5BB3F9A4" w:rsidR="00700090" w:rsidRDefault="00700090" w:rsidP="00B321AD">
      <w:pPr>
        <w:spacing w:after="0"/>
        <w:jc w:val="both"/>
        <w:rPr>
          <w:rFonts w:cstheme="minorHAnsi"/>
          <w:color w:val="000000" w:themeColor="text1"/>
        </w:rPr>
      </w:pPr>
    </w:p>
    <w:p w14:paraId="477AB784" w14:textId="6E513637" w:rsidR="00A2617E" w:rsidRPr="00926D45" w:rsidRDefault="00A2617E" w:rsidP="00204BAE">
      <w:pPr>
        <w:spacing w:after="0"/>
        <w:jc w:val="center"/>
        <w:rPr>
          <w:rFonts w:cs="Calibri"/>
          <w:b/>
        </w:rPr>
      </w:pPr>
      <w:r w:rsidRPr="00926D45">
        <w:rPr>
          <w:rFonts w:cs="Calibri"/>
          <w:b/>
        </w:rPr>
        <w:t xml:space="preserve">§ </w:t>
      </w:r>
      <w:r w:rsidR="00163A52">
        <w:rPr>
          <w:rFonts w:cs="Calibri"/>
          <w:b/>
        </w:rPr>
        <w:t>10</w:t>
      </w:r>
    </w:p>
    <w:p w14:paraId="49DF2DE0" w14:textId="6CBC5064" w:rsidR="00A2617E" w:rsidRPr="00926D45" w:rsidRDefault="00B115AA" w:rsidP="000D6611">
      <w:pPr>
        <w:spacing w:after="0"/>
        <w:jc w:val="center"/>
        <w:rPr>
          <w:rFonts w:ascii="Calibri" w:hAnsi="Calibri" w:cs="Calibri"/>
          <w:b/>
          <w:bCs/>
          <w:spacing w:val="-3"/>
        </w:rPr>
      </w:pPr>
      <w:r w:rsidRPr="00926D45">
        <w:rPr>
          <w:rFonts w:ascii="Calibri" w:hAnsi="Calibri" w:cs="Calibri"/>
          <w:b/>
          <w:bCs/>
          <w:spacing w:val="-3"/>
        </w:rPr>
        <w:t>Siła wyższa</w:t>
      </w:r>
    </w:p>
    <w:p w14:paraId="0812DE4F" w14:textId="77777777" w:rsidR="007C7D24" w:rsidRPr="00926D45" w:rsidRDefault="007C7D24" w:rsidP="000D6611">
      <w:pPr>
        <w:spacing w:after="0"/>
        <w:jc w:val="center"/>
        <w:rPr>
          <w:rFonts w:ascii="Calibri" w:hAnsi="Calibri" w:cs="Calibri"/>
          <w:spacing w:val="-3"/>
        </w:rPr>
      </w:pPr>
    </w:p>
    <w:p w14:paraId="5FC35CD1" w14:textId="77777777" w:rsidR="00E051C6" w:rsidRPr="00926D45" w:rsidRDefault="00E051C6" w:rsidP="00944CD7">
      <w:pPr>
        <w:numPr>
          <w:ilvl w:val="0"/>
          <w:numId w:val="19"/>
        </w:numPr>
        <w:spacing w:after="0" w:line="259" w:lineRule="auto"/>
        <w:ind w:left="426" w:hanging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>Strony nie ponoszą odpowiedzialności za niewykonanie lub nienależyte wykonanie Umowy w całości lub w części, będące następstwem działania Siły Wyższej.</w:t>
      </w:r>
    </w:p>
    <w:p w14:paraId="64CCB044" w14:textId="59719E67" w:rsidR="00E051C6" w:rsidRPr="00926D45" w:rsidRDefault="00E051C6" w:rsidP="00944CD7">
      <w:pPr>
        <w:numPr>
          <w:ilvl w:val="0"/>
          <w:numId w:val="19"/>
        </w:numPr>
        <w:spacing w:after="0" w:line="259" w:lineRule="auto"/>
        <w:ind w:left="426" w:hanging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 xml:space="preserve">Siła Wyższa oznacza zdarzenie nagłe, nieprzewidywalne i niezależne od woli Stron, uniemożliwiające w całości lub części wywiązanie się ze zobowiązań wynikających z niniejszej Umowy, na stałe lub na pewien czas, któremu nie można zapobiec, ani przeciwdziałać przy zachowaniu przez Strony należytej staranności. Przejawami Siły Wyższej są w szczególności: klęski żywiołowe (w tym pożar, powódź, susza, trzęsienie ziemi, huragan), akty władzy państwowej </w:t>
      </w:r>
      <w:r w:rsidR="00232ADD" w:rsidRPr="00926D45">
        <w:rPr>
          <w:rFonts w:ascii="Calibri" w:hAnsi="Calibri" w:cs="Calibri"/>
        </w:rPr>
        <w:t xml:space="preserve">                  </w:t>
      </w:r>
      <w:r w:rsidRPr="00926D45">
        <w:rPr>
          <w:rFonts w:ascii="Calibri" w:hAnsi="Calibri" w:cs="Calibri"/>
        </w:rPr>
        <w:t xml:space="preserve">(w tym: stan wojenny, stan wyjątkowy, embarga, blokady itp.), działania wojenne, akty sabotażu, akty terrorystyczne, strajki powszechne lub inne niepokoje społeczne o charakterze powszechnym, a także dalsze, nie występujące w dacie podpisania umowy, skutki pandemii </w:t>
      </w:r>
      <w:r w:rsidR="00E46839">
        <w:rPr>
          <w:rFonts w:ascii="Calibri" w:hAnsi="Calibri" w:cs="Calibri"/>
        </w:rPr>
        <w:t>wywołanej chorobami zakaźnymi</w:t>
      </w:r>
      <w:r w:rsidR="00597807">
        <w:rPr>
          <w:rFonts w:ascii="Calibri" w:hAnsi="Calibri" w:cs="Calibri"/>
        </w:rPr>
        <w:t>, jak również skutki stanu zagrożenia epidemicznego</w:t>
      </w:r>
      <w:r w:rsidR="00C04BFF">
        <w:rPr>
          <w:rFonts w:ascii="Calibri" w:hAnsi="Calibri" w:cs="Calibri"/>
        </w:rPr>
        <w:t>, a mających wpływ na realizację umowy</w:t>
      </w:r>
      <w:r w:rsidRPr="00926D45">
        <w:rPr>
          <w:rFonts w:ascii="Calibri" w:hAnsi="Calibri" w:cs="Calibri"/>
        </w:rPr>
        <w:t>.</w:t>
      </w:r>
    </w:p>
    <w:p w14:paraId="1B930197" w14:textId="77777777" w:rsidR="00E051C6" w:rsidRPr="00926D45" w:rsidRDefault="00E051C6" w:rsidP="00944CD7">
      <w:pPr>
        <w:numPr>
          <w:ilvl w:val="0"/>
          <w:numId w:val="19"/>
        </w:numPr>
        <w:spacing w:after="0" w:line="259" w:lineRule="auto"/>
        <w:ind w:left="426" w:hanging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>Strona dotknięta Siłą Wyższą zobowiązuje się niezwłocznie (do 72 godzin od wystąpienia zdarzenia) powiadomić w formie pisemnej drugą Stronę o zaistnieniu Siły Wyższej, jak również o ustaniu oddziaływania Siły Wyższej.</w:t>
      </w:r>
    </w:p>
    <w:p w14:paraId="71B0AC02" w14:textId="77777777" w:rsidR="00E051C6" w:rsidRPr="00926D45" w:rsidRDefault="00E051C6" w:rsidP="00944CD7">
      <w:pPr>
        <w:numPr>
          <w:ilvl w:val="0"/>
          <w:numId w:val="19"/>
        </w:numPr>
        <w:spacing w:after="0" w:line="259" w:lineRule="auto"/>
        <w:ind w:left="426" w:hanging="426"/>
        <w:jc w:val="both"/>
        <w:rPr>
          <w:rFonts w:ascii="Calibri" w:hAnsi="Calibri" w:cs="Calibri"/>
        </w:rPr>
      </w:pPr>
      <w:r w:rsidRPr="00926D45">
        <w:rPr>
          <w:rFonts w:ascii="Calibri" w:hAnsi="Calibri" w:cs="Calibri"/>
        </w:rPr>
        <w:t>Ciężar dowodu zaistnienia Siły Wyższej spoczywa na Stronie, która powołuje się na jej wystąpienie.</w:t>
      </w:r>
    </w:p>
    <w:p w14:paraId="6DA6CB56" w14:textId="77777777" w:rsidR="00950CB1" w:rsidRDefault="00950CB1" w:rsidP="002343C5">
      <w:pPr>
        <w:spacing w:before="120" w:after="0"/>
        <w:jc w:val="center"/>
        <w:rPr>
          <w:rFonts w:cstheme="minorHAnsi"/>
          <w:b/>
        </w:rPr>
      </w:pPr>
    </w:p>
    <w:p w14:paraId="6AB9BB32" w14:textId="3C99D73D" w:rsidR="00950CB1" w:rsidRPr="00926D45" w:rsidRDefault="00950CB1" w:rsidP="00950CB1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§ 1</w:t>
      </w:r>
      <w:r w:rsidR="00163A52">
        <w:rPr>
          <w:rFonts w:cs="Calibri"/>
          <w:b/>
        </w:rPr>
        <w:t>1</w:t>
      </w:r>
    </w:p>
    <w:p w14:paraId="724F6B1E" w14:textId="394D35E0" w:rsidR="00950CB1" w:rsidRPr="00926D45" w:rsidRDefault="00950CB1" w:rsidP="00950CB1">
      <w:pPr>
        <w:spacing w:after="0"/>
        <w:jc w:val="center"/>
        <w:rPr>
          <w:rFonts w:ascii="Calibri" w:hAnsi="Calibri" w:cs="Calibri"/>
          <w:b/>
          <w:bCs/>
          <w:spacing w:val="-3"/>
        </w:rPr>
      </w:pPr>
      <w:r w:rsidRPr="00950CB1">
        <w:rPr>
          <w:rFonts w:ascii="Calibri" w:hAnsi="Calibri" w:cs="Calibri"/>
          <w:b/>
          <w:bCs/>
          <w:spacing w:val="-3"/>
        </w:rPr>
        <w:t>Nadzór nad realizacją Umowy</w:t>
      </w:r>
      <w:r>
        <w:rPr>
          <w:rFonts w:ascii="Calibri" w:hAnsi="Calibri" w:cs="Calibri"/>
          <w:b/>
          <w:bCs/>
          <w:spacing w:val="-3"/>
        </w:rPr>
        <w:t xml:space="preserve"> </w:t>
      </w:r>
    </w:p>
    <w:p w14:paraId="6445745A" w14:textId="77777777" w:rsidR="00950CB1" w:rsidRPr="003D6B4D" w:rsidRDefault="00950CB1" w:rsidP="00B321AD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0" w:line="288" w:lineRule="auto"/>
        <w:ind w:left="426" w:hanging="426"/>
        <w:jc w:val="both"/>
        <w:rPr>
          <w:rFonts w:cs="Calibri"/>
        </w:rPr>
      </w:pPr>
      <w:r w:rsidRPr="00324C8B">
        <w:rPr>
          <w:rFonts w:cs="Calibri"/>
        </w:rPr>
        <w:t xml:space="preserve">Nadzór nad realizacją Umowy ze strony </w:t>
      </w:r>
      <w:r>
        <w:rPr>
          <w:rFonts w:cs="Calibri"/>
        </w:rPr>
        <w:t>Zamawiającego</w:t>
      </w:r>
      <w:r w:rsidRPr="00324C8B">
        <w:rPr>
          <w:rFonts w:cs="Calibri"/>
        </w:rPr>
        <w:t xml:space="preserve"> pełnią następujące osoby</w:t>
      </w:r>
      <w:r w:rsidRPr="003D6B4D">
        <w:rPr>
          <w:rFonts w:cs="Calibri"/>
        </w:rPr>
        <w:t>:</w:t>
      </w:r>
    </w:p>
    <w:p w14:paraId="578D9A01" w14:textId="77777777" w:rsidR="00950CB1" w:rsidRDefault="00950CB1" w:rsidP="00950CB1">
      <w:pPr>
        <w:autoSpaceDE w:val="0"/>
        <w:autoSpaceDN w:val="0"/>
        <w:adjustRightInd w:val="0"/>
        <w:spacing w:before="120" w:after="0" w:line="288" w:lineRule="auto"/>
        <w:ind w:left="426"/>
        <w:jc w:val="both"/>
        <w:rPr>
          <w:rFonts w:cs="Calibri"/>
        </w:rPr>
      </w:pPr>
      <w:r w:rsidRPr="003D6B4D">
        <w:rPr>
          <w:rFonts w:cs="Calibri"/>
        </w:rPr>
        <w:t>-</w:t>
      </w:r>
      <w:r>
        <w:rPr>
          <w:rFonts w:cs="Calibri"/>
        </w:rPr>
        <w:t xml:space="preserve"> Pan/i ……………………….. tel. ……………………….. e-mail: …………………….,</w:t>
      </w:r>
    </w:p>
    <w:p w14:paraId="6E59F51F" w14:textId="77777777" w:rsidR="00950CB1" w:rsidRDefault="00950CB1" w:rsidP="00950CB1">
      <w:pPr>
        <w:autoSpaceDE w:val="0"/>
        <w:autoSpaceDN w:val="0"/>
        <w:adjustRightInd w:val="0"/>
        <w:spacing w:before="120" w:after="0" w:line="288" w:lineRule="auto"/>
        <w:ind w:left="426"/>
        <w:jc w:val="both"/>
        <w:rPr>
          <w:rFonts w:cs="Calibri"/>
        </w:rPr>
      </w:pPr>
      <w:r w:rsidRPr="003D6B4D">
        <w:rPr>
          <w:rFonts w:cs="Calibri"/>
        </w:rPr>
        <w:t>-</w:t>
      </w:r>
      <w:r>
        <w:rPr>
          <w:rFonts w:cs="Calibri"/>
        </w:rPr>
        <w:t xml:space="preserve"> Pan/i ……………………….. tel. ……………………….. e-mail: …………………….</w:t>
      </w:r>
    </w:p>
    <w:p w14:paraId="0C1DA186" w14:textId="77777777" w:rsidR="00950CB1" w:rsidRPr="00324C8B" w:rsidRDefault="00950CB1" w:rsidP="00B321AD">
      <w:pPr>
        <w:numPr>
          <w:ilvl w:val="0"/>
          <w:numId w:val="51"/>
        </w:numPr>
        <w:ind w:left="426" w:hanging="426"/>
        <w:rPr>
          <w:rFonts w:cs="Calibri"/>
        </w:rPr>
      </w:pPr>
      <w:r w:rsidRPr="00324C8B">
        <w:rPr>
          <w:rFonts w:cs="Calibri"/>
        </w:rPr>
        <w:t xml:space="preserve">Nadzór nad realizacją Umowy ze strony </w:t>
      </w:r>
      <w:r>
        <w:rPr>
          <w:rFonts w:cs="Calibri"/>
        </w:rPr>
        <w:t>Wykonawcy</w:t>
      </w:r>
      <w:r w:rsidRPr="00324C8B">
        <w:rPr>
          <w:rFonts w:cs="Calibri"/>
        </w:rPr>
        <w:t xml:space="preserve"> pełnią następujące osoby:</w:t>
      </w:r>
    </w:p>
    <w:p w14:paraId="67CA3D83" w14:textId="77777777" w:rsidR="00950CB1" w:rsidRDefault="00950CB1" w:rsidP="00950CB1">
      <w:pPr>
        <w:ind w:left="426"/>
        <w:rPr>
          <w:rFonts w:cs="Calibri"/>
        </w:rPr>
      </w:pPr>
      <w:r w:rsidRPr="003D6B4D">
        <w:rPr>
          <w:rFonts w:cs="Calibri"/>
          <w:lang w:val="de-DE"/>
        </w:rPr>
        <w:t xml:space="preserve">-  </w:t>
      </w:r>
      <w:r>
        <w:rPr>
          <w:rFonts w:cs="Calibri"/>
        </w:rPr>
        <w:t>Pan/i ……………………….. tel. ……………………….. e-mail: …………………….,</w:t>
      </w:r>
    </w:p>
    <w:p w14:paraId="54A6AE65" w14:textId="77777777" w:rsidR="00950CB1" w:rsidRDefault="00950CB1" w:rsidP="00950CB1">
      <w:pPr>
        <w:autoSpaceDE w:val="0"/>
        <w:autoSpaceDN w:val="0"/>
        <w:adjustRightInd w:val="0"/>
        <w:spacing w:before="120" w:after="0" w:line="288" w:lineRule="auto"/>
        <w:ind w:left="426"/>
        <w:jc w:val="both"/>
        <w:rPr>
          <w:rFonts w:cs="Calibri"/>
        </w:rPr>
      </w:pPr>
      <w:r w:rsidRPr="003D6B4D">
        <w:rPr>
          <w:rFonts w:cs="Calibri"/>
        </w:rPr>
        <w:t>-</w:t>
      </w:r>
      <w:r>
        <w:rPr>
          <w:rFonts w:cs="Calibri"/>
        </w:rPr>
        <w:t xml:space="preserve"> Pan/i ……………………….. tel. ……………………….. e-mail: …………………….</w:t>
      </w:r>
    </w:p>
    <w:p w14:paraId="197D306F" w14:textId="0C0AE1A9" w:rsidR="00950CB1" w:rsidRPr="00950CB1" w:rsidRDefault="00950CB1" w:rsidP="00B321AD">
      <w:pPr>
        <w:numPr>
          <w:ilvl w:val="0"/>
          <w:numId w:val="51"/>
        </w:numPr>
        <w:autoSpaceDE w:val="0"/>
        <w:autoSpaceDN w:val="0"/>
        <w:adjustRightInd w:val="0"/>
        <w:spacing w:before="120" w:after="0" w:line="288" w:lineRule="auto"/>
        <w:ind w:left="426" w:hanging="426"/>
        <w:jc w:val="both"/>
        <w:rPr>
          <w:rFonts w:cs="Calibri"/>
        </w:rPr>
      </w:pPr>
      <w:r w:rsidRPr="003D6B4D">
        <w:rPr>
          <w:rFonts w:cs="Calibri"/>
        </w:rPr>
        <w:t xml:space="preserve">Zmiana </w:t>
      </w:r>
      <w:r>
        <w:rPr>
          <w:rFonts w:cs="Calibri"/>
        </w:rPr>
        <w:t>osób</w:t>
      </w:r>
      <w:r w:rsidRPr="003D6B4D">
        <w:rPr>
          <w:rFonts w:cs="Calibri"/>
        </w:rPr>
        <w:t xml:space="preserve">, o których </w:t>
      </w:r>
      <w:r w:rsidRPr="00950CB1">
        <w:rPr>
          <w:rFonts w:cs="Calibri"/>
        </w:rPr>
        <w:t>mowa w ust</w:t>
      </w:r>
      <w:r w:rsidRPr="00B321AD">
        <w:rPr>
          <w:rFonts w:cs="Calibri"/>
        </w:rPr>
        <w:t>. 1 i 2</w:t>
      </w:r>
      <w:r w:rsidRPr="00950CB1">
        <w:rPr>
          <w:rFonts w:cs="Calibri"/>
        </w:rPr>
        <w:t xml:space="preserve"> powyżej, nie stanowi zmiany  umowy  </w:t>
      </w:r>
      <w:r w:rsidRPr="00950CB1">
        <w:rPr>
          <w:rFonts w:cs="Calibri"/>
        </w:rPr>
        <w:br/>
        <w:t>i wymaga jedynie pisemnego powiadomienia drugiej Strony.</w:t>
      </w:r>
    </w:p>
    <w:p w14:paraId="72B7E0B2" w14:textId="187FB736" w:rsidR="00950CB1" w:rsidRDefault="00950CB1" w:rsidP="00B321AD">
      <w:pPr>
        <w:numPr>
          <w:ilvl w:val="0"/>
          <w:numId w:val="51"/>
        </w:numPr>
        <w:spacing w:before="120" w:after="0"/>
        <w:ind w:left="426" w:hanging="426"/>
        <w:jc w:val="both"/>
        <w:rPr>
          <w:rFonts w:eastAsia="Times New Roman" w:cs="Calibri"/>
          <w:lang w:eastAsia="pl-PL"/>
        </w:rPr>
      </w:pPr>
      <w:r w:rsidRPr="00950CB1">
        <w:rPr>
          <w:rFonts w:eastAsia="Times New Roman" w:cs="Calibri"/>
          <w:lang w:eastAsia="pl-PL"/>
        </w:rPr>
        <w:t xml:space="preserve">Osoby, o których mowa </w:t>
      </w:r>
      <w:r w:rsidRPr="00B321AD">
        <w:rPr>
          <w:rFonts w:eastAsia="Times New Roman" w:cs="Calibri"/>
          <w:lang w:eastAsia="pl-PL"/>
        </w:rPr>
        <w:t>w ust. 1</w:t>
      </w:r>
      <w:r w:rsidRPr="00950CB1">
        <w:rPr>
          <w:rFonts w:eastAsia="Times New Roman" w:cs="Calibri"/>
          <w:lang w:eastAsia="pl-PL"/>
        </w:rPr>
        <w:t xml:space="preserve"> niniejszego paragrafu zobowiązane będą do sporządzenia raportu z realizacji zamówienia w terminie</w:t>
      </w:r>
      <w:r w:rsidRPr="00324C8B">
        <w:rPr>
          <w:rFonts w:eastAsia="Times New Roman" w:cs="Calibri"/>
          <w:lang w:eastAsia="pl-PL"/>
        </w:rPr>
        <w:t xml:space="preserve"> miesiąca od dnia:</w:t>
      </w:r>
    </w:p>
    <w:p w14:paraId="13340CB8" w14:textId="77777777" w:rsidR="00950CB1" w:rsidRPr="00324C8B" w:rsidRDefault="00950CB1" w:rsidP="00950CB1">
      <w:pPr>
        <w:tabs>
          <w:tab w:val="left" w:pos="709"/>
        </w:tabs>
        <w:spacing w:after="0"/>
        <w:ind w:left="709" w:hanging="284"/>
        <w:jc w:val="both"/>
        <w:rPr>
          <w:rFonts w:eastAsia="Times New Roman" w:cs="Calibri"/>
          <w:lang w:eastAsia="pl-PL"/>
        </w:rPr>
      </w:pPr>
      <w:r w:rsidRPr="00324C8B">
        <w:rPr>
          <w:rFonts w:eastAsia="Times New Roman" w:cs="Calibri"/>
          <w:lang w:eastAsia="pl-PL"/>
        </w:rPr>
        <w:t>1) sporządzenia protokołu odbioru lub uznania umowy za wykonaną albo</w:t>
      </w:r>
    </w:p>
    <w:p w14:paraId="4ED8B2A7" w14:textId="77777777" w:rsidR="00950CB1" w:rsidRPr="00324C8B" w:rsidRDefault="00950CB1" w:rsidP="00950CB1">
      <w:pPr>
        <w:tabs>
          <w:tab w:val="left" w:pos="709"/>
        </w:tabs>
        <w:spacing w:after="0"/>
        <w:ind w:left="709" w:hanging="284"/>
        <w:jc w:val="both"/>
        <w:rPr>
          <w:rFonts w:eastAsia="Times New Roman" w:cs="Calibri"/>
          <w:lang w:eastAsia="pl-PL"/>
        </w:rPr>
      </w:pPr>
      <w:r w:rsidRPr="00324C8B">
        <w:rPr>
          <w:rFonts w:eastAsia="Times New Roman" w:cs="Calibri"/>
          <w:lang w:eastAsia="pl-PL"/>
        </w:rPr>
        <w:t>2) rozwiązania umowy w wyniku złożenia oświadczenia o jej wypowiedzeniu albo odstąpieniu                 od niej.</w:t>
      </w:r>
    </w:p>
    <w:p w14:paraId="6A4A9944" w14:textId="77777777" w:rsidR="00950CB1" w:rsidRPr="00324C8B" w:rsidRDefault="00950CB1" w:rsidP="003D4993">
      <w:pPr>
        <w:spacing w:after="0"/>
        <w:ind w:left="426"/>
        <w:jc w:val="both"/>
        <w:rPr>
          <w:rFonts w:eastAsia="Times New Roman" w:cs="Calibri"/>
          <w:lang w:eastAsia="pl-PL"/>
        </w:rPr>
      </w:pPr>
      <w:r w:rsidRPr="00324C8B">
        <w:rPr>
          <w:rFonts w:eastAsia="Times New Roman" w:cs="Calibri"/>
          <w:lang w:eastAsia="pl-PL"/>
        </w:rPr>
        <w:t>Raport należy przekazać niezwłocznie do Kierownika Działu Zamówień, celem przygotowania                      i wysłania ogłoszenia o wykonaniu umowy zgodnie z art. 448 ustawy PZP.</w:t>
      </w:r>
    </w:p>
    <w:p w14:paraId="0732FC73" w14:textId="5EBA1C3A" w:rsidR="006B7ED1" w:rsidRPr="00F27465" w:rsidRDefault="00950CB1" w:rsidP="00F27465">
      <w:pPr>
        <w:numPr>
          <w:ilvl w:val="0"/>
          <w:numId w:val="51"/>
        </w:numPr>
        <w:spacing w:before="120" w:after="0"/>
        <w:ind w:left="426" w:hanging="426"/>
        <w:jc w:val="both"/>
        <w:rPr>
          <w:rFonts w:eastAsia="Times New Roman" w:cs="Calibri"/>
          <w:b/>
          <w:lang w:eastAsia="pl-PL"/>
        </w:rPr>
      </w:pPr>
      <w:r w:rsidRPr="00324C8B">
        <w:rPr>
          <w:rFonts w:eastAsia="Times New Roman" w:cs="Calibri"/>
          <w:lang w:eastAsia="pl-PL"/>
        </w:rPr>
        <w:t xml:space="preserve">W raporcie, o którym mowa </w:t>
      </w:r>
      <w:r w:rsidRPr="00950CB1">
        <w:rPr>
          <w:rFonts w:eastAsia="Times New Roman" w:cs="Calibri"/>
          <w:lang w:eastAsia="pl-PL"/>
        </w:rPr>
        <w:t xml:space="preserve">w </w:t>
      </w:r>
      <w:r w:rsidRPr="00B321AD">
        <w:rPr>
          <w:rFonts w:eastAsia="Times New Roman" w:cs="Calibri"/>
          <w:lang w:eastAsia="pl-PL"/>
        </w:rPr>
        <w:t>ust. 4</w:t>
      </w:r>
      <w:r w:rsidRPr="00950CB1">
        <w:rPr>
          <w:rFonts w:eastAsia="Times New Roman" w:cs="Calibri"/>
          <w:lang w:eastAsia="pl-PL"/>
        </w:rPr>
        <w:t xml:space="preserve"> powyżej</w:t>
      </w:r>
      <w:r w:rsidRPr="00324C8B">
        <w:rPr>
          <w:rFonts w:eastAsia="Times New Roman" w:cs="Calibri"/>
          <w:lang w:eastAsia="pl-PL"/>
        </w:rPr>
        <w:t xml:space="preserve">, dokonuje się oceny realizacji umowy, </w:t>
      </w:r>
      <w:r>
        <w:rPr>
          <w:rFonts w:eastAsia="Times New Roman" w:cs="Calibri"/>
          <w:lang w:eastAsia="pl-PL"/>
        </w:rPr>
        <w:br/>
      </w:r>
      <w:r w:rsidRPr="00324C8B">
        <w:rPr>
          <w:rFonts w:eastAsia="Times New Roman" w:cs="Calibri"/>
          <w:lang w:eastAsia="pl-PL"/>
        </w:rPr>
        <w:t>w przypadkach, o których mowa w art. 446 ust. 1 ustawy PZP</w:t>
      </w:r>
      <w:r w:rsidRPr="00324C8B">
        <w:rPr>
          <w:rFonts w:eastAsia="Times New Roman" w:cs="Calibri"/>
          <w:b/>
          <w:lang w:eastAsia="pl-PL"/>
        </w:rPr>
        <w:t xml:space="preserve">. </w:t>
      </w:r>
      <w:r w:rsidRPr="00324C8B">
        <w:rPr>
          <w:rFonts w:eastAsia="Times New Roman" w:cs="Calibri"/>
          <w:lang w:eastAsia="pl-PL"/>
        </w:rPr>
        <w:t xml:space="preserve">Treść raportu będzie zgodna </w:t>
      </w:r>
      <w:r w:rsidR="00597807">
        <w:rPr>
          <w:rFonts w:eastAsia="Times New Roman" w:cs="Calibri"/>
          <w:lang w:eastAsia="pl-PL"/>
        </w:rPr>
        <w:t xml:space="preserve">                               </w:t>
      </w:r>
      <w:r w:rsidRPr="00324C8B">
        <w:rPr>
          <w:rFonts w:eastAsia="Times New Roman" w:cs="Calibri"/>
          <w:lang w:eastAsia="pl-PL"/>
        </w:rPr>
        <w:t>z art. 446 ust. 3 ustawy PZP.</w:t>
      </w:r>
    </w:p>
    <w:p w14:paraId="2DACFB92" w14:textId="74E3115B" w:rsidR="00786297" w:rsidRPr="00926D45" w:rsidRDefault="00B34373" w:rsidP="002343C5">
      <w:pPr>
        <w:spacing w:before="120"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 xml:space="preserve">§ </w:t>
      </w:r>
      <w:r w:rsidR="00A2617E" w:rsidRPr="00926D45">
        <w:rPr>
          <w:rFonts w:cstheme="minorHAnsi"/>
          <w:b/>
        </w:rPr>
        <w:t>1</w:t>
      </w:r>
      <w:r w:rsidR="00163A52">
        <w:rPr>
          <w:rFonts w:cstheme="minorHAnsi"/>
          <w:b/>
        </w:rPr>
        <w:t>2</w:t>
      </w:r>
    </w:p>
    <w:p w14:paraId="603BDA4B" w14:textId="0F6503C4" w:rsidR="00786297" w:rsidRPr="00926D45" w:rsidRDefault="00786297" w:rsidP="002343C5">
      <w:pPr>
        <w:spacing w:before="120" w:after="0"/>
        <w:ind w:firstLine="567"/>
        <w:jc w:val="center"/>
        <w:rPr>
          <w:rFonts w:cstheme="minorHAnsi"/>
          <w:b/>
          <w:bCs/>
        </w:rPr>
      </w:pPr>
      <w:r w:rsidRPr="00926D45">
        <w:rPr>
          <w:rFonts w:cstheme="minorHAnsi"/>
        </w:rPr>
        <w:t xml:space="preserve"> </w:t>
      </w:r>
      <w:r w:rsidR="00B115AA" w:rsidRPr="00926D45">
        <w:rPr>
          <w:rFonts w:cstheme="minorHAnsi"/>
          <w:b/>
          <w:bCs/>
        </w:rPr>
        <w:t>Informacja o przetwarzaniu danych osobowych</w:t>
      </w:r>
    </w:p>
    <w:p w14:paraId="72D7A34E" w14:textId="77777777" w:rsidR="007C7D24" w:rsidRPr="00926D45" w:rsidRDefault="007C7D24" w:rsidP="000D6611">
      <w:pPr>
        <w:spacing w:after="0"/>
        <w:ind w:firstLine="567"/>
        <w:jc w:val="center"/>
        <w:rPr>
          <w:rFonts w:cstheme="minorHAnsi"/>
        </w:rPr>
      </w:pPr>
    </w:p>
    <w:p w14:paraId="7332494F" w14:textId="77777777" w:rsidR="00244A5D" w:rsidRPr="00926D45" w:rsidRDefault="00244A5D" w:rsidP="00944CD7">
      <w:pPr>
        <w:numPr>
          <w:ilvl w:val="3"/>
          <w:numId w:val="14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926D45">
        <w:rPr>
          <w:rFonts w:ascii="Calibri" w:eastAsia="Times New Roman" w:hAnsi="Calibri" w:cs="Calibri"/>
          <w:lang w:eastAsia="pl-PL"/>
        </w:rPr>
        <w:t>Informacja o przetwarzaniu danych osobowych.</w:t>
      </w:r>
    </w:p>
    <w:p w14:paraId="6B3BADD0" w14:textId="77777777" w:rsidR="00D936F0" w:rsidRPr="00D8679A" w:rsidRDefault="00D936F0" w:rsidP="00B321AD">
      <w:pPr>
        <w:spacing w:before="120" w:after="0" w:line="288" w:lineRule="auto"/>
        <w:ind w:left="426"/>
        <w:jc w:val="both"/>
        <w:rPr>
          <w:rFonts w:eastAsia="Times New Roman" w:cs="Calibri"/>
          <w:lang w:eastAsia="pl-PL"/>
        </w:rPr>
      </w:pPr>
      <w:r w:rsidRPr="00D8679A">
        <w:rPr>
          <w:rFonts w:eastAsia="Times New Roman" w:cs="Calibri"/>
          <w:lang w:eastAsia="pl-PL"/>
        </w:rPr>
        <w:t xml:space="preserve">Zgodnie z art. 13 ust. 1 i 2 rozporządzenia Parlamentu Europejskiego i Rady (UE) 2016/679 z dnia </w:t>
      </w:r>
      <w:r>
        <w:rPr>
          <w:rFonts w:eastAsia="Times New Roman" w:cs="Calibri"/>
          <w:lang w:eastAsia="pl-PL"/>
        </w:rPr>
        <w:t xml:space="preserve">              </w:t>
      </w:r>
      <w:r w:rsidRPr="00D8679A">
        <w:rPr>
          <w:rFonts w:eastAsia="Times New Roman" w:cs="Calibri"/>
          <w:lang w:eastAsia="pl-PL"/>
        </w:rPr>
        <w:t xml:space="preserve">27 kwietnia 2016 r. w sprawie </w:t>
      </w:r>
      <w:r w:rsidRPr="00D8679A">
        <w:rPr>
          <w:rFonts w:eastAsia="Times New Roman" w:cs="Calibri"/>
          <w:b/>
          <w:lang w:eastAsia="pl-PL"/>
        </w:rPr>
        <w:t>ochrony osób fizycznych</w:t>
      </w:r>
      <w:r w:rsidRPr="00D8679A">
        <w:rPr>
          <w:rFonts w:eastAsia="Times New Roman" w:cs="Calibri"/>
          <w:lang w:eastAsia="pl-PL"/>
        </w:rPr>
        <w:t xml:space="preserve">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6B880164" w14:textId="77777777" w:rsidR="00D936F0" w:rsidRPr="00D8679A" w:rsidRDefault="00D936F0" w:rsidP="00D936F0">
      <w:pPr>
        <w:numPr>
          <w:ilvl w:val="0"/>
          <w:numId w:val="48"/>
        </w:numPr>
        <w:spacing w:before="120" w:after="0" w:line="288" w:lineRule="auto"/>
        <w:ind w:left="851"/>
        <w:contextualSpacing/>
        <w:jc w:val="both"/>
        <w:rPr>
          <w:rFonts w:cs="Calibri"/>
          <w:b/>
          <w:i/>
        </w:rPr>
      </w:pPr>
      <w:r w:rsidRPr="00D8679A">
        <w:rPr>
          <w:rFonts w:cs="Calibri"/>
        </w:rPr>
        <w:t xml:space="preserve">administratorem Pani/Pana danych osobowych jest </w:t>
      </w:r>
      <w:r w:rsidRPr="00D8679A">
        <w:rPr>
          <w:rFonts w:cs="Calibri"/>
          <w:b/>
        </w:rPr>
        <w:t xml:space="preserve">Górnośląskie Towarzystwo Lotnicze S.A. </w:t>
      </w:r>
      <w:r w:rsidRPr="00D8679A">
        <w:rPr>
          <w:rFonts w:cs="Calibri"/>
          <w:b/>
        </w:rPr>
        <w:br/>
        <w:t>ul. Wolności 90, 42-625 Ożarowice</w:t>
      </w:r>
      <w:r w:rsidRPr="00D8679A">
        <w:rPr>
          <w:rFonts w:cs="Calibri"/>
          <w:b/>
          <w:i/>
        </w:rPr>
        <w:t>;</w:t>
      </w:r>
    </w:p>
    <w:p w14:paraId="5BAA4AD8" w14:textId="159A7EFF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/>
        <w:contextualSpacing/>
        <w:jc w:val="both"/>
        <w:rPr>
          <w:rFonts w:cs="Calibri"/>
          <w:color w:val="00B0F0"/>
        </w:rPr>
      </w:pPr>
      <w:r w:rsidRPr="00D8679A">
        <w:rPr>
          <w:rFonts w:cs="Calibri"/>
        </w:rPr>
        <w:t xml:space="preserve">inspektor ochrony danych osobowych w Górnośląskim Towarzystwie Lotniczym S.A. - Pan Andrzej Rozwadowski, </w:t>
      </w:r>
      <w:hyperlink r:id="rId8" w:history="1">
        <w:r w:rsidRPr="0036451F">
          <w:rPr>
            <w:rStyle w:val="Hipercze"/>
            <w:rFonts w:cs="Calibri"/>
            <w:i/>
          </w:rPr>
          <w:t>kontakt-rodo@gtl.com.pl</w:t>
        </w:r>
      </w:hyperlink>
      <w:r>
        <w:rPr>
          <w:rFonts w:cs="Calibri"/>
          <w:i/>
        </w:rPr>
        <w:t xml:space="preserve"> </w:t>
      </w:r>
      <w:r w:rsidRPr="00D8679A">
        <w:rPr>
          <w:rFonts w:cs="Calibri"/>
          <w:i/>
          <w:color w:val="0000FF"/>
          <w:u w:val="single"/>
        </w:rPr>
        <w:t>;</w:t>
      </w:r>
    </w:p>
    <w:p w14:paraId="2F062181" w14:textId="0B1A63A3" w:rsidR="00D936F0" w:rsidRPr="00D8679A" w:rsidRDefault="00D936F0" w:rsidP="00D936F0">
      <w:pPr>
        <w:numPr>
          <w:ilvl w:val="0"/>
          <w:numId w:val="50"/>
        </w:numPr>
        <w:spacing w:before="120" w:after="0" w:line="288" w:lineRule="auto"/>
        <w:ind w:left="851"/>
        <w:contextualSpacing/>
        <w:jc w:val="both"/>
        <w:rPr>
          <w:rFonts w:cs="Calibri"/>
          <w:color w:val="00B0F0"/>
        </w:rPr>
      </w:pPr>
      <w:r w:rsidRPr="00D8679A">
        <w:rPr>
          <w:rFonts w:cs="Calibri"/>
        </w:rPr>
        <w:t>Pani/Pana dane osobowe przetwarzane będą na podstawie art. 6 ust. 1 lit. b</w:t>
      </w:r>
      <w:r w:rsidRPr="00D8679A">
        <w:rPr>
          <w:rFonts w:cs="Calibri"/>
          <w:i/>
        </w:rPr>
        <w:t xml:space="preserve"> </w:t>
      </w:r>
      <w:r w:rsidRPr="00D8679A">
        <w:rPr>
          <w:rFonts w:cs="Calibri"/>
        </w:rPr>
        <w:t xml:space="preserve">RODO w celu wykonania umowy </w:t>
      </w:r>
      <w:r w:rsidRPr="00D936F0">
        <w:rPr>
          <w:rFonts w:cs="Calibri"/>
        </w:rPr>
        <w:t xml:space="preserve">zawartej na podstawie przeprowadzonego postępowania o udzielenie zamówienia publicznego </w:t>
      </w:r>
      <w:r w:rsidRPr="00B321AD">
        <w:rPr>
          <w:rFonts w:cs="Calibri"/>
          <w:b/>
        </w:rPr>
        <w:t>U/10/SDO/2022</w:t>
      </w:r>
      <w:r w:rsidRPr="00D936F0">
        <w:rPr>
          <w:rFonts w:cs="Calibri"/>
        </w:rPr>
        <w:t xml:space="preserve"> pn.:</w:t>
      </w:r>
      <w:r w:rsidRPr="00D8679A">
        <w:rPr>
          <w:rFonts w:cs="Calibri"/>
        </w:rPr>
        <w:t xml:space="preserve"> </w:t>
      </w:r>
      <w:r w:rsidRPr="00D936F0">
        <w:rPr>
          <w:rFonts w:cs="Calibri"/>
          <w:b/>
        </w:rPr>
        <w:t>„</w:t>
      </w:r>
      <w:r w:rsidRPr="00B321AD">
        <w:rPr>
          <w:rFonts w:cs="Calibri"/>
          <w:b/>
          <w:bCs/>
        </w:rPr>
        <w:t>Wybór wykonawcy, który będzie świadczył kompleksowe usługi w zakresie gospodarki odpadami na obiektach należących do Górnośląskiego Towarzystwa Lotniczego S.A</w:t>
      </w:r>
      <w:r w:rsidRPr="00D936F0">
        <w:rPr>
          <w:rFonts w:cs="Calibri"/>
          <w:b/>
        </w:rPr>
        <w:t>”,</w:t>
      </w:r>
      <w:r w:rsidRPr="00D8679A">
        <w:rPr>
          <w:rFonts w:cs="Calibri"/>
          <w:b/>
        </w:rPr>
        <w:t xml:space="preserve"> </w:t>
      </w:r>
      <w:r w:rsidRPr="00D8679A">
        <w:rPr>
          <w:rFonts w:cs="Calibri"/>
        </w:rPr>
        <w:t>prowadzonym w trybie przetargu nieograniczonego;</w:t>
      </w:r>
    </w:p>
    <w:p w14:paraId="19400DF5" w14:textId="13AFAD56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 w:hanging="284"/>
        <w:contextualSpacing/>
        <w:jc w:val="both"/>
        <w:rPr>
          <w:rFonts w:cs="Calibri"/>
          <w:b/>
        </w:rPr>
      </w:pPr>
      <w:r w:rsidRPr="00D8679A">
        <w:rPr>
          <w:rFonts w:cs="Calibri"/>
        </w:rPr>
        <w:t xml:space="preserve">odbiorcami Pani/Pana danych osobowych będą: uprawnieni pracownicy GTL S.A., osoby lub podmioty, którym udostępniona zostanie dokumentacja postępowania z wyjątkiem danych, o których mowa w </w:t>
      </w:r>
      <w:hyperlink r:id="rId9" w:anchor="/document/68636690?unitId=art(9)ust(1)&amp;cm=DOCUMENT" w:history="1">
        <w:r w:rsidRPr="00D8679A">
          <w:rPr>
            <w:rFonts w:cs="Calibri"/>
            <w:color w:val="0000FF"/>
            <w:u w:val="single"/>
          </w:rPr>
          <w:t>art. 9 ust. 1</w:t>
        </w:r>
      </w:hyperlink>
      <w:r w:rsidRPr="00D8679A">
        <w:rPr>
          <w:rFonts w:cs="Calibri"/>
        </w:rPr>
        <w:t xml:space="preserve"> rozporządzenia 2016/679, zebranych w toku postępowania </w:t>
      </w:r>
      <w:r>
        <w:rPr>
          <w:rFonts w:cs="Calibri"/>
        </w:rPr>
        <w:br/>
      </w:r>
      <w:r w:rsidRPr="00D8679A">
        <w:rPr>
          <w:rFonts w:cs="Calibri"/>
        </w:rPr>
        <w:t>o udzielenie zamówienia publicznego lub konkursu. Ograniczenia zasady jawności, o których mowa w art. 18 ust. 3-5 ustawy z dnia 11 września 2019r. - Prawo zamówień publicznych stosuje się odpowiednio</w:t>
      </w:r>
      <w:r w:rsidRPr="00D8679A">
        <w:rPr>
          <w:rFonts w:cs="Calibri"/>
          <w:b/>
        </w:rPr>
        <w:t>;</w:t>
      </w:r>
    </w:p>
    <w:p w14:paraId="49643D68" w14:textId="77777777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 w:hanging="284"/>
        <w:contextualSpacing/>
        <w:jc w:val="both"/>
        <w:rPr>
          <w:rFonts w:cs="Calibri"/>
          <w:color w:val="00B0F0"/>
        </w:rPr>
      </w:pPr>
      <w:r w:rsidRPr="00D8679A">
        <w:rPr>
          <w:rFonts w:cs="Calibri"/>
        </w:rPr>
        <w:t xml:space="preserve">Pani/Pana  dane  osobowe będą przetwarzane w celu wykonania Umowy do czasu przedawnienia roszczeń powstałych na podstawie Umowy, przez czas niezbędny do ich dochodzenia lub obrony; </w:t>
      </w:r>
    </w:p>
    <w:p w14:paraId="25948A9C" w14:textId="0E6D13DF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 w:hanging="284"/>
        <w:contextualSpacing/>
        <w:jc w:val="both"/>
        <w:rPr>
          <w:rFonts w:cs="Calibri"/>
          <w:b/>
          <w:i/>
        </w:rPr>
      </w:pPr>
      <w:r w:rsidRPr="00D8679A">
        <w:rPr>
          <w:rFonts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E96559E" w14:textId="77777777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 w:hanging="284"/>
        <w:contextualSpacing/>
        <w:jc w:val="both"/>
        <w:rPr>
          <w:rFonts w:cs="Calibri"/>
        </w:rPr>
      </w:pPr>
      <w:r w:rsidRPr="00D8679A">
        <w:rPr>
          <w:rFonts w:cs="Calibri"/>
        </w:rPr>
        <w:t>w odniesieniu do Pani/Pana danych osobowych decyzje nie będą podejmowane w sposób zautomatyzowany, stosowanie do art. 22 RODO;</w:t>
      </w:r>
    </w:p>
    <w:p w14:paraId="785F6B28" w14:textId="77777777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 w:hanging="284"/>
        <w:contextualSpacing/>
        <w:jc w:val="both"/>
        <w:rPr>
          <w:rFonts w:cs="Calibri"/>
          <w:color w:val="00B0F0"/>
        </w:rPr>
      </w:pPr>
      <w:r w:rsidRPr="00D8679A">
        <w:rPr>
          <w:rFonts w:cs="Calibri"/>
        </w:rPr>
        <w:t>posiada Pani/Pan:</w:t>
      </w:r>
    </w:p>
    <w:p w14:paraId="7F9ED8C9" w14:textId="4171F8AD" w:rsidR="00D936F0" w:rsidRPr="00D8679A" w:rsidRDefault="00D936F0" w:rsidP="00D936F0">
      <w:pPr>
        <w:spacing w:before="120" w:after="0" w:line="288" w:lineRule="auto"/>
        <w:ind w:left="993" w:hanging="142"/>
        <w:contextualSpacing/>
        <w:jc w:val="both"/>
        <w:rPr>
          <w:rFonts w:cs="Calibri"/>
          <w:color w:val="00B0F0"/>
        </w:rPr>
      </w:pPr>
      <w:r w:rsidRPr="00D8679A">
        <w:rPr>
          <w:rFonts w:cs="Calibri"/>
        </w:rPr>
        <w:t xml:space="preserve">- na podstawie art. 15 RODO prawo dostępu do danych osobowych Pani/Pana dotyczących; </w:t>
      </w:r>
      <w:r w:rsidRPr="00D8679A">
        <w:rPr>
          <w:rFonts w:cs="Calibri"/>
        </w:rPr>
        <w:br/>
        <w:t xml:space="preserve">W przypadku gdy wykonanie obowiązków, o których mowa w </w:t>
      </w:r>
      <w:hyperlink r:id="rId10" w:anchor="/document/68636690?unitId=art(15)ust(1)&amp;cm=DOCUMENT" w:history="1">
        <w:r w:rsidRPr="00D8679A">
          <w:rPr>
            <w:rFonts w:cs="Calibri"/>
            <w:color w:val="0000FF"/>
            <w:u w:val="single"/>
          </w:rPr>
          <w:t>art. 15 ust. 1-3</w:t>
        </w:r>
      </w:hyperlink>
      <w:r w:rsidRPr="00D8679A">
        <w:rPr>
          <w:rFonts w:cs="Calibri"/>
        </w:rPr>
        <w:t xml:space="preserve"> rozporządzenia 2016/679, wymagałoby niewspółmiernie dużego wysiłku, zamawiający może żądać od osoby, której dane dotyczą, wskazania dodatkowych informacji mających </w:t>
      </w:r>
      <w:r w:rsidR="002D5879">
        <w:rPr>
          <w:rFonts w:cs="Calibri"/>
        </w:rPr>
        <w:br/>
      </w:r>
      <w:r w:rsidRPr="00D8679A">
        <w:rPr>
          <w:rFonts w:cs="Calibri"/>
        </w:rPr>
        <w:t xml:space="preserve">w szczególności na celu sprecyzowanie nazwy lub daty zakończonego postępowania </w:t>
      </w:r>
      <w:r w:rsidR="002D5879">
        <w:rPr>
          <w:rFonts w:cs="Calibri"/>
        </w:rPr>
        <w:br/>
      </w:r>
      <w:r w:rsidRPr="00D8679A">
        <w:rPr>
          <w:rFonts w:cs="Calibri"/>
        </w:rPr>
        <w:t>o udzielenie zamówienia;</w:t>
      </w:r>
    </w:p>
    <w:p w14:paraId="0BEF8F95" w14:textId="77777777" w:rsidR="00D936F0" w:rsidRPr="00D8679A" w:rsidRDefault="00D936F0" w:rsidP="00D936F0">
      <w:pPr>
        <w:spacing w:before="120" w:after="0" w:line="288" w:lineRule="auto"/>
        <w:ind w:left="993" w:hanging="142"/>
        <w:jc w:val="both"/>
        <w:rPr>
          <w:rFonts w:eastAsia="Times New Roman" w:cs="Calibri"/>
          <w:lang w:eastAsia="pl-PL"/>
        </w:rPr>
      </w:pPr>
      <w:r w:rsidRPr="00D8679A">
        <w:rPr>
          <w:rFonts w:eastAsia="Times New Roman" w:cs="Calibri"/>
          <w:lang w:eastAsia="pl-PL"/>
        </w:rPr>
        <w:t xml:space="preserve">- na podstawie art. 16 RODO prawo do sprostowania Pani/Pana danych osobowych; </w:t>
      </w:r>
    </w:p>
    <w:p w14:paraId="006404A6" w14:textId="77777777" w:rsidR="00D936F0" w:rsidRPr="00D8679A" w:rsidRDefault="00D936F0" w:rsidP="00D936F0">
      <w:pPr>
        <w:spacing w:before="120" w:after="0" w:line="288" w:lineRule="auto"/>
        <w:ind w:left="993"/>
        <w:jc w:val="both"/>
        <w:rPr>
          <w:rFonts w:eastAsia="Times New Roman" w:cs="Calibri"/>
          <w:i/>
          <w:lang w:eastAsia="pl-PL"/>
        </w:rPr>
      </w:pPr>
      <w:r w:rsidRPr="00D8679A">
        <w:rPr>
          <w:rFonts w:eastAsia="Times New Roman" w:cs="Calibri"/>
          <w:b/>
          <w:i/>
          <w:lang w:eastAsia="pl-PL"/>
        </w:rPr>
        <w:t>Wyjaśnienie:</w:t>
      </w:r>
      <w:r w:rsidRPr="00D8679A">
        <w:rPr>
          <w:rFonts w:eastAsia="Times New Roman" w:cs="Calibri"/>
          <w:i/>
          <w:lang w:eastAsia="pl-PL"/>
        </w:rPr>
        <w:t xml:space="preserve"> skorzystanie z prawa do sprostowania nie może skutkować zmianą wyniku     postępowania o udzielenie zamówienia publicznego ani zmianą postanowień umowy                     w zakresie niezgodnym z ustawą PZP oraz nie może naruszać integralności protokołu oraz jego załączników:</w:t>
      </w:r>
    </w:p>
    <w:p w14:paraId="18130CA7" w14:textId="77777777" w:rsidR="00D936F0" w:rsidRPr="00D8679A" w:rsidRDefault="00D936F0" w:rsidP="00D936F0">
      <w:pPr>
        <w:spacing w:before="120" w:after="0" w:line="288" w:lineRule="auto"/>
        <w:ind w:left="993" w:hanging="142"/>
        <w:jc w:val="both"/>
        <w:rPr>
          <w:rFonts w:eastAsia="Times New Roman" w:cs="Calibri"/>
          <w:lang w:eastAsia="pl-PL"/>
        </w:rPr>
      </w:pPr>
      <w:r w:rsidRPr="00D8679A">
        <w:rPr>
          <w:rFonts w:eastAsia="Times New Roman" w:cs="Calibri"/>
          <w:lang w:eastAsia="pl-PL"/>
        </w:rPr>
        <w:t xml:space="preserve">- na podstawie art. 18 RODO prawo żądania od administratora ograniczenia przetwarzania danych osobowych z zastrzeżeniem przypadków, o których mowa w art. 18 ust. 2 RODO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Wystąpienie z żądaniem, </w:t>
      </w:r>
      <w:r w:rsidRPr="00D8679A">
        <w:rPr>
          <w:rFonts w:eastAsia="Times New Roman" w:cs="Calibri"/>
          <w:lang w:eastAsia="pl-PL"/>
        </w:rPr>
        <w:br/>
        <w:t xml:space="preserve">o którym mowa w </w:t>
      </w:r>
      <w:hyperlink r:id="rId11" w:anchor="/document/68636690?unitId=art(18)ust(1)&amp;cm=DOCUMENT" w:history="1">
        <w:r w:rsidRPr="00D8679A">
          <w:rPr>
            <w:rFonts w:eastAsia="Times New Roman" w:cs="Calibri"/>
            <w:color w:val="0000FF"/>
            <w:u w:val="single"/>
            <w:lang w:eastAsia="pl-PL"/>
          </w:rPr>
          <w:t>art. 18 ust. 1</w:t>
        </w:r>
      </w:hyperlink>
      <w:r w:rsidRPr="00D8679A">
        <w:rPr>
          <w:rFonts w:eastAsia="Times New Roman" w:cs="Calibri"/>
          <w:lang w:eastAsia="pl-PL"/>
        </w:rPr>
        <w:t xml:space="preserve"> rozporządzenia  2016/679, nie ogranicza przetwarzania danych osobowych do czasu zakończenia postępowania o udzielenie zamówienia publicznego lub konkursu;</w:t>
      </w:r>
    </w:p>
    <w:p w14:paraId="2DD92CED" w14:textId="77777777" w:rsidR="00D936F0" w:rsidRPr="00D8679A" w:rsidRDefault="00D936F0" w:rsidP="00D936F0">
      <w:pPr>
        <w:spacing w:before="120" w:after="0" w:line="288" w:lineRule="auto"/>
        <w:ind w:left="993" w:hanging="142"/>
        <w:jc w:val="both"/>
        <w:rPr>
          <w:rFonts w:eastAsia="Times New Roman" w:cs="Calibri"/>
          <w:lang w:eastAsia="pl-PL"/>
        </w:rPr>
      </w:pPr>
      <w:r w:rsidRPr="00D8679A">
        <w:rPr>
          <w:rFonts w:eastAsia="Times New Roman" w:cs="Calibri"/>
          <w:lang w:eastAsia="pl-PL"/>
        </w:rPr>
        <w:t>- prawo do wniesienia skargi do Prezesa Urzędu Ochrony Danych Osobowych, gdy uzna Pani/Pan, że przetwarzanie danych osobowych Pani/Pana dotyczących narusza przepisy RODO;</w:t>
      </w:r>
    </w:p>
    <w:p w14:paraId="7F9D422A" w14:textId="77777777" w:rsidR="00D936F0" w:rsidRPr="00D8679A" w:rsidRDefault="00D936F0" w:rsidP="00D936F0">
      <w:pPr>
        <w:numPr>
          <w:ilvl w:val="0"/>
          <w:numId w:val="49"/>
        </w:numPr>
        <w:spacing w:before="120" w:after="0" w:line="288" w:lineRule="auto"/>
        <w:ind w:left="851"/>
        <w:contextualSpacing/>
        <w:jc w:val="both"/>
        <w:rPr>
          <w:rFonts w:cs="Calibri"/>
          <w:i/>
        </w:rPr>
      </w:pPr>
      <w:r w:rsidRPr="00D8679A">
        <w:rPr>
          <w:rFonts w:cs="Calibri"/>
        </w:rPr>
        <w:t>nie przysługuje Pani/Panu:</w:t>
      </w:r>
    </w:p>
    <w:p w14:paraId="4F002EE8" w14:textId="77777777" w:rsidR="00D936F0" w:rsidRPr="00D8679A" w:rsidRDefault="00D936F0" w:rsidP="00D936F0">
      <w:pPr>
        <w:numPr>
          <w:ilvl w:val="0"/>
          <w:numId w:val="8"/>
        </w:numPr>
        <w:tabs>
          <w:tab w:val="left" w:pos="993"/>
        </w:tabs>
        <w:spacing w:before="120" w:after="0" w:line="288" w:lineRule="auto"/>
        <w:ind w:left="1134"/>
        <w:contextualSpacing/>
        <w:jc w:val="both"/>
        <w:rPr>
          <w:rFonts w:cs="Calibri"/>
          <w:i/>
        </w:rPr>
      </w:pPr>
      <w:r w:rsidRPr="00D8679A">
        <w:rPr>
          <w:rFonts w:cs="Calibri"/>
        </w:rPr>
        <w:t>w związku z art. 17 ust. 3 lit. b, d lub e RODO prawo do usunięcia danych osobowych;</w:t>
      </w:r>
    </w:p>
    <w:p w14:paraId="5514589D" w14:textId="77777777" w:rsidR="00D936F0" w:rsidRPr="00D8679A" w:rsidRDefault="00D936F0" w:rsidP="00D936F0">
      <w:pPr>
        <w:numPr>
          <w:ilvl w:val="0"/>
          <w:numId w:val="8"/>
        </w:numPr>
        <w:tabs>
          <w:tab w:val="left" w:pos="993"/>
        </w:tabs>
        <w:spacing w:before="120" w:after="0" w:line="288" w:lineRule="auto"/>
        <w:ind w:left="1134"/>
        <w:contextualSpacing/>
        <w:jc w:val="both"/>
        <w:rPr>
          <w:rFonts w:cs="Calibri"/>
          <w:i/>
        </w:rPr>
      </w:pPr>
      <w:r w:rsidRPr="00D8679A">
        <w:rPr>
          <w:rFonts w:cs="Calibri"/>
        </w:rPr>
        <w:t>prawo do przenoszenia danych osobowych, o którym mowa w art. 20 RODO;</w:t>
      </w:r>
    </w:p>
    <w:p w14:paraId="0898732D" w14:textId="77777777" w:rsidR="00D936F0" w:rsidRPr="00D8679A" w:rsidRDefault="00D936F0" w:rsidP="00D936F0">
      <w:pPr>
        <w:numPr>
          <w:ilvl w:val="0"/>
          <w:numId w:val="8"/>
        </w:numPr>
        <w:tabs>
          <w:tab w:val="left" w:pos="993"/>
        </w:tabs>
        <w:spacing w:before="120" w:after="0" w:line="288" w:lineRule="auto"/>
        <w:ind w:left="993"/>
        <w:contextualSpacing/>
        <w:jc w:val="both"/>
        <w:rPr>
          <w:rFonts w:cs="Calibri"/>
          <w:i/>
        </w:rPr>
      </w:pPr>
      <w:r w:rsidRPr="00D8679A">
        <w:rPr>
          <w:rFonts w:cs="Calibri"/>
        </w:rPr>
        <w:t xml:space="preserve">na podstawie art. 21 RODO prawo sprzeciwu, wobec przetwarzania danych osobowych, gdyż podstawą prawną przetwarzania Pani/Pana danych osobowych jest art. 6 ust. 1 </w:t>
      </w:r>
      <w:proofErr w:type="spellStart"/>
      <w:r w:rsidRPr="00D8679A">
        <w:rPr>
          <w:rFonts w:cs="Calibri"/>
        </w:rPr>
        <w:t>lit.c</w:t>
      </w:r>
      <w:proofErr w:type="spellEnd"/>
      <w:r w:rsidRPr="00D8679A">
        <w:rPr>
          <w:rFonts w:cs="Calibri"/>
        </w:rPr>
        <w:t xml:space="preserve"> RODO. </w:t>
      </w:r>
    </w:p>
    <w:p w14:paraId="5B874DA7" w14:textId="4C5DD060" w:rsidR="00D936F0" w:rsidRPr="00D8679A" w:rsidRDefault="00D936F0" w:rsidP="009E65B4">
      <w:pPr>
        <w:numPr>
          <w:ilvl w:val="0"/>
          <w:numId w:val="52"/>
        </w:numPr>
        <w:spacing w:before="120" w:after="0" w:line="288" w:lineRule="auto"/>
        <w:ind w:left="426"/>
        <w:jc w:val="both"/>
        <w:rPr>
          <w:rFonts w:eastAsia="Times New Roman" w:cs="Calibri"/>
          <w:bCs/>
          <w:lang w:eastAsia="ar-SA"/>
        </w:rPr>
      </w:pPr>
      <w:r w:rsidRPr="00D8679A">
        <w:rPr>
          <w:rFonts w:eastAsia="Times New Roman" w:cs="Calibri"/>
          <w:bCs/>
          <w:lang w:eastAsia="ar-SA"/>
        </w:rPr>
        <w:t xml:space="preserve">Wykonawca zobowiązany jest do zapewnienia legalności przetwarzania przekazanych przez niego danych tj. uzyskania zgód na przetwarzanie, jeżeli są wymagane oraz spełnienia obowiązku wynikającego z przepisów o ochronie danych osobowych, m.in. </w:t>
      </w:r>
      <w:r w:rsidRPr="002F6331">
        <w:rPr>
          <w:rFonts w:eastAsia="Times New Roman" w:cs="Calibri"/>
          <w:bCs/>
          <w:lang w:eastAsia="ar-SA"/>
        </w:rPr>
        <w:t xml:space="preserve">poprzez złożenie oświadczenia, które stanowi </w:t>
      </w:r>
      <w:r w:rsidRPr="0090710D">
        <w:rPr>
          <w:rFonts w:eastAsia="Times New Roman" w:cs="Calibri"/>
          <w:b/>
          <w:lang w:eastAsia="ar-SA"/>
        </w:rPr>
        <w:t xml:space="preserve">załącznik nr </w:t>
      </w:r>
      <w:r w:rsidR="002D5879" w:rsidRPr="0090710D">
        <w:rPr>
          <w:rFonts w:eastAsia="Times New Roman" w:cs="Calibri"/>
          <w:b/>
          <w:lang w:eastAsia="ar-SA"/>
        </w:rPr>
        <w:t>4</w:t>
      </w:r>
      <w:r w:rsidRPr="0090710D">
        <w:rPr>
          <w:rFonts w:eastAsia="Times New Roman" w:cs="Calibri"/>
          <w:bCs/>
          <w:lang w:eastAsia="ar-SA"/>
        </w:rPr>
        <w:t xml:space="preserve"> do umowy.</w:t>
      </w:r>
    </w:p>
    <w:p w14:paraId="70BAE45E" w14:textId="77777777" w:rsidR="00D936F0" w:rsidRPr="00D8679A" w:rsidRDefault="00D936F0" w:rsidP="009E65B4">
      <w:pPr>
        <w:numPr>
          <w:ilvl w:val="0"/>
          <w:numId w:val="52"/>
        </w:numPr>
        <w:spacing w:before="120" w:after="0" w:line="288" w:lineRule="auto"/>
        <w:ind w:left="426" w:hanging="426"/>
        <w:jc w:val="both"/>
        <w:rPr>
          <w:rFonts w:eastAsia="Times New Roman" w:cs="Calibri"/>
          <w:bCs/>
          <w:lang w:eastAsia="ar-SA"/>
        </w:rPr>
      </w:pPr>
      <w:r w:rsidRPr="00D8679A">
        <w:rPr>
          <w:rFonts w:eastAsia="Times New Roman" w:cs="Calibri"/>
          <w:bCs/>
          <w:iCs/>
          <w:lang w:eastAsia="ar-SA"/>
        </w:rPr>
        <w:t xml:space="preserve">Dane pozyskujemy bezpośrednio od osoby, której dotyczą lub ze źródeł powszechnie dostępnych </w:t>
      </w:r>
      <w:r>
        <w:rPr>
          <w:rFonts w:eastAsia="Times New Roman" w:cs="Calibri"/>
          <w:bCs/>
          <w:iCs/>
          <w:lang w:eastAsia="ar-SA"/>
        </w:rPr>
        <w:t xml:space="preserve">                 </w:t>
      </w:r>
      <w:r w:rsidRPr="00D8679A">
        <w:rPr>
          <w:rFonts w:eastAsia="Times New Roman" w:cs="Calibri"/>
          <w:bCs/>
          <w:iCs/>
          <w:lang w:eastAsia="ar-SA"/>
        </w:rPr>
        <w:t xml:space="preserve">np. Internet, </w:t>
      </w:r>
      <w:proofErr w:type="spellStart"/>
      <w:r w:rsidRPr="00D8679A">
        <w:rPr>
          <w:rFonts w:eastAsia="Times New Roman" w:cs="Calibri"/>
          <w:bCs/>
          <w:iCs/>
          <w:lang w:eastAsia="ar-SA"/>
        </w:rPr>
        <w:t>CEiDG</w:t>
      </w:r>
      <w:proofErr w:type="spellEnd"/>
      <w:r w:rsidRPr="00D8679A">
        <w:rPr>
          <w:rFonts w:eastAsia="Times New Roman" w:cs="Calibri"/>
          <w:bCs/>
          <w:iCs/>
          <w:lang w:eastAsia="ar-SA"/>
        </w:rPr>
        <w:t>, KRS.</w:t>
      </w:r>
    </w:p>
    <w:p w14:paraId="1FC8CDD4" w14:textId="42A6563E" w:rsidR="007C7D24" w:rsidRDefault="007C7D24" w:rsidP="00204BAE">
      <w:pPr>
        <w:suppressAutoHyphens/>
        <w:spacing w:before="120" w:after="100" w:afterAutospacing="1" w:line="240" w:lineRule="auto"/>
        <w:contextualSpacing/>
        <w:jc w:val="both"/>
        <w:rPr>
          <w:rFonts w:eastAsia="Arial Unicode MS" w:cstheme="minorHAnsi"/>
          <w:bCs/>
          <w:iCs/>
          <w:kern w:val="1"/>
          <w:lang w:eastAsia="hi-IN" w:bidi="hi-IN"/>
        </w:rPr>
      </w:pPr>
    </w:p>
    <w:p w14:paraId="06F94080" w14:textId="461DB3DD" w:rsidR="00EA0F7E" w:rsidRDefault="00EA0F7E" w:rsidP="00695BF9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 xml:space="preserve">§ </w:t>
      </w:r>
      <w:r w:rsidR="00B34373" w:rsidRPr="00926D45">
        <w:rPr>
          <w:rFonts w:cstheme="minorHAnsi"/>
          <w:b/>
        </w:rPr>
        <w:t>1</w:t>
      </w:r>
      <w:r w:rsidR="00163A52">
        <w:rPr>
          <w:rFonts w:cstheme="minorHAnsi"/>
          <w:b/>
        </w:rPr>
        <w:t>3</w:t>
      </w:r>
    </w:p>
    <w:p w14:paraId="18A7980C" w14:textId="3EB3409E" w:rsidR="005648BD" w:rsidRDefault="005648BD" w:rsidP="00695BF9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Ubezpieczenie</w:t>
      </w:r>
    </w:p>
    <w:p w14:paraId="7615A22F" w14:textId="71C9E811" w:rsidR="009C2897" w:rsidRPr="009F2FD2" w:rsidRDefault="009C2897" w:rsidP="009C2897">
      <w:pPr>
        <w:tabs>
          <w:tab w:val="center" w:pos="5616"/>
          <w:tab w:val="right" w:pos="10152"/>
        </w:tabs>
        <w:autoSpaceDE w:val="0"/>
        <w:spacing w:before="120" w:after="0"/>
        <w:ind w:left="426" w:right="74" w:hanging="426"/>
        <w:jc w:val="both"/>
        <w:rPr>
          <w:rFonts w:cstheme="minorHAnsi"/>
          <w:color w:val="000000" w:themeColor="text1"/>
        </w:rPr>
      </w:pPr>
      <w:r w:rsidRPr="009F2FD2">
        <w:rPr>
          <w:rFonts w:cstheme="minorHAnsi"/>
          <w:color w:val="000000" w:themeColor="text1"/>
        </w:rPr>
        <w:t xml:space="preserve">1. </w:t>
      </w:r>
      <w:r w:rsidRPr="009F2FD2">
        <w:rPr>
          <w:rFonts w:cstheme="minorHAnsi"/>
          <w:color w:val="000000" w:themeColor="text1"/>
        </w:rPr>
        <w:tab/>
        <w:t xml:space="preserve">Wykonawca zobowiązany będzie do przekazania Zamawiającemu nie później niż </w:t>
      </w:r>
      <w:r w:rsidR="003B34DD">
        <w:rPr>
          <w:rFonts w:cstheme="minorHAnsi"/>
          <w:color w:val="000000" w:themeColor="text1"/>
        </w:rPr>
        <w:t xml:space="preserve">na 7 dni przed terminem </w:t>
      </w:r>
      <w:r w:rsidR="005E7549">
        <w:rPr>
          <w:rFonts w:cstheme="minorHAnsi"/>
          <w:color w:val="000000" w:themeColor="text1"/>
        </w:rPr>
        <w:t xml:space="preserve">rozpoczęcia świadczenia usługi </w:t>
      </w:r>
      <w:r w:rsidRPr="009F2FD2">
        <w:rPr>
          <w:rFonts w:cstheme="minorHAnsi"/>
          <w:color w:val="000000" w:themeColor="text1"/>
        </w:rPr>
        <w:t>potwierdzonej przez siebie za zgodność z oryginałem kopii aktualnej polisy ubezpieczenia odpowi</w:t>
      </w:r>
      <w:r>
        <w:rPr>
          <w:rFonts w:cstheme="minorHAnsi"/>
          <w:color w:val="000000" w:themeColor="text1"/>
        </w:rPr>
        <w:t>edzialności cywilnej deliktowej</w:t>
      </w:r>
      <w:r w:rsidRPr="009F2FD2">
        <w:rPr>
          <w:rFonts w:cstheme="minorHAnsi"/>
          <w:color w:val="000000" w:themeColor="text1"/>
        </w:rPr>
        <w:t xml:space="preserve"> i kontraktowej </w:t>
      </w:r>
      <w:r w:rsidR="003B34DD">
        <w:rPr>
          <w:rFonts w:cstheme="minorHAnsi"/>
          <w:color w:val="000000" w:themeColor="text1"/>
        </w:rPr>
        <w:t xml:space="preserve">                           </w:t>
      </w:r>
      <w:r w:rsidRPr="009F2FD2">
        <w:rPr>
          <w:rFonts w:cstheme="minorHAnsi"/>
          <w:color w:val="000000" w:themeColor="text1"/>
        </w:rPr>
        <w:t xml:space="preserve">z tytułu prowadzonej działalności gospodarczej, a w przypadku jej braku - kopii innego dokumentu ubezpieczenia potwierdzającego, że Wykonawca jest ubezpieczony z tytułu prowadzonej działalności gospodarczej w odniesieniu do przedmiotu niniejszej umowy. </w:t>
      </w:r>
    </w:p>
    <w:p w14:paraId="36FBD638" w14:textId="68B4E835" w:rsidR="009C2897" w:rsidRPr="002D5879" w:rsidRDefault="009C2897" w:rsidP="009C2897">
      <w:pPr>
        <w:tabs>
          <w:tab w:val="center" w:pos="5616"/>
          <w:tab w:val="right" w:pos="10152"/>
        </w:tabs>
        <w:autoSpaceDE w:val="0"/>
        <w:spacing w:before="120" w:after="0"/>
        <w:ind w:left="426" w:right="74" w:hanging="426"/>
        <w:jc w:val="both"/>
        <w:rPr>
          <w:rFonts w:cstheme="minorHAnsi"/>
        </w:rPr>
      </w:pPr>
      <w:r w:rsidRPr="009F2FD2">
        <w:rPr>
          <w:rFonts w:cstheme="minorHAnsi"/>
          <w:color w:val="000000" w:themeColor="text1"/>
        </w:rPr>
        <w:t xml:space="preserve">2. </w:t>
      </w:r>
      <w:r w:rsidRPr="009F2FD2">
        <w:rPr>
          <w:rFonts w:cstheme="minorHAnsi"/>
          <w:color w:val="000000" w:themeColor="text1"/>
        </w:rPr>
        <w:tab/>
      </w:r>
      <w:r w:rsidRPr="009F2FD2">
        <w:rPr>
          <w:rFonts w:cstheme="minorHAnsi"/>
          <w:color w:val="000000" w:themeColor="text1"/>
        </w:rPr>
        <w:tab/>
        <w:t xml:space="preserve">Wykonawca zobowiązany jest do posiadania ubezpieczenia, o którym mowa w ust. 1,  przez cały okres obowiązywania umowy na sumę </w:t>
      </w:r>
      <w:r w:rsidRPr="002D5879">
        <w:rPr>
          <w:rFonts w:cstheme="minorHAnsi"/>
          <w:color w:val="000000" w:themeColor="text1"/>
        </w:rPr>
        <w:t xml:space="preserve">ubezpieczenia nie </w:t>
      </w:r>
      <w:r w:rsidRPr="002D5879">
        <w:rPr>
          <w:rFonts w:cstheme="minorHAnsi"/>
        </w:rPr>
        <w:t xml:space="preserve">niższą niż </w:t>
      </w:r>
      <w:r w:rsidR="00B11F6A" w:rsidRPr="002D5879">
        <w:rPr>
          <w:rFonts w:cstheme="minorHAnsi"/>
        </w:rPr>
        <w:t>5</w:t>
      </w:r>
      <w:r w:rsidR="003B0996" w:rsidRPr="002D5879">
        <w:rPr>
          <w:rFonts w:cstheme="minorHAnsi"/>
        </w:rPr>
        <w:t xml:space="preserve"> 0</w:t>
      </w:r>
      <w:r w:rsidRPr="002D5879">
        <w:rPr>
          <w:rFonts w:cstheme="minorHAnsi"/>
        </w:rPr>
        <w:t xml:space="preserve">00.000,00 złotych (słownie: </w:t>
      </w:r>
      <w:r w:rsidR="002D5879" w:rsidRPr="002D5879">
        <w:rPr>
          <w:rFonts w:cstheme="minorHAnsi"/>
        </w:rPr>
        <w:t>pięć milionów złotych</w:t>
      </w:r>
      <w:r w:rsidRPr="002D5879">
        <w:rPr>
          <w:rFonts w:cstheme="minorHAnsi"/>
        </w:rPr>
        <w:t xml:space="preserve"> 00/100),</w:t>
      </w:r>
    </w:p>
    <w:p w14:paraId="7655F789" w14:textId="77777777" w:rsidR="009C2897" w:rsidRPr="009F2FD2" w:rsidRDefault="009C2897" w:rsidP="009C2897">
      <w:pPr>
        <w:tabs>
          <w:tab w:val="center" w:pos="5616"/>
          <w:tab w:val="right" w:pos="10152"/>
        </w:tabs>
        <w:autoSpaceDE w:val="0"/>
        <w:spacing w:before="120" w:after="0"/>
        <w:ind w:left="426" w:right="74" w:hanging="426"/>
        <w:jc w:val="both"/>
        <w:rPr>
          <w:rFonts w:cstheme="minorHAnsi"/>
          <w:color w:val="000000" w:themeColor="text1"/>
        </w:rPr>
      </w:pPr>
      <w:r w:rsidRPr="002D5879">
        <w:rPr>
          <w:rFonts w:cstheme="minorHAnsi"/>
        </w:rPr>
        <w:t>3.</w:t>
      </w:r>
      <w:r w:rsidRPr="002D5879">
        <w:rPr>
          <w:rFonts w:cstheme="minorHAnsi"/>
        </w:rPr>
        <w:tab/>
        <w:t xml:space="preserve">Wykonawca zobowiązany jest do niezwłocznego przekazania Zamawiającemu </w:t>
      </w:r>
      <w:r w:rsidRPr="009F2FD2">
        <w:rPr>
          <w:rFonts w:cstheme="minorHAnsi"/>
          <w:color w:val="000000" w:themeColor="text1"/>
        </w:rPr>
        <w:t xml:space="preserve">każdej kopii nowej polisy ubezpieczenia, a w przypadku jej braku - innego dokumentu potwierdzającego posiadanie ochrony ubezpieczeniowej, o której mowa w ust.1 powyżej, na warunkach określonych w ust. 2 niniejszego paragrafu. Kopia ta powinna być potwierdzona przez Wykonawcę za zgodność </w:t>
      </w:r>
      <w:r>
        <w:rPr>
          <w:rFonts w:cstheme="minorHAnsi"/>
          <w:color w:val="000000" w:themeColor="text1"/>
        </w:rPr>
        <w:br/>
      </w:r>
      <w:r w:rsidRPr="009F2FD2">
        <w:rPr>
          <w:rFonts w:cstheme="minorHAnsi"/>
          <w:color w:val="000000" w:themeColor="text1"/>
        </w:rPr>
        <w:t xml:space="preserve">z oryginałem. </w:t>
      </w:r>
    </w:p>
    <w:p w14:paraId="5B0630C3" w14:textId="77777777" w:rsidR="009C2897" w:rsidRPr="009F2FD2" w:rsidRDefault="009C2897" w:rsidP="009C2897">
      <w:pPr>
        <w:tabs>
          <w:tab w:val="center" w:pos="5616"/>
          <w:tab w:val="right" w:pos="10152"/>
        </w:tabs>
        <w:autoSpaceDE w:val="0"/>
        <w:spacing w:before="120" w:after="0"/>
        <w:ind w:left="426" w:right="74" w:hanging="426"/>
        <w:jc w:val="both"/>
        <w:rPr>
          <w:rFonts w:cstheme="minorHAnsi"/>
          <w:color w:val="000000" w:themeColor="text1"/>
        </w:rPr>
      </w:pPr>
      <w:r w:rsidRPr="009F2FD2">
        <w:rPr>
          <w:rFonts w:cstheme="minorHAnsi"/>
          <w:color w:val="000000" w:themeColor="text1"/>
        </w:rPr>
        <w:t>4.</w:t>
      </w:r>
      <w:r w:rsidRPr="009F2FD2">
        <w:rPr>
          <w:rFonts w:cstheme="minorHAnsi"/>
          <w:color w:val="000000" w:themeColor="text1"/>
        </w:rPr>
        <w:tab/>
        <w:t>W przypadku nie wywiązania się Wykonawcy z obowiązku określonego w ust. 1 powyżej, Zamawiający wykupi polisę ubezpieczenia obejmującą Wykonawcę ochroną ubezpieczeniową</w:t>
      </w:r>
      <w:r>
        <w:rPr>
          <w:rFonts w:cstheme="minorHAnsi"/>
          <w:color w:val="000000" w:themeColor="text1"/>
        </w:rPr>
        <w:br/>
      </w:r>
      <w:r w:rsidRPr="009F2FD2">
        <w:rPr>
          <w:rFonts w:cstheme="minorHAnsi"/>
          <w:color w:val="000000" w:themeColor="text1"/>
        </w:rPr>
        <w:t xml:space="preserve"> z tytułu wykonania przedmiotu niniejszej umowy i obciąży kosztami tego ubezpieczenia Wykonawcę.</w:t>
      </w:r>
    </w:p>
    <w:p w14:paraId="31D8836D" w14:textId="77777777" w:rsidR="002873AD" w:rsidRDefault="002873AD" w:rsidP="005648BD">
      <w:pPr>
        <w:spacing w:after="0"/>
        <w:jc w:val="center"/>
        <w:rPr>
          <w:rFonts w:cstheme="minorHAnsi"/>
          <w:b/>
        </w:rPr>
      </w:pPr>
    </w:p>
    <w:p w14:paraId="76AF6DC9" w14:textId="7F3D3149" w:rsidR="005648BD" w:rsidRDefault="005648BD" w:rsidP="005648BD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§ 1</w:t>
      </w:r>
      <w:r w:rsidR="00163A52">
        <w:rPr>
          <w:rFonts w:cstheme="minorHAnsi"/>
          <w:b/>
        </w:rPr>
        <w:t>4</w:t>
      </w:r>
    </w:p>
    <w:p w14:paraId="38D68FB8" w14:textId="362809CB" w:rsidR="005648BD" w:rsidRDefault="005648BD" w:rsidP="005648B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Zabezpieczenie należytego wykonania umowy</w:t>
      </w:r>
    </w:p>
    <w:p w14:paraId="3DE55FBB" w14:textId="78AB8FB6" w:rsidR="00C04BFF" w:rsidRPr="00CC196A" w:rsidRDefault="00C04BFF" w:rsidP="00387BC0">
      <w:pPr>
        <w:autoSpaceDE w:val="0"/>
        <w:spacing w:after="0" w:line="288" w:lineRule="auto"/>
        <w:ind w:left="426" w:right="74" w:hanging="426"/>
        <w:jc w:val="both"/>
        <w:rPr>
          <w:rFonts w:cs="Calibri"/>
          <w:bCs/>
        </w:rPr>
      </w:pPr>
      <w:r>
        <w:rPr>
          <w:rFonts w:cs="Calibri"/>
          <w:bCs/>
        </w:rPr>
        <w:t xml:space="preserve">1.  </w:t>
      </w:r>
      <w:r w:rsidRPr="00CC196A">
        <w:rPr>
          <w:rFonts w:cs="Calibri"/>
          <w:bCs/>
        </w:rPr>
        <w:t xml:space="preserve">Wykonawca zobowiązany jest najpóźniej w dniu zawarcia umowy wnieść zabezpieczenie należytego wykonania umowy w wysokości 5% ceny całkowitej podanej w ofercie, tj. </w:t>
      </w:r>
      <w:r w:rsidRPr="00CC196A">
        <w:rPr>
          <w:rFonts w:cs="Calibri"/>
          <w:b/>
          <w:bCs/>
        </w:rPr>
        <w:t xml:space="preserve">kwotę </w:t>
      </w:r>
      <w:r>
        <w:rPr>
          <w:rFonts w:cs="Calibri"/>
          <w:b/>
          <w:bCs/>
        </w:rPr>
        <w:t>………………………</w:t>
      </w:r>
      <w:r w:rsidRPr="00CC196A">
        <w:rPr>
          <w:rFonts w:cs="Calibri"/>
          <w:b/>
          <w:bCs/>
        </w:rPr>
        <w:t xml:space="preserve"> złotych</w:t>
      </w:r>
      <w:r w:rsidRPr="00CC196A">
        <w:rPr>
          <w:rFonts w:cs="Calibri"/>
          <w:bCs/>
        </w:rPr>
        <w:t xml:space="preserve"> (słownie: </w:t>
      </w:r>
      <w:r>
        <w:rPr>
          <w:rFonts w:cs="Calibri"/>
          <w:bCs/>
        </w:rPr>
        <w:t xml:space="preserve">…………………….. </w:t>
      </w:r>
      <w:r w:rsidRPr="00CC196A">
        <w:rPr>
          <w:rFonts w:cs="Calibri"/>
          <w:bCs/>
        </w:rPr>
        <w:t xml:space="preserve">złotych </w:t>
      </w:r>
      <w:r>
        <w:rPr>
          <w:rFonts w:cs="Calibri"/>
          <w:bCs/>
        </w:rPr>
        <w:t>…..</w:t>
      </w:r>
      <w:r w:rsidRPr="00CC196A">
        <w:rPr>
          <w:rFonts w:cs="Calibri"/>
          <w:bCs/>
        </w:rPr>
        <w:t xml:space="preserve"> /100).</w:t>
      </w:r>
    </w:p>
    <w:p w14:paraId="23966E8A" w14:textId="77777777" w:rsidR="00C04BFF" w:rsidRPr="00CC196A" w:rsidRDefault="00C04BFF" w:rsidP="00C04BFF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="Calibri"/>
          <w:bCs/>
        </w:rPr>
      </w:pPr>
      <w:r w:rsidRPr="00CC196A">
        <w:rPr>
          <w:rFonts w:cs="Calibri"/>
          <w:bCs/>
        </w:rPr>
        <w:t xml:space="preserve">2.  </w:t>
      </w:r>
      <w:r w:rsidRPr="00CC196A">
        <w:rPr>
          <w:rFonts w:cs="Calibri"/>
          <w:bCs/>
        </w:rPr>
        <w:tab/>
        <w:t xml:space="preserve">Zabezpieczenie będzie wniesione w formie: </w:t>
      </w:r>
      <w:r>
        <w:rPr>
          <w:rFonts w:cs="Calibri"/>
          <w:b/>
          <w:bCs/>
        </w:rPr>
        <w:t>…………..</w:t>
      </w:r>
      <w:r w:rsidRPr="00CC196A">
        <w:rPr>
          <w:rFonts w:cs="Calibri"/>
          <w:b/>
          <w:bCs/>
        </w:rPr>
        <w:t>.</w:t>
      </w:r>
    </w:p>
    <w:p w14:paraId="5D1B634C" w14:textId="49D1A98B" w:rsidR="00C04BFF" w:rsidRPr="00CC196A" w:rsidRDefault="00C04BFF" w:rsidP="00C04BFF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="Calibri"/>
          <w:b/>
          <w:color w:val="FF0000"/>
        </w:rPr>
      </w:pPr>
      <w:r w:rsidRPr="00CC196A">
        <w:rPr>
          <w:rFonts w:cs="Calibri"/>
          <w:bCs/>
        </w:rPr>
        <w:t xml:space="preserve">3. </w:t>
      </w:r>
      <w:r w:rsidRPr="00CC196A">
        <w:rPr>
          <w:rFonts w:cs="Calibri"/>
          <w:bCs/>
        </w:rPr>
        <w:tab/>
        <w:t xml:space="preserve">W przypadku wnoszenia zabezpieczenia w pieniądzu, zabezpieczenie to należy przesłać </w:t>
      </w:r>
      <w:r>
        <w:rPr>
          <w:rFonts w:cs="Calibri"/>
          <w:bCs/>
        </w:rPr>
        <w:t xml:space="preserve">                        </w:t>
      </w:r>
      <w:r w:rsidRPr="00CC196A">
        <w:rPr>
          <w:rFonts w:cs="Calibri"/>
          <w:bCs/>
        </w:rPr>
        <w:t>na rachunek bankowy Zamawiającego w PKO BP nr</w:t>
      </w:r>
      <w:r w:rsidRPr="009E65B4">
        <w:rPr>
          <w:rFonts w:cs="Calibri"/>
          <w:bCs/>
        </w:rPr>
        <w:t xml:space="preserve">: </w:t>
      </w:r>
      <w:r w:rsidR="00EE7E4A" w:rsidRPr="00EE7E4A">
        <w:rPr>
          <w:rFonts w:cs="Calibri"/>
          <w:b/>
          <w:bCs/>
          <w:u w:val="single"/>
        </w:rPr>
        <w:t>18 1440 1101 0000 0000 1542 7264</w:t>
      </w:r>
      <w:r w:rsidRPr="009E65B4">
        <w:rPr>
          <w:rFonts w:cs="Calibri"/>
          <w:b/>
        </w:rPr>
        <w:t>.</w:t>
      </w:r>
      <w:r w:rsidRPr="00CC196A">
        <w:rPr>
          <w:rFonts w:cs="Calibri"/>
          <w:b/>
          <w:color w:val="FF0000"/>
        </w:rPr>
        <w:t xml:space="preserve"> </w:t>
      </w:r>
    </w:p>
    <w:p w14:paraId="7EBD392A" w14:textId="77777777" w:rsidR="00C04BFF" w:rsidRPr="00CC196A" w:rsidRDefault="00C04BFF" w:rsidP="00C04BFF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="Calibri"/>
          <w:bCs/>
        </w:rPr>
      </w:pPr>
      <w:r w:rsidRPr="00CC196A">
        <w:rPr>
          <w:rFonts w:cs="Calibri"/>
          <w:b/>
          <w:color w:val="FF0000"/>
        </w:rPr>
        <w:tab/>
      </w:r>
      <w:r w:rsidRPr="00CC196A">
        <w:rPr>
          <w:rFonts w:cs="Calibri"/>
          <w:bCs/>
        </w:rPr>
        <w:t xml:space="preserve">Zabezpieczenie wniesione w pieniądzu zostanie zwrócone wraz z odsetkami wynikającymi </w:t>
      </w:r>
      <w:r>
        <w:rPr>
          <w:rFonts w:cs="Calibri"/>
          <w:bCs/>
        </w:rPr>
        <w:t xml:space="preserve">                        </w:t>
      </w:r>
      <w:r w:rsidRPr="00CC196A">
        <w:rPr>
          <w:rFonts w:cs="Calibri"/>
          <w:bCs/>
        </w:rPr>
        <w:t xml:space="preserve">z umowy rachunku bankowego, na którym było ono przechowywane, pomniejszone o koszty prowadzenia rachunku oraz prowizji bankowej za przelew pieniędzy na rachunek </w:t>
      </w:r>
      <w:r>
        <w:rPr>
          <w:rFonts w:cs="Calibri"/>
          <w:bCs/>
        </w:rPr>
        <w:t xml:space="preserve">bankowy </w:t>
      </w:r>
      <w:r w:rsidRPr="00CC196A">
        <w:rPr>
          <w:rFonts w:cs="Calibri"/>
          <w:bCs/>
        </w:rPr>
        <w:t>Wykonawcy.</w:t>
      </w:r>
    </w:p>
    <w:p w14:paraId="3C47094D" w14:textId="77777777" w:rsidR="00C04BFF" w:rsidRPr="00CC196A" w:rsidRDefault="00C04BFF" w:rsidP="00C04BFF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="Calibri"/>
          <w:bCs/>
        </w:rPr>
      </w:pPr>
      <w:r w:rsidRPr="00CC196A">
        <w:rPr>
          <w:rFonts w:cs="Calibri"/>
          <w:bCs/>
        </w:rPr>
        <w:t xml:space="preserve">4. </w:t>
      </w:r>
      <w:r w:rsidRPr="00CC196A">
        <w:rPr>
          <w:rFonts w:cs="Calibri"/>
          <w:bCs/>
        </w:rPr>
        <w:tab/>
        <w:t xml:space="preserve">W trakcie realizacji umowy Wykonawca za zgodą Zamawiającego może dokonać zmiany formy zabezpieczenia na jedną z form wskazanych w art. </w:t>
      </w:r>
      <w:r>
        <w:rPr>
          <w:rFonts w:cs="Calibri"/>
          <w:bCs/>
        </w:rPr>
        <w:t>450</w:t>
      </w:r>
      <w:r w:rsidRPr="00CC196A">
        <w:rPr>
          <w:rFonts w:cs="Calibri"/>
          <w:bCs/>
        </w:rPr>
        <w:t xml:space="preserve"> ust. 1 ustawy </w:t>
      </w:r>
      <w:r>
        <w:rPr>
          <w:rFonts w:cs="Calibri"/>
          <w:bCs/>
        </w:rPr>
        <w:t>PZP</w:t>
      </w:r>
      <w:r w:rsidRPr="00CC196A">
        <w:rPr>
          <w:rFonts w:cs="Calibri"/>
          <w:bCs/>
        </w:rPr>
        <w:t>, z zachowaniem ciągłości zabezpieczenia, bez zmniejszania jego wysokości i pod warunkiem uprzedniego zaakceptowania jego treści przez Zamawiającego.</w:t>
      </w:r>
      <w:r>
        <w:rPr>
          <w:rFonts w:cs="Calibri"/>
          <w:bCs/>
        </w:rPr>
        <w:t xml:space="preserve"> </w:t>
      </w:r>
      <w:r w:rsidRPr="00CC196A">
        <w:rPr>
          <w:rFonts w:cs="Calibri"/>
          <w:bCs/>
        </w:rPr>
        <w:t xml:space="preserve">Zamawiający nie wyraża zgody na </w:t>
      </w:r>
      <w:r>
        <w:rPr>
          <w:rFonts w:cs="Calibri"/>
          <w:bCs/>
        </w:rPr>
        <w:t xml:space="preserve">dokonanie zmiany </w:t>
      </w:r>
      <w:r w:rsidRPr="00CC196A">
        <w:rPr>
          <w:rFonts w:cs="Calibri"/>
          <w:bCs/>
        </w:rPr>
        <w:t>zabezpieczenia</w:t>
      </w:r>
      <w:r>
        <w:rPr>
          <w:rFonts w:cs="Calibri"/>
          <w:bCs/>
        </w:rPr>
        <w:t xml:space="preserve"> na jedną z form wskazanych w art. 450 ust. 2 cytowanej ustawy. </w:t>
      </w:r>
    </w:p>
    <w:p w14:paraId="77591C0F" w14:textId="0B2CAB9B" w:rsidR="00C04BFF" w:rsidRDefault="00C04BFF" w:rsidP="00B321AD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="Calibri"/>
          <w:bCs/>
        </w:rPr>
      </w:pPr>
      <w:r w:rsidRPr="00CC196A">
        <w:rPr>
          <w:rFonts w:cs="Calibri"/>
          <w:bCs/>
        </w:rPr>
        <w:t xml:space="preserve">5. </w:t>
      </w:r>
      <w:r w:rsidRPr="00CC196A">
        <w:rPr>
          <w:rFonts w:cs="Calibri"/>
          <w:bCs/>
        </w:rPr>
        <w:tab/>
        <w:t xml:space="preserve">Zabezpieczenie służy pokryciu roszczeń Zamawiającego z tytułu niewykonania lub nienależytego wykonania przez Wykonawcę niniejszej umowy. Wartość zabezpieczenia może zostać wykorzystana na poczet kar umownych przysługujących Zamawiającemu. </w:t>
      </w:r>
    </w:p>
    <w:p w14:paraId="33556806" w14:textId="53D90944" w:rsidR="00F57C9C" w:rsidRDefault="00C04BFF" w:rsidP="00387BC0">
      <w:pPr>
        <w:tabs>
          <w:tab w:val="center" w:pos="4896"/>
          <w:tab w:val="right" w:pos="9432"/>
        </w:tabs>
        <w:autoSpaceDE w:val="0"/>
        <w:spacing w:after="0"/>
        <w:ind w:left="425" w:right="74" w:hanging="425"/>
        <w:jc w:val="both"/>
        <w:rPr>
          <w:rFonts w:cstheme="minorHAnsi"/>
          <w:b/>
        </w:rPr>
      </w:pPr>
      <w:r>
        <w:rPr>
          <w:rFonts w:cs="Calibri"/>
          <w:bCs/>
        </w:rPr>
        <w:t xml:space="preserve">6.  </w:t>
      </w:r>
      <w:r w:rsidRPr="00CC196A">
        <w:rPr>
          <w:rFonts w:cs="Calibri"/>
          <w:bCs/>
        </w:rPr>
        <w:t>Całość zabezpieczenia, tj. 100% kwoty wymienionej w ust.</w:t>
      </w:r>
      <w:r>
        <w:rPr>
          <w:rFonts w:cs="Calibri"/>
          <w:bCs/>
        </w:rPr>
        <w:t xml:space="preserve"> </w:t>
      </w:r>
      <w:r w:rsidRPr="00CC196A">
        <w:rPr>
          <w:rFonts w:cs="Calibri"/>
          <w:bCs/>
        </w:rPr>
        <w:t>1 powyżej</w:t>
      </w:r>
      <w:r>
        <w:rPr>
          <w:rFonts w:cs="Calibri"/>
          <w:bCs/>
        </w:rPr>
        <w:t xml:space="preserve"> (z zastrzeżeniem ust. 5 powyżej)</w:t>
      </w:r>
      <w:r w:rsidRPr="00CC196A">
        <w:rPr>
          <w:rFonts w:cs="Calibri"/>
          <w:bCs/>
        </w:rPr>
        <w:t xml:space="preserve">, Zamawiający zwróci Wykonawcy w terminie 30 dni od dnia wykonania umowy </w:t>
      </w:r>
      <w:r>
        <w:rPr>
          <w:rFonts w:cs="Calibri"/>
          <w:bCs/>
        </w:rPr>
        <w:t xml:space="preserve">                          </w:t>
      </w:r>
      <w:r w:rsidRPr="00CC196A">
        <w:rPr>
          <w:rFonts w:cs="Calibri"/>
          <w:bCs/>
        </w:rPr>
        <w:t>i uznania przez Zamawiającego, że umowa została należycie wykonana. Potwierdzeniem należytego wykonania umowy przez Wykonawcę będzie podpisany przez obie strony protokół odbioru końcowego wykonania usługi.</w:t>
      </w:r>
    </w:p>
    <w:p w14:paraId="6E847FED" w14:textId="77777777" w:rsidR="00F57C9C" w:rsidRDefault="00F57C9C" w:rsidP="00387BC0">
      <w:pPr>
        <w:spacing w:after="0"/>
        <w:rPr>
          <w:rFonts w:cstheme="minorHAnsi"/>
          <w:b/>
        </w:rPr>
      </w:pPr>
    </w:p>
    <w:p w14:paraId="21CAFCB5" w14:textId="77777777" w:rsidR="000611EE" w:rsidRDefault="000611EE" w:rsidP="000611EE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§ 1</w:t>
      </w:r>
      <w:r>
        <w:rPr>
          <w:rFonts w:cstheme="minorHAnsi"/>
          <w:b/>
        </w:rPr>
        <w:t>5</w:t>
      </w:r>
    </w:p>
    <w:p w14:paraId="0392621F" w14:textId="00511F3C" w:rsidR="000611EE" w:rsidRDefault="000611EE" w:rsidP="005648B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Współpraca z podwykonawcami</w:t>
      </w:r>
    </w:p>
    <w:p w14:paraId="3F8CB714" w14:textId="214F88FE" w:rsidR="000611EE" w:rsidRDefault="000611EE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 w:rsidRPr="000611EE">
        <w:rPr>
          <w:rFonts w:cstheme="minorHAnsi"/>
          <w:bCs/>
        </w:rPr>
        <w:t>W przypadku</w:t>
      </w:r>
      <w:r>
        <w:rPr>
          <w:rFonts w:cstheme="minorHAnsi"/>
          <w:bCs/>
        </w:rPr>
        <w:t xml:space="preserve"> powierzenia wykonania części usługi podwykonawcom, Wykonawca zobowiązany jest do koordynowania działań podejmowanych przez te podmioty i ponosi wobec Zamawiającego odpowiedzialność za należyte wykonanie tych zadań jak za działania własne.</w:t>
      </w:r>
    </w:p>
    <w:p w14:paraId="03472EAD" w14:textId="6B2A3C92" w:rsidR="000611EE" w:rsidRDefault="000611EE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Wykonawca zobowiązany jest zastrzec w umowie z podwykonawcami obowiązki i wymagania które są wymienione w niniejszej umowie i chronią interesy Zamawiającego.</w:t>
      </w:r>
    </w:p>
    <w:p w14:paraId="4E62A3A6" w14:textId="4B8CF0C6" w:rsidR="000611EE" w:rsidRDefault="000611EE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Wykonawca ponosi pełną odpowiedzialność w zakresie uregulowania zobowiązań wobec wszystkich podmiotów i osób, którymi posługuje się przy realizacji usługi jak za działania własne.</w:t>
      </w:r>
    </w:p>
    <w:p w14:paraId="78FDC760" w14:textId="63BC8572" w:rsidR="000611EE" w:rsidRDefault="000611EE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Umowa o podwykonawstwo nie może zawierać postanowień uzależniających uzyskanie przez podwykonawcę płatności od Wykonawcy od zapłaty Wykonawcy przez Zamawiającego świadczeń wynikających z niniejszej umowy.</w:t>
      </w:r>
    </w:p>
    <w:p w14:paraId="20B655A4" w14:textId="3E9A5EF4" w:rsidR="00E4520A" w:rsidRPr="00E4520A" w:rsidRDefault="00E4520A" w:rsidP="00E4520A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Umowy z podwykonawcami nie zwalniają Wykonawcy z żadnego zobowiązania lub odpowiedzialności wynikającej z niniejszy umowy.</w:t>
      </w:r>
    </w:p>
    <w:p w14:paraId="27DDA1AD" w14:textId="32CCC89E" w:rsidR="00E4520A" w:rsidRPr="00387BC0" w:rsidRDefault="00E4520A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 w:rsidRPr="00387BC0">
        <w:rPr>
          <w:rFonts w:cstheme="minorHAnsi"/>
          <w:bCs/>
        </w:rPr>
        <w:t>Postanowienia ust. 1-5 stosuje się wobec dalszych podwykonawców.</w:t>
      </w:r>
    </w:p>
    <w:p w14:paraId="75393527" w14:textId="0DF1ECFD" w:rsidR="00A938B0" w:rsidRPr="00387BC0" w:rsidRDefault="00A938B0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 w:rsidRPr="00387BC0">
        <w:rPr>
          <w:rFonts w:cstheme="minorHAnsi"/>
          <w:bCs/>
        </w:rPr>
        <w:t xml:space="preserve">Wykonawca przed przystąpieniem do wykonania zamówienia zobowiązany jest podać nazwy, dane kontaktowe oraz przedstawicieli, podwykonawców zaangażowanych w wykonanie zamówienia. </w:t>
      </w:r>
      <w:r w:rsidR="00387BC0">
        <w:rPr>
          <w:rFonts w:cstheme="minorHAnsi"/>
          <w:bCs/>
        </w:rPr>
        <w:t xml:space="preserve">Lista podwykonawców </w:t>
      </w:r>
      <w:r w:rsidR="00387BC0" w:rsidRPr="00CF6DF3">
        <w:rPr>
          <w:rFonts w:cstheme="minorHAnsi"/>
          <w:bCs/>
        </w:rPr>
        <w:t xml:space="preserve">stanowi załącznik nr </w:t>
      </w:r>
      <w:r w:rsidR="00CF6DF3" w:rsidRPr="00CF6DF3">
        <w:rPr>
          <w:rFonts w:cstheme="minorHAnsi"/>
          <w:bCs/>
        </w:rPr>
        <w:t>8</w:t>
      </w:r>
      <w:r w:rsidR="00387BC0" w:rsidRPr="00CF6DF3">
        <w:rPr>
          <w:rFonts w:cstheme="minorHAnsi"/>
          <w:bCs/>
        </w:rPr>
        <w:t xml:space="preserve"> do umowy. </w:t>
      </w:r>
      <w:r w:rsidRPr="00CF6DF3">
        <w:rPr>
          <w:rFonts w:cstheme="minorHAnsi"/>
          <w:bCs/>
        </w:rPr>
        <w:t>Wykonawca</w:t>
      </w:r>
      <w:r w:rsidRPr="00387BC0">
        <w:rPr>
          <w:rFonts w:cstheme="minorHAnsi"/>
          <w:bCs/>
        </w:rPr>
        <w:t xml:space="preserve"> zobowiązany jest do zawiadomienia Zamawiającego o wszelkich zmianach w odniesieniu do informacji, o których mowa w zdaniu pierwszym, w zakresie realizacji zamówienia, a także przekazuje wymagane informacje na temat nowych podwykonawców, którym w późniejszym okresie zamierza powierzyć realizację zamówienia.</w:t>
      </w:r>
    </w:p>
    <w:p w14:paraId="10C2B47C" w14:textId="04F5CDEB" w:rsidR="005B3D7F" w:rsidRDefault="005B3D7F" w:rsidP="000611EE">
      <w:pPr>
        <w:pStyle w:val="Akapitzlist"/>
        <w:numPr>
          <w:ilvl w:val="6"/>
          <w:numId w:val="14"/>
        </w:numPr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Jeżeli zmiana lub rezygnacja z Podwykonawcy dotyczy podmiotu na którego zasoby Wykonawca powoływał się</w:t>
      </w:r>
      <w:r w:rsidR="000A035B">
        <w:rPr>
          <w:rFonts w:cstheme="minorHAnsi"/>
          <w:bCs/>
        </w:rPr>
        <w:t>, na zasadach określonych w art. 118 ust. 1,</w:t>
      </w:r>
      <w:r>
        <w:rPr>
          <w:rFonts w:cstheme="minorHAnsi"/>
          <w:bCs/>
        </w:rPr>
        <w:t xml:space="preserve"> w celu </w:t>
      </w:r>
      <w:r w:rsidR="000A035B">
        <w:rPr>
          <w:rFonts w:cstheme="minorHAnsi"/>
          <w:bCs/>
        </w:rPr>
        <w:t>wykazania</w:t>
      </w:r>
      <w:r>
        <w:rPr>
          <w:rFonts w:cstheme="minorHAnsi"/>
          <w:bCs/>
        </w:rPr>
        <w:t xml:space="preserve"> spełni</w:t>
      </w:r>
      <w:r w:rsidR="000A035B">
        <w:rPr>
          <w:rFonts w:cstheme="minorHAnsi"/>
          <w:bCs/>
        </w:rPr>
        <w:t>a</w:t>
      </w:r>
      <w:r>
        <w:rPr>
          <w:rFonts w:cstheme="minorHAnsi"/>
          <w:bCs/>
        </w:rPr>
        <w:t>nia warunków udziału w postępowaniu, Wykonawca zobowiązany jest wykazać Zamawiającemu, ż</w:t>
      </w:r>
      <w:r w:rsidR="000A035B">
        <w:rPr>
          <w:rFonts w:cstheme="minorHAnsi"/>
          <w:bCs/>
        </w:rPr>
        <w:t>e</w:t>
      </w:r>
      <w:r>
        <w:rPr>
          <w:rFonts w:cstheme="minorHAnsi"/>
          <w:bCs/>
        </w:rPr>
        <w:t xml:space="preserve"> proponowany</w:t>
      </w:r>
      <w:r w:rsidR="000A035B">
        <w:rPr>
          <w:rFonts w:cstheme="minorHAnsi"/>
          <w:bCs/>
        </w:rPr>
        <w:t xml:space="preserve"> inny</w:t>
      </w:r>
      <w:r>
        <w:rPr>
          <w:rFonts w:cstheme="minorHAnsi"/>
          <w:bCs/>
        </w:rPr>
        <w:t xml:space="preserve"> Podwykonawca lub Wykonawca samodzielnie spełnia je w stopniu nie mniejszym niż</w:t>
      </w:r>
      <w:r w:rsidR="000A035B">
        <w:rPr>
          <w:rFonts w:cstheme="minorHAnsi"/>
          <w:bCs/>
        </w:rPr>
        <w:t xml:space="preserve"> Podwykonawca, na którego zasoby Wykonawca powoływał się w trakcie postępowania o udzielenie zamówienia.</w:t>
      </w:r>
      <w:r>
        <w:rPr>
          <w:rFonts w:cstheme="minorHAnsi"/>
          <w:bCs/>
        </w:rPr>
        <w:t xml:space="preserve"> </w:t>
      </w:r>
      <w:r w:rsidR="000A035B">
        <w:rPr>
          <w:rFonts w:cstheme="minorHAnsi"/>
          <w:bCs/>
        </w:rPr>
        <w:t>Przepis art. 122 ustawy P</w:t>
      </w:r>
      <w:r w:rsidR="00A938B0">
        <w:rPr>
          <w:rFonts w:cstheme="minorHAnsi"/>
          <w:bCs/>
        </w:rPr>
        <w:t>ZP</w:t>
      </w:r>
      <w:r w:rsidR="000A035B">
        <w:rPr>
          <w:rFonts w:cstheme="minorHAnsi"/>
          <w:bCs/>
        </w:rPr>
        <w:t xml:space="preserve"> stosuje się odpowiednio.</w:t>
      </w:r>
    </w:p>
    <w:p w14:paraId="729DAD51" w14:textId="77777777" w:rsidR="00E4520A" w:rsidRPr="000611EE" w:rsidRDefault="00E4520A" w:rsidP="0075066E">
      <w:pPr>
        <w:pStyle w:val="Akapitzlist"/>
        <w:spacing w:after="0"/>
        <w:ind w:left="284"/>
        <w:jc w:val="both"/>
        <w:rPr>
          <w:rFonts w:cstheme="minorHAnsi"/>
          <w:bCs/>
        </w:rPr>
      </w:pPr>
    </w:p>
    <w:p w14:paraId="28AD8F34" w14:textId="3111939A" w:rsidR="005B3D7F" w:rsidRPr="00986BCD" w:rsidRDefault="005B3D7F" w:rsidP="005B3D7F">
      <w:pPr>
        <w:spacing w:before="120" w:line="288" w:lineRule="auto"/>
        <w:contextualSpacing/>
        <w:jc w:val="center"/>
        <w:rPr>
          <w:rFonts w:ascii="Calibri" w:hAnsi="Calibri" w:cs="Calibri"/>
          <w:b/>
          <w:bCs/>
        </w:rPr>
      </w:pPr>
      <w:r w:rsidRPr="00986BCD">
        <w:rPr>
          <w:rFonts w:ascii="Calibri" w:hAnsi="Calibri" w:cs="Calibri"/>
          <w:b/>
          <w:bCs/>
        </w:rPr>
        <w:t>§ 1</w:t>
      </w:r>
      <w:r>
        <w:rPr>
          <w:rFonts w:ascii="Calibri" w:hAnsi="Calibri" w:cs="Calibri"/>
          <w:b/>
          <w:bCs/>
        </w:rPr>
        <w:t>6</w:t>
      </w:r>
    </w:p>
    <w:p w14:paraId="255B8599" w14:textId="18701D60" w:rsidR="005B3D7F" w:rsidRPr="00986BCD" w:rsidRDefault="005B3D7F" w:rsidP="005B3D7F">
      <w:pPr>
        <w:tabs>
          <w:tab w:val="center" w:pos="4896"/>
          <w:tab w:val="right" w:pos="9432"/>
        </w:tabs>
        <w:spacing w:before="120" w:line="288" w:lineRule="auto"/>
        <w:ind w:right="72"/>
        <w:contextualSpacing/>
        <w:jc w:val="center"/>
        <w:rPr>
          <w:rFonts w:ascii="Calibri" w:hAnsi="Calibri" w:cs="Calibri"/>
          <w:b/>
        </w:rPr>
      </w:pPr>
      <w:r w:rsidRPr="00986BCD">
        <w:rPr>
          <w:rFonts w:ascii="Calibri" w:hAnsi="Calibri" w:cs="Calibri"/>
          <w:b/>
        </w:rPr>
        <w:t xml:space="preserve">/paragraf ma zastosowanie w przypadku </w:t>
      </w:r>
      <w:r w:rsidR="00A0015F">
        <w:rPr>
          <w:rFonts w:ascii="Calibri" w:hAnsi="Calibri" w:cs="Calibri"/>
          <w:b/>
        </w:rPr>
        <w:t>wykonawców wspólnie ubiegających się o udzielenie zamówienia</w:t>
      </w:r>
      <w:r w:rsidRPr="00986BCD">
        <w:rPr>
          <w:rFonts w:ascii="Calibri" w:hAnsi="Calibri" w:cs="Calibri"/>
          <w:b/>
        </w:rPr>
        <w:t>/</w:t>
      </w:r>
    </w:p>
    <w:p w14:paraId="432111E7" w14:textId="20853EF4" w:rsidR="005B3D7F" w:rsidRPr="00986BCD" w:rsidRDefault="005B3D7F" w:rsidP="00E02771">
      <w:pPr>
        <w:tabs>
          <w:tab w:val="center" w:pos="5605"/>
          <w:tab w:val="right" w:pos="10141"/>
        </w:tabs>
        <w:spacing w:before="120" w:line="288" w:lineRule="auto"/>
        <w:ind w:left="284" w:right="72" w:hanging="426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1.</w:t>
      </w:r>
      <w:r w:rsidRPr="00986BCD">
        <w:rPr>
          <w:rFonts w:ascii="Calibri" w:hAnsi="Calibri" w:cs="Calibri"/>
        </w:rPr>
        <w:tab/>
        <w:t>Wykonawcy realizujący wspólnie umowę ponoszą solidarną odpowiedzialność za jej wykonanie</w:t>
      </w:r>
      <w:r w:rsidR="00A0015F">
        <w:rPr>
          <w:rFonts w:ascii="Calibri" w:hAnsi="Calibri" w:cs="Calibri"/>
        </w:rPr>
        <w:t xml:space="preserve"> zgodnie z art. 455 ustawy P</w:t>
      </w:r>
      <w:r w:rsidR="00A938B0">
        <w:rPr>
          <w:rFonts w:ascii="Calibri" w:hAnsi="Calibri" w:cs="Calibri"/>
        </w:rPr>
        <w:t>ZP</w:t>
      </w:r>
      <w:r w:rsidRPr="00986BCD">
        <w:rPr>
          <w:rFonts w:ascii="Calibri" w:hAnsi="Calibri" w:cs="Calibri"/>
        </w:rPr>
        <w:t>.</w:t>
      </w:r>
    </w:p>
    <w:p w14:paraId="66B8A428" w14:textId="77777777" w:rsidR="005B3D7F" w:rsidRPr="00986BCD" w:rsidRDefault="005B3D7F" w:rsidP="00E02771">
      <w:pPr>
        <w:tabs>
          <w:tab w:val="center" w:pos="5601"/>
          <w:tab w:val="right" w:pos="10137"/>
        </w:tabs>
        <w:spacing w:before="120" w:line="288" w:lineRule="auto"/>
        <w:ind w:left="284" w:right="74" w:hanging="425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2.</w:t>
      </w:r>
      <w:r w:rsidRPr="00986BCD">
        <w:rPr>
          <w:rFonts w:ascii="Calibri" w:hAnsi="Calibri" w:cs="Calibri"/>
        </w:rPr>
        <w:tab/>
        <w:t xml:space="preserve">Wykonawcy realizujący wspólnie umowę wyznaczają niniejszym spośród siebie Pełnomocnika upoważnionego do zaciągania zobowiązań w imieniu wszystkich Wykonawców realizujących wspólnie umowę. Pełnomocnik upoważniony jest także do wystawiania faktur, przyjmowania płatności od Zamawiającego i do przyjmowania poleceń na rzecz i w imieniu wszystkich Wykonawców realizujących wspólnie umowę. </w:t>
      </w:r>
    </w:p>
    <w:p w14:paraId="547E792F" w14:textId="0FD26C3C" w:rsidR="005B3D7F" w:rsidRPr="00F52AC8" w:rsidRDefault="005B3D7F" w:rsidP="00E02771">
      <w:pPr>
        <w:tabs>
          <w:tab w:val="center" w:pos="5601"/>
          <w:tab w:val="right" w:pos="10137"/>
        </w:tabs>
        <w:spacing w:before="120" w:line="288" w:lineRule="auto"/>
        <w:ind w:left="284" w:right="72" w:hanging="426"/>
        <w:contextualSpacing/>
        <w:jc w:val="both"/>
        <w:rPr>
          <w:rFonts w:ascii="Calibri" w:hAnsi="Calibri" w:cs="Calibri"/>
          <w:b/>
        </w:rPr>
      </w:pPr>
      <w:r w:rsidRPr="00986BCD">
        <w:rPr>
          <w:rFonts w:ascii="Calibri" w:hAnsi="Calibri" w:cs="Calibri"/>
        </w:rPr>
        <w:t>3.</w:t>
      </w:r>
      <w:r w:rsidRPr="00986BCD">
        <w:rPr>
          <w:rFonts w:ascii="Calibri" w:hAnsi="Calibri" w:cs="Calibri"/>
        </w:rPr>
        <w:tab/>
        <w:t>Pełnomocnikiem, o którym mowa w ust. 2 będzie</w:t>
      </w:r>
      <w:r>
        <w:rPr>
          <w:rFonts w:ascii="Calibri" w:hAnsi="Calibri" w:cs="Calibri"/>
        </w:rPr>
        <w:t xml:space="preserve"> </w:t>
      </w:r>
      <w:r w:rsidR="00A0015F">
        <w:rPr>
          <w:rFonts w:ascii="Calibri" w:hAnsi="Calibri" w:cs="Calibri"/>
          <w:b/>
        </w:rPr>
        <w:t>…………….</w:t>
      </w:r>
      <w:r>
        <w:rPr>
          <w:rFonts w:ascii="Calibri" w:hAnsi="Calibri" w:cs="Calibri"/>
          <w:b/>
        </w:rPr>
        <w:t xml:space="preserve">. </w:t>
      </w:r>
    </w:p>
    <w:p w14:paraId="12FBD412" w14:textId="77777777" w:rsidR="005B3D7F" w:rsidRPr="00986BCD" w:rsidRDefault="005B3D7F" w:rsidP="00E02771">
      <w:pPr>
        <w:tabs>
          <w:tab w:val="center" w:pos="5601"/>
          <w:tab w:val="right" w:pos="10137"/>
        </w:tabs>
        <w:spacing w:before="120" w:line="288" w:lineRule="auto"/>
        <w:ind w:left="284" w:right="74" w:hanging="425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4.</w:t>
      </w:r>
      <w:r w:rsidRPr="00986BCD">
        <w:rPr>
          <w:rFonts w:ascii="Calibri" w:hAnsi="Calibri" w:cs="Calibri"/>
        </w:rPr>
        <w:tab/>
        <w:t>Postanowienia umowy dotyczące Wykonawcy stosuje się do Wykonawców realizujących wspólnie umowę.</w:t>
      </w:r>
    </w:p>
    <w:p w14:paraId="620381C4" w14:textId="77777777" w:rsidR="005B3D7F" w:rsidRPr="00986BCD" w:rsidRDefault="005B3D7F" w:rsidP="00E02771">
      <w:pPr>
        <w:tabs>
          <w:tab w:val="center" w:pos="5604"/>
          <w:tab w:val="right" w:pos="10140"/>
        </w:tabs>
        <w:spacing w:before="120" w:line="288" w:lineRule="auto"/>
        <w:ind w:left="284" w:right="72" w:hanging="426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5.</w:t>
      </w:r>
      <w:r w:rsidRPr="00986BCD">
        <w:rPr>
          <w:rFonts w:ascii="Calibri" w:hAnsi="Calibri" w:cs="Calibri"/>
        </w:rPr>
        <w:tab/>
      </w:r>
      <w:bookmarkStart w:id="18" w:name="1818"/>
      <w:bookmarkStart w:id="19" w:name="1979"/>
      <w:bookmarkStart w:id="20" w:name="1830"/>
      <w:bookmarkStart w:id="21" w:name="1831"/>
      <w:bookmarkStart w:id="22" w:name="1454"/>
      <w:bookmarkStart w:id="23" w:name="2097"/>
      <w:bookmarkStart w:id="24" w:name="1450"/>
      <w:bookmarkStart w:id="25" w:name="1451"/>
      <w:bookmarkStart w:id="26" w:name="1399"/>
      <w:bookmarkStart w:id="27" w:name="140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986BCD">
        <w:rPr>
          <w:rFonts w:ascii="Calibri" w:hAnsi="Calibri" w:cs="Calibri"/>
        </w:rPr>
        <w:t xml:space="preserve">Zakres zadań i rola każdego z Wykonawców realizujących wspólnie umowę określone zostały </w:t>
      </w:r>
      <w:r w:rsidRPr="00986BCD">
        <w:rPr>
          <w:rFonts w:ascii="Calibri" w:hAnsi="Calibri" w:cs="Calibri"/>
        </w:rPr>
        <w:br/>
        <w:t>w umowie konsorcjum, podpisanej przez osoby upoważnione do działania w imieniu każdego Wykonawcy, a złożonej Zamawiającemu przed zawarciem niniejszej umowy.</w:t>
      </w:r>
    </w:p>
    <w:p w14:paraId="3B962421" w14:textId="77777777" w:rsidR="005B3D7F" w:rsidRPr="00986BCD" w:rsidRDefault="005B3D7F" w:rsidP="00E02771">
      <w:pPr>
        <w:tabs>
          <w:tab w:val="center" w:pos="5604"/>
          <w:tab w:val="right" w:pos="10140"/>
        </w:tabs>
        <w:spacing w:before="120" w:line="288" w:lineRule="auto"/>
        <w:ind w:left="284" w:right="74" w:hanging="425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6.</w:t>
      </w:r>
      <w:r w:rsidRPr="00986BCD">
        <w:rPr>
          <w:rFonts w:ascii="Calibri" w:hAnsi="Calibri" w:cs="Calibri"/>
        </w:rPr>
        <w:tab/>
        <w:t>Wykonawcy realizujący wspólnie zamówienie nie zmienią swojego składu przez cały okres wykonywania umowy, z wyjątkiem zmian będących następstwem łączenia, podziału, przekształcenia, upadłości lub likwidacji jednego z Wykonawców realizujących wspólnie umowę. Każda zmiana dokonana bez zgody Zamawiającego będzie uważana za naruszenie postanowień niniejszej umowy.</w:t>
      </w:r>
    </w:p>
    <w:p w14:paraId="09F4DD5C" w14:textId="230363B5" w:rsidR="005B3D7F" w:rsidRPr="00311A4E" w:rsidRDefault="005B3D7F" w:rsidP="00E02771">
      <w:pPr>
        <w:tabs>
          <w:tab w:val="center" w:pos="5604"/>
          <w:tab w:val="right" w:pos="10140"/>
        </w:tabs>
        <w:spacing w:before="120" w:line="288" w:lineRule="auto"/>
        <w:ind w:left="284" w:right="72" w:hanging="426"/>
        <w:contextualSpacing/>
        <w:jc w:val="both"/>
        <w:rPr>
          <w:rFonts w:ascii="Calibri" w:hAnsi="Calibri" w:cs="Calibri"/>
        </w:rPr>
      </w:pPr>
      <w:r w:rsidRPr="00986BCD">
        <w:rPr>
          <w:rFonts w:ascii="Calibri" w:hAnsi="Calibri" w:cs="Calibri"/>
        </w:rPr>
        <w:t>7.</w:t>
      </w:r>
      <w:r w:rsidRPr="00986BCD">
        <w:rPr>
          <w:rFonts w:ascii="Calibri" w:hAnsi="Calibri" w:cs="Calibri"/>
        </w:rPr>
        <w:tab/>
        <w:t xml:space="preserve">Odstąpienie od umowy przez któregokolwiek z Wykonawców realizujących wspólnie umowę              lub wstąpienie w prawa i obowiązki umowne takiego Wykonawcy przez inny podmiot stanowi podstawę do odstąpienia przez Zamawiającego od umowy. W takim przypadku żaden </w:t>
      </w:r>
      <w:r w:rsidR="00A0015F">
        <w:rPr>
          <w:rFonts w:ascii="Calibri" w:hAnsi="Calibri" w:cs="Calibri"/>
        </w:rPr>
        <w:t xml:space="preserve">                                              </w:t>
      </w:r>
      <w:r w:rsidRPr="00986BCD">
        <w:rPr>
          <w:rFonts w:ascii="Calibri" w:hAnsi="Calibri" w:cs="Calibri"/>
        </w:rPr>
        <w:t>z Wykonawców realizujących wspólnie umowę nie będzie uprawniony do odszkodowania z tytułu rozwiązania umowy.</w:t>
      </w:r>
    </w:p>
    <w:p w14:paraId="31DBFCA6" w14:textId="5AD4B340" w:rsidR="00C351FE" w:rsidRDefault="00C351FE" w:rsidP="00C351FE">
      <w:pPr>
        <w:spacing w:after="0"/>
        <w:jc w:val="center"/>
        <w:rPr>
          <w:rFonts w:cstheme="minorHAnsi"/>
          <w:b/>
        </w:rPr>
      </w:pPr>
      <w:bookmarkStart w:id="28" w:name="_Hlk103594824"/>
      <w:r w:rsidRPr="00926D45">
        <w:rPr>
          <w:rFonts w:cstheme="minorHAnsi"/>
          <w:b/>
        </w:rPr>
        <w:t>§ 1</w:t>
      </w:r>
      <w:r>
        <w:rPr>
          <w:rFonts w:cstheme="minorHAnsi"/>
          <w:b/>
        </w:rPr>
        <w:t>7</w:t>
      </w:r>
    </w:p>
    <w:p w14:paraId="5F7845EB" w14:textId="22BF2467" w:rsidR="00C351FE" w:rsidRDefault="00225F0B" w:rsidP="00C351FE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Oświadczenie dot. </w:t>
      </w:r>
      <w:r w:rsidR="004947A6">
        <w:rPr>
          <w:rFonts w:cstheme="minorHAnsi"/>
          <w:b/>
        </w:rPr>
        <w:t>Federacj</w:t>
      </w:r>
      <w:r>
        <w:rPr>
          <w:rFonts w:cstheme="minorHAnsi"/>
          <w:b/>
        </w:rPr>
        <w:t>i</w:t>
      </w:r>
      <w:r w:rsidR="004947A6">
        <w:rPr>
          <w:rFonts w:cstheme="minorHAnsi"/>
          <w:b/>
        </w:rPr>
        <w:t xml:space="preserve"> Rosyjsk</w:t>
      </w:r>
      <w:r>
        <w:rPr>
          <w:rFonts w:cstheme="minorHAnsi"/>
          <w:b/>
        </w:rPr>
        <w:t>iej</w:t>
      </w:r>
    </w:p>
    <w:p w14:paraId="1F2D140B" w14:textId="744AA76C" w:rsidR="00ED1F86" w:rsidRDefault="00E02771" w:rsidP="00ED1F86">
      <w:pPr>
        <w:pStyle w:val="Akapitzlist"/>
        <w:numPr>
          <w:ilvl w:val="6"/>
          <w:numId w:val="19"/>
        </w:numPr>
        <w:tabs>
          <w:tab w:val="clear" w:pos="2520"/>
        </w:tabs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Wykonawca o</w:t>
      </w:r>
      <w:r w:rsidR="004947A6">
        <w:rPr>
          <w:rFonts w:cstheme="minorHAnsi"/>
          <w:bCs/>
        </w:rPr>
        <w:t>ś</w:t>
      </w:r>
      <w:r w:rsidR="004947A6" w:rsidRPr="004947A6">
        <w:rPr>
          <w:rFonts w:cstheme="minorHAnsi"/>
          <w:bCs/>
        </w:rPr>
        <w:t>wiadcza</w:t>
      </w:r>
      <w:r w:rsidR="00ED1F86">
        <w:rPr>
          <w:rFonts w:cstheme="minorHAnsi"/>
          <w:bCs/>
        </w:rPr>
        <w:t xml:space="preserve">, że w dniu zawarcia umowy nie zachodzą wobec </w:t>
      </w:r>
      <w:r w:rsidR="002613A8">
        <w:rPr>
          <w:rFonts w:cstheme="minorHAnsi"/>
          <w:bCs/>
        </w:rPr>
        <w:t>niego</w:t>
      </w:r>
      <w:r w:rsidR="00ED1F86">
        <w:rPr>
          <w:rFonts w:cstheme="minorHAnsi"/>
          <w:bCs/>
        </w:rPr>
        <w:t xml:space="preserve"> podstawy wykluczenia określone w:</w:t>
      </w:r>
    </w:p>
    <w:p w14:paraId="3D85A603" w14:textId="5BD67B1E" w:rsidR="00A4597B" w:rsidRDefault="00ED1F86" w:rsidP="00E02771">
      <w:pPr>
        <w:pStyle w:val="Akapitzlist"/>
        <w:numPr>
          <w:ilvl w:val="2"/>
          <w:numId w:val="9"/>
        </w:numPr>
        <w:tabs>
          <w:tab w:val="clear" w:pos="2377"/>
        </w:tabs>
        <w:spacing w:after="0"/>
        <w:ind w:left="709"/>
        <w:jc w:val="both"/>
        <w:rPr>
          <w:rFonts w:cstheme="minorHAnsi"/>
          <w:bCs/>
        </w:rPr>
      </w:pPr>
      <w:r>
        <w:rPr>
          <w:rFonts w:cstheme="minorHAnsi"/>
          <w:bCs/>
        </w:rPr>
        <w:t>art. 7 ust. 1 ustawy z dnia 13 kwietnia 2022 r. o szczególnych rozwiązaniach w zakresie przeciwdziałania wspieraniu agresji na Ukrainę oraz służących ochronie bezpieczeństwa narodowego (Dz.U. poz. 835),</w:t>
      </w:r>
    </w:p>
    <w:p w14:paraId="0B64107C" w14:textId="486CEE17" w:rsidR="00ED1F86" w:rsidRDefault="00ED1F86" w:rsidP="00E02771">
      <w:pPr>
        <w:pStyle w:val="Akapitzlist"/>
        <w:numPr>
          <w:ilvl w:val="2"/>
          <w:numId w:val="9"/>
        </w:numPr>
        <w:tabs>
          <w:tab w:val="clear" w:pos="2377"/>
        </w:tabs>
        <w:spacing w:after="0"/>
        <w:ind w:left="709"/>
        <w:jc w:val="both"/>
        <w:rPr>
          <w:rFonts w:cstheme="minorHAnsi"/>
          <w:bCs/>
        </w:rPr>
      </w:pPr>
      <w:r>
        <w:rPr>
          <w:rFonts w:cstheme="minorHAnsi"/>
          <w:bCs/>
        </w:rPr>
        <w:t>art. 5k rozporządzenia Rady (UE) nr 833/2014 z dnia 31 lipca 2014 r. w brzmieniu nadanym rozporządzeniem Rady (UE) 2022/576,</w:t>
      </w:r>
    </w:p>
    <w:p w14:paraId="15F6C3FF" w14:textId="6F05DEDB" w:rsidR="00ED1F86" w:rsidRDefault="00ED1F86" w:rsidP="00ED1F86">
      <w:pPr>
        <w:pStyle w:val="Akapitzlist"/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oraz zobowiązuj</w:t>
      </w:r>
      <w:r w:rsidR="002613A8">
        <w:rPr>
          <w:rFonts w:cstheme="minorHAnsi"/>
          <w:bCs/>
        </w:rPr>
        <w:t>e</w:t>
      </w:r>
      <w:r>
        <w:rPr>
          <w:rFonts w:cstheme="minorHAnsi"/>
          <w:bCs/>
        </w:rPr>
        <w:t xml:space="preserve"> się do aktualizowania powyższego oświadczenia w przypadku wszelkich zmian </w:t>
      </w:r>
      <w:r w:rsidR="00225F0B">
        <w:rPr>
          <w:rFonts w:cstheme="minorHAnsi"/>
          <w:bCs/>
        </w:rPr>
        <w:t xml:space="preserve">                   </w:t>
      </w:r>
      <w:r>
        <w:rPr>
          <w:rFonts w:cstheme="minorHAnsi"/>
          <w:bCs/>
        </w:rPr>
        <w:t>w tym zakresie.</w:t>
      </w:r>
    </w:p>
    <w:p w14:paraId="1A527D98" w14:textId="4F4364E1" w:rsidR="00225F0B" w:rsidRDefault="00225F0B" w:rsidP="00225F0B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przypadku zaistnienia zmian w złożonym oświadczeniu </w:t>
      </w:r>
      <w:r w:rsidR="002613A8">
        <w:rPr>
          <w:rFonts w:cstheme="minorHAnsi"/>
          <w:bCs/>
        </w:rPr>
        <w:t xml:space="preserve">Wykonawca </w:t>
      </w:r>
      <w:r>
        <w:rPr>
          <w:rFonts w:cstheme="minorHAnsi"/>
          <w:bCs/>
        </w:rPr>
        <w:t>zobowiązuj</w:t>
      </w:r>
      <w:r w:rsidR="002613A8">
        <w:rPr>
          <w:rFonts w:cstheme="minorHAnsi"/>
          <w:bCs/>
        </w:rPr>
        <w:t>e</w:t>
      </w:r>
      <w:r>
        <w:rPr>
          <w:rFonts w:cstheme="minorHAnsi"/>
          <w:bCs/>
        </w:rPr>
        <w:t xml:space="preserve"> się do ich aktualizacji w ciągu 7 dni od zaistnienia zmian.</w:t>
      </w:r>
    </w:p>
    <w:p w14:paraId="4770326A" w14:textId="6781E62D" w:rsidR="00F75DEA" w:rsidRDefault="00225F0B" w:rsidP="00225F0B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Lista podwykonawców, dostawców i podmiotów, na których zdolności </w:t>
      </w:r>
      <w:r w:rsidR="002613A8">
        <w:rPr>
          <w:rFonts w:cstheme="minorHAnsi"/>
          <w:bCs/>
        </w:rPr>
        <w:t>W</w:t>
      </w:r>
      <w:r>
        <w:rPr>
          <w:rFonts w:cstheme="minorHAnsi"/>
          <w:bCs/>
        </w:rPr>
        <w:t xml:space="preserve">ykonawca polega,                                  w przypadku gdy przypada na nich ponad 10 % wartości zamówienia stanowi załącznik nr </w:t>
      </w:r>
      <w:r w:rsidR="00252B1D">
        <w:rPr>
          <w:rFonts w:cstheme="minorHAnsi"/>
          <w:bCs/>
        </w:rPr>
        <w:t>9</w:t>
      </w:r>
      <w:r>
        <w:rPr>
          <w:rFonts w:cstheme="minorHAnsi"/>
          <w:bCs/>
        </w:rPr>
        <w:t xml:space="preserve"> do umowy.</w:t>
      </w:r>
      <w:r w:rsidR="00F75DEA">
        <w:rPr>
          <w:rFonts w:cstheme="minorHAnsi"/>
          <w:bCs/>
        </w:rPr>
        <w:t xml:space="preserve"> </w:t>
      </w:r>
    </w:p>
    <w:p w14:paraId="6E316BD4" w14:textId="4F36B44F" w:rsidR="00DD36AC" w:rsidRPr="00F27465" w:rsidRDefault="00F75DEA" w:rsidP="00F27465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Lista stanowiąca załącznik nr </w:t>
      </w:r>
      <w:r w:rsidR="00252B1D">
        <w:rPr>
          <w:rFonts w:cstheme="minorHAnsi"/>
          <w:bCs/>
        </w:rPr>
        <w:t>9</w:t>
      </w:r>
      <w:r>
        <w:rPr>
          <w:rFonts w:cstheme="minorHAnsi"/>
          <w:bCs/>
        </w:rPr>
        <w:t xml:space="preserve"> do </w:t>
      </w:r>
      <w:r w:rsidR="002613A8">
        <w:rPr>
          <w:rFonts w:cstheme="minorHAnsi"/>
          <w:bCs/>
        </w:rPr>
        <w:t>U</w:t>
      </w:r>
      <w:r>
        <w:rPr>
          <w:rFonts w:cstheme="minorHAnsi"/>
          <w:bCs/>
        </w:rPr>
        <w:t>mowy zawiera podmioty wobec których nie zachodzą podstawy wykluczenia z postępowania o udzielenie zamówienia przewidziane w art. 5k rozporządzenia 833/2014 w brzmieniu nadanym rozporządzeniem 2022/576.</w:t>
      </w:r>
      <w:bookmarkEnd w:id="28"/>
    </w:p>
    <w:p w14:paraId="79029D52" w14:textId="77777777" w:rsidR="00DD36AC" w:rsidRPr="00926D45" w:rsidRDefault="00DD36AC" w:rsidP="00C351FE">
      <w:pPr>
        <w:spacing w:after="0"/>
        <w:jc w:val="center"/>
        <w:rPr>
          <w:rFonts w:cstheme="minorHAnsi"/>
          <w:b/>
        </w:rPr>
      </w:pPr>
    </w:p>
    <w:p w14:paraId="341D43F0" w14:textId="6546B029" w:rsidR="005648BD" w:rsidRDefault="005648BD" w:rsidP="005648BD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§ 1</w:t>
      </w:r>
      <w:r w:rsidR="00C351FE">
        <w:rPr>
          <w:rFonts w:cstheme="minorHAnsi"/>
          <w:b/>
        </w:rPr>
        <w:t>8</w:t>
      </w:r>
    </w:p>
    <w:p w14:paraId="7C80C46E" w14:textId="0E02DB24" w:rsidR="00232ADD" w:rsidRPr="00926D45" w:rsidRDefault="00232ADD" w:rsidP="00695BF9">
      <w:pPr>
        <w:spacing w:after="0"/>
        <w:jc w:val="center"/>
        <w:rPr>
          <w:rFonts w:cstheme="minorHAnsi"/>
          <w:b/>
        </w:rPr>
      </w:pPr>
      <w:r w:rsidRPr="00926D45">
        <w:rPr>
          <w:rFonts w:cstheme="minorHAnsi"/>
          <w:b/>
        </w:rPr>
        <w:t>Postanowienia końcowe</w:t>
      </w:r>
    </w:p>
    <w:p w14:paraId="49436896" w14:textId="4C4D233D" w:rsidR="001F3FD1" w:rsidRPr="00926D45" w:rsidRDefault="001F3FD1" w:rsidP="00944CD7">
      <w:pPr>
        <w:pStyle w:val="Akapitzlist"/>
        <w:numPr>
          <w:ilvl w:val="0"/>
          <w:numId w:val="6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>W sprawach nieuregulowanych niniejszą umową mają zastosowanie przepisy</w:t>
      </w:r>
      <w:r w:rsidR="00F8072A" w:rsidRPr="00926D45">
        <w:rPr>
          <w:rFonts w:cstheme="minorHAnsi"/>
        </w:rPr>
        <w:t xml:space="preserve"> Kodeksu Cywilnego,</w:t>
      </w:r>
      <w:r w:rsidRPr="00926D45">
        <w:rPr>
          <w:rFonts w:cstheme="minorHAnsi"/>
        </w:rPr>
        <w:t xml:space="preserve"> Ustawy o odpadach, ustawy Prawo ochrony</w:t>
      </w:r>
      <w:r w:rsidR="00F8072A" w:rsidRPr="00926D45">
        <w:rPr>
          <w:rFonts w:cstheme="minorHAnsi"/>
        </w:rPr>
        <w:t xml:space="preserve"> środowiska</w:t>
      </w:r>
      <w:r w:rsidR="00EB4972" w:rsidRPr="00926D45">
        <w:rPr>
          <w:rFonts w:cstheme="minorHAnsi"/>
        </w:rPr>
        <w:t>, aktualne przepisy prawa miejscowego</w:t>
      </w:r>
      <w:r w:rsidR="00232ADD" w:rsidRPr="00926D45">
        <w:rPr>
          <w:rFonts w:cstheme="minorHAnsi"/>
        </w:rPr>
        <w:t xml:space="preserve">                  </w:t>
      </w:r>
      <w:r w:rsidR="00F8072A" w:rsidRPr="00926D45">
        <w:rPr>
          <w:rFonts w:cstheme="minorHAnsi"/>
        </w:rPr>
        <w:t xml:space="preserve"> i inne obowiązujące przepisy prawa.</w:t>
      </w:r>
    </w:p>
    <w:p w14:paraId="3A1011C4" w14:textId="63E10536" w:rsidR="008E5CF3" w:rsidRPr="00926D45" w:rsidRDefault="008E5CF3" w:rsidP="00944CD7">
      <w:pPr>
        <w:pStyle w:val="Akapitzlist"/>
        <w:numPr>
          <w:ilvl w:val="0"/>
          <w:numId w:val="6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>Wszelkie spory wynikłe na tle realizacji niniejszej umowy bę</w:t>
      </w:r>
      <w:r w:rsidR="00A34DC3" w:rsidRPr="00926D45">
        <w:rPr>
          <w:rFonts w:cstheme="minorHAnsi"/>
        </w:rPr>
        <w:t xml:space="preserve">dą rozstrzygane </w:t>
      </w:r>
      <w:r w:rsidR="00BD56EA">
        <w:rPr>
          <w:rFonts w:cstheme="minorHAnsi"/>
        </w:rPr>
        <w:t xml:space="preserve">w drodze </w:t>
      </w:r>
      <w:r w:rsidR="00A34DC3" w:rsidRPr="00926D45">
        <w:rPr>
          <w:rFonts w:cstheme="minorHAnsi"/>
        </w:rPr>
        <w:t>polubown</w:t>
      </w:r>
      <w:r w:rsidR="00BD56EA">
        <w:rPr>
          <w:rFonts w:cstheme="minorHAnsi"/>
        </w:rPr>
        <w:t>ych negocjacji</w:t>
      </w:r>
      <w:r w:rsidR="00A34DC3" w:rsidRPr="00926D45">
        <w:rPr>
          <w:rFonts w:cstheme="minorHAnsi"/>
        </w:rPr>
        <w:t>, a w </w:t>
      </w:r>
      <w:r w:rsidRPr="00926D45">
        <w:rPr>
          <w:rFonts w:cstheme="minorHAnsi"/>
        </w:rPr>
        <w:t xml:space="preserve">przypadku nie osiągnięcia porozumienia w terminie </w:t>
      </w:r>
      <w:r w:rsidR="00C8482D">
        <w:rPr>
          <w:rFonts w:cstheme="minorHAnsi"/>
        </w:rPr>
        <w:t>60</w:t>
      </w:r>
      <w:r w:rsidR="00C8482D" w:rsidRPr="00926D45">
        <w:rPr>
          <w:rFonts w:cstheme="minorHAnsi"/>
        </w:rPr>
        <w:t xml:space="preserve"> </w:t>
      </w:r>
      <w:r w:rsidRPr="00926D45">
        <w:rPr>
          <w:rFonts w:cstheme="minorHAnsi"/>
        </w:rPr>
        <w:t>dni od zaistnienia sporu, poddane zostaną przez rozstrzygnięcie przez sąd powszechny właściwy dla siedziby Zamawiającego.</w:t>
      </w:r>
    </w:p>
    <w:p w14:paraId="61083A07" w14:textId="23A1F4BB" w:rsidR="008E5CF3" w:rsidRPr="00926D45" w:rsidRDefault="008E5CF3" w:rsidP="00944CD7">
      <w:pPr>
        <w:pStyle w:val="Akapitzlist"/>
        <w:numPr>
          <w:ilvl w:val="0"/>
          <w:numId w:val="6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 xml:space="preserve">Umowa może być rozwiązana przez każdą ze stron z zachowaniem </w:t>
      </w:r>
      <w:r w:rsidR="005F526E">
        <w:rPr>
          <w:rFonts w:cstheme="minorHAnsi"/>
        </w:rPr>
        <w:t>sześcio</w:t>
      </w:r>
      <w:r w:rsidR="005F526E" w:rsidRPr="00926D45">
        <w:rPr>
          <w:rFonts w:cstheme="minorHAnsi"/>
        </w:rPr>
        <w:t xml:space="preserve">miesięcznego </w:t>
      </w:r>
      <w:r w:rsidRPr="00926D45">
        <w:rPr>
          <w:rFonts w:cstheme="minorHAnsi"/>
        </w:rPr>
        <w:t>terminu wypowiedzenia</w:t>
      </w:r>
      <w:r w:rsidR="002B0BF2" w:rsidRPr="00926D45">
        <w:rPr>
          <w:rFonts w:cstheme="minorHAnsi"/>
        </w:rPr>
        <w:t xml:space="preserve"> ze skutkiem na koniec miesiąca</w:t>
      </w:r>
      <w:r w:rsidRPr="00926D45">
        <w:rPr>
          <w:rFonts w:cstheme="minorHAnsi"/>
        </w:rPr>
        <w:t>.</w:t>
      </w:r>
    </w:p>
    <w:p w14:paraId="13A704AC" w14:textId="0A5E9C98" w:rsidR="008E5CF3" w:rsidRPr="00926D45" w:rsidRDefault="001309CE" w:rsidP="00944CD7">
      <w:pPr>
        <w:pStyle w:val="Akapitzlist"/>
        <w:numPr>
          <w:ilvl w:val="0"/>
          <w:numId w:val="6"/>
        </w:numPr>
        <w:ind w:left="426" w:hanging="426"/>
        <w:jc w:val="both"/>
        <w:rPr>
          <w:rFonts w:cstheme="minorHAnsi"/>
        </w:rPr>
      </w:pPr>
      <w:r w:rsidRPr="00926D45">
        <w:rPr>
          <w:rFonts w:cstheme="minorHAnsi"/>
        </w:rPr>
        <w:t>Umowa została sporządzona</w:t>
      </w:r>
      <w:r w:rsidR="008E5CF3" w:rsidRPr="00926D45">
        <w:rPr>
          <w:rFonts w:cstheme="minorHAnsi"/>
        </w:rPr>
        <w:t xml:space="preserve"> w </w:t>
      </w:r>
      <w:r w:rsidR="00E22CB3" w:rsidRPr="00926D45">
        <w:rPr>
          <w:rFonts w:cstheme="minorHAnsi"/>
        </w:rPr>
        <w:t xml:space="preserve">dwóch </w:t>
      </w:r>
      <w:r w:rsidR="008E5CF3" w:rsidRPr="00926D45">
        <w:rPr>
          <w:rFonts w:cstheme="minorHAnsi"/>
        </w:rPr>
        <w:t>jednobrzmiących egzemplarzach,</w:t>
      </w:r>
      <w:r w:rsidR="00E22CB3" w:rsidRPr="00926D45">
        <w:rPr>
          <w:rFonts w:cstheme="minorHAnsi"/>
        </w:rPr>
        <w:t xml:space="preserve"> po jednym dla każdej </w:t>
      </w:r>
      <w:r w:rsidR="00232ADD" w:rsidRPr="00926D45">
        <w:rPr>
          <w:rFonts w:cstheme="minorHAnsi"/>
        </w:rPr>
        <w:t xml:space="preserve">                   </w:t>
      </w:r>
      <w:r w:rsidR="00E22CB3" w:rsidRPr="00926D45">
        <w:rPr>
          <w:rFonts w:cstheme="minorHAnsi"/>
        </w:rPr>
        <w:t>ze Stron</w:t>
      </w:r>
      <w:r w:rsidR="008E5CF3" w:rsidRPr="00926D45">
        <w:rPr>
          <w:rFonts w:cstheme="minorHAnsi"/>
        </w:rPr>
        <w:t>.</w:t>
      </w:r>
    </w:p>
    <w:p w14:paraId="01FD2D26" w14:textId="77777777" w:rsidR="002873AD" w:rsidRDefault="002873AD" w:rsidP="00A64AB9">
      <w:pPr>
        <w:suppressAutoHyphens/>
        <w:spacing w:after="0"/>
        <w:ind w:left="426"/>
        <w:jc w:val="both"/>
        <w:rPr>
          <w:rFonts w:eastAsia="Times New Roman" w:cstheme="minorHAnsi"/>
          <w:lang w:eastAsia="ar-SA"/>
        </w:rPr>
      </w:pPr>
    </w:p>
    <w:p w14:paraId="6987C1E3" w14:textId="77777777" w:rsidR="00A64AB9" w:rsidRPr="00926D45" w:rsidRDefault="00A64AB9" w:rsidP="00A64AB9">
      <w:pPr>
        <w:suppressAutoHyphens/>
        <w:spacing w:after="0"/>
        <w:ind w:left="426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Załączniki:</w:t>
      </w:r>
    </w:p>
    <w:p w14:paraId="6F25ECAF" w14:textId="073B2E7F" w:rsidR="00134402" w:rsidRPr="00926D45" w:rsidRDefault="00134402" w:rsidP="00A64AB9">
      <w:pPr>
        <w:suppressAutoHyphens/>
        <w:spacing w:after="0"/>
        <w:ind w:left="426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Załącznik nr 1</w:t>
      </w:r>
      <w:r w:rsidR="00CA6468" w:rsidRPr="00926D45">
        <w:rPr>
          <w:rFonts w:eastAsia="Times New Roman" w:cstheme="minorHAnsi"/>
          <w:lang w:eastAsia="ar-SA"/>
        </w:rPr>
        <w:t xml:space="preserve"> </w:t>
      </w:r>
      <w:r w:rsidR="00F817F4">
        <w:rPr>
          <w:rFonts w:eastAsia="Times New Roman" w:cstheme="minorHAnsi"/>
          <w:lang w:eastAsia="ar-SA"/>
        </w:rPr>
        <w:t>–</w:t>
      </w:r>
      <w:r w:rsidRPr="00926D45">
        <w:rPr>
          <w:rFonts w:eastAsia="Times New Roman" w:cstheme="minorHAnsi"/>
          <w:lang w:eastAsia="ar-SA"/>
        </w:rPr>
        <w:t xml:space="preserve"> </w:t>
      </w:r>
      <w:r w:rsidR="00F817F4">
        <w:rPr>
          <w:rFonts w:eastAsia="Times New Roman" w:cstheme="minorHAnsi"/>
          <w:color w:val="000000"/>
          <w:lang w:eastAsia="ar-SA"/>
        </w:rPr>
        <w:t>Formularz Oferty</w:t>
      </w:r>
      <w:r w:rsidR="00CA6468" w:rsidRPr="00926D45">
        <w:rPr>
          <w:rFonts w:eastAsia="Times New Roman" w:cstheme="minorHAnsi"/>
          <w:color w:val="000000"/>
          <w:lang w:eastAsia="ar-SA"/>
        </w:rPr>
        <w:t xml:space="preserve"> Wykonawcy</w:t>
      </w:r>
      <w:r w:rsidRPr="00926D45">
        <w:rPr>
          <w:rFonts w:eastAsia="Times New Roman" w:cstheme="minorHAnsi"/>
          <w:lang w:eastAsia="ar-SA"/>
        </w:rPr>
        <w:t>,</w:t>
      </w:r>
    </w:p>
    <w:p w14:paraId="3B49D1D0" w14:textId="2CCACA70" w:rsidR="00134402" w:rsidRPr="00926D45" w:rsidRDefault="00134402" w:rsidP="00A64AB9">
      <w:pPr>
        <w:suppressAutoHyphens/>
        <w:spacing w:after="0"/>
        <w:ind w:left="426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 xml:space="preserve">Załącznik nr 2 - </w:t>
      </w:r>
      <w:r w:rsidR="00EC4227" w:rsidRPr="00926D45">
        <w:rPr>
          <w:rFonts w:eastAsia="Times New Roman" w:cstheme="minorHAnsi"/>
          <w:lang w:eastAsia="ar-SA"/>
        </w:rPr>
        <w:t>Harmonogram świadczenia usługi odbioru odpadów</w:t>
      </w:r>
      <w:r w:rsidRPr="00926D45">
        <w:rPr>
          <w:rFonts w:eastAsia="Times New Roman" w:cstheme="minorHAnsi"/>
          <w:lang w:eastAsia="ar-SA"/>
        </w:rPr>
        <w:t xml:space="preserve">, </w:t>
      </w:r>
    </w:p>
    <w:p w14:paraId="703F255C" w14:textId="1A3A3880" w:rsidR="00EC4227" w:rsidRPr="00926D45" w:rsidRDefault="00EC4227" w:rsidP="00A64AB9">
      <w:pPr>
        <w:suppressAutoHyphens/>
        <w:spacing w:after="0"/>
        <w:ind w:left="426"/>
        <w:jc w:val="both"/>
        <w:rPr>
          <w:rFonts w:eastAsia="Times New Roman" w:cstheme="minorHAnsi"/>
          <w:lang w:eastAsia="ar-SA"/>
        </w:rPr>
      </w:pPr>
      <w:r w:rsidRPr="00926D45">
        <w:rPr>
          <w:rFonts w:eastAsia="Times New Roman" w:cstheme="minorHAnsi"/>
          <w:lang w:eastAsia="ar-SA"/>
        </w:rPr>
        <w:t>Załącznik nr 3 - Wzór Protokołu odbioru odpadów</w:t>
      </w:r>
      <w:r w:rsidR="00445A5C" w:rsidRPr="00926D45">
        <w:rPr>
          <w:rFonts w:eastAsia="Times New Roman" w:cstheme="minorHAnsi"/>
          <w:lang w:eastAsia="ar-SA"/>
        </w:rPr>
        <w:t>,</w:t>
      </w:r>
    </w:p>
    <w:p w14:paraId="318C23BE" w14:textId="3AA0E9B8" w:rsidR="004D6ADC" w:rsidRDefault="00A64AB9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 w:rsidRPr="00926D45">
        <w:rPr>
          <w:rFonts w:eastAsia="Times New Roman" w:cstheme="minorHAnsi"/>
          <w:lang w:eastAsia="ar-SA"/>
        </w:rPr>
        <w:t xml:space="preserve">Załącznik nr </w:t>
      </w:r>
      <w:r w:rsidR="00EC4227" w:rsidRPr="00926D45">
        <w:rPr>
          <w:rFonts w:eastAsia="Times New Roman" w:cstheme="minorHAnsi"/>
          <w:lang w:eastAsia="ar-SA"/>
        </w:rPr>
        <w:t>4</w:t>
      </w:r>
      <w:r w:rsidR="00445A5C" w:rsidRPr="00926D45">
        <w:rPr>
          <w:rFonts w:eastAsia="Times New Roman" w:cstheme="minorHAnsi"/>
          <w:lang w:eastAsia="ar-SA"/>
        </w:rPr>
        <w:t xml:space="preserve"> -</w:t>
      </w:r>
      <w:r w:rsidRPr="00926D45">
        <w:rPr>
          <w:rFonts w:eastAsia="Times New Roman" w:cstheme="minorHAnsi"/>
          <w:lang w:eastAsia="ar-SA"/>
        </w:rPr>
        <w:t xml:space="preserve"> </w:t>
      </w:r>
      <w:r w:rsidRPr="00926D45">
        <w:rPr>
          <w:rFonts w:eastAsia="Times New Roman" w:cs="Calibri"/>
          <w:lang w:eastAsia="ar-SA"/>
        </w:rPr>
        <w:t>oświadczenie RODO</w:t>
      </w:r>
      <w:r w:rsidR="00620420">
        <w:rPr>
          <w:rFonts w:eastAsia="Times New Roman" w:cs="Calibri"/>
          <w:lang w:eastAsia="ar-SA"/>
        </w:rPr>
        <w:t>,</w:t>
      </w:r>
    </w:p>
    <w:p w14:paraId="02897CFC" w14:textId="4A91CD2C" w:rsidR="00620420" w:rsidRDefault="00620420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>Załącznik nr 5 – protokół zdawczo-odbiorczy</w:t>
      </w:r>
      <w:r w:rsidR="002A2C2B">
        <w:rPr>
          <w:rFonts w:eastAsia="Times New Roman" w:cs="Calibri"/>
          <w:lang w:eastAsia="ar-SA"/>
        </w:rPr>
        <w:t>,</w:t>
      </w:r>
    </w:p>
    <w:p w14:paraId="29DAF92D" w14:textId="77777777" w:rsidR="00255EFE" w:rsidRDefault="002A2C2B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 xml:space="preserve">Załącznik nr 6 – oświadczenie </w:t>
      </w:r>
      <w:r w:rsidR="00DE2072">
        <w:rPr>
          <w:rFonts w:eastAsia="Times New Roman" w:cs="Calibri"/>
          <w:lang w:eastAsia="ar-SA"/>
        </w:rPr>
        <w:t xml:space="preserve">zgodnie z </w:t>
      </w:r>
      <w:r w:rsidR="00DE2072">
        <w:rPr>
          <w:rFonts w:eastAsia="Times New Roman" w:cstheme="minorHAnsi"/>
          <w:lang w:eastAsia="ar-SA"/>
        </w:rPr>
        <w:t>§</w:t>
      </w:r>
      <w:r w:rsidR="00DE2072">
        <w:rPr>
          <w:rFonts w:eastAsia="Times New Roman" w:cs="Calibri"/>
          <w:lang w:eastAsia="ar-SA"/>
        </w:rPr>
        <w:t xml:space="preserve"> 6 ust. 4 umowy</w:t>
      </w:r>
      <w:r w:rsidR="00255EFE">
        <w:rPr>
          <w:rFonts w:eastAsia="Times New Roman" w:cs="Calibri"/>
          <w:lang w:eastAsia="ar-SA"/>
        </w:rPr>
        <w:t>,</w:t>
      </w:r>
    </w:p>
    <w:p w14:paraId="11E114AB" w14:textId="77777777" w:rsidR="00EC789E" w:rsidRDefault="00255EFE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 xml:space="preserve">Załącznik nr 7 – wykaz pojazdów, o których mowa w </w:t>
      </w:r>
      <w:r>
        <w:rPr>
          <w:rFonts w:eastAsia="Times New Roman" w:cstheme="minorHAnsi"/>
          <w:lang w:eastAsia="ar-SA"/>
        </w:rPr>
        <w:t>§</w:t>
      </w:r>
      <w:r>
        <w:rPr>
          <w:rFonts w:eastAsia="Times New Roman" w:cs="Calibri"/>
          <w:lang w:eastAsia="ar-SA"/>
        </w:rPr>
        <w:t xml:space="preserve"> 6 ust. 7 umowy</w:t>
      </w:r>
      <w:r w:rsidR="00EC789E">
        <w:rPr>
          <w:rFonts w:eastAsia="Times New Roman" w:cs="Calibri"/>
          <w:lang w:eastAsia="ar-SA"/>
        </w:rPr>
        <w:t>,</w:t>
      </w:r>
    </w:p>
    <w:p w14:paraId="29C3F3EA" w14:textId="77777777" w:rsidR="00252B1D" w:rsidRDefault="00EC789E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>Załącznik nr 8 – lista podwykonawców</w:t>
      </w:r>
      <w:r w:rsidR="00252B1D">
        <w:rPr>
          <w:rFonts w:eastAsia="Times New Roman" w:cs="Calibri"/>
          <w:lang w:eastAsia="ar-SA"/>
        </w:rPr>
        <w:t>,</w:t>
      </w:r>
    </w:p>
    <w:p w14:paraId="4E4F5FCD" w14:textId="7F73EF3D" w:rsidR="002A2C2B" w:rsidRDefault="00252B1D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 xml:space="preserve">Załącznik nr 9 - </w:t>
      </w:r>
      <w:r w:rsidR="00146E64">
        <w:rPr>
          <w:rFonts w:eastAsia="Times New Roman" w:cs="Calibri"/>
          <w:lang w:eastAsia="ar-SA"/>
        </w:rPr>
        <w:t xml:space="preserve"> </w:t>
      </w:r>
      <w:r w:rsidR="00740DF8">
        <w:rPr>
          <w:rFonts w:cstheme="minorHAnsi"/>
          <w:bCs/>
        </w:rPr>
        <w:t>l</w:t>
      </w:r>
      <w:r w:rsidR="00146E64">
        <w:rPr>
          <w:rFonts w:cstheme="minorHAnsi"/>
          <w:bCs/>
        </w:rPr>
        <w:t>ista podwykonawców, dostawców i podmiotów, o których mowa w § 17 ust. 3 umowy</w:t>
      </w:r>
      <w:r w:rsidR="00DE2072">
        <w:rPr>
          <w:rFonts w:eastAsia="Times New Roman" w:cs="Calibri"/>
          <w:lang w:eastAsia="ar-SA"/>
        </w:rPr>
        <w:t>.</w:t>
      </w:r>
    </w:p>
    <w:p w14:paraId="41B06BB9" w14:textId="77777777" w:rsidR="00333B71" w:rsidRPr="00926D45" w:rsidRDefault="00333B71" w:rsidP="00A64AB9">
      <w:pPr>
        <w:suppressAutoHyphens/>
        <w:spacing w:after="0"/>
        <w:ind w:left="426"/>
        <w:jc w:val="both"/>
        <w:rPr>
          <w:rFonts w:eastAsia="Times New Roman" w:cs="Calibri"/>
          <w:lang w:eastAsia="ar-SA"/>
        </w:rPr>
      </w:pPr>
    </w:p>
    <w:p w14:paraId="23104B57" w14:textId="77777777" w:rsidR="00333B71" w:rsidRDefault="00A2617E" w:rsidP="00ED7AD8">
      <w:pPr>
        <w:jc w:val="both"/>
        <w:rPr>
          <w:rFonts w:cstheme="minorHAnsi"/>
          <w:b/>
        </w:rPr>
      </w:pPr>
      <w:r w:rsidRPr="00926D45">
        <w:rPr>
          <w:rFonts w:cstheme="minorHAnsi"/>
          <w:b/>
        </w:rPr>
        <w:t xml:space="preserve">Zamawiający </w:t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="00D47E82" w:rsidRPr="00926D45">
        <w:rPr>
          <w:rFonts w:cstheme="minorHAnsi"/>
          <w:b/>
        </w:rPr>
        <w:t>Wykonawca</w:t>
      </w:r>
      <w:r w:rsidR="00D47E82" w:rsidRPr="00926D45">
        <w:rPr>
          <w:rFonts w:cstheme="minorHAnsi"/>
          <w:b/>
        </w:rPr>
        <w:tab/>
      </w:r>
      <w:r w:rsidR="00D47E82" w:rsidRPr="00926D45">
        <w:rPr>
          <w:rFonts w:cstheme="minorHAnsi"/>
          <w:b/>
        </w:rPr>
        <w:tab/>
      </w:r>
      <w:r w:rsidR="00D47E82" w:rsidRPr="00926D45">
        <w:rPr>
          <w:rFonts w:cstheme="minorHAnsi"/>
          <w:b/>
        </w:rPr>
        <w:tab/>
      </w:r>
    </w:p>
    <w:p w14:paraId="4B704E7B" w14:textId="77777777" w:rsidR="00333B71" w:rsidRDefault="00333B71" w:rsidP="00ED7AD8">
      <w:pPr>
        <w:jc w:val="both"/>
        <w:rPr>
          <w:rFonts w:cstheme="minorHAnsi"/>
          <w:b/>
        </w:rPr>
      </w:pPr>
    </w:p>
    <w:p w14:paraId="6F2E00A7" w14:textId="77777777" w:rsidR="00333B71" w:rsidRDefault="00333B71" w:rsidP="00ED7AD8">
      <w:pPr>
        <w:jc w:val="both"/>
        <w:rPr>
          <w:rFonts w:cstheme="minorHAnsi"/>
          <w:b/>
        </w:rPr>
      </w:pPr>
    </w:p>
    <w:p w14:paraId="5D28D462" w14:textId="77777777" w:rsidR="00333B71" w:rsidRDefault="00333B71" w:rsidP="00ED7AD8">
      <w:pPr>
        <w:jc w:val="both"/>
        <w:rPr>
          <w:rFonts w:cstheme="minorHAnsi"/>
          <w:b/>
        </w:rPr>
      </w:pPr>
    </w:p>
    <w:p w14:paraId="004916C1" w14:textId="77777777" w:rsidR="00333B71" w:rsidRDefault="00333B71" w:rsidP="00ED7AD8">
      <w:pPr>
        <w:jc w:val="both"/>
        <w:rPr>
          <w:rFonts w:cstheme="minorHAnsi"/>
          <w:b/>
        </w:rPr>
      </w:pPr>
    </w:p>
    <w:p w14:paraId="3CB69278" w14:textId="77777777" w:rsidR="00333B71" w:rsidRDefault="00333B71" w:rsidP="00ED7AD8">
      <w:pPr>
        <w:jc w:val="both"/>
        <w:rPr>
          <w:rFonts w:cstheme="minorHAnsi"/>
          <w:b/>
        </w:rPr>
      </w:pPr>
    </w:p>
    <w:p w14:paraId="6B45602D" w14:textId="77777777" w:rsidR="00333B71" w:rsidRDefault="00333B71" w:rsidP="00ED7AD8">
      <w:pPr>
        <w:jc w:val="both"/>
        <w:rPr>
          <w:rFonts w:cstheme="minorHAnsi"/>
          <w:b/>
        </w:rPr>
      </w:pPr>
    </w:p>
    <w:p w14:paraId="6EA41285" w14:textId="77777777" w:rsidR="00333B71" w:rsidRDefault="00333B71" w:rsidP="00ED7AD8">
      <w:pPr>
        <w:jc w:val="both"/>
        <w:rPr>
          <w:rFonts w:cstheme="minorHAnsi"/>
          <w:b/>
        </w:rPr>
      </w:pPr>
    </w:p>
    <w:p w14:paraId="44BB9857" w14:textId="00B02C25" w:rsidR="00333B71" w:rsidRDefault="00333B71" w:rsidP="00ED7AD8">
      <w:pPr>
        <w:jc w:val="both"/>
        <w:rPr>
          <w:rFonts w:cstheme="minorHAnsi"/>
          <w:b/>
        </w:rPr>
      </w:pPr>
    </w:p>
    <w:p w14:paraId="019A3B12" w14:textId="14D8DACA" w:rsidR="00F27465" w:rsidRDefault="00F27465" w:rsidP="00ED7AD8">
      <w:pPr>
        <w:jc w:val="both"/>
        <w:rPr>
          <w:rFonts w:cstheme="minorHAnsi"/>
          <w:b/>
        </w:rPr>
      </w:pPr>
    </w:p>
    <w:p w14:paraId="5E4E2DAA" w14:textId="783ABFBD" w:rsidR="00F27465" w:rsidRDefault="00F27465" w:rsidP="00ED7AD8">
      <w:pPr>
        <w:jc w:val="both"/>
        <w:rPr>
          <w:rFonts w:cstheme="minorHAnsi"/>
          <w:b/>
        </w:rPr>
      </w:pPr>
    </w:p>
    <w:p w14:paraId="00DAAA41" w14:textId="5FC22500" w:rsidR="00F27465" w:rsidRDefault="00F27465" w:rsidP="00ED7AD8">
      <w:pPr>
        <w:jc w:val="both"/>
        <w:rPr>
          <w:rFonts w:cstheme="minorHAnsi"/>
          <w:b/>
        </w:rPr>
      </w:pPr>
    </w:p>
    <w:p w14:paraId="36126358" w14:textId="7A79ECF3" w:rsidR="00F27465" w:rsidRDefault="00F27465" w:rsidP="00ED7AD8">
      <w:pPr>
        <w:jc w:val="both"/>
        <w:rPr>
          <w:rFonts w:cstheme="minorHAnsi"/>
          <w:b/>
        </w:rPr>
      </w:pPr>
    </w:p>
    <w:p w14:paraId="32841925" w14:textId="77777777" w:rsidR="00F27465" w:rsidRDefault="00F27465" w:rsidP="00ED7AD8">
      <w:pPr>
        <w:jc w:val="both"/>
        <w:rPr>
          <w:rFonts w:cstheme="minorHAnsi"/>
          <w:b/>
        </w:rPr>
      </w:pPr>
    </w:p>
    <w:p w14:paraId="2A4C4F7E" w14:textId="77777777" w:rsidR="00333B71" w:rsidRDefault="00333B71" w:rsidP="00ED7AD8">
      <w:pPr>
        <w:jc w:val="both"/>
        <w:rPr>
          <w:rFonts w:cstheme="minorHAnsi"/>
          <w:b/>
        </w:rPr>
      </w:pPr>
    </w:p>
    <w:p w14:paraId="25DBAF0A" w14:textId="77777777" w:rsidR="00333B71" w:rsidRDefault="00333B71" w:rsidP="00ED7AD8">
      <w:pPr>
        <w:jc w:val="both"/>
        <w:rPr>
          <w:rFonts w:cstheme="minorHAnsi"/>
          <w:b/>
        </w:rPr>
      </w:pPr>
    </w:p>
    <w:p w14:paraId="6EBB74E7" w14:textId="53B4D5A6" w:rsidR="00A35547" w:rsidRPr="002606A4" w:rsidRDefault="001A2426" w:rsidP="00DD36AC">
      <w:pPr>
        <w:jc w:val="both"/>
        <w:rPr>
          <w:rFonts w:cstheme="minorHAnsi"/>
          <w:b/>
        </w:rPr>
      </w:pPr>
      <w:r w:rsidRPr="00926D45">
        <w:rPr>
          <w:rFonts w:cstheme="minorHAnsi"/>
          <w:b/>
        </w:rPr>
        <w:t xml:space="preserve">Nr sprawy </w:t>
      </w:r>
      <w:r w:rsidR="00F817F4">
        <w:rPr>
          <w:rFonts w:cstheme="minorHAnsi"/>
          <w:b/>
        </w:rPr>
        <w:t>U</w:t>
      </w:r>
      <w:r w:rsidRPr="00926D45">
        <w:rPr>
          <w:rFonts w:cstheme="minorHAnsi"/>
          <w:b/>
        </w:rPr>
        <w:t>/</w:t>
      </w:r>
      <w:r w:rsidR="00AA2CE9" w:rsidRPr="00926D45">
        <w:rPr>
          <w:rFonts w:cstheme="minorHAnsi"/>
          <w:b/>
        </w:rPr>
        <w:t>1</w:t>
      </w:r>
      <w:r w:rsidR="00F817F4">
        <w:rPr>
          <w:rFonts w:cstheme="minorHAnsi"/>
          <w:b/>
        </w:rPr>
        <w:t>0</w:t>
      </w:r>
      <w:r w:rsidRPr="00926D45">
        <w:rPr>
          <w:rFonts w:cstheme="minorHAnsi"/>
          <w:b/>
        </w:rPr>
        <w:t>/</w:t>
      </w:r>
      <w:r w:rsidR="00F817F4">
        <w:rPr>
          <w:rFonts w:cstheme="minorHAnsi"/>
          <w:b/>
        </w:rPr>
        <w:t>SDO</w:t>
      </w:r>
      <w:r w:rsidRPr="00926D45">
        <w:rPr>
          <w:rFonts w:cstheme="minorHAnsi"/>
          <w:b/>
        </w:rPr>
        <w:t>/202</w:t>
      </w:r>
      <w:r w:rsidR="00CA6468" w:rsidRPr="00926D45">
        <w:rPr>
          <w:rFonts w:cstheme="minorHAnsi"/>
          <w:b/>
        </w:rPr>
        <w:t>2</w:t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</w:r>
      <w:r w:rsidRPr="00926D45">
        <w:rPr>
          <w:rFonts w:cstheme="minorHAnsi"/>
          <w:b/>
        </w:rPr>
        <w:tab/>
        <w:t xml:space="preserve">        </w:t>
      </w:r>
      <w:r w:rsidR="00A35547" w:rsidRPr="00926D45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C4227" w:rsidRPr="00926D45">
        <w:rPr>
          <w:rFonts w:ascii="Calibri" w:eastAsia="Times New Roman" w:hAnsi="Calibri" w:cs="Calibri"/>
          <w:b/>
          <w:bCs/>
          <w:lang w:eastAsia="pl-PL"/>
        </w:rPr>
        <w:t>4</w:t>
      </w:r>
      <w:r w:rsidR="00A35547" w:rsidRPr="00926D45">
        <w:rPr>
          <w:rFonts w:ascii="Calibri" w:eastAsia="Times New Roman" w:hAnsi="Calibri" w:cs="Calibri"/>
          <w:b/>
          <w:bCs/>
          <w:lang w:eastAsia="pl-PL"/>
        </w:rPr>
        <w:t xml:space="preserve"> do umowy </w:t>
      </w:r>
    </w:p>
    <w:p w14:paraId="2880C56B" w14:textId="7ABE1144" w:rsidR="00A35547" w:rsidRPr="00926D45" w:rsidRDefault="00A35547" w:rsidP="00A35547">
      <w:pPr>
        <w:spacing w:before="120" w:after="0" w:line="288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r w:rsidRPr="00926D45">
        <w:rPr>
          <w:rFonts w:ascii="Calibri" w:eastAsia="Times New Roman" w:hAnsi="Calibri" w:cs="Calibri"/>
          <w:lang w:eastAsia="pl-PL"/>
        </w:rPr>
        <w:t>.</w:t>
      </w:r>
    </w:p>
    <w:p w14:paraId="6F226B51" w14:textId="77777777" w:rsidR="00A35547" w:rsidRPr="00926D45" w:rsidRDefault="00A35547" w:rsidP="00A35547">
      <w:pPr>
        <w:spacing w:before="120" w:after="0" w:line="288" w:lineRule="auto"/>
        <w:jc w:val="right"/>
        <w:rPr>
          <w:rFonts w:ascii="Calibri" w:eastAsia="Times New Roman" w:hAnsi="Calibri" w:cs="Calibri"/>
          <w:lang w:eastAsia="pl-PL"/>
        </w:rPr>
      </w:pPr>
    </w:p>
    <w:p w14:paraId="167BED47" w14:textId="77777777" w:rsidR="00A64AB9" w:rsidRPr="00926D45" w:rsidRDefault="00A64AB9" w:rsidP="00A64AB9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2"/>
          <w:szCs w:val="24"/>
          <w:u w:val="single"/>
        </w:rPr>
      </w:pPr>
      <w:r w:rsidRPr="00926D45">
        <w:rPr>
          <w:rFonts w:asciiTheme="minorHAnsi" w:hAnsiTheme="minorHAnsi" w:cstheme="minorHAnsi"/>
          <w:sz w:val="22"/>
          <w:szCs w:val="24"/>
          <w:u w:val="single"/>
        </w:rPr>
        <w:t xml:space="preserve">Oświadczenie w zakresie wypełnienia obowiązków informacyjnych przewidzianych </w:t>
      </w:r>
      <w:r w:rsidRPr="00926D45">
        <w:rPr>
          <w:rFonts w:asciiTheme="minorHAnsi" w:hAnsiTheme="minorHAnsi" w:cstheme="minorHAnsi"/>
          <w:sz w:val="22"/>
          <w:szCs w:val="24"/>
          <w:u w:val="single"/>
        </w:rPr>
        <w:br/>
        <w:t>w art. 13 lub art. 14 RODO</w:t>
      </w:r>
    </w:p>
    <w:p w14:paraId="2B4A712B" w14:textId="77777777" w:rsidR="00A64AB9" w:rsidRPr="00926D45" w:rsidRDefault="00A64AB9" w:rsidP="00A64AB9">
      <w:pPr>
        <w:pStyle w:val="Tekstprzypisudolnego"/>
        <w:rPr>
          <w:rFonts w:asciiTheme="minorHAnsi" w:hAnsiTheme="minorHAnsi" w:cstheme="minorHAnsi"/>
          <w:color w:val="000000"/>
          <w:szCs w:val="22"/>
        </w:rPr>
      </w:pPr>
    </w:p>
    <w:p w14:paraId="61E4572F" w14:textId="77777777" w:rsidR="00A64AB9" w:rsidRPr="00926D45" w:rsidRDefault="00A64AB9" w:rsidP="00A64AB9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</w:rPr>
      </w:pPr>
    </w:p>
    <w:p w14:paraId="0FF19ABE" w14:textId="11378BA0" w:rsidR="00A64AB9" w:rsidRPr="00926D45" w:rsidRDefault="00A64AB9" w:rsidP="00EE5B15">
      <w:pPr>
        <w:pStyle w:val="NormalnyWeb"/>
        <w:spacing w:line="360" w:lineRule="auto"/>
        <w:ind w:firstLine="708"/>
        <w:jc w:val="both"/>
        <w:rPr>
          <w:rFonts w:asciiTheme="minorHAnsi" w:hAnsiTheme="minorHAnsi" w:cstheme="minorHAnsi"/>
          <w:sz w:val="22"/>
        </w:rPr>
      </w:pPr>
      <w:r w:rsidRPr="00926D45">
        <w:rPr>
          <w:rFonts w:asciiTheme="minorHAnsi" w:hAnsiTheme="minorHAnsi" w:cstheme="minorHAnsi"/>
          <w:color w:val="000000"/>
          <w:sz w:val="22"/>
        </w:rPr>
        <w:t xml:space="preserve">Oświadczam, że wypełniłem oraz wypełnię obowiązki informacyjne przewidziane </w:t>
      </w:r>
      <w:r w:rsidRPr="00926D45">
        <w:rPr>
          <w:rFonts w:asciiTheme="minorHAnsi" w:hAnsiTheme="minorHAnsi" w:cstheme="minorHAnsi"/>
          <w:color w:val="000000"/>
          <w:sz w:val="22"/>
        </w:rPr>
        <w:br/>
        <w:t>w art. 13 lub art. 14 RODO</w:t>
      </w:r>
      <w:r w:rsidRPr="00926D45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926D45">
        <w:rPr>
          <w:rFonts w:asciiTheme="minorHAnsi" w:hAnsiTheme="minorHAnsi" w:cstheme="minorHAnsi"/>
          <w:color w:val="000000"/>
          <w:sz w:val="22"/>
        </w:rPr>
        <w:t xml:space="preserve"> wobec osób fizycznych, </w:t>
      </w:r>
      <w:r w:rsidRPr="00926D45">
        <w:rPr>
          <w:rFonts w:asciiTheme="minorHAnsi" w:hAnsiTheme="minorHAnsi" w:cstheme="minorHAnsi"/>
          <w:sz w:val="22"/>
        </w:rPr>
        <w:t xml:space="preserve">od których dane osobowe bezpośrednio </w:t>
      </w:r>
      <w:r w:rsidR="00204BAE" w:rsidRPr="00926D45">
        <w:rPr>
          <w:rFonts w:asciiTheme="minorHAnsi" w:hAnsiTheme="minorHAnsi" w:cstheme="minorHAnsi"/>
          <w:sz w:val="22"/>
        </w:rPr>
        <w:br/>
      </w:r>
      <w:r w:rsidRPr="00926D45">
        <w:rPr>
          <w:rFonts w:asciiTheme="minorHAnsi" w:hAnsiTheme="minorHAnsi" w:cstheme="minorHAnsi"/>
          <w:sz w:val="22"/>
        </w:rPr>
        <w:t>lub pośrednio pozyskałem lub pozyskam</w:t>
      </w:r>
      <w:r w:rsidRPr="00926D45">
        <w:rPr>
          <w:rFonts w:asciiTheme="minorHAnsi" w:hAnsiTheme="minorHAnsi" w:cstheme="minorHAnsi"/>
          <w:color w:val="000000"/>
          <w:sz w:val="22"/>
        </w:rPr>
        <w:t xml:space="preserve"> w celu wykonania umowy</w:t>
      </w:r>
      <w:r w:rsidRPr="00926D45">
        <w:rPr>
          <w:rFonts w:asciiTheme="minorHAnsi" w:hAnsiTheme="minorHAnsi" w:cstheme="minorHAnsi"/>
          <w:sz w:val="22"/>
        </w:rPr>
        <w:t>.*</w:t>
      </w:r>
    </w:p>
    <w:p w14:paraId="42CA1762" w14:textId="77777777" w:rsidR="00A64AB9" w:rsidRPr="00926D45" w:rsidRDefault="00A64AB9" w:rsidP="00A64AB9">
      <w:pPr>
        <w:spacing w:line="360" w:lineRule="auto"/>
        <w:rPr>
          <w:rFonts w:cstheme="minorHAnsi"/>
        </w:rPr>
      </w:pPr>
    </w:p>
    <w:p w14:paraId="5DEFD275" w14:textId="77777777" w:rsidR="00A64AB9" w:rsidRPr="00926D45" w:rsidRDefault="00A64AB9" w:rsidP="00A64AB9">
      <w:pPr>
        <w:spacing w:line="360" w:lineRule="auto"/>
        <w:rPr>
          <w:rFonts w:cstheme="minorHAnsi"/>
        </w:rPr>
      </w:pPr>
      <w:r w:rsidRPr="00926D45">
        <w:rPr>
          <w:rFonts w:cstheme="minorHAnsi"/>
        </w:rPr>
        <w:t>………………………...……………</w:t>
      </w:r>
      <w:r w:rsidRPr="00926D45">
        <w:rPr>
          <w:rFonts w:cstheme="minorHAnsi"/>
        </w:rPr>
        <w:tab/>
      </w:r>
      <w:r w:rsidRPr="00926D45">
        <w:rPr>
          <w:rFonts w:cstheme="minorHAnsi"/>
        </w:rPr>
        <w:tab/>
        <w:t xml:space="preserve">                                     ……………………..………………… </w:t>
      </w:r>
    </w:p>
    <w:p w14:paraId="5469B3C3" w14:textId="77777777" w:rsidR="00A64AB9" w:rsidRPr="00926D45" w:rsidRDefault="00A64AB9" w:rsidP="00EE5B15">
      <w:pPr>
        <w:spacing w:after="0"/>
        <w:rPr>
          <w:rFonts w:cstheme="minorHAnsi"/>
        </w:rPr>
      </w:pPr>
      <w:r w:rsidRPr="00926D45">
        <w:rPr>
          <w:rFonts w:cstheme="minorHAnsi"/>
        </w:rPr>
        <w:t xml:space="preserve">        </w:t>
      </w:r>
      <w:r w:rsidRPr="00926D45">
        <w:rPr>
          <w:rFonts w:cstheme="minorHAnsi"/>
          <w:sz w:val="18"/>
          <w:szCs w:val="18"/>
        </w:rPr>
        <w:t>/miejscowość i data/</w:t>
      </w:r>
      <w:r w:rsidRPr="00926D45">
        <w:rPr>
          <w:rFonts w:cstheme="minorHAnsi"/>
          <w:sz w:val="18"/>
          <w:szCs w:val="18"/>
        </w:rPr>
        <w:tab/>
      </w:r>
      <w:r w:rsidRPr="00926D45">
        <w:rPr>
          <w:rFonts w:cstheme="minorHAnsi"/>
        </w:rPr>
        <w:tab/>
      </w:r>
      <w:r w:rsidRPr="00926D45">
        <w:rPr>
          <w:rFonts w:cstheme="minorHAnsi"/>
        </w:rPr>
        <w:tab/>
      </w:r>
      <w:r w:rsidRPr="00926D45">
        <w:rPr>
          <w:rFonts w:cstheme="minorHAnsi"/>
        </w:rPr>
        <w:tab/>
        <w:t xml:space="preserve">                </w:t>
      </w:r>
      <w:r w:rsidRPr="00926D45">
        <w:rPr>
          <w:rFonts w:cstheme="minorHAnsi"/>
          <w:sz w:val="18"/>
          <w:szCs w:val="18"/>
        </w:rPr>
        <w:t xml:space="preserve"> (czytelny podpis lub podpis i imienna pieczęć osoby</w:t>
      </w:r>
    </w:p>
    <w:p w14:paraId="762210D6" w14:textId="77777777" w:rsidR="00A64AB9" w:rsidRPr="00926D45" w:rsidRDefault="00A64AB9" w:rsidP="00A64AB9">
      <w:pPr>
        <w:pStyle w:val="Stopka"/>
        <w:ind w:right="360"/>
        <w:jc w:val="right"/>
        <w:rPr>
          <w:rFonts w:cstheme="minorHAnsi"/>
          <w:sz w:val="18"/>
          <w:szCs w:val="18"/>
        </w:rPr>
      </w:pPr>
      <w:r w:rsidRPr="00926D45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upoważnionej do reprezentowania Dostawcy)</w:t>
      </w:r>
    </w:p>
    <w:p w14:paraId="13ECC925" w14:textId="77777777" w:rsidR="00A64AB9" w:rsidRPr="00926D45" w:rsidRDefault="00A64AB9" w:rsidP="00A64AB9">
      <w:pPr>
        <w:pStyle w:val="NormalnyWeb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DED5D64" w14:textId="77777777" w:rsidR="00A64AB9" w:rsidRPr="00926D45" w:rsidRDefault="00A64AB9" w:rsidP="00A64AB9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624B413" w14:textId="77777777" w:rsidR="00A64AB9" w:rsidRPr="00926D45" w:rsidRDefault="00A64AB9" w:rsidP="00A64AB9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 xml:space="preserve">Powyższe oświadczenie dotyczy </w:t>
      </w:r>
      <w:r w:rsidRPr="00926D45">
        <w:rPr>
          <w:rFonts w:asciiTheme="minorHAnsi" w:hAnsiTheme="minorHAnsi" w:cstheme="minorHAnsi"/>
          <w:b/>
          <w:sz w:val="22"/>
          <w:szCs w:val="20"/>
        </w:rPr>
        <w:t>Dostawcy, Podwykonawcy/podmiotu trzeciego</w:t>
      </w:r>
      <w:r w:rsidRPr="00926D45">
        <w:rPr>
          <w:rFonts w:asciiTheme="minorHAnsi" w:hAnsiTheme="minorHAnsi" w:cstheme="minorHAnsi"/>
          <w:sz w:val="22"/>
          <w:szCs w:val="20"/>
        </w:rPr>
        <w:t xml:space="preserve"> będącego administratorem danych względem osób fizycznych, od których dane osobowe zostały bezpośrednio pozyskane, w szczególności dane:</w:t>
      </w:r>
    </w:p>
    <w:p w14:paraId="191D025D" w14:textId="77777777" w:rsidR="00A64AB9" w:rsidRPr="00926D45" w:rsidRDefault="00A64AB9" w:rsidP="00A64AB9">
      <w:pPr>
        <w:pStyle w:val="NormalnyWeb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 xml:space="preserve">- </w:t>
      </w:r>
      <w:r w:rsidRPr="00926D45">
        <w:rPr>
          <w:rFonts w:asciiTheme="minorHAnsi" w:hAnsiTheme="minorHAnsi" w:cstheme="minorHAnsi"/>
          <w:sz w:val="22"/>
          <w:szCs w:val="20"/>
        </w:rPr>
        <w:tab/>
        <w:t>osoby fizycznej skierowanej do realizacji zamówienia,</w:t>
      </w:r>
    </w:p>
    <w:p w14:paraId="08F06BE0" w14:textId="77777777" w:rsidR="00A64AB9" w:rsidRPr="00926D45" w:rsidRDefault="00A64AB9" w:rsidP="00A64AB9">
      <w:pPr>
        <w:pStyle w:val="NormalnyWeb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 xml:space="preserve">- </w:t>
      </w:r>
      <w:r w:rsidRPr="00926D45">
        <w:rPr>
          <w:rFonts w:asciiTheme="minorHAnsi" w:hAnsiTheme="minorHAnsi" w:cstheme="minorHAnsi"/>
          <w:sz w:val="22"/>
          <w:szCs w:val="20"/>
        </w:rPr>
        <w:tab/>
        <w:t>podwykonawcy/podmiotu trzeciego będącego osobą fizyczną,</w:t>
      </w:r>
    </w:p>
    <w:p w14:paraId="0A672BCC" w14:textId="77777777" w:rsidR="00A64AB9" w:rsidRPr="00926D45" w:rsidRDefault="00A64AB9" w:rsidP="00A64AB9">
      <w:pPr>
        <w:pStyle w:val="NormalnyWeb"/>
        <w:spacing w:line="276" w:lineRule="auto"/>
        <w:ind w:left="702" w:hanging="276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 xml:space="preserve">- </w:t>
      </w:r>
      <w:r w:rsidRPr="00926D45">
        <w:rPr>
          <w:rFonts w:asciiTheme="minorHAnsi" w:hAnsiTheme="minorHAnsi" w:cstheme="minorHAnsi"/>
          <w:sz w:val="22"/>
          <w:szCs w:val="20"/>
        </w:rPr>
        <w:tab/>
      </w:r>
      <w:r w:rsidRPr="00926D45">
        <w:rPr>
          <w:rFonts w:asciiTheme="minorHAnsi" w:hAnsiTheme="minorHAnsi" w:cstheme="minorHAnsi"/>
          <w:sz w:val="22"/>
          <w:szCs w:val="20"/>
        </w:rPr>
        <w:tab/>
        <w:t>podwykonawcy/podmiotu trzeciego będącego osobą fizyczną, prowadzącą jednoosobową działalność gospodarczą,</w:t>
      </w:r>
    </w:p>
    <w:p w14:paraId="3307E629" w14:textId="77777777" w:rsidR="00A64AB9" w:rsidRPr="00926D45" w:rsidRDefault="00A64AB9" w:rsidP="00A64AB9">
      <w:pPr>
        <w:pStyle w:val="NormalnyWeb"/>
        <w:spacing w:line="276" w:lineRule="auto"/>
        <w:ind w:left="702" w:hanging="276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 xml:space="preserve">- </w:t>
      </w:r>
      <w:r w:rsidRPr="00926D45">
        <w:rPr>
          <w:rFonts w:asciiTheme="minorHAnsi" w:hAnsiTheme="minorHAnsi" w:cstheme="minorHAnsi"/>
          <w:sz w:val="22"/>
          <w:szCs w:val="20"/>
        </w:rPr>
        <w:tab/>
      </w:r>
      <w:r w:rsidRPr="00926D45">
        <w:rPr>
          <w:rFonts w:asciiTheme="minorHAnsi" w:hAnsiTheme="minorHAnsi" w:cstheme="minorHAnsi"/>
          <w:sz w:val="22"/>
          <w:szCs w:val="20"/>
        </w:rPr>
        <w:tab/>
        <w:t>pełnomocnika podwykonawcy/podmiotu trzeciego będącego osobą fizyczną (np. dane osobowe zamieszczone w pełnomocnictwie),</w:t>
      </w:r>
    </w:p>
    <w:p w14:paraId="51157D73" w14:textId="307B9320" w:rsidR="00A64AB9" w:rsidRPr="00926D45" w:rsidRDefault="00A64AB9" w:rsidP="00A64AB9">
      <w:pPr>
        <w:pStyle w:val="NormalnyWeb"/>
        <w:spacing w:line="276" w:lineRule="auto"/>
        <w:ind w:left="702" w:hanging="276"/>
        <w:jc w:val="both"/>
        <w:rPr>
          <w:rFonts w:asciiTheme="minorHAnsi" w:hAnsiTheme="minorHAnsi" w:cstheme="minorHAnsi"/>
          <w:sz w:val="22"/>
          <w:szCs w:val="20"/>
        </w:rPr>
      </w:pPr>
      <w:r w:rsidRPr="00926D45">
        <w:rPr>
          <w:rFonts w:asciiTheme="minorHAnsi" w:hAnsiTheme="minorHAnsi" w:cstheme="minorHAnsi"/>
          <w:sz w:val="22"/>
          <w:szCs w:val="20"/>
        </w:rPr>
        <w:t>-</w:t>
      </w:r>
      <w:r w:rsidRPr="00926D45">
        <w:rPr>
          <w:rFonts w:asciiTheme="minorHAnsi" w:hAnsiTheme="minorHAnsi" w:cstheme="minorHAnsi"/>
          <w:sz w:val="22"/>
          <w:szCs w:val="20"/>
        </w:rPr>
        <w:tab/>
        <w:t xml:space="preserve">członka organu zarządzającego podwykonawcy/podmiotu trzeciego, będącego osobą fizyczną </w:t>
      </w:r>
      <w:r w:rsidR="0021319B" w:rsidRPr="00926D45">
        <w:rPr>
          <w:rFonts w:asciiTheme="minorHAnsi" w:hAnsiTheme="minorHAnsi" w:cstheme="minorHAnsi"/>
          <w:sz w:val="22"/>
          <w:szCs w:val="20"/>
        </w:rPr>
        <w:br/>
      </w:r>
      <w:r w:rsidRPr="00926D45">
        <w:rPr>
          <w:rFonts w:asciiTheme="minorHAnsi" w:hAnsiTheme="minorHAnsi" w:cstheme="minorHAnsi"/>
          <w:sz w:val="22"/>
          <w:szCs w:val="20"/>
        </w:rPr>
        <w:t>(np. dane osobowe zamieszczone w informacji z KRK, KRS).</w:t>
      </w:r>
    </w:p>
    <w:p w14:paraId="0FC80CEB" w14:textId="08165EB8" w:rsidR="001A2426" w:rsidRPr="00926D45" w:rsidRDefault="001A2426" w:rsidP="00A64AB9">
      <w:pPr>
        <w:pStyle w:val="NormalnyWeb"/>
        <w:spacing w:line="276" w:lineRule="auto"/>
        <w:ind w:left="702" w:hanging="276"/>
        <w:jc w:val="both"/>
        <w:rPr>
          <w:rFonts w:asciiTheme="minorHAnsi" w:hAnsiTheme="minorHAnsi" w:cstheme="minorHAnsi"/>
          <w:sz w:val="22"/>
          <w:szCs w:val="20"/>
        </w:rPr>
      </w:pPr>
    </w:p>
    <w:p w14:paraId="3BB05C60" w14:textId="1AF43C30" w:rsidR="001A2426" w:rsidRPr="00926D45" w:rsidRDefault="001A2426" w:rsidP="001A2426">
      <w:pPr>
        <w:pStyle w:val="NormalnyWeb"/>
        <w:spacing w:line="276" w:lineRule="auto"/>
        <w:jc w:val="both"/>
        <w:rPr>
          <w:sz w:val="22"/>
          <w:szCs w:val="18"/>
        </w:rPr>
      </w:pPr>
      <w:r w:rsidRPr="00926D45">
        <w:rPr>
          <w:rFonts w:asciiTheme="minorHAnsi" w:hAnsiTheme="minorHAnsi" w:cstheme="minorHAnsi"/>
          <w:i/>
          <w:color w:val="000000"/>
          <w:sz w:val="22"/>
          <w:szCs w:val="18"/>
        </w:rPr>
        <w:t xml:space="preserve">*W przypadku gdy dostawca </w:t>
      </w:r>
      <w:r w:rsidRPr="00926D45">
        <w:rPr>
          <w:rFonts w:asciiTheme="minorHAnsi" w:hAnsiTheme="minorHAnsi" w:cstheme="minorHAnsi"/>
          <w:i/>
          <w:sz w:val="22"/>
          <w:szCs w:val="18"/>
        </w:rPr>
        <w:t xml:space="preserve">nie przekazuje danych osobowych innych niż bezpośrednio </w:t>
      </w:r>
      <w:r w:rsidRPr="00926D45">
        <w:rPr>
          <w:rFonts w:asciiTheme="minorHAnsi" w:hAnsiTheme="minorHAnsi" w:cstheme="minorHAnsi"/>
          <w:i/>
          <w:sz w:val="22"/>
          <w:szCs w:val="18"/>
        </w:rPr>
        <w:br/>
        <w:t xml:space="preserve">jego dotyczących lub zachodzi wyłączenie stosowania obowiązku informacyjnego, stosownie </w:t>
      </w:r>
      <w:r w:rsidRPr="00926D45">
        <w:rPr>
          <w:rFonts w:asciiTheme="minorHAnsi" w:hAnsiTheme="minorHAnsi" w:cstheme="minorHAnsi"/>
          <w:i/>
          <w:sz w:val="22"/>
          <w:szCs w:val="18"/>
        </w:rPr>
        <w:br/>
        <w:t xml:space="preserve">do art. 13 ust. 4 lub art. 14 ust. 5 RODO składa oświadczenie w treści wskazując </w:t>
      </w:r>
      <w:r w:rsidRPr="00926D45">
        <w:rPr>
          <w:rFonts w:asciiTheme="minorHAnsi" w:hAnsiTheme="minorHAnsi" w:cstheme="minorHAnsi"/>
          <w:b/>
          <w:i/>
          <w:sz w:val="22"/>
          <w:szCs w:val="18"/>
        </w:rPr>
        <w:t>„NIE DOTYCZY”.</w:t>
      </w:r>
    </w:p>
    <w:p w14:paraId="5D3C7F33" w14:textId="77777777" w:rsidR="001A2426" w:rsidRPr="00926D45" w:rsidRDefault="001A2426" w:rsidP="00A64AB9">
      <w:pPr>
        <w:pStyle w:val="NormalnyWeb"/>
        <w:spacing w:line="276" w:lineRule="auto"/>
        <w:ind w:left="702" w:hanging="276"/>
        <w:jc w:val="both"/>
        <w:rPr>
          <w:rFonts w:asciiTheme="minorHAnsi" w:hAnsiTheme="minorHAnsi" w:cstheme="minorHAnsi"/>
          <w:sz w:val="22"/>
          <w:szCs w:val="20"/>
        </w:rPr>
      </w:pPr>
    </w:p>
    <w:p w14:paraId="407A745A" w14:textId="77777777" w:rsidR="00A64AB9" w:rsidRPr="00926D45" w:rsidRDefault="00A64AB9" w:rsidP="00A64AB9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26D45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34CE76CA" w14:textId="7EEC3752" w:rsidR="00A64AB9" w:rsidRPr="00926D45" w:rsidRDefault="00A64AB9" w:rsidP="0086124C">
      <w:pPr>
        <w:pStyle w:val="Tekstprzypisudolneg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26D45">
        <w:rPr>
          <w:rFonts w:asciiTheme="minorHAnsi" w:hAnsiTheme="minorHAnsi" w:cstheme="minorHAnsi"/>
          <w:i/>
          <w:color w:val="000000"/>
          <w:sz w:val="18"/>
          <w:szCs w:val="18"/>
          <w:vertAlign w:val="superscript"/>
        </w:rPr>
        <w:t xml:space="preserve">1) </w:t>
      </w:r>
      <w:r w:rsidRPr="00926D45">
        <w:rPr>
          <w:rFonts w:asciiTheme="minorHAnsi" w:hAnsiTheme="minorHAnsi" w:cstheme="minorHAnsi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</w:t>
      </w:r>
      <w:r w:rsidR="0021319B" w:rsidRPr="00926D45">
        <w:rPr>
          <w:rFonts w:asciiTheme="minorHAnsi" w:hAnsiTheme="minorHAnsi" w:cstheme="minorHAnsi"/>
          <w:i/>
          <w:sz w:val="18"/>
          <w:szCs w:val="18"/>
        </w:rPr>
        <w:br/>
      </w:r>
      <w:r w:rsidRPr="00926D45">
        <w:rPr>
          <w:rFonts w:asciiTheme="minorHAnsi" w:hAnsiTheme="minorHAnsi" w:cstheme="minorHAnsi"/>
          <w:i/>
          <w:sz w:val="18"/>
          <w:szCs w:val="18"/>
        </w:rPr>
        <w:t xml:space="preserve">oraz uchylenia dyrektywy 95/46/WE (ogólne rozporządzenie o ochronie danych) (Dz. Urz. UE L 119 z 04.05.2016, </w:t>
      </w:r>
      <w:r w:rsidR="0021319B" w:rsidRPr="00926D45">
        <w:rPr>
          <w:rFonts w:asciiTheme="minorHAnsi" w:hAnsiTheme="minorHAnsi" w:cstheme="minorHAnsi"/>
          <w:i/>
          <w:sz w:val="18"/>
          <w:szCs w:val="18"/>
        </w:rPr>
        <w:br/>
      </w:r>
      <w:r w:rsidRPr="00926D45">
        <w:rPr>
          <w:rFonts w:asciiTheme="minorHAnsi" w:hAnsiTheme="minorHAnsi" w:cstheme="minorHAnsi"/>
          <w:i/>
          <w:sz w:val="18"/>
          <w:szCs w:val="18"/>
        </w:rPr>
        <w:t xml:space="preserve">str. 1). </w:t>
      </w:r>
    </w:p>
    <w:p w14:paraId="6FAFF1E8" w14:textId="77777777" w:rsidR="00A64AB9" w:rsidRPr="00926D45" w:rsidRDefault="00A64AB9" w:rsidP="0086124C">
      <w:pPr>
        <w:pStyle w:val="Tekstprzypisudolneg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509CDEC" w14:textId="77777777" w:rsidR="00A35547" w:rsidRPr="00926D45" w:rsidRDefault="00A35547" w:rsidP="00ED7AD8">
      <w:pPr>
        <w:jc w:val="both"/>
        <w:rPr>
          <w:rFonts w:cstheme="minorHAnsi"/>
        </w:rPr>
      </w:pPr>
    </w:p>
    <w:sectPr w:rsidR="00A35547" w:rsidRPr="00926D4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88302" w14:textId="77777777" w:rsidR="00A45F11" w:rsidRDefault="00A45F11" w:rsidP="001F3FD1">
      <w:pPr>
        <w:spacing w:after="0" w:line="240" w:lineRule="auto"/>
      </w:pPr>
      <w:r>
        <w:separator/>
      </w:r>
    </w:p>
  </w:endnote>
  <w:endnote w:type="continuationSeparator" w:id="0">
    <w:p w14:paraId="5C230596" w14:textId="77777777" w:rsidR="00A45F11" w:rsidRDefault="00A45F11" w:rsidP="001F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632137"/>
      <w:docPartObj>
        <w:docPartGallery w:val="Page Numbers (Bottom of Page)"/>
        <w:docPartUnique/>
      </w:docPartObj>
    </w:sdtPr>
    <w:sdtEndPr/>
    <w:sdtContent>
      <w:p w14:paraId="18AB43DA" w14:textId="2A567726" w:rsidR="00A45F11" w:rsidRDefault="00A45F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7D56BCB6" w14:textId="77777777" w:rsidR="00A45F11" w:rsidRDefault="00A45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AA96D" w14:textId="77777777" w:rsidR="00A45F11" w:rsidRDefault="00A45F11" w:rsidP="001F3FD1">
      <w:pPr>
        <w:spacing w:after="0" w:line="240" w:lineRule="auto"/>
      </w:pPr>
      <w:r>
        <w:separator/>
      </w:r>
    </w:p>
  </w:footnote>
  <w:footnote w:type="continuationSeparator" w:id="0">
    <w:p w14:paraId="725A4673" w14:textId="77777777" w:rsidR="00A45F11" w:rsidRDefault="00A45F11" w:rsidP="001F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C0FD8" w14:textId="77777777" w:rsidR="00A45F11" w:rsidRDefault="00A45F11">
    <w:pPr>
      <w:pStyle w:val="Nagwek"/>
      <w:jc w:val="right"/>
    </w:pPr>
  </w:p>
  <w:p w14:paraId="65489FB1" w14:textId="77777777" w:rsidR="00A45F11" w:rsidRDefault="00A45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B4769EF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101A209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A"/>
    <w:multiLevelType w:val="multilevel"/>
    <w:tmpl w:val="5A86290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00000012"/>
    <w:name w:val="WW8Num31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2858"/>
        </w:tabs>
        <w:ind w:left="2858" w:hanging="2858"/>
      </w:pPr>
    </w:lvl>
    <w:lvl w:ilvl="2">
      <w:start w:val="1"/>
      <w:numFmt w:val="lowerRoman"/>
      <w:lvlText w:val="%3."/>
      <w:lvlJc w:val="right"/>
      <w:pPr>
        <w:tabs>
          <w:tab w:val="num" w:pos="3578"/>
        </w:tabs>
        <w:ind w:left="3578" w:hanging="3578"/>
      </w:pPr>
    </w:lvl>
    <w:lvl w:ilvl="3">
      <w:start w:val="1"/>
      <w:numFmt w:val="lowerLetter"/>
      <w:lvlText w:val="%4)"/>
      <w:lvlJc w:val="left"/>
      <w:pPr>
        <w:tabs>
          <w:tab w:val="num" w:pos="4298"/>
        </w:tabs>
        <w:ind w:left="4298" w:hanging="4298"/>
      </w:pPr>
    </w:lvl>
    <w:lvl w:ilvl="4">
      <w:start w:val="1"/>
      <w:numFmt w:val="lowerLetter"/>
      <w:lvlText w:val="%5."/>
      <w:lvlJc w:val="left"/>
      <w:pPr>
        <w:tabs>
          <w:tab w:val="num" w:pos="5018"/>
        </w:tabs>
        <w:ind w:left="5018" w:hanging="5018"/>
      </w:pPr>
    </w:lvl>
    <w:lvl w:ilvl="5">
      <w:start w:val="1"/>
      <w:numFmt w:val="lowerRoman"/>
      <w:lvlText w:val="%6."/>
      <w:lvlJc w:val="right"/>
      <w:pPr>
        <w:tabs>
          <w:tab w:val="num" w:pos="5738"/>
        </w:tabs>
        <w:ind w:left="5738" w:hanging="5738"/>
      </w:pPr>
    </w:lvl>
    <w:lvl w:ilvl="6">
      <w:start w:val="1"/>
      <w:numFmt w:val="decimal"/>
      <w:lvlText w:val="%7."/>
      <w:lvlJc w:val="left"/>
      <w:pPr>
        <w:tabs>
          <w:tab w:val="num" w:pos="6458"/>
        </w:tabs>
        <w:ind w:left="6458" w:hanging="6458"/>
      </w:pPr>
    </w:lvl>
    <w:lvl w:ilvl="7">
      <w:start w:val="1"/>
      <w:numFmt w:val="lowerLetter"/>
      <w:lvlText w:val="%8."/>
      <w:lvlJc w:val="left"/>
      <w:pPr>
        <w:tabs>
          <w:tab w:val="num" w:pos="7178"/>
        </w:tabs>
        <w:ind w:left="7178" w:hanging="7178"/>
      </w:pPr>
    </w:lvl>
    <w:lvl w:ilvl="8">
      <w:start w:val="1"/>
      <w:numFmt w:val="lowerRoman"/>
      <w:lvlText w:val="%9."/>
      <w:lvlJc w:val="right"/>
      <w:pPr>
        <w:tabs>
          <w:tab w:val="num" w:pos="7898"/>
        </w:tabs>
        <w:ind w:left="7898" w:hanging="7898"/>
      </w:pPr>
    </w:lvl>
  </w:abstractNum>
  <w:abstractNum w:abstractNumId="4" w15:restartNumberingAfterBreak="0">
    <w:nsid w:val="00000013"/>
    <w:multiLevelType w:val="singleLevel"/>
    <w:tmpl w:val="D4FA1A42"/>
    <w:name w:val="WW8Num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5" w15:restartNumberingAfterBreak="0">
    <w:nsid w:val="00000017"/>
    <w:multiLevelType w:val="multilevel"/>
    <w:tmpl w:val="00000017"/>
    <w:name w:val="WW8Num44"/>
    <w:lvl w:ilvl="0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D"/>
    <w:multiLevelType w:val="multilevel"/>
    <w:tmpl w:val="0000001D"/>
    <w:name w:val="WW8Num53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137EB1"/>
    <w:multiLevelType w:val="hybridMultilevel"/>
    <w:tmpl w:val="CF2C4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711C1"/>
    <w:multiLevelType w:val="hybridMultilevel"/>
    <w:tmpl w:val="7BDC3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1137F8"/>
    <w:multiLevelType w:val="hybridMultilevel"/>
    <w:tmpl w:val="B7B07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671E8C"/>
    <w:multiLevelType w:val="hybridMultilevel"/>
    <w:tmpl w:val="009EF174"/>
    <w:lvl w:ilvl="0" w:tplc="B70E3038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7666"/>
    <w:multiLevelType w:val="hybridMultilevel"/>
    <w:tmpl w:val="FA96D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916957"/>
    <w:multiLevelType w:val="hybridMultilevel"/>
    <w:tmpl w:val="154A0D9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0F304F6E"/>
    <w:multiLevelType w:val="multilevel"/>
    <w:tmpl w:val="28908B1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28E03EF"/>
    <w:multiLevelType w:val="hybridMultilevel"/>
    <w:tmpl w:val="47B440EC"/>
    <w:lvl w:ilvl="0" w:tplc="FE28D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952295"/>
    <w:multiLevelType w:val="hybridMultilevel"/>
    <w:tmpl w:val="B00E7860"/>
    <w:lvl w:ilvl="0" w:tplc="08200A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DA7548"/>
    <w:multiLevelType w:val="hybridMultilevel"/>
    <w:tmpl w:val="5672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1CC7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A4EE7"/>
    <w:multiLevelType w:val="hybridMultilevel"/>
    <w:tmpl w:val="DF72AC74"/>
    <w:lvl w:ilvl="0" w:tplc="F3E684B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462A12"/>
    <w:multiLevelType w:val="hybridMultilevel"/>
    <w:tmpl w:val="154E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D835F6D"/>
    <w:multiLevelType w:val="hybridMultilevel"/>
    <w:tmpl w:val="BE76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1CAC4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E0272"/>
    <w:multiLevelType w:val="hybridMultilevel"/>
    <w:tmpl w:val="335EEB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31C5174">
      <w:start w:val="1"/>
      <w:numFmt w:val="decimal"/>
      <w:lvlText w:val="%4."/>
      <w:lvlJc w:val="left"/>
      <w:pPr>
        <w:ind w:left="786" w:hanging="360"/>
      </w:pPr>
      <w:rPr>
        <w:b w:val="0"/>
        <w:strike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786178"/>
    <w:multiLevelType w:val="hybridMultilevel"/>
    <w:tmpl w:val="F33A8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860A9"/>
    <w:multiLevelType w:val="hybridMultilevel"/>
    <w:tmpl w:val="F73C6B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9490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C239AD"/>
    <w:multiLevelType w:val="hybridMultilevel"/>
    <w:tmpl w:val="E6C6E9A2"/>
    <w:lvl w:ilvl="0" w:tplc="5546D2A0">
      <w:start w:val="6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1762B52"/>
    <w:multiLevelType w:val="hybridMultilevel"/>
    <w:tmpl w:val="405ED9B2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11">
      <w:start w:val="1"/>
      <w:numFmt w:val="decimal"/>
      <w:lvlText w:val="%4)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C556A1"/>
    <w:multiLevelType w:val="multilevel"/>
    <w:tmpl w:val="13D06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4317CB7"/>
    <w:multiLevelType w:val="multilevel"/>
    <w:tmpl w:val="1F3CC296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>
      <w:start w:val="1"/>
      <w:numFmt w:val="bullet"/>
      <w:lvlText w:val=""/>
      <w:lvlJc w:val="left"/>
      <w:pPr>
        <w:tabs>
          <w:tab w:val="num" w:pos="1363"/>
        </w:tabs>
        <w:ind w:left="1363" w:hanging="283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34E61D59"/>
    <w:multiLevelType w:val="hybridMultilevel"/>
    <w:tmpl w:val="4DF8B4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EB605C"/>
    <w:multiLevelType w:val="hybridMultilevel"/>
    <w:tmpl w:val="D44E3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B60C8"/>
    <w:multiLevelType w:val="hybridMultilevel"/>
    <w:tmpl w:val="5E7E796E"/>
    <w:lvl w:ilvl="0" w:tplc="E4A2BD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2522E9"/>
    <w:multiLevelType w:val="hybridMultilevel"/>
    <w:tmpl w:val="0F28E276"/>
    <w:lvl w:ilvl="0" w:tplc="04150011">
      <w:start w:val="1"/>
      <w:numFmt w:val="decimal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4" w15:restartNumberingAfterBreak="0">
    <w:nsid w:val="3F2C3BE5"/>
    <w:multiLevelType w:val="multilevel"/>
    <w:tmpl w:val="B4F81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5" w15:restartNumberingAfterBreak="0">
    <w:nsid w:val="433F174C"/>
    <w:multiLevelType w:val="multilevel"/>
    <w:tmpl w:val="3E849E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471D5D2A"/>
    <w:multiLevelType w:val="hybridMultilevel"/>
    <w:tmpl w:val="67D02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EB5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4E612A"/>
    <w:multiLevelType w:val="hybridMultilevel"/>
    <w:tmpl w:val="75A60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C4FF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A50069"/>
    <w:multiLevelType w:val="hybridMultilevel"/>
    <w:tmpl w:val="75A60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C4FF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46BE7"/>
    <w:multiLevelType w:val="hybridMultilevel"/>
    <w:tmpl w:val="7302A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55892F62"/>
    <w:multiLevelType w:val="hybridMultilevel"/>
    <w:tmpl w:val="150A9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FB5844"/>
    <w:multiLevelType w:val="hybridMultilevel"/>
    <w:tmpl w:val="F946795C"/>
    <w:lvl w:ilvl="0" w:tplc="942CD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47545A"/>
    <w:multiLevelType w:val="multilevel"/>
    <w:tmpl w:val="0415001D"/>
    <w:numStyleLink w:val="1ai"/>
  </w:abstractNum>
  <w:abstractNum w:abstractNumId="45" w15:restartNumberingAfterBreak="0">
    <w:nsid w:val="5E662D95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bCs w:val="0"/>
      </w:rPr>
    </w:lvl>
    <w:lvl w:ilvl="1">
      <w:start w:val="1"/>
      <w:numFmt w:val="bullet"/>
      <w:lvlText w:val=""/>
      <w:lvlJc w:val="left"/>
      <w:pPr>
        <w:tabs>
          <w:tab w:val="num" w:pos="1363"/>
        </w:tabs>
        <w:ind w:left="1363" w:hanging="283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DB370C"/>
    <w:multiLevelType w:val="hybridMultilevel"/>
    <w:tmpl w:val="1EAE5FCC"/>
    <w:lvl w:ilvl="0" w:tplc="1F72A43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1A731F"/>
    <w:multiLevelType w:val="hybridMultilevel"/>
    <w:tmpl w:val="7E028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549D0"/>
    <w:multiLevelType w:val="hybridMultilevel"/>
    <w:tmpl w:val="DBC25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0EA2ACE">
      <w:start w:val="1"/>
      <w:numFmt w:val="decimal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D508C"/>
    <w:multiLevelType w:val="hybridMultilevel"/>
    <w:tmpl w:val="33C0BF9E"/>
    <w:lvl w:ilvl="0" w:tplc="942CF7A6">
      <w:start w:val="1"/>
      <w:numFmt w:val="decimal"/>
      <w:lvlText w:val="%1."/>
      <w:lvlJc w:val="left"/>
      <w:pPr>
        <w:ind w:left="19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325D54"/>
    <w:multiLevelType w:val="hybridMultilevel"/>
    <w:tmpl w:val="1A8E1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171C31"/>
    <w:multiLevelType w:val="multilevel"/>
    <w:tmpl w:val="D33AEE7A"/>
    <w:lvl w:ilvl="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1800"/>
      </w:pPr>
      <w:rPr>
        <w:rFonts w:hint="default"/>
      </w:rPr>
    </w:lvl>
  </w:abstractNum>
  <w:abstractNum w:abstractNumId="52" w15:restartNumberingAfterBreak="0">
    <w:nsid w:val="7233594E"/>
    <w:multiLevelType w:val="hybridMultilevel"/>
    <w:tmpl w:val="0FCC7FA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740064A9"/>
    <w:multiLevelType w:val="hybridMultilevel"/>
    <w:tmpl w:val="C30054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9E2DE2">
      <w:start w:val="1"/>
      <w:numFmt w:val="decimal"/>
      <w:lvlText w:val="%4."/>
      <w:lvlJc w:val="left"/>
      <w:pPr>
        <w:ind w:left="288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27C99EC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8D79D1"/>
    <w:multiLevelType w:val="hybridMultilevel"/>
    <w:tmpl w:val="E116C1BE"/>
    <w:lvl w:ilvl="0" w:tplc="452AC7B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8B690E"/>
    <w:multiLevelType w:val="hybridMultilevel"/>
    <w:tmpl w:val="F93C0A24"/>
    <w:lvl w:ilvl="0" w:tplc="76BC78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EB53600"/>
    <w:multiLevelType w:val="hybridMultilevel"/>
    <w:tmpl w:val="0BF4F37A"/>
    <w:lvl w:ilvl="0" w:tplc="99447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A11D6F"/>
    <w:multiLevelType w:val="hybridMultilevel"/>
    <w:tmpl w:val="DE1C8D6E"/>
    <w:lvl w:ilvl="0" w:tplc="2DE620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6"/>
  </w:num>
  <w:num w:numId="3">
    <w:abstractNumId w:val="51"/>
  </w:num>
  <w:num w:numId="4">
    <w:abstractNumId w:val="30"/>
  </w:num>
  <w:num w:numId="5">
    <w:abstractNumId w:val="50"/>
  </w:num>
  <w:num w:numId="6">
    <w:abstractNumId w:val="42"/>
  </w:num>
  <w:num w:numId="7">
    <w:abstractNumId w:val="19"/>
  </w:num>
  <w:num w:numId="8">
    <w:abstractNumId w:val="2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3"/>
    </w:lvlOverride>
  </w:num>
  <w:num w:numId="12">
    <w:abstractNumId w:val="1"/>
  </w:num>
  <w:num w:numId="13">
    <w:abstractNumId w:val="21"/>
  </w:num>
  <w:num w:numId="14">
    <w:abstractNumId w:val="53"/>
  </w:num>
  <w:num w:numId="15">
    <w:abstractNumId w:val="13"/>
  </w:num>
  <w:num w:numId="16">
    <w:abstractNumId w:val="37"/>
  </w:num>
  <w:num w:numId="17">
    <w:abstractNumId w:val="16"/>
  </w:num>
  <w:num w:numId="18">
    <w:abstractNumId w:val="41"/>
  </w:num>
  <w:num w:numId="19">
    <w:abstractNumId w:val="4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eastAsia="Times New Roman" w:hAnsiTheme="minorHAnsi" w:cstheme="minorHAnsi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ascii="Garamond" w:eastAsia="Times New Roman" w:hAnsi="Garamond" w:cs="Times New Roman"/>
          <w:b w:val="0"/>
          <w:bCs/>
        </w:rPr>
      </w:lvl>
    </w:lvlOverride>
  </w:num>
  <w:num w:numId="20">
    <w:abstractNumId w:val="57"/>
  </w:num>
  <w:num w:numId="21">
    <w:abstractNumId w:val="40"/>
  </w:num>
  <w:num w:numId="22">
    <w:abstractNumId w:val="33"/>
  </w:num>
  <w:num w:numId="23">
    <w:abstractNumId w:val="11"/>
  </w:num>
  <w:num w:numId="24">
    <w:abstractNumId w:val="22"/>
  </w:num>
  <w:num w:numId="25">
    <w:abstractNumId w:val="56"/>
  </w:num>
  <w:num w:numId="26">
    <w:abstractNumId w:val="49"/>
  </w:num>
  <w:num w:numId="27">
    <w:abstractNumId w:val="52"/>
  </w:num>
  <w:num w:numId="28">
    <w:abstractNumId w:val="39"/>
  </w:num>
  <w:num w:numId="29">
    <w:abstractNumId w:val="0"/>
  </w:num>
  <w:num w:numId="30">
    <w:abstractNumId w:val="2"/>
  </w:num>
  <w:num w:numId="31">
    <w:abstractNumId w:val="29"/>
  </w:num>
  <w:num w:numId="32">
    <w:abstractNumId w:val="45"/>
  </w:num>
  <w:num w:numId="33">
    <w:abstractNumId w:val="35"/>
  </w:num>
  <w:num w:numId="34">
    <w:abstractNumId w:val="8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10"/>
  </w:num>
  <w:num w:numId="40">
    <w:abstractNumId w:val="23"/>
  </w:num>
  <w:num w:numId="41">
    <w:abstractNumId w:val="28"/>
  </w:num>
  <w:num w:numId="42">
    <w:abstractNumId w:val="12"/>
  </w:num>
  <w:num w:numId="43">
    <w:abstractNumId w:val="48"/>
  </w:num>
  <w:num w:numId="44">
    <w:abstractNumId w:val="31"/>
  </w:num>
  <w:num w:numId="45">
    <w:abstractNumId w:val="26"/>
  </w:num>
  <w:num w:numId="46">
    <w:abstractNumId w:val="25"/>
  </w:num>
  <w:num w:numId="47">
    <w:abstractNumId w:val="55"/>
  </w:num>
  <w:num w:numId="48">
    <w:abstractNumId w:val="38"/>
  </w:num>
  <w:num w:numId="49">
    <w:abstractNumId w:val="24"/>
  </w:num>
  <w:num w:numId="50">
    <w:abstractNumId w:val="24"/>
  </w:num>
  <w:num w:numId="51">
    <w:abstractNumId w:val="14"/>
  </w:num>
  <w:num w:numId="52">
    <w:abstractNumId w:val="46"/>
  </w:num>
  <w:num w:numId="53">
    <w:abstractNumId w:val="18"/>
  </w:num>
  <w:num w:numId="54">
    <w:abstractNumId w:val="43"/>
  </w:num>
  <w:num w:numId="55">
    <w:abstractNumId w:val="47"/>
  </w:num>
  <w:num w:numId="56">
    <w:abstractNumId w:val="9"/>
  </w:num>
  <w:num w:numId="57">
    <w:abstractNumId w:val="32"/>
  </w:num>
  <w:num w:numId="5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CC1"/>
    <w:rsid w:val="000072DE"/>
    <w:rsid w:val="00011925"/>
    <w:rsid w:val="000119A8"/>
    <w:rsid w:val="000133EF"/>
    <w:rsid w:val="00016312"/>
    <w:rsid w:val="000174B1"/>
    <w:rsid w:val="00027E61"/>
    <w:rsid w:val="000303B4"/>
    <w:rsid w:val="00045996"/>
    <w:rsid w:val="0005321D"/>
    <w:rsid w:val="0005459D"/>
    <w:rsid w:val="00057A8F"/>
    <w:rsid w:val="000611EE"/>
    <w:rsid w:val="00065976"/>
    <w:rsid w:val="00076CA3"/>
    <w:rsid w:val="00086786"/>
    <w:rsid w:val="00094BD7"/>
    <w:rsid w:val="00097EE2"/>
    <w:rsid w:val="000A035B"/>
    <w:rsid w:val="000A4FFB"/>
    <w:rsid w:val="000A632C"/>
    <w:rsid w:val="000A751C"/>
    <w:rsid w:val="000B15B3"/>
    <w:rsid w:val="000B6AD6"/>
    <w:rsid w:val="000C67FD"/>
    <w:rsid w:val="000D4008"/>
    <w:rsid w:val="000D62A3"/>
    <w:rsid w:val="000D6611"/>
    <w:rsid w:val="000E6F1E"/>
    <w:rsid w:val="000F192F"/>
    <w:rsid w:val="000F551C"/>
    <w:rsid w:val="00105712"/>
    <w:rsid w:val="001063DF"/>
    <w:rsid w:val="00106FA4"/>
    <w:rsid w:val="00110DCE"/>
    <w:rsid w:val="001117EE"/>
    <w:rsid w:val="0011195B"/>
    <w:rsid w:val="001119ED"/>
    <w:rsid w:val="001120B6"/>
    <w:rsid w:val="0011252F"/>
    <w:rsid w:val="00116106"/>
    <w:rsid w:val="001202D1"/>
    <w:rsid w:val="0012387E"/>
    <w:rsid w:val="001309CE"/>
    <w:rsid w:val="0013190A"/>
    <w:rsid w:val="00134402"/>
    <w:rsid w:val="0014053E"/>
    <w:rsid w:val="001429B5"/>
    <w:rsid w:val="001452E4"/>
    <w:rsid w:val="00146E64"/>
    <w:rsid w:val="00155EB5"/>
    <w:rsid w:val="001638E9"/>
    <w:rsid w:val="00163A52"/>
    <w:rsid w:val="00166C8C"/>
    <w:rsid w:val="0017192F"/>
    <w:rsid w:val="00177217"/>
    <w:rsid w:val="00177357"/>
    <w:rsid w:val="0018341E"/>
    <w:rsid w:val="00183935"/>
    <w:rsid w:val="00190E0B"/>
    <w:rsid w:val="00194EA4"/>
    <w:rsid w:val="00196D5E"/>
    <w:rsid w:val="001A23FE"/>
    <w:rsid w:val="001A2426"/>
    <w:rsid w:val="001A3C8F"/>
    <w:rsid w:val="001A6208"/>
    <w:rsid w:val="001B11FD"/>
    <w:rsid w:val="001B3338"/>
    <w:rsid w:val="001B69BD"/>
    <w:rsid w:val="001C76F8"/>
    <w:rsid w:val="001D5AF5"/>
    <w:rsid w:val="001D7396"/>
    <w:rsid w:val="001E1B3C"/>
    <w:rsid w:val="001E6FBC"/>
    <w:rsid w:val="001F3FD1"/>
    <w:rsid w:val="001F5C8A"/>
    <w:rsid w:val="001F6DF1"/>
    <w:rsid w:val="00204BAE"/>
    <w:rsid w:val="0021319B"/>
    <w:rsid w:val="00216674"/>
    <w:rsid w:val="002227EE"/>
    <w:rsid w:val="0022484B"/>
    <w:rsid w:val="00225F0B"/>
    <w:rsid w:val="00227F98"/>
    <w:rsid w:val="002312A5"/>
    <w:rsid w:val="00232ADD"/>
    <w:rsid w:val="00232F88"/>
    <w:rsid w:val="002343C5"/>
    <w:rsid w:val="0023751A"/>
    <w:rsid w:val="00241D67"/>
    <w:rsid w:val="00241DEA"/>
    <w:rsid w:val="00243BEB"/>
    <w:rsid w:val="00244A5D"/>
    <w:rsid w:val="002459E1"/>
    <w:rsid w:val="002469BA"/>
    <w:rsid w:val="00252B1D"/>
    <w:rsid w:val="00255953"/>
    <w:rsid w:val="00255EFE"/>
    <w:rsid w:val="00257CC1"/>
    <w:rsid w:val="0026021E"/>
    <w:rsid w:val="002606A4"/>
    <w:rsid w:val="002613A8"/>
    <w:rsid w:val="002634DF"/>
    <w:rsid w:val="00264D8F"/>
    <w:rsid w:val="0026567C"/>
    <w:rsid w:val="0027046D"/>
    <w:rsid w:val="00275460"/>
    <w:rsid w:val="002801CB"/>
    <w:rsid w:val="002873AD"/>
    <w:rsid w:val="002901A6"/>
    <w:rsid w:val="00293FF0"/>
    <w:rsid w:val="00297360"/>
    <w:rsid w:val="002A0B12"/>
    <w:rsid w:val="002A1B4B"/>
    <w:rsid w:val="002A2833"/>
    <w:rsid w:val="002A2C2B"/>
    <w:rsid w:val="002B0BF2"/>
    <w:rsid w:val="002B3511"/>
    <w:rsid w:val="002B6B18"/>
    <w:rsid w:val="002C1059"/>
    <w:rsid w:val="002C5D99"/>
    <w:rsid w:val="002C5F5E"/>
    <w:rsid w:val="002C60C2"/>
    <w:rsid w:val="002C7A52"/>
    <w:rsid w:val="002D0136"/>
    <w:rsid w:val="002D415C"/>
    <w:rsid w:val="002D4D11"/>
    <w:rsid w:val="002D55EA"/>
    <w:rsid w:val="002D5879"/>
    <w:rsid w:val="002D5BD3"/>
    <w:rsid w:val="002E1158"/>
    <w:rsid w:val="002E2A9A"/>
    <w:rsid w:val="002E4B09"/>
    <w:rsid w:val="002E4D36"/>
    <w:rsid w:val="002E64C6"/>
    <w:rsid w:val="002E7A9F"/>
    <w:rsid w:val="00300F21"/>
    <w:rsid w:val="00302179"/>
    <w:rsid w:val="0031615E"/>
    <w:rsid w:val="003161D1"/>
    <w:rsid w:val="00323ACC"/>
    <w:rsid w:val="00323FEE"/>
    <w:rsid w:val="00325A64"/>
    <w:rsid w:val="0032728F"/>
    <w:rsid w:val="00331FD5"/>
    <w:rsid w:val="00333B71"/>
    <w:rsid w:val="00334497"/>
    <w:rsid w:val="003353A4"/>
    <w:rsid w:val="00336E6D"/>
    <w:rsid w:val="00342DDC"/>
    <w:rsid w:val="00350D6E"/>
    <w:rsid w:val="00355450"/>
    <w:rsid w:val="003557B7"/>
    <w:rsid w:val="00362B1F"/>
    <w:rsid w:val="00371286"/>
    <w:rsid w:val="00387BC0"/>
    <w:rsid w:val="003907A0"/>
    <w:rsid w:val="00395E56"/>
    <w:rsid w:val="003974B0"/>
    <w:rsid w:val="003A674F"/>
    <w:rsid w:val="003B0996"/>
    <w:rsid w:val="003B1A7A"/>
    <w:rsid w:val="003B34DD"/>
    <w:rsid w:val="003B4113"/>
    <w:rsid w:val="003C57AC"/>
    <w:rsid w:val="003D039D"/>
    <w:rsid w:val="003D4993"/>
    <w:rsid w:val="003E21AD"/>
    <w:rsid w:val="003E41AB"/>
    <w:rsid w:val="003E4E5F"/>
    <w:rsid w:val="003F2C10"/>
    <w:rsid w:val="0040022C"/>
    <w:rsid w:val="004023BE"/>
    <w:rsid w:val="00406F24"/>
    <w:rsid w:val="004117FA"/>
    <w:rsid w:val="00416D4F"/>
    <w:rsid w:val="00417A91"/>
    <w:rsid w:val="00420C75"/>
    <w:rsid w:val="0043163D"/>
    <w:rsid w:val="00432882"/>
    <w:rsid w:val="00433C62"/>
    <w:rsid w:val="00436E5E"/>
    <w:rsid w:val="0044148B"/>
    <w:rsid w:val="00443301"/>
    <w:rsid w:val="00445A5C"/>
    <w:rsid w:val="004544B0"/>
    <w:rsid w:val="00461D47"/>
    <w:rsid w:val="00462D28"/>
    <w:rsid w:val="004630B4"/>
    <w:rsid w:val="0046625C"/>
    <w:rsid w:val="00467051"/>
    <w:rsid w:val="00467367"/>
    <w:rsid w:val="0047496F"/>
    <w:rsid w:val="00484359"/>
    <w:rsid w:val="00491E59"/>
    <w:rsid w:val="004947A6"/>
    <w:rsid w:val="00496E3B"/>
    <w:rsid w:val="004A1A05"/>
    <w:rsid w:val="004A308A"/>
    <w:rsid w:val="004A6105"/>
    <w:rsid w:val="004A7E94"/>
    <w:rsid w:val="004D1CF0"/>
    <w:rsid w:val="004D3703"/>
    <w:rsid w:val="004D5EB4"/>
    <w:rsid w:val="004D6ADC"/>
    <w:rsid w:val="00502367"/>
    <w:rsid w:val="00503430"/>
    <w:rsid w:val="0050495B"/>
    <w:rsid w:val="005050B4"/>
    <w:rsid w:val="00506A3F"/>
    <w:rsid w:val="00506D69"/>
    <w:rsid w:val="00506E04"/>
    <w:rsid w:val="005122E3"/>
    <w:rsid w:val="005228EB"/>
    <w:rsid w:val="00526E13"/>
    <w:rsid w:val="00532467"/>
    <w:rsid w:val="0053730B"/>
    <w:rsid w:val="00537A41"/>
    <w:rsid w:val="00541446"/>
    <w:rsid w:val="00545CFD"/>
    <w:rsid w:val="005460EB"/>
    <w:rsid w:val="005472E6"/>
    <w:rsid w:val="00554134"/>
    <w:rsid w:val="00556C25"/>
    <w:rsid w:val="00561F06"/>
    <w:rsid w:val="00563E82"/>
    <w:rsid w:val="005648BD"/>
    <w:rsid w:val="00582FD2"/>
    <w:rsid w:val="00587316"/>
    <w:rsid w:val="00591FAC"/>
    <w:rsid w:val="00595B64"/>
    <w:rsid w:val="00597807"/>
    <w:rsid w:val="005A02A6"/>
    <w:rsid w:val="005A48AF"/>
    <w:rsid w:val="005A49BB"/>
    <w:rsid w:val="005A6A0C"/>
    <w:rsid w:val="005B3D64"/>
    <w:rsid w:val="005B3D7F"/>
    <w:rsid w:val="005B7DB7"/>
    <w:rsid w:val="005C1695"/>
    <w:rsid w:val="005C43B0"/>
    <w:rsid w:val="005C5170"/>
    <w:rsid w:val="005D06EB"/>
    <w:rsid w:val="005E673F"/>
    <w:rsid w:val="005E6A54"/>
    <w:rsid w:val="005E7549"/>
    <w:rsid w:val="005F526E"/>
    <w:rsid w:val="00607468"/>
    <w:rsid w:val="00607677"/>
    <w:rsid w:val="006156C1"/>
    <w:rsid w:val="00620420"/>
    <w:rsid w:val="00633CAF"/>
    <w:rsid w:val="0063404C"/>
    <w:rsid w:val="0063507A"/>
    <w:rsid w:val="0064036E"/>
    <w:rsid w:val="006431EE"/>
    <w:rsid w:val="00645151"/>
    <w:rsid w:val="00646AF8"/>
    <w:rsid w:val="00651F63"/>
    <w:rsid w:val="00654031"/>
    <w:rsid w:val="006549AF"/>
    <w:rsid w:val="00654FA8"/>
    <w:rsid w:val="006560C6"/>
    <w:rsid w:val="00661694"/>
    <w:rsid w:val="00662AEE"/>
    <w:rsid w:val="0067232F"/>
    <w:rsid w:val="00675171"/>
    <w:rsid w:val="00676279"/>
    <w:rsid w:val="00677C59"/>
    <w:rsid w:val="0068274C"/>
    <w:rsid w:val="00686EA8"/>
    <w:rsid w:val="00695274"/>
    <w:rsid w:val="00695BF9"/>
    <w:rsid w:val="00697F27"/>
    <w:rsid w:val="006A0D78"/>
    <w:rsid w:val="006A2B19"/>
    <w:rsid w:val="006A4472"/>
    <w:rsid w:val="006B0FB3"/>
    <w:rsid w:val="006B1D1F"/>
    <w:rsid w:val="006B274A"/>
    <w:rsid w:val="006B332B"/>
    <w:rsid w:val="006B6945"/>
    <w:rsid w:val="006B7ED1"/>
    <w:rsid w:val="006C356B"/>
    <w:rsid w:val="006D20DE"/>
    <w:rsid w:val="006D441F"/>
    <w:rsid w:val="006D5296"/>
    <w:rsid w:val="006E1E11"/>
    <w:rsid w:val="006E42B1"/>
    <w:rsid w:val="006F04C9"/>
    <w:rsid w:val="006F7170"/>
    <w:rsid w:val="00700090"/>
    <w:rsid w:val="00702E0F"/>
    <w:rsid w:val="007031A2"/>
    <w:rsid w:val="00712BC8"/>
    <w:rsid w:val="00720C17"/>
    <w:rsid w:val="00724178"/>
    <w:rsid w:val="00724C40"/>
    <w:rsid w:val="00725BA1"/>
    <w:rsid w:val="00732BE5"/>
    <w:rsid w:val="00737392"/>
    <w:rsid w:val="007374E5"/>
    <w:rsid w:val="007401A2"/>
    <w:rsid w:val="00740DF8"/>
    <w:rsid w:val="00741404"/>
    <w:rsid w:val="007430AC"/>
    <w:rsid w:val="00747666"/>
    <w:rsid w:val="0075066E"/>
    <w:rsid w:val="00752A07"/>
    <w:rsid w:val="00754034"/>
    <w:rsid w:val="00754F2A"/>
    <w:rsid w:val="00762368"/>
    <w:rsid w:val="00767C81"/>
    <w:rsid w:val="00777B06"/>
    <w:rsid w:val="007805DB"/>
    <w:rsid w:val="00783075"/>
    <w:rsid w:val="00786297"/>
    <w:rsid w:val="00793661"/>
    <w:rsid w:val="007B70B6"/>
    <w:rsid w:val="007C1D6F"/>
    <w:rsid w:val="007C1D9F"/>
    <w:rsid w:val="007C30D6"/>
    <w:rsid w:val="007C3496"/>
    <w:rsid w:val="007C62F4"/>
    <w:rsid w:val="007C7D24"/>
    <w:rsid w:val="007D47C2"/>
    <w:rsid w:val="007D62AC"/>
    <w:rsid w:val="007E1A39"/>
    <w:rsid w:val="007E3196"/>
    <w:rsid w:val="007F4D52"/>
    <w:rsid w:val="007F75F3"/>
    <w:rsid w:val="008000C5"/>
    <w:rsid w:val="0080016B"/>
    <w:rsid w:val="008034C3"/>
    <w:rsid w:val="00806C05"/>
    <w:rsid w:val="008142B9"/>
    <w:rsid w:val="00814815"/>
    <w:rsid w:val="00817FE4"/>
    <w:rsid w:val="00826F71"/>
    <w:rsid w:val="00834F0B"/>
    <w:rsid w:val="00841772"/>
    <w:rsid w:val="00843DB2"/>
    <w:rsid w:val="008440F6"/>
    <w:rsid w:val="008517E0"/>
    <w:rsid w:val="0085288E"/>
    <w:rsid w:val="00855110"/>
    <w:rsid w:val="008551D2"/>
    <w:rsid w:val="0086124C"/>
    <w:rsid w:val="008658CD"/>
    <w:rsid w:val="0087193C"/>
    <w:rsid w:val="00873DA2"/>
    <w:rsid w:val="008846FA"/>
    <w:rsid w:val="00892124"/>
    <w:rsid w:val="00893C01"/>
    <w:rsid w:val="008974A0"/>
    <w:rsid w:val="008977B6"/>
    <w:rsid w:val="00897C91"/>
    <w:rsid w:val="008A2F92"/>
    <w:rsid w:val="008A4901"/>
    <w:rsid w:val="008A56EC"/>
    <w:rsid w:val="008A5EAC"/>
    <w:rsid w:val="008B0201"/>
    <w:rsid w:val="008B1E10"/>
    <w:rsid w:val="008C027B"/>
    <w:rsid w:val="008C266C"/>
    <w:rsid w:val="008C5E9D"/>
    <w:rsid w:val="008C6ED9"/>
    <w:rsid w:val="008D5A51"/>
    <w:rsid w:val="008E07BE"/>
    <w:rsid w:val="008E0B1C"/>
    <w:rsid w:val="008E5CF3"/>
    <w:rsid w:val="008E6FFD"/>
    <w:rsid w:val="008F0366"/>
    <w:rsid w:val="0090710D"/>
    <w:rsid w:val="00924885"/>
    <w:rsid w:val="00925422"/>
    <w:rsid w:val="00926D45"/>
    <w:rsid w:val="00931501"/>
    <w:rsid w:val="00933F36"/>
    <w:rsid w:val="00942453"/>
    <w:rsid w:val="00944CD7"/>
    <w:rsid w:val="00950CB1"/>
    <w:rsid w:val="00951019"/>
    <w:rsid w:val="009521DF"/>
    <w:rsid w:val="0095446B"/>
    <w:rsid w:val="0096159F"/>
    <w:rsid w:val="009647A8"/>
    <w:rsid w:val="0097094A"/>
    <w:rsid w:val="00971619"/>
    <w:rsid w:val="00972751"/>
    <w:rsid w:val="00974B3B"/>
    <w:rsid w:val="00977820"/>
    <w:rsid w:val="00977B5D"/>
    <w:rsid w:val="009811D3"/>
    <w:rsid w:val="00981DA3"/>
    <w:rsid w:val="00987B34"/>
    <w:rsid w:val="009921BA"/>
    <w:rsid w:val="00993F3A"/>
    <w:rsid w:val="009A03A8"/>
    <w:rsid w:val="009A07B3"/>
    <w:rsid w:val="009A3734"/>
    <w:rsid w:val="009A459E"/>
    <w:rsid w:val="009A7011"/>
    <w:rsid w:val="009A7B55"/>
    <w:rsid w:val="009B14CB"/>
    <w:rsid w:val="009B6C92"/>
    <w:rsid w:val="009C2449"/>
    <w:rsid w:val="009C2897"/>
    <w:rsid w:val="009C6EAD"/>
    <w:rsid w:val="009D2413"/>
    <w:rsid w:val="009E1FAA"/>
    <w:rsid w:val="009E65B4"/>
    <w:rsid w:val="009E754C"/>
    <w:rsid w:val="00A0015F"/>
    <w:rsid w:val="00A00906"/>
    <w:rsid w:val="00A01B2A"/>
    <w:rsid w:val="00A04C75"/>
    <w:rsid w:val="00A04E37"/>
    <w:rsid w:val="00A063E2"/>
    <w:rsid w:val="00A1136E"/>
    <w:rsid w:val="00A2077D"/>
    <w:rsid w:val="00A224B0"/>
    <w:rsid w:val="00A2617E"/>
    <w:rsid w:val="00A27E3D"/>
    <w:rsid w:val="00A30D3E"/>
    <w:rsid w:val="00A34DC3"/>
    <w:rsid w:val="00A35547"/>
    <w:rsid w:val="00A36DD7"/>
    <w:rsid w:val="00A40E84"/>
    <w:rsid w:val="00A412A9"/>
    <w:rsid w:val="00A4597B"/>
    <w:rsid w:val="00A45F11"/>
    <w:rsid w:val="00A4751B"/>
    <w:rsid w:val="00A54CD5"/>
    <w:rsid w:val="00A564A4"/>
    <w:rsid w:val="00A60DA2"/>
    <w:rsid w:val="00A62F43"/>
    <w:rsid w:val="00A64AB9"/>
    <w:rsid w:val="00A6524A"/>
    <w:rsid w:val="00A654C7"/>
    <w:rsid w:val="00A6576C"/>
    <w:rsid w:val="00A65FCC"/>
    <w:rsid w:val="00A6762D"/>
    <w:rsid w:val="00A7577C"/>
    <w:rsid w:val="00A776EC"/>
    <w:rsid w:val="00A83CD0"/>
    <w:rsid w:val="00A938B0"/>
    <w:rsid w:val="00A939C4"/>
    <w:rsid w:val="00AA2CE9"/>
    <w:rsid w:val="00AA371D"/>
    <w:rsid w:val="00AA7547"/>
    <w:rsid w:val="00AB368D"/>
    <w:rsid w:val="00AC5CCE"/>
    <w:rsid w:val="00AD076F"/>
    <w:rsid w:val="00AD184C"/>
    <w:rsid w:val="00AD3015"/>
    <w:rsid w:val="00AE1610"/>
    <w:rsid w:val="00AE34C2"/>
    <w:rsid w:val="00AE57D1"/>
    <w:rsid w:val="00AF3419"/>
    <w:rsid w:val="00AF4C1A"/>
    <w:rsid w:val="00AF5397"/>
    <w:rsid w:val="00AF6600"/>
    <w:rsid w:val="00B00E17"/>
    <w:rsid w:val="00B030DC"/>
    <w:rsid w:val="00B044D0"/>
    <w:rsid w:val="00B04FAD"/>
    <w:rsid w:val="00B059D3"/>
    <w:rsid w:val="00B07987"/>
    <w:rsid w:val="00B07DCB"/>
    <w:rsid w:val="00B115AA"/>
    <w:rsid w:val="00B11F6A"/>
    <w:rsid w:val="00B16A69"/>
    <w:rsid w:val="00B25ACD"/>
    <w:rsid w:val="00B25DD9"/>
    <w:rsid w:val="00B321AD"/>
    <w:rsid w:val="00B34373"/>
    <w:rsid w:val="00B35081"/>
    <w:rsid w:val="00B46F39"/>
    <w:rsid w:val="00B5288D"/>
    <w:rsid w:val="00B546E5"/>
    <w:rsid w:val="00B5663A"/>
    <w:rsid w:val="00B62EB8"/>
    <w:rsid w:val="00B66975"/>
    <w:rsid w:val="00B93555"/>
    <w:rsid w:val="00B96427"/>
    <w:rsid w:val="00BA27C2"/>
    <w:rsid w:val="00BA2DF2"/>
    <w:rsid w:val="00BA38D0"/>
    <w:rsid w:val="00BB2CDA"/>
    <w:rsid w:val="00BC088F"/>
    <w:rsid w:val="00BC32DA"/>
    <w:rsid w:val="00BC645C"/>
    <w:rsid w:val="00BD31D3"/>
    <w:rsid w:val="00BD327A"/>
    <w:rsid w:val="00BD47F4"/>
    <w:rsid w:val="00BD56EA"/>
    <w:rsid w:val="00BE012D"/>
    <w:rsid w:val="00BF1334"/>
    <w:rsid w:val="00BF174D"/>
    <w:rsid w:val="00BF4E19"/>
    <w:rsid w:val="00BF5AE1"/>
    <w:rsid w:val="00BF5E0F"/>
    <w:rsid w:val="00C028B9"/>
    <w:rsid w:val="00C0427B"/>
    <w:rsid w:val="00C04BFF"/>
    <w:rsid w:val="00C11F7D"/>
    <w:rsid w:val="00C141D0"/>
    <w:rsid w:val="00C16874"/>
    <w:rsid w:val="00C238E1"/>
    <w:rsid w:val="00C351FE"/>
    <w:rsid w:val="00C35D45"/>
    <w:rsid w:val="00C416B6"/>
    <w:rsid w:val="00C44418"/>
    <w:rsid w:val="00C4604E"/>
    <w:rsid w:val="00C463FF"/>
    <w:rsid w:val="00C52876"/>
    <w:rsid w:val="00C52CC1"/>
    <w:rsid w:val="00C57116"/>
    <w:rsid w:val="00C76C2A"/>
    <w:rsid w:val="00C84393"/>
    <w:rsid w:val="00C8482D"/>
    <w:rsid w:val="00C87B31"/>
    <w:rsid w:val="00C91C8B"/>
    <w:rsid w:val="00CA12E9"/>
    <w:rsid w:val="00CA4096"/>
    <w:rsid w:val="00CA5129"/>
    <w:rsid w:val="00CA62DB"/>
    <w:rsid w:val="00CA6468"/>
    <w:rsid w:val="00CA6A87"/>
    <w:rsid w:val="00CB3C0D"/>
    <w:rsid w:val="00CB7733"/>
    <w:rsid w:val="00CC3984"/>
    <w:rsid w:val="00CD1300"/>
    <w:rsid w:val="00CD23A0"/>
    <w:rsid w:val="00CD24F6"/>
    <w:rsid w:val="00CF55B4"/>
    <w:rsid w:val="00CF6DF3"/>
    <w:rsid w:val="00D02E7C"/>
    <w:rsid w:val="00D03B23"/>
    <w:rsid w:val="00D045FD"/>
    <w:rsid w:val="00D0648C"/>
    <w:rsid w:val="00D137AE"/>
    <w:rsid w:val="00D14A6B"/>
    <w:rsid w:val="00D15F15"/>
    <w:rsid w:val="00D25AC9"/>
    <w:rsid w:val="00D32AE4"/>
    <w:rsid w:val="00D33C55"/>
    <w:rsid w:val="00D37923"/>
    <w:rsid w:val="00D413B4"/>
    <w:rsid w:val="00D42311"/>
    <w:rsid w:val="00D4366B"/>
    <w:rsid w:val="00D44062"/>
    <w:rsid w:val="00D47E82"/>
    <w:rsid w:val="00D51ADA"/>
    <w:rsid w:val="00D55063"/>
    <w:rsid w:val="00D56D2D"/>
    <w:rsid w:val="00D6105D"/>
    <w:rsid w:val="00D6194B"/>
    <w:rsid w:val="00D64040"/>
    <w:rsid w:val="00D64365"/>
    <w:rsid w:val="00D70390"/>
    <w:rsid w:val="00D73245"/>
    <w:rsid w:val="00D753D3"/>
    <w:rsid w:val="00D76B7D"/>
    <w:rsid w:val="00D76C50"/>
    <w:rsid w:val="00D812DC"/>
    <w:rsid w:val="00D82914"/>
    <w:rsid w:val="00D82EA9"/>
    <w:rsid w:val="00D84024"/>
    <w:rsid w:val="00D849AE"/>
    <w:rsid w:val="00D86BB0"/>
    <w:rsid w:val="00D900C0"/>
    <w:rsid w:val="00D936F0"/>
    <w:rsid w:val="00D97567"/>
    <w:rsid w:val="00D97AF2"/>
    <w:rsid w:val="00DA0389"/>
    <w:rsid w:val="00DA46E7"/>
    <w:rsid w:val="00DA59AF"/>
    <w:rsid w:val="00DB0E44"/>
    <w:rsid w:val="00DB476E"/>
    <w:rsid w:val="00DC1A6F"/>
    <w:rsid w:val="00DD32EE"/>
    <w:rsid w:val="00DD36AC"/>
    <w:rsid w:val="00DD3DDE"/>
    <w:rsid w:val="00DD3F2F"/>
    <w:rsid w:val="00DD69BA"/>
    <w:rsid w:val="00DD7EB0"/>
    <w:rsid w:val="00DE2072"/>
    <w:rsid w:val="00DE2A40"/>
    <w:rsid w:val="00DE2FF2"/>
    <w:rsid w:val="00DF11B7"/>
    <w:rsid w:val="00DF16CB"/>
    <w:rsid w:val="00E02771"/>
    <w:rsid w:val="00E0494D"/>
    <w:rsid w:val="00E051C6"/>
    <w:rsid w:val="00E05CD7"/>
    <w:rsid w:val="00E06818"/>
    <w:rsid w:val="00E074B0"/>
    <w:rsid w:val="00E10E46"/>
    <w:rsid w:val="00E123AD"/>
    <w:rsid w:val="00E1607B"/>
    <w:rsid w:val="00E20E45"/>
    <w:rsid w:val="00E22CB3"/>
    <w:rsid w:val="00E23E04"/>
    <w:rsid w:val="00E31F69"/>
    <w:rsid w:val="00E34FB2"/>
    <w:rsid w:val="00E4520A"/>
    <w:rsid w:val="00E46839"/>
    <w:rsid w:val="00E51BA8"/>
    <w:rsid w:val="00E531A3"/>
    <w:rsid w:val="00E55FA2"/>
    <w:rsid w:val="00E62F73"/>
    <w:rsid w:val="00E7076C"/>
    <w:rsid w:val="00E715E0"/>
    <w:rsid w:val="00E72954"/>
    <w:rsid w:val="00E72B0A"/>
    <w:rsid w:val="00E75D60"/>
    <w:rsid w:val="00E771B5"/>
    <w:rsid w:val="00E77BE2"/>
    <w:rsid w:val="00E81C0C"/>
    <w:rsid w:val="00E9334A"/>
    <w:rsid w:val="00E93B0D"/>
    <w:rsid w:val="00E97ACC"/>
    <w:rsid w:val="00EA0F7E"/>
    <w:rsid w:val="00EA4A61"/>
    <w:rsid w:val="00EA5B85"/>
    <w:rsid w:val="00EB36A7"/>
    <w:rsid w:val="00EB4972"/>
    <w:rsid w:val="00EC0C73"/>
    <w:rsid w:val="00EC141E"/>
    <w:rsid w:val="00EC3430"/>
    <w:rsid w:val="00EC4227"/>
    <w:rsid w:val="00EC68EA"/>
    <w:rsid w:val="00EC789E"/>
    <w:rsid w:val="00ED1F86"/>
    <w:rsid w:val="00ED1FC9"/>
    <w:rsid w:val="00ED3A9A"/>
    <w:rsid w:val="00ED4A64"/>
    <w:rsid w:val="00ED7AD8"/>
    <w:rsid w:val="00EE163C"/>
    <w:rsid w:val="00EE2FA2"/>
    <w:rsid w:val="00EE371B"/>
    <w:rsid w:val="00EE4497"/>
    <w:rsid w:val="00EE5B15"/>
    <w:rsid w:val="00EE775B"/>
    <w:rsid w:val="00EE7E4A"/>
    <w:rsid w:val="00EF07FB"/>
    <w:rsid w:val="00EF1351"/>
    <w:rsid w:val="00EF67C1"/>
    <w:rsid w:val="00EF7C94"/>
    <w:rsid w:val="00F074C8"/>
    <w:rsid w:val="00F105DB"/>
    <w:rsid w:val="00F12DCF"/>
    <w:rsid w:val="00F15B58"/>
    <w:rsid w:val="00F27465"/>
    <w:rsid w:val="00F3144A"/>
    <w:rsid w:val="00F316B3"/>
    <w:rsid w:val="00F32FEB"/>
    <w:rsid w:val="00F3581F"/>
    <w:rsid w:val="00F37D2D"/>
    <w:rsid w:val="00F41024"/>
    <w:rsid w:val="00F44FC0"/>
    <w:rsid w:val="00F569FA"/>
    <w:rsid w:val="00F57C9C"/>
    <w:rsid w:val="00F6351C"/>
    <w:rsid w:val="00F664FD"/>
    <w:rsid w:val="00F669BA"/>
    <w:rsid w:val="00F74363"/>
    <w:rsid w:val="00F74D28"/>
    <w:rsid w:val="00F75513"/>
    <w:rsid w:val="00F75DEA"/>
    <w:rsid w:val="00F8072A"/>
    <w:rsid w:val="00F817F4"/>
    <w:rsid w:val="00F8376F"/>
    <w:rsid w:val="00F93C94"/>
    <w:rsid w:val="00F969B6"/>
    <w:rsid w:val="00FA0BBA"/>
    <w:rsid w:val="00FB4415"/>
    <w:rsid w:val="00FB5955"/>
    <w:rsid w:val="00FC0984"/>
    <w:rsid w:val="00FC2632"/>
    <w:rsid w:val="00FC5DA9"/>
    <w:rsid w:val="00FC7D52"/>
    <w:rsid w:val="00FD472A"/>
    <w:rsid w:val="00FD7030"/>
    <w:rsid w:val="00FD7484"/>
    <w:rsid w:val="00FE00DD"/>
    <w:rsid w:val="00FE021E"/>
    <w:rsid w:val="00FE7BD4"/>
    <w:rsid w:val="00FF2D72"/>
    <w:rsid w:val="00FF3246"/>
    <w:rsid w:val="00FF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9E2F"/>
  <w15:docId w15:val="{589A9C05-9E69-49CB-A7FB-CD441578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3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257CC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57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A0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F8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F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F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F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511"/>
  </w:style>
  <w:style w:type="paragraph" w:styleId="Stopka">
    <w:name w:val="footer"/>
    <w:basedOn w:val="Normalny"/>
    <w:link w:val="StopkaZnak"/>
    <w:uiPriority w:val="99"/>
    <w:unhideWhenUsed/>
    <w:rsid w:val="002B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511"/>
  </w:style>
  <w:style w:type="paragraph" w:styleId="Tekstkomentarza">
    <w:name w:val="annotation text"/>
    <w:basedOn w:val="Normalny"/>
    <w:link w:val="TekstkomentarzaZnak"/>
    <w:uiPriority w:val="99"/>
    <w:rsid w:val="00EA0F7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0F7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2E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2E3"/>
    <w:pPr>
      <w:suppressAutoHyphens w:val="0"/>
      <w:overflowPunct/>
      <w:autoSpaceDE/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2E3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styleId="Tekstpodstawowy">
    <w:name w:val="Body Text"/>
    <w:basedOn w:val="Normalny"/>
    <w:link w:val="TekstpodstawowyZnak"/>
    <w:rsid w:val="00A6762D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762D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character" w:styleId="Hipercze">
    <w:name w:val="Hyperlink"/>
    <w:rsid w:val="00A6762D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78629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6297"/>
    <w:rPr>
      <w:rFonts w:ascii="Calibri" w:eastAsia="Calibri" w:hAnsi="Calibri" w:cs="Times New Roman"/>
      <w:szCs w:val="21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44A5D"/>
  </w:style>
  <w:style w:type="paragraph" w:styleId="NormalnyWeb">
    <w:name w:val="Normal (Web)"/>
    <w:basedOn w:val="Normalny"/>
    <w:uiPriority w:val="99"/>
    <w:unhideWhenUsed/>
    <w:rsid w:val="00A64A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64AB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4AB9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177357"/>
    <w:pPr>
      <w:spacing w:after="0" w:line="240" w:lineRule="auto"/>
    </w:pPr>
  </w:style>
  <w:style w:type="numbering" w:styleId="1ai">
    <w:name w:val="Outline List 1"/>
    <w:basedOn w:val="Bezlisty"/>
    <w:rsid w:val="00A2617E"/>
    <w:pPr>
      <w:numPr>
        <w:numId w:val="18"/>
      </w:numPr>
    </w:pPr>
  </w:style>
  <w:style w:type="paragraph" w:customStyle="1" w:styleId="Default">
    <w:name w:val="Default"/>
    <w:rsid w:val="00720C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3z2">
    <w:name w:val="WW8Num3z2"/>
    <w:rsid w:val="00545CFD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-rodo@gtl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0973-2F60-4730-B3BE-E116FBE2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24</Pages>
  <Words>9621</Words>
  <Characters>57731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Radecka</dc:creator>
  <cp:lastModifiedBy>Elżbieta Wiaderna-Bedrijczuk</cp:lastModifiedBy>
  <cp:revision>22</cp:revision>
  <cp:lastPrinted>2022-07-20T07:14:00Z</cp:lastPrinted>
  <dcterms:created xsi:type="dcterms:W3CDTF">2022-07-13T06:12:00Z</dcterms:created>
  <dcterms:modified xsi:type="dcterms:W3CDTF">2022-07-20T07:18:00Z</dcterms:modified>
</cp:coreProperties>
</file>