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62" w:rsidRPr="00553C98" w:rsidRDefault="00B92C62" w:rsidP="00B92C62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70214218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B92C62" w:rsidRDefault="00B92C62" w:rsidP="00B92C62">
      <w:pPr>
        <w:widowControl w:val="0"/>
        <w:spacing w:before="120" w:after="120"/>
        <w:rPr>
          <w:b/>
        </w:rPr>
      </w:pP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B92C62" w:rsidRDefault="00B92C62" w:rsidP="00B92C62">
      <w:pPr>
        <w:jc w:val="center"/>
        <w:rPr>
          <w:b/>
        </w:rPr>
      </w:pPr>
    </w:p>
    <w:p w:rsidR="00B92C62" w:rsidRDefault="00B92C62" w:rsidP="00B92C62">
      <w:pPr>
        <w:jc w:val="center"/>
        <w:rPr>
          <w:b/>
        </w:rPr>
      </w:pPr>
      <w:r w:rsidRPr="00553C98">
        <w:rPr>
          <w:b/>
        </w:rPr>
        <w:t>Čestné vyhlásenie</w:t>
      </w:r>
    </w:p>
    <w:p w:rsidR="00B92C62" w:rsidRPr="00553C98" w:rsidRDefault="00B92C62" w:rsidP="00B92C62">
      <w:pPr>
        <w:jc w:val="center"/>
        <w:rPr>
          <w:b/>
        </w:rPr>
      </w:pPr>
    </w:p>
    <w:p w:rsidR="00B92C62" w:rsidRPr="00707F90" w:rsidRDefault="00B92C62" w:rsidP="00B92C62">
      <w:pPr>
        <w:pStyle w:val="Zkladntext21"/>
        <w:contextualSpacing/>
        <w:rPr>
          <w:rFonts w:cs="Times New Roman"/>
          <w:sz w:val="24"/>
        </w:rPr>
      </w:pPr>
      <w:r w:rsidRPr="00707F90">
        <w:rPr>
          <w:rFonts w:cs="Times New Roman"/>
          <w:sz w:val="24"/>
        </w:rPr>
        <w:t>Ako štatutárny orgán vyššie uvedeného uchádzača týmto čestne</w:t>
      </w:r>
    </w:p>
    <w:p w:rsidR="00B92C62" w:rsidRDefault="00B92C62" w:rsidP="00B92C62">
      <w:pPr>
        <w:numPr>
          <w:ilvl w:val="0"/>
          <w:numId w:val="1"/>
        </w:numPr>
        <w:suppressAutoHyphens/>
        <w:snapToGrid w:val="0"/>
        <w:ind w:left="709" w:hanging="709"/>
        <w:jc w:val="both"/>
      </w:pPr>
      <w:r w:rsidRPr="00707F90">
        <w:t>vyhlasujem(e), že bezvýhradne súhlasím(e)  a plne akceptujem(e) ustanovenia návrhu zmluvy a bezvýhradne súhlasím(e) s podmienkami uvedenými v</w:t>
      </w:r>
      <w:r>
        <w:t> oznámení o vyhlásení verejného obstarávania</w:t>
      </w:r>
      <w:r w:rsidRPr="00707F90">
        <w:t>, v týchto súťažných podkladoch a v ostatných dokumentoch poskytnutých verejným obstarávateľom v lehote na predkladanie ponúk;</w:t>
      </w:r>
    </w:p>
    <w:p w:rsidR="00B92C62" w:rsidRPr="00707F90" w:rsidRDefault="00B92C62" w:rsidP="00B92C62">
      <w:pPr>
        <w:suppressAutoHyphens/>
        <w:snapToGrid w:val="0"/>
        <w:ind w:left="709"/>
        <w:jc w:val="both"/>
      </w:pPr>
    </w:p>
    <w:p w:rsidR="00B92C62" w:rsidRPr="00920D71" w:rsidRDefault="00B92C62" w:rsidP="00B92C62">
      <w:pPr>
        <w:numPr>
          <w:ilvl w:val="0"/>
          <w:numId w:val="1"/>
        </w:numPr>
        <w:suppressAutoHyphens/>
        <w:snapToGrid w:val="0"/>
        <w:ind w:left="709" w:hanging="709"/>
        <w:jc w:val="both"/>
        <w:rPr>
          <w:bCs/>
        </w:rPr>
      </w:pPr>
      <w:r w:rsidRPr="00707F90">
        <w:t>vyhlasujem(e), že všetky predložené doklady a údaje v ponuke sú pravdivé a úplné a o tom, že obsahu Oznámenia o vyhlásení verejného obstarávania a obsahu Súťažných podkladov a obsahu všetkých ostatných dokumentov poskytnutých verejným obstarávateľom v lehote na predkladanie ponúk rozumiem(e);</w:t>
      </w:r>
    </w:p>
    <w:p w:rsidR="00B92C62" w:rsidRPr="00707F90" w:rsidRDefault="00B92C62" w:rsidP="00B92C62">
      <w:pPr>
        <w:suppressAutoHyphens/>
        <w:snapToGrid w:val="0"/>
        <w:jc w:val="both"/>
        <w:rPr>
          <w:bCs/>
        </w:rPr>
      </w:pPr>
    </w:p>
    <w:p w:rsidR="00B92C62" w:rsidRPr="00920D71" w:rsidRDefault="00B92C62" w:rsidP="00B92C62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predkladám(e) iba jednu ponuku na tento predmet zákazky;</w:t>
      </w:r>
    </w:p>
    <w:p w:rsidR="00B92C62" w:rsidRPr="00707F90" w:rsidRDefault="00B92C62" w:rsidP="00B92C62">
      <w:pPr>
        <w:suppressAutoHyphens/>
        <w:jc w:val="both"/>
        <w:rPr>
          <w:bCs/>
        </w:rPr>
      </w:pPr>
    </w:p>
    <w:p w:rsidR="00B92C62" w:rsidRPr="00920D71" w:rsidRDefault="00B92C62" w:rsidP="00B92C62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nie sme členom skupiny dodávateľov, ktorá predkladá ponuku v súlade s ustanovením § 49 ods. 7 zákona o verejnom obstarávaní;</w:t>
      </w:r>
    </w:p>
    <w:p w:rsidR="00B92C62" w:rsidRPr="00707F90" w:rsidRDefault="00B92C62" w:rsidP="00B92C62">
      <w:pPr>
        <w:suppressAutoHyphens/>
        <w:ind w:left="709"/>
        <w:jc w:val="both"/>
        <w:rPr>
          <w:bCs/>
        </w:rPr>
      </w:pPr>
    </w:p>
    <w:p w:rsidR="00B92C62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dôverné a osobné údaje v  predloženej ponuke sme náležite ošetrili v súlade so zákonom č. 122/2013 Z. z. o ochrane osobných údajov;</w:t>
      </w:r>
    </w:p>
    <w:p w:rsidR="00B92C62" w:rsidRPr="00707F90" w:rsidRDefault="00B92C62" w:rsidP="00B92C62">
      <w:pPr>
        <w:suppressAutoHyphens/>
        <w:jc w:val="both"/>
      </w:pPr>
    </w:p>
    <w:p w:rsidR="00B92C62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bezvýhradne súhlasím(e) v zmysle § 11 ods. 1 zákona o ochrane osobných údajov so zverejnením údajov, ktoré boli poskytnuté v ponuke, ktorá je zhodná až na náležite ošetrené osobné údaje a dôverné informácie s ponukou predloženou v listinnej forme v procese verejného obstarávania v profile Úradu pre verejné obstarávanie. Týmto nie sú dotknuté zverejnenia oznámení o výsledku verejného obstarávania, komisie, otvárania ponúk a povinnosti zverejňovania zmlúv podľa § 47a Občianskeho zákonníka;</w:t>
      </w:r>
    </w:p>
    <w:p w:rsidR="00B92C62" w:rsidRPr="00707F90" w:rsidRDefault="00B92C62" w:rsidP="00B92C62">
      <w:pPr>
        <w:suppressAutoHyphens/>
        <w:jc w:val="both"/>
      </w:pPr>
    </w:p>
    <w:p w:rsidR="00B92C62" w:rsidRPr="00707F90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som(sme) sa oboznámil(i) a v tomto verejnom obstarávaní sa budem(e) riadiť v súlade s etickým kódexom záujemcu/uchádzača vo verejnom obstarávaní zverejnenom na webovej stránke Úradu pre verejné obstarávanie: </w:t>
      </w:r>
    </w:p>
    <w:p w:rsidR="00B92C62" w:rsidRDefault="00B92C62" w:rsidP="00B92C62">
      <w:pPr>
        <w:suppressAutoHyphens/>
        <w:ind w:left="709"/>
        <w:jc w:val="both"/>
        <w:rPr>
          <w:rStyle w:val="Hypertextovprepojenie"/>
          <w:b/>
          <w:color w:val="1F3864"/>
        </w:rPr>
      </w:pPr>
      <w:r w:rsidRPr="00707F90">
        <w:fldChar w:fldCharType="begin"/>
      </w:r>
      <w:r w:rsidRPr="00707F90">
        <w:instrText xml:space="preserve"> HYPERLINK "https://www.uvo.gov.sk/zaujemcauchadzac/eticky-kodex-zaujemcu-uchadzaca-54b.html" </w:instrText>
      </w:r>
      <w:r w:rsidRPr="00707F90">
        <w:fldChar w:fldCharType="separate"/>
      </w:r>
      <w:r w:rsidRPr="00707F90">
        <w:rPr>
          <w:rStyle w:val="Hypertextovprepojenie"/>
          <w:b/>
          <w:color w:val="1F3864"/>
        </w:rPr>
        <w:t>https://www.uvo.gov.sk/zaujemcauchadzac/eticky-kodex-zaujemcu-uchadzaca-54b.html</w:t>
      </w:r>
      <w:r w:rsidRPr="00707F90">
        <w:rPr>
          <w:rStyle w:val="Hypertextovprepojenie"/>
          <w:b/>
          <w:color w:val="1F3864"/>
        </w:rPr>
        <w:fldChar w:fldCharType="end"/>
      </w:r>
    </w:p>
    <w:p w:rsidR="00B92C62" w:rsidRPr="00707F90" w:rsidRDefault="00B92C62" w:rsidP="00B92C62">
      <w:pPr>
        <w:suppressAutoHyphens/>
        <w:ind w:left="709"/>
        <w:jc w:val="both"/>
        <w:rPr>
          <w:rStyle w:val="Hypertextovprepojenie"/>
          <w:b/>
          <w:color w:val="1F3864"/>
        </w:rPr>
      </w:pPr>
    </w:p>
    <w:p w:rsidR="00B92C62" w:rsidRPr="00707F90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dokumentmi zaslanými prostredníctvom systému </w:t>
      </w:r>
      <w:r>
        <w:t>JOSEPHINE</w:t>
      </w:r>
      <w:r w:rsidRPr="00707F90">
        <w:t xml:space="preserve"> disponujeme v originálnych, resp. overených vyhotoveniach. </w:t>
      </w:r>
    </w:p>
    <w:p w:rsidR="00B92C62" w:rsidRPr="00707F90" w:rsidRDefault="00B92C62" w:rsidP="00B92C62">
      <w:pPr>
        <w:pStyle w:val="Zkladntext"/>
        <w:contextualSpacing/>
        <w:rPr>
          <w:color w:val="000000"/>
          <w:szCs w:val="24"/>
        </w:rPr>
      </w:pPr>
    </w:p>
    <w:p w:rsidR="00B92C62" w:rsidRPr="002D0CA7" w:rsidRDefault="00B92C62" w:rsidP="00B92C62">
      <w:pPr>
        <w:pStyle w:val="Zkladntext"/>
        <w:contextualSpacing/>
        <w:rPr>
          <w:color w:val="000000"/>
          <w:szCs w:val="24"/>
        </w:rPr>
      </w:pPr>
      <w:r w:rsidRPr="00775918">
        <w:rPr>
          <w:color w:val="000000"/>
          <w:szCs w:val="24"/>
        </w:rPr>
        <w:t>Čestné vyhlásenie sa viaže k zákazke s názvom: „</w:t>
      </w:r>
      <w:r w:rsidRPr="00C70C45">
        <w:rPr>
          <w:sz w:val="20"/>
        </w:rPr>
        <w:t>ANEST</w:t>
      </w:r>
      <w:r>
        <w:rPr>
          <w:sz w:val="20"/>
        </w:rPr>
        <w:t>É</w:t>
      </w:r>
      <w:r w:rsidRPr="00C70C45">
        <w:rPr>
          <w:sz w:val="20"/>
        </w:rPr>
        <w:t>ZIOLOGICKÉ PRÍSTROJE</w:t>
      </w:r>
      <w:r>
        <w:rPr>
          <w:szCs w:val="24"/>
        </w:rPr>
        <w:t>"</w:t>
      </w:r>
      <w:r w:rsidRPr="00775918">
        <w:rPr>
          <w:szCs w:val="24"/>
        </w:rPr>
        <w:t xml:space="preserve">vyhlásenej verejným obstarávateľom UNIVERZITNÁ NEMOCNICA BRATISLAVA, Pažítková 4, 821 01 Bratislava v Ú.v. EÚ dňa ..... </w:t>
      </w:r>
      <w:r w:rsidRPr="00775918">
        <w:rPr>
          <w:szCs w:val="24"/>
          <w:highlight w:val="yellow"/>
        </w:rPr>
        <w:t>.doplniť.....</w:t>
      </w:r>
      <w:r w:rsidRPr="00775918">
        <w:rPr>
          <w:szCs w:val="24"/>
        </w:rPr>
        <w:t xml:space="preserve">pod značkou </w:t>
      </w:r>
      <w:r w:rsidRPr="00775918">
        <w:rPr>
          <w:szCs w:val="24"/>
          <w:highlight w:val="yellow"/>
        </w:rPr>
        <w:lastRenderedPageBreak/>
        <w:t>202</w:t>
      </w:r>
      <w:r>
        <w:rPr>
          <w:szCs w:val="24"/>
          <w:highlight w:val="yellow"/>
        </w:rPr>
        <w:t>2</w:t>
      </w:r>
      <w:r w:rsidRPr="00775918">
        <w:rPr>
          <w:szCs w:val="24"/>
          <w:highlight w:val="yellow"/>
        </w:rPr>
        <w:t>/S 000- 0000000</w:t>
      </w:r>
      <w:r w:rsidRPr="00775918">
        <w:rPr>
          <w:szCs w:val="24"/>
        </w:rPr>
        <w:t xml:space="preserve"> a vo Vestníku</w:t>
      </w:r>
      <w:r>
        <w:rPr>
          <w:szCs w:val="24"/>
        </w:rPr>
        <w:t xml:space="preserve"> verejného obstarávania</w:t>
      </w:r>
      <w:r w:rsidRPr="00775918">
        <w:rPr>
          <w:szCs w:val="24"/>
        </w:rPr>
        <w:t xml:space="preserve"> č. </w:t>
      </w:r>
      <w:r w:rsidRPr="00775918">
        <w:rPr>
          <w:szCs w:val="24"/>
          <w:highlight w:val="yellow"/>
        </w:rPr>
        <w:t>....doplniť...</w:t>
      </w:r>
      <w:r w:rsidRPr="00775918">
        <w:rPr>
          <w:szCs w:val="24"/>
        </w:rPr>
        <w:t xml:space="preserve"> /202</w:t>
      </w:r>
      <w:r>
        <w:rPr>
          <w:szCs w:val="24"/>
        </w:rPr>
        <w:t>2</w:t>
      </w:r>
      <w:r w:rsidRPr="00775918">
        <w:rPr>
          <w:szCs w:val="24"/>
        </w:rPr>
        <w:t xml:space="preserve"> - </w:t>
      </w:r>
      <w:r w:rsidRPr="00775918">
        <w:rPr>
          <w:szCs w:val="24"/>
          <w:highlight w:val="yellow"/>
        </w:rPr>
        <w:t>.......... pod značkou ...... – MST</w:t>
      </w:r>
    </w:p>
    <w:p w:rsidR="00B92C62" w:rsidRPr="00553C98" w:rsidRDefault="00B92C62" w:rsidP="00B92C62"/>
    <w:p w:rsidR="00B92C62" w:rsidRPr="00553C98" w:rsidRDefault="00B92C62" w:rsidP="00B92C62"/>
    <w:p w:rsidR="00B92C62" w:rsidRPr="00553C98" w:rsidRDefault="00B92C62" w:rsidP="00B92C62">
      <w:r w:rsidRPr="00553C98">
        <w:t>V......................... dňa...............</w:t>
      </w:r>
    </w:p>
    <w:p w:rsidR="00B92C62" w:rsidRPr="00553C98" w:rsidRDefault="00B92C62" w:rsidP="00B92C62"/>
    <w:p w:rsidR="00B92C62" w:rsidRPr="00553C98" w:rsidRDefault="00B92C62" w:rsidP="00B92C62">
      <w:pPr>
        <w:jc w:val="right"/>
      </w:pPr>
      <w:r w:rsidRPr="00553C98">
        <w:t>................................................</w:t>
      </w:r>
    </w:p>
    <w:p w:rsidR="00B92C62" w:rsidRPr="00553C98" w:rsidRDefault="00B92C62" w:rsidP="00B92C62">
      <w:pPr>
        <w:ind w:left="6521"/>
        <w:jc w:val="center"/>
      </w:pPr>
      <w:r w:rsidRPr="00553C98">
        <w:t>meno a priezvisko, funkcia</w:t>
      </w:r>
    </w:p>
    <w:p w:rsidR="00B92C62" w:rsidRDefault="00B92C62" w:rsidP="00B92C62">
      <w:pPr>
        <w:ind w:left="6521"/>
        <w:jc w:val="center"/>
      </w:pPr>
      <w:r>
        <w:t>podpis</w:t>
      </w:r>
      <w:r w:rsidRPr="00553C98">
        <w:rPr>
          <w:rStyle w:val="Odkaznapoznmkupodiarou"/>
        </w:rPr>
        <w:footnoteReference w:customMarkFollows="1" w:id="1"/>
        <w:t>1</w:t>
      </w: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7F2257" w:rsidRDefault="00460A6D">
      <w:bookmarkStart w:id="2" w:name="_GoBack"/>
      <w:bookmarkEnd w:id="2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6D" w:rsidRDefault="00460A6D" w:rsidP="00B92C62">
      <w:r>
        <w:separator/>
      </w:r>
    </w:p>
  </w:endnote>
  <w:endnote w:type="continuationSeparator" w:id="0">
    <w:p w:rsidR="00460A6D" w:rsidRDefault="00460A6D" w:rsidP="00B9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6D" w:rsidRDefault="00460A6D" w:rsidP="00B92C62">
      <w:r>
        <w:separator/>
      </w:r>
    </w:p>
  </w:footnote>
  <w:footnote w:type="continuationSeparator" w:id="0">
    <w:p w:rsidR="00460A6D" w:rsidRDefault="00460A6D" w:rsidP="00B92C62">
      <w:r>
        <w:continuationSeparator/>
      </w:r>
    </w:p>
  </w:footnote>
  <w:footnote w:id="1">
    <w:p w:rsidR="00B92C62" w:rsidRDefault="00B92C62" w:rsidP="00B92C6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92C62" w:rsidRDefault="00B92C62" w:rsidP="00B92C62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2"/>
    <w:rsid w:val="0019687A"/>
    <w:rsid w:val="00460A6D"/>
    <w:rsid w:val="00B92C62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60E54E-9853-324A-8A0A-B82691C4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92C62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92C62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92C62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B92C62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B92C62"/>
    <w:rPr>
      <w:rFonts w:ascii="Times New Roman" w:eastAsia="Times New Roman" w:hAnsi="Times New Roman" w:cs="Times New Roman"/>
      <w:b/>
      <w:szCs w:val="20"/>
      <w:lang w:eastAsia="sk-SK"/>
    </w:rPr>
  </w:style>
  <w:style w:type="character" w:styleId="Hypertextovprepojenie">
    <w:name w:val="Hyperlink"/>
    <w:rsid w:val="00B92C62"/>
    <w:rPr>
      <w:color w:val="0000FF"/>
      <w:u w:val="single"/>
    </w:rPr>
  </w:style>
  <w:style w:type="character" w:customStyle="1" w:styleId="Zkladntext2">
    <w:name w:val="Základný text (2)"/>
    <w:uiPriority w:val="99"/>
    <w:rsid w:val="00B92C6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92C62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92C62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B92C62"/>
    <w:rPr>
      <w:vertAlign w:val="superscript"/>
    </w:rPr>
  </w:style>
  <w:style w:type="paragraph" w:customStyle="1" w:styleId="Zkladntext21">
    <w:name w:val="Základní text 21"/>
    <w:basedOn w:val="Normlny"/>
    <w:rsid w:val="00B92C62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2022-06-14T23:39:00Z</dcterms:created>
  <dcterms:modified xsi:type="dcterms:W3CDTF">2022-06-14T23:39:00Z</dcterms:modified>
</cp:coreProperties>
</file>