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CD4B9" w14:textId="6A931BC4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bookmarkStart w:id="0" w:name="_GoBack"/>
      <w:bookmarkEnd w:id="0"/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 w:rsidR="00B825F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06F38A56" w:rsidR="00370429" w:rsidRPr="0099493F" w:rsidRDefault="00603978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60397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Trojpodlažný náves na prepravu zvierat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337D6FF8" w14:textId="77777777" w:rsidR="00603978" w:rsidRPr="00427E95" w:rsidRDefault="00603978" w:rsidP="00603978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7E95">
              <w:rPr>
                <w:rFonts w:asciiTheme="minorHAnsi" w:hAnsiTheme="minorHAnsi" w:cstheme="minorHAnsi"/>
                <w:sz w:val="24"/>
                <w:szCs w:val="24"/>
              </w:rPr>
              <w:t>Liaharenský podnik Nitra, a.s.</w:t>
            </w:r>
          </w:p>
          <w:p w14:paraId="6E3D3F7A" w14:textId="77777777" w:rsidR="00603978" w:rsidRDefault="00603978" w:rsidP="00603978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7E95">
              <w:rPr>
                <w:rFonts w:asciiTheme="minorHAnsi" w:hAnsiTheme="minorHAnsi" w:cstheme="minorHAnsi"/>
                <w:sz w:val="24"/>
                <w:szCs w:val="24"/>
              </w:rPr>
              <w:t>Sídlo: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427E95">
              <w:rPr>
                <w:rFonts w:asciiTheme="minorHAnsi" w:hAnsiTheme="minorHAnsi" w:cstheme="minorHAnsi"/>
                <w:sz w:val="24"/>
                <w:szCs w:val="24"/>
              </w:rPr>
              <w:t>949 01 Nitra - Párovské Háje</w:t>
            </w:r>
          </w:p>
          <w:p w14:paraId="1D962271" w14:textId="3EB928FA" w:rsidR="00370429" w:rsidRPr="00F761E5" w:rsidRDefault="00603978" w:rsidP="00603978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IČO : </w:t>
            </w:r>
            <w:r w:rsidRPr="00427E95">
              <w:rPr>
                <w:rFonts w:asciiTheme="minorHAnsi" w:hAnsiTheme="minorHAnsi" w:cstheme="minorHAnsi"/>
                <w:sz w:val="24"/>
                <w:szCs w:val="24"/>
              </w:rPr>
              <w:t>00199010</w:t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E16246" w:rsidRPr="00B704C5" w14:paraId="4140CB42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F9393" w14:textId="4DCBEDAB" w:rsidR="006120A7" w:rsidRPr="0011272A" w:rsidRDefault="006120A7" w:rsidP="00603978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6538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603978" w:rsidRPr="00603978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Trojpodlažný náves na prepravu zvierat</w:t>
            </w:r>
            <w:r w:rsidR="006538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</w:p>
        </w:tc>
      </w:tr>
      <w:tr w:rsidR="00E01EB6" w:rsidRPr="00B704C5" w14:paraId="32303CD8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BF44F" w14:textId="77777777" w:rsidR="00E01EB6" w:rsidRDefault="00E01EB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2536" w14:textId="7A32C4F5" w:rsidR="00E01EB6" w:rsidRPr="00B704C5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610826" w:rsidRPr="00B704C5" w14:paraId="5C36A23A" w14:textId="77777777" w:rsidTr="003C10E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AF518" w14:textId="77777777" w:rsidR="00610826" w:rsidRPr="00EE2A43" w:rsidRDefault="00610826" w:rsidP="00D43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1E0C" w14:textId="3A3C1400" w:rsidR="00610826" w:rsidRPr="00B704C5" w:rsidRDefault="00734CA5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34CA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Trojpodlažný hliníkový náves na prepravu ošípaných vybavený kŕmením a napájaním so zásobníkom vody a ventiláciou</w:t>
            </w:r>
          </w:p>
        </w:tc>
      </w:tr>
      <w:tr w:rsidR="00610826" w:rsidRPr="00B704C5" w14:paraId="348CE215" w14:textId="77777777" w:rsidTr="00920D9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A6C41" w14:textId="77777777" w:rsidR="00610826" w:rsidRPr="00EE2A43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F005" w14:textId="79609087" w:rsidR="00610826" w:rsidRPr="00B704C5" w:rsidRDefault="00734CA5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34CA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2 medziposchodia hydraulicky </w:t>
            </w:r>
            <w:proofErr w:type="spellStart"/>
            <w:r w:rsidRPr="00734CA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zvíhateľné</w:t>
            </w:r>
            <w:proofErr w:type="spellEnd"/>
            <w:r w:rsidRPr="00734CA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s rozdeľovacími mrežami s protišmykovým vyhotovením podlahy.</w:t>
            </w:r>
          </w:p>
        </w:tc>
      </w:tr>
      <w:tr w:rsidR="00610826" w:rsidRPr="00B704C5" w14:paraId="121FEC02" w14:textId="77777777" w:rsidTr="00650A4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A198C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3909" w14:textId="34574767" w:rsidR="00610826" w:rsidRPr="00B704C5" w:rsidRDefault="00734CA5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34CA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Vnútorné a vonkajšie osvetlenie.</w:t>
            </w:r>
          </w:p>
        </w:tc>
      </w:tr>
      <w:tr w:rsidR="00734CA5" w:rsidRPr="00B704C5" w14:paraId="156E67F4" w14:textId="77777777" w:rsidTr="00DD0477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DC51E" w14:textId="77777777" w:rsidR="00734CA5" w:rsidRDefault="00734CA5" w:rsidP="00734CA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F2B09D" w14:textId="0B4388F6" w:rsidR="00734CA5" w:rsidRPr="00B704C5" w:rsidRDefault="00734CA5" w:rsidP="00734CA5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34CA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Zadné čelo  s hydraulicky zdvíhanou rampou a  kamerovým systémom</w:t>
            </w:r>
          </w:p>
        </w:tc>
      </w:tr>
      <w:tr w:rsidR="00734CA5" w:rsidRPr="00B704C5" w14:paraId="7EA61DB1" w14:textId="77777777" w:rsidTr="00DD0477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6CB37" w14:textId="77777777" w:rsidR="00734CA5" w:rsidRDefault="00734CA5" w:rsidP="00734CA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29D391" w14:textId="38E9FB77" w:rsidR="00734CA5" w:rsidRPr="00B704C5" w:rsidRDefault="00734CA5" w:rsidP="00734CA5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34CA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Podvozok trojnápravový s prvou zdvíhacou a treťou natáčacou nápravou.</w:t>
            </w:r>
          </w:p>
        </w:tc>
      </w:tr>
      <w:tr w:rsidR="008010E9" w:rsidRPr="00B704C5" w14:paraId="5BBB5AA9" w14:textId="77777777" w:rsidTr="003769C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DFC19" w14:textId="77777777" w:rsidR="008010E9" w:rsidRDefault="008010E9" w:rsidP="008010E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F972" w14:textId="2BA96C31" w:rsidR="008010E9" w:rsidRPr="00B704C5" w:rsidRDefault="008010E9" w:rsidP="008010E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C735A">
              <w:rPr>
                <w:rFonts w:ascii="Calibri" w:hAnsi="Calibri"/>
                <w:color w:val="000000"/>
                <w:sz w:val="22"/>
                <w:szCs w:val="22"/>
              </w:rPr>
              <w:t>Výška točnice cca 1 150 mm</w:t>
            </w:r>
          </w:p>
        </w:tc>
      </w:tr>
      <w:tr w:rsidR="008010E9" w:rsidRPr="00B704C5" w14:paraId="39F98ED3" w14:textId="77777777" w:rsidTr="00442AC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1F3D7" w14:textId="77777777" w:rsidR="008010E9" w:rsidRDefault="008010E9" w:rsidP="008010E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0D28" w14:textId="1DA8542B" w:rsidR="008010E9" w:rsidRPr="00B704C5" w:rsidRDefault="008010E9" w:rsidP="008010E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C735A">
              <w:rPr>
                <w:rFonts w:ascii="Calibri" w:hAnsi="Calibri"/>
                <w:color w:val="000000"/>
                <w:sz w:val="22"/>
                <w:szCs w:val="22"/>
              </w:rPr>
              <w:t>Rám podvozku z hliníkových profilov</w:t>
            </w:r>
          </w:p>
        </w:tc>
      </w:tr>
      <w:tr w:rsidR="008010E9" w:rsidRPr="00B704C5" w14:paraId="20266B23" w14:textId="77777777" w:rsidTr="0010136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8FF95" w14:textId="77777777" w:rsidR="008010E9" w:rsidRDefault="008010E9" w:rsidP="008010E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9BB6" w14:textId="5DB1AA38" w:rsidR="008010E9" w:rsidRPr="00B704C5" w:rsidRDefault="008010E9" w:rsidP="008010E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C735A">
              <w:rPr>
                <w:rFonts w:ascii="Calibri" w:hAnsi="Calibri"/>
                <w:color w:val="000000"/>
                <w:sz w:val="22"/>
                <w:szCs w:val="22"/>
              </w:rPr>
              <w:t>3 nápravy s kotúčovými brzdami, 1. zdvíhacia a 3. natáčania</w:t>
            </w:r>
          </w:p>
        </w:tc>
      </w:tr>
      <w:tr w:rsidR="008010E9" w:rsidRPr="00B704C5" w14:paraId="6C7A46B2" w14:textId="77777777" w:rsidTr="00F02B27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E545" w14:textId="77777777" w:rsidR="008010E9" w:rsidRDefault="008010E9" w:rsidP="008010E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195F" w14:textId="33D4C422" w:rsidR="008010E9" w:rsidRPr="00B704C5" w:rsidRDefault="008010E9" w:rsidP="008010E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C735A">
              <w:rPr>
                <w:rFonts w:ascii="Calibri" w:hAnsi="Calibri"/>
                <w:color w:val="000000"/>
                <w:sz w:val="22"/>
                <w:szCs w:val="22"/>
              </w:rPr>
              <w:t>Vzduchové pérova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nie so zvŕhaním a klesaním</w:t>
            </w:r>
          </w:p>
        </w:tc>
      </w:tr>
      <w:tr w:rsidR="00111D8F" w:rsidRPr="00B704C5" w14:paraId="1091E462" w14:textId="77777777" w:rsidTr="00291AF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1E2A" w14:textId="77777777" w:rsidR="00111D8F" w:rsidRDefault="00111D8F" w:rsidP="00111D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C64C0" w14:textId="2FA6BD90" w:rsidR="00111D8F" w:rsidRPr="00B704C5" w:rsidRDefault="00111D8F" w:rsidP="00111D8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C735A">
              <w:rPr>
                <w:rFonts w:ascii="Calibri" w:hAnsi="Calibri"/>
                <w:color w:val="000000"/>
                <w:sz w:val="22"/>
                <w:szCs w:val="22"/>
              </w:rPr>
              <w:t xml:space="preserve">Podlahy a bočné steny - hliníkové profily, povrch proti šmykový, rozdeľovacie mreže </w:t>
            </w:r>
          </w:p>
        </w:tc>
      </w:tr>
      <w:tr w:rsidR="00111D8F" w:rsidRPr="00B704C5" w14:paraId="61E84DCA" w14:textId="77777777" w:rsidTr="00291AF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33C8" w14:textId="77777777" w:rsidR="00111D8F" w:rsidRDefault="00111D8F" w:rsidP="00111D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32613" w14:textId="2AC30F36" w:rsidR="00111D8F" w:rsidRPr="00B704C5" w:rsidRDefault="00111D8F" w:rsidP="00111D8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C735A">
              <w:rPr>
                <w:rFonts w:ascii="Calibri" w:hAnsi="Calibri"/>
                <w:color w:val="000000"/>
                <w:sz w:val="22"/>
                <w:szCs w:val="22"/>
              </w:rPr>
              <w:t xml:space="preserve">Vzduchové otvory v bočnej stene, posuvné man. ovládané </w:t>
            </w:r>
          </w:p>
        </w:tc>
      </w:tr>
      <w:tr w:rsidR="00111D8F" w:rsidRPr="00B704C5" w14:paraId="2FA8F486" w14:textId="77777777" w:rsidTr="00291AF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22A3" w14:textId="77777777" w:rsidR="00111D8F" w:rsidRDefault="00111D8F" w:rsidP="00111D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5C8E6" w14:textId="182B528D" w:rsidR="00111D8F" w:rsidRPr="00B704C5" w:rsidRDefault="00111D8F" w:rsidP="00111D8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C735A">
              <w:rPr>
                <w:rFonts w:ascii="Calibri" w:hAnsi="Calibri"/>
                <w:color w:val="000000"/>
                <w:sz w:val="22"/>
                <w:szCs w:val="22"/>
              </w:rPr>
              <w:t xml:space="preserve">Kŕmne otvory vo všetkých sekciách bez prístupu dverami alebo rampou </w:t>
            </w:r>
          </w:p>
        </w:tc>
      </w:tr>
      <w:tr w:rsidR="00111D8F" w:rsidRPr="00B704C5" w14:paraId="59A00697" w14:textId="77777777" w:rsidTr="00291AF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991C4" w14:textId="77777777" w:rsidR="00111D8F" w:rsidRDefault="00111D8F" w:rsidP="00111D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8DE2C" w14:textId="510AAD15" w:rsidR="00111D8F" w:rsidRPr="00B704C5" w:rsidRDefault="00111D8F" w:rsidP="00111D8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C735A">
              <w:rPr>
                <w:rFonts w:ascii="Calibri" w:hAnsi="Calibri"/>
                <w:color w:val="000000"/>
                <w:sz w:val="22"/>
                <w:szCs w:val="22"/>
              </w:rPr>
              <w:t>Bočné ventilátory</w:t>
            </w:r>
          </w:p>
        </w:tc>
      </w:tr>
      <w:tr w:rsidR="00111D8F" w:rsidRPr="00B704C5" w14:paraId="0EE144C2" w14:textId="77777777" w:rsidTr="00291AF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A911" w14:textId="77777777" w:rsidR="00111D8F" w:rsidRDefault="00111D8F" w:rsidP="00111D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F07F5" w14:textId="219EF1DF" w:rsidR="00111D8F" w:rsidRPr="00B704C5" w:rsidRDefault="00111D8F" w:rsidP="00111D8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C735A">
              <w:rPr>
                <w:rFonts w:ascii="Calibri" w:hAnsi="Calibri"/>
                <w:color w:val="000000"/>
                <w:sz w:val="22"/>
                <w:szCs w:val="22"/>
              </w:rPr>
              <w:t xml:space="preserve">Hydraulicky zdvíhaná rampa v zadnej stene so sklopnou mrežou </w:t>
            </w:r>
          </w:p>
        </w:tc>
      </w:tr>
      <w:tr w:rsidR="00111D8F" w:rsidRPr="00B704C5" w14:paraId="54234781" w14:textId="77777777" w:rsidTr="00291AF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6F185" w14:textId="687AF714" w:rsidR="00111D8F" w:rsidRDefault="00111D8F" w:rsidP="00111D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C5AC7" w14:textId="69B1B96C" w:rsidR="00111D8F" w:rsidRPr="00B704C5" w:rsidRDefault="00111D8F" w:rsidP="00111D8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C735A">
              <w:rPr>
                <w:rFonts w:ascii="Calibri" w:hAnsi="Calibri"/>
                <w:color w:val="000000"/>
                <w:sz w:val="22"/>
                <w:szCs w:val="22"/>
              </w:rPr>
              <w:t>Zdvíhacia strecha hydraulická</w:t>
            </w:r>
          </w:p>
        </w:tc>
      </w:tr>
      <w:tr w:rsidR="00111D8F" w:rsidRPr="00B704C5" w14:paraId="472D61C6" w14:textId="77777777" w:rsidTr="00291AF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BA8C" w14:textId="5065A497" w:rsidR="00111D8F" w:rsidRDefault="00111D8F" w:rsidP="00111D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F4B6D" w14:textId="1F2A1FBA" w:rsidR="00111D8F" w:rsidRPr="00B704C5" w:rsidRDefault="00111D8F" w:rsidP="00111D8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  <w:r w:rsidRPr="003C735A">
              <w:rPr>
                <w:rFonts w:ascii="Calibri" w:hAnsi="Calibri"/>
                <w:color w:val="000000"/>
                <w:sz w:val="22"/>
                <w:szCs w:val="22"/>
              </w:rPr>
              <w:t>ve zdvíhacie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3C735A">
              <w:rPr>
                <w:rFonts w:ascii="Calibri" w:hAnsi="Calibri"/>
                <w:color w:val="000000"/>
                <w:sz w:val="22"/>
                <w:szCs w:val="22"/>
              </w:rPr>
              <w:t xml:space="preserve">medzipodlahy, samonosné </w:t>
            </w:r>
          </w:p>
        </w:tc>
      </w:tr>
      <w:tr w:rsidR="00111D8F" w:rsidRPr="00B704C5" w14:paraId="0FD75424" w14:textId="77777777" w:rsidTr="00291AF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BA9A" w14:textId="66680507" w:rsidR="00111D8F" w:rsidRDefault="00111D8F" w:rsidP="00111D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6A4A7" w14:textId="005B6AB0" w:rsidR="00111D8F" w:rsidRPr="00B704C5" w:rsidRDefault="00111D8F" w:rsidP="00111D8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C735A">
              <w:rPr>
                <w:rFonts w:ascii="Calibri" w:hAnsi="Calibri"/>
                <w:color w:val="000000"/>
                <w:sz w:val="22"/>
                <w:szCs w:val="22"/>
              </w:rPr>
              <w:t>Ovládanie medzipodl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á</w:t>
            </w:r>
            <w:r w:rsidRPr="003C735A">
              <w:rPr>
                <w:rFonts w:ascii="Calibri" w:hAnsi="Calibri"/>
                <w:color w:val="000000"/>
                <w:sz w:val="22"/>
                <w:szCs w:val="22"/>
              </w:rPr>
              <w:t xml:space="preserve">h na stĺpiku </w:t>
            </w:r>
          </w:p>
        </w:tc>
      </w:tr>
      <w:tr w:rsidR="00111D8F" w:rsidRPr="00B704C5" w14:paraId="21014BB1" w14:textId="77777777" w:rsidTr="00291AF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E48EE" w14:textId="3F95C505" w:rsidR="00111D8F" w:rsidRDefault="00111D8F" w:rsidP="00111D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18.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0A0B1" w14:textId="4E1882C1" w:rsidR="00111D8F" w:rsidRPr="00B704C5" w:rsidRDefault="00111D8F" w:rsidP="00111D8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C735A">
              <w:rPr>
                <w:rFonts w:ascii="Calibri" w:hAnsi="Calibri"/>
                <w:color w:val="000000"/>
                <w:sz w:val="22"/>
                <w:szCs w:val="22"/>
              </w:rPr>
              <w:t xml:space="preserve">Vnútorné svetlá LED v nadstavbe (v 3 poschodiach)  </w:t>
            </w:r>
          </w:p>
        </w:tc>
      </w:tr>
      <w:tr w:rsidR="00111D8F" w:rsidRPr="00B704C5" w14:paraId="4CC23973" w14:textId="77777777" w:rsidTr="00291AF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BA125" w14:textId="6FB424BC" w:rsidR="00111D8F" w:rsidRDefault="00111D8F" w:rsidP="00111D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1E02E" w14:textId="1D5D1563" w:rsidR="00111D8F" w:rsidRPr="00B704C5" w:rsidRDefault="00111D8F" w:rsidP="00111D8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C735A">
              <w:rPr>
                <w:rFonts w:ascii="Calibri" w:hAnsi="Calibri"/>
                <w:color w:val="000000"/>
                <w:sz w:val="22"/>
                <w:szCs w:val="22"/>
              </w:rPr>
              <w:t>Osvetlenie rampy, vonkajšie</w:t>
            </w:r>
          </w:p>
        </w:tc>
      </w:tr>
      <w:tr w:rsidR="00111D8F" w:rsidRPr="00B704C5" w14:paraId="0105BE26" w14:textId="77777777" w:rsidTr="00291AF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33D3B" w14:textId="6CF22AEB" w:rsidR="00111D8F" w:rsidRDefault="00111D8F" w:rsidP="00111D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0B6E8" w14:textId="170A2EB7" w:rsidR="00111D8F" w:rsidRPr="00B704C5" w:rsidRDefault="00111D8F" w:rsidP="00111D8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C735A">
              <w:rPr>
                <w:rFonts w:ascii="Calibri" w:hAnsi="Calibri"/>
                <w:color w:val="000000"/>
                <w:sz w:val="22"/>
                <w:szCs w:val="22"/>
              </w:rPr>
              <w:t xml:space="preserve"> 2 ks. batérie a napájací kábel </w:t>
            </w:r>
          </w:p>
        </w:tc>
      </w:tr>
      <w:tr w:rsidR="00111D8F" w:rsidRPr="00B704C5" w14:paraId="57BEEBB0" w14:textId="77777777" w:rsidTr="00291AF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C3D4B" w14:textId="1B3B8D78" w:rsidR="00111D8F" w:rsidRDefault="00111D8F" w:rsidP="00111D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84A80" w14:textId="7CAEDB59" w:rsidR="00111D8F" w:rsidRPr="00B704C5" w:rsidRDefault="00111D8F" w:rsidP="00111D8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C735A">
              <w:rPr>
                <w:rFonts w:ascii="Calibri" w:hAnsi="Calibri"/>
                <w:color w:val="000000"/>
                <w:sz w:val="22"/>
                <w:szCs w:val="22"/>
              </w:rPr>
              <w:t xml:space="preserve">Napájacie zariadenie pre ošípané a dobytok s nádržami min 300 l </w:t>
            </w:r>
          </w:p>
        </w:tc>
      </w:tr>
      <w:tr w:rsidR="00111D8F" w:rsidRPr="00B704C5" w14:paraId="538CDFED" w14:textId="77777777" w:rsidTr="00291AF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22C7" w14:textId="49F370CF" w:rsidR="00111D8F" w:rsidRDefault="00111D8F" w:rsidP="00111D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EDC79" w14:textId="5B21E05D" w:rsidR="00111D8F" w:rsidRPr="00B704C5" w:rsidRDefault="00111D8F" w:rsidP="00111D8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C735A">
              <w:rPr>
                <w:rFonts w:ascii="Calibri" w:hAnsi="Calibri"/>
                <w:color w:val="000000"/>
                <w:sz w:val="22"/>
                <w:szCs w:val="22"/>
              </w:rPr>
              <w:t>Elektrohydraulické čerpadlo pre pohon medzipodl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á</w:t>
            </w:r>
            <w:r w:rsidRPr="003C735A">
              <w:rPr>
                <w:rFonts w:ascii="Calibri" w:hAnsi="Calibri"/>
                <w:color w:val="000000"/>
                <w:sz w:val="22"/>
                <w:szCs w:val="22"/>
              </w:rPr>
              <w:t xml:space="preserve">h </w:t>
            </w:r>
          </w:p>
        </w:tc>
      </w:tr>
    </w:tbl>
    <w:p w14:paraId="684E5794" w14:textId="77777777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</w:p>
    <w:p w14:paraId="7E22A61C" w14:textId="063EE0A6" w:rsidR="006423FC" w:rsidRPr="006423FC" w:rsidRDefault="00763F8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="006423FC"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="006423FC" w:rsidRPr="006423FC">
        <w:rPr>
          <w:rFonts w:ascii="Calibri" w:hAnsi="Calibri"/>
          <w:sz w:val="22"/>
          <w:szCs w:val="22"/>
        </w:rPr>
        <w:t>a parametre na predmet zákazky.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A002E84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B825F6" w:rsidRPr="00E034BE" w14:paraId="7BDEF1A0" w14:textId="28EC33C8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17A7A1E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3DBD17B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46117E7" w14:textId="291C75B1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2579CB23" w:rsidR="004A77A7" w:rsidRPr="00A6020D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EFC6FFC" w14:textId="77777777" w:rsidR="00B825F6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399974A" w14:textId="383D33E3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825F6" w:rsidRPr="00E034BE" w14:paraId="72EBBCAB" w14:textId="649EF2B0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32E878DE" w14:textId="62E939A5" w:rsidR="004A77A7" w:rsidRPr="00204529" w:rsidRDefault="00603978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60397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Trojpodlažný náves na prepravu zvierat</w:t>
            </w:r>
          </w:p>
        </w:tc>
        <w:tc>
          <w:tcPr>
            <w:tcW w:w="938" w:type="pct"/>
            <w:vAlign w:val="center"/>
          </w:tcPr>
          <w:p w14:paraId="1B71AC4D" w14:textId="250018FB"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5671642D" w14:textId="2A5B016A" w:rsidR="004A77A7" w:rsidRPr="001900DA" w:rsidRDefault="00603978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40D12BDE" w14:textId="19C5DB0E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F348DA3" w14:textId="571D061C"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E2A78B6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BA13B50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825F6" w:rsidRPr="00E034BE" w14:paraId="4A2BF50D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7A37DCD1" w14:textId="35F83E35" w:rsidR="00B825F6" w:rsidRPr="00B24D53" w:rsidRDefault="00B825F6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3B1C5D16" w14:textId="48E48CBB" w:rsidR="00B825F6" w:rsidRPr="00B24D53" w:rsidRDefault="00B825F6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14:paraId="11735046" w14:textId="77777777" w:rsidR="001900DA" w:rsidRDefault="001900DA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6DC736" w14:textId="31525642" w:rsidR="005B4C6D" w:rsidRPr="00F96D09" w:rsidRDefault="001900DA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/ nie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 platcom DPH.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(* </w:t>
      </w:r>
      <w:r w:rsidR="00F96D09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96E1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76FC4D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02B9DC1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3DD240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43DAF" w14:textId="77777777" w:rsidR="002814AE" w:rsidRDefault="002814AE" w:rsidP="007E20AA">
      <w:r>
        <w:separator/>
      </w:r>
    </w:p>
  </w:endnote>
  <w:endnote w:type="continuationSeparator" w:id="0">
    <w:p w14:paraId="4B151CEE" w14:textId="77777777" w:rsidR="002814AE" w:rsidRDefault="002814AE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2FDC3" w14:textId="77777777" w:rsidR="002814AE" w:rsidRDefault="002814AE" w:rsidP="007E20AA">
      <w:r>
        <w:separator/>
      </w:r>
    </w:p>
  </w:footnote>
  <w:footnote w:type="continuationSeparator" w:id="0">
    <w:p w14:paraId="5C17392F" w14:textId="77777777" w:rsidR="002814AE" w:rsidRDefault="002814AE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010FE"/>
    <w:rsid w:val="00074E43"/>
    <w:rsid w:val="000E5C94"/>
    <w:rsid w:val="0010105B"/>
    <w:rsid w:val="00111D8F"/>
    <w:rsid w:val="0011272A"/>
    <w:rsid w:val="001900DA"/>
    <w:rsid w:val="001C6D02"/>
    <w:rsid w:val="00204529"/>
    <w:rsid w:val="002814AE"/>
    <w:rsid w:val="00291D4D"/>
    <w:rsid w:val="002C51C5"/>
    <w:rsid w:val="002E13EB"/>
    <w:rsid w:val="00336D0C"/>
    <w:rsid w:val="00353AE5"/>
    <w:rsid w:val="003575F9"/>
    <w:rsid w:val="00370429"/>
    <w:rsid w:val="003A3C6B"/>
    <w:rsid w:val="003C3DA3"/>
    <w:rsid w:val="003E4279"/>
    <w:rsid w:val="004211F1"/>
    <w:rsid w:val="00460982"/>
    <w:rsid w:val="004704BC"/>
    <w:rsid w:val="004A77A7"/>
    <w:rsid w:val="004D196D"/>
    <w:rsid w:val="004F186E"/>
    <w:rsid w:val="00500BFB"/>
    <w:rsid w:val="00545425"/>
    <w:rsid w:val="00586DC7"/>
    <w:rsid w:val="00596274"/>
    <w:rsid w:val="005B4C6D"/>
    <w:rsid w:val="005D0328"/>
    <w:rsid w:val="005E339C"/>
    <w:rsid w:val="0060364B"/>
    <w:rsid w:val="00603978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734CA5"/>
    <w:rsid w:val="00763F8E"/>
    <w:rsid w:val="00795E87"/>
    <w:rsid w:val="007B1B2D"/>
    <w:rsid w:val="007E20AA"/>
    <w:rsid w:val="008010E9"/>
    <w:rsid w:val="00820E57"/>
    <w:rsid w:val="0083184B"/>
    <w:rsid w:val="008938A9"/>
    <w:rsid w:val="00970DD2"/>
    <w:rsid w:val="009913D3"/>
    <w:rsid w:val="0099493F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704C5"/>
    <w:rsid w:val="00B825F6"/>
    <w:rsid w:val="00BA0B47"/>
    <w:rsid w:val="00BE43FC"/>
    <w:rsid w:val="00C4534D"/>
    <w:rsid w:val="00CB79C7"/>
    <w:rsid w:val="00CD66D8"/>
    <w:rsid w:val="00D13623"/>
    <w:rsid w:val="00D24379"/>
    <w:rsid w:val="00D432E5"/>
    <w:rsid w:val="00DB12F9"/>
    <w:rsid w:val="00DB6343"/>
    <w:rsid w:val="00E01EB6"/>
    <w:rsid w:val="00E16246"/>
    <w:rsid w:val="00E86327"/>
    <w:rsid w:val="00E952C2"/>
    <w:rsid w:val="00EE2A43"/>
    <w:rsid w:val="00F23B66"/>
    <w:rsid w:val="00F46DFB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customStyle="1" w:styleId="q4iawc">
    <w:name w:val="q4iawc"/>
    <w:basedOn w:val="Predvolenpsmoodseku"/>
    <w:rsid w:val="00734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195B2-7C58-4136-A114-924911944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Michalička</cp:lastModifiedBy>
  <cp:revision>24</cp:revision>
  <cp:lastPrinted>2021-01-12T15:08:00Z</cp:lastPrinted>
  <dcterms:created xsi:type="dcterms:W3CDTF">2020-01-24T10:27:00Z</dcterms:created>
  <dcterms:modified xsi:type="dcterms:W3CDTF">2022-05-31T18:13:00Z</dcterms:modified>
</cp:coreProperties>
</file>