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5" w:rsidRPr="00A6020D" w:rsidRDefault="004D7A15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D7A15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4D7A15" w:rsidRPr="0099493F" w:rsidRDefault="00301D3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1D3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Fixačná paznechtárska klietka pre dobytok s ohradnými panelmi</w:t>
            </w:r>
          </w:p>
        </w:tc>
      </w:tr>
      <w:tr w:rsidR="004D7A15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4D7A15" w:rsidRPr="00703DFC" w:rsidRDefault="004D7A15" w:rsidP="00E724E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AKRON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4D7A15" w:rsidRDefault="004D7A1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Hviezdoslavova 495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053 15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Hrabušice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4D7A15" w:rsidRPr="00F761E5" w:rsidRDefault="004D7A15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36188506</w:t>
            </w:r>
          </w:p>
        </w:tc>
      </w:tr>
    </w:tbl>
    <w:p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p w:rsidR="004D7A15" w:rsidRPr="004D196D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D7A15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4D7A15" w:rsidRDefault="004D7A15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D7A15" w:rsidRPr="003C3DA3" w:rsidRDefault="004D7A15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D7A1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D7A15" w:rsidRPr="00CD66D8" w:rsidRDefault="001D395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4D7A1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7A1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D7A15" w:rsidRPr="00CD66D8" w:rsidRDefault="004D7A1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D7A1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4D7A15" w:rsidRPr="003C3DA3" w:rsidRDefault="004D7A15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D7A15" w:rsidRPr="00CD66D8" w:rsidRDefault="004D7A15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D7A15" w:rsidRPr="00B704C5" w:rsidTr="00A6020D">
        <w:trPr>
          <w:trHeight w:val="567"/>
        </w:trPr>
        <w:tc>
          <w:tcPr>
            <w:tcW w:w="1999" w:type="pct"/>
            <w:vAlign w:val="center"/>
          </w:tcPr>
          <w:p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D7A15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4D7A15" w:rsidRPr="00A6020D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4D7A15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B704C5" w:rsidRDefault="004D7A15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4D7A15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7A15" w:rsidRPr="0011272A" w:rsidRDefault="004D7A15" w:rsidP="00301D3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01D38" w:rsidRPr="00301D3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Fixačná paznechtárska klietka pre dobytok s ohradnými panelmi</w:t>
            </w:r>
          </w:p>
        </w:tc>
      </w:tr>
      <w:tr w:rsidR="004D7A15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A15" w:rsidRDefault="004D7A15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B704C5" w:rsidRDefault="004D7A15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Pr="00EE2A43" w:rsidRDefault="008F65A7" w:rsidP="008F65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nastaviteľná vnútorná šírka priechodu 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Pr="00EE2A43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 4 otvárateľné boky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manuálne fixačné čelo s otvárateľnými bokmi a  so záchytným košom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manuálne ovládaný fixačný zdvihák hlavy dobytka pre fixačné čelo 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protišmyková podlaha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systém proti cúvaniu zvierat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 xml:space="preserve">dvojitá zadná brána 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vážiaci systém</w:t>
            </w:r>
          </w:p>
        </w:tc>
      </w:tr>
      <w:tr w:rsidR="008F65A7" w:rsidRPr="00B704C5" w:rsidTr="009F340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7" w:rsidRDefault="008F65A7" w:rsidP="008F65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A7" w:rsidRPr="008F65A7" w:rsidRDefault="008F65A7" w:rsidP="008F65A7">
            <w:pPr>
              <w:rPr>
                <w:rFonts w:asciiTheme="minorHAnsi" w:hAnsiTheme="minorHAnsi"/>
                <w:sz w:val="22"/>
                <w:szCs w:val="22"/>
              </w:rPr>
            </w:pPr>
            <w:r w:rsidRPr="008F65A7">
              <w:rPr>
                <w:rFonts w:asciiTheme="minorHAnsi" w:hAnsiTheme="minorHAnsi"/>
                <w:sz w:val="22"/>
                <w:szCs w:val="22"/>
              </w:rPr>
              <w:t>paznechtárska sada s elektrickými navyjákmi</w:t>
            </w:r>
          </w:p>
        </w:tc>
      </w:tr>
      <w:tr w:rsidR="004D7A15" w:rsidRPr="00B704C5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Default="004D7A15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7" w:rsidRPr="008F65A7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Ohradný panel :</w:t>
            </w:r>
          </w:p>
          <w:p w:rsidR="008F65A7" w:rsidRPr="008F65A7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Rozmer 3 x 1,6 m 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 oc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eľových plochooválných profilov, žiarovo zinkované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spevnené plochou oceľovou rúrkou uprostred</w:t>
            </w:r>
          </w:p>
          <w:p w:rsidR="004D7A15" w:rsidRPr="00B704C5" w:rsidRDefault="008F65A7" w:rsidP="008F65A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2x fi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xačná retiazka na jednej strane </w:t>
            </w:r>
            <w:r w:rsidRPr="008F65A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100 ks</w:t>
            </w:r>
          </w:p>
        </w:tc>
      </w:tr>
    </w:tbl>
    <w:p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:rsidR="004D7A15" w:rsidRPr="006423FC" w:rsidRDefault="004D7A15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:rsidR="004D7A15" w:rsidRDefault="004D7A15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7A15" w:rsidRPr="00A6020D" w:rsidRDefault="004D7A15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D7A15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4D7A15" w:rsidRPr="00B24D53" w:rsidRDefault="004D7A15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4D7A15" w:rsidRPr="00A6020D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4D7A15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4D7A15" w:rsidRPr="00A6020D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D7A15" w:rsidRPr="00A6020D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D7A15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4D7A15" w:rsidRPr="00204529" w:rsidRDefault="00301D3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01D3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Fixačná paznechtárska klietka pre dobytok s ohradnými panelmi</w:t>
            </w:r>
          </w:p>
        </w:tc>
        <w:tc>
          <w:tcPr>
            <w:tcW w:w="938" w:type="pct"/>
            <w:vAlign w:val="center"/>
          </w:tcPr>
          <w:p w:rsidR="004D7A15" w:rsidRPr="00E034BE" w:rsidRDefault="004D7A15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4D7A15" w:rsidRPr="001900DA" w:rsidRDefault="00301D3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4D7A15" w:rsidRPr="001900DA" w:rsidRDefault="004D7A15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7A15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4D7A15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D7A15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4D7A15" w:rsidRPr="00B24D53" w:rsidRDefault="004D7A15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4D7A15" w:rsidRPr="00B24D53" w:rsidRDefault="004D7A15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D7A15" w:rsidRDefault="004D7A15" w:rsidP="00A6020D">
      <w:pPr>
        <w:rPr>
          <w:rFonts w:asciiTheme="minorHAnsi" w:hAnsiTheme="minorHAnsi" w:cstheme="minorHAnsi"/>
          <w:sz w:val="22"/>
          <w:szCs w:val="22"/>
        </w:rPr>
      </w:pPr>
    </w:p>
    <w:p w:rsidR="004D7A15" w:rsidRPr="00F96D09" w:rsidRDefault="004D7A15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D7A15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4D7A15" w:rsidRPr="00E86327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A15" w:rsidRPr="00B704C5" w:rsidRDefault="004D7A15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D7A15" w:rsidRPr="00B704C5" w:rsidRDefault="004D7A15">
      <w:pPr>
        <w:rPr>
          <w:rFonts w:asciiTheme="minorHAnsi" w:hAnsiTheme="minorHAnsi" w:cstheme="minorHAnsi"/>
          <w:sz w:val="22"/>
          <w:szCs w:val="22"/>
        </w:rPr>
        <w:sectPr w:rsidR="004D7A15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15" w:rsidRPr="00B704C5" w:rsidRDefault="004D7A15">
      <w:pPr>
        <w:rPr>
          <w:rFonts w:asciiTheme="minorHAnsi" w:hAnsiTheme="minorHAnsi" w:cstheme="minorHAnsi"/>
          <w:sz w:val="22"/>
          <w:szCs w:val="22"/>
        </w:rPr>
      </w:pPr>
    </w:p>
    <w:sectPr w:rsidR="004D7A15" w:rsidRPr="00B704C5" w:rsidSect="004D7A1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15" w:rsidRDefault="004D7A15" w:rsidP="007E20AA">
      <w:r>
        <w:separator/>
      </w:r>
    </w:p>
  </w:endnote>
  <w:endnote w:type="continuationSeparator" w:id="0">
    <w:p w:rsidR="004D7A15" w:rsidRDefault="004D7A1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15" w:rsidRDefault="004D7A15" w:rsidP="007E20AA">
      <w:r>
        <w:separator/>
      </w:r>
    </w:p>
  </w:footnote>
  <w:footnote w:type="continuationSeparator" w:id="0">
    <w:p w:rsidR="004D7A15" w:rsidRDefault="004D7A1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15" w:rsidRDefault="004D7A15" w:rsidP="007E20AA">
    <w:pPr>
      <w:pStyle w:val="Hlavika"/>
      <w:jc w:val="right"/>
    </w:pPr>
    <w:r>
      <w:t xml:space="preserve">Príloha č. 1 </w:t>
    </w:r>
  </w:p>
  <w:p w:rsidR="004D7A15" w:rsidRPr="007E20AA" w:rsidRDefault="004D7A15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15" w:rsidRDefault="004D7A15" w:rsidP="007E20AA">
    <w:pPr>
      <w:pStyle w:val="Hlavika"/>
      <w:jc w:val="right"/>
    </w:pPr>
    <w:r>
      <w:t xml:space="preserve">Príloha č. 4 k SP </w:t>
    </w:r>
  </w:p>
  <w:p w:rsidR="004D7A15" w:rsidRDefault="004D7A1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4D7A15" w:rsidRDefault="004D7A1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4D7A15" w:rsidRPr="004D3CE6" w:rsidRDefault="004D7A1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4D7A15" w:rsidRPr="007E20AA" w:rsidRDefault="004D7A15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15" w:rsidRPr="007E20AA" w:rsidRDefault="004D7A15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D395E"/>
    <w:rsid w:val="00204529"/>
    <w:rsid w:val="002814AE"/>
    <w:rsid w:val="00291D4D"/>
    <w:rsid w:val="002C041E"/>
    <w:rsid w:val="002C51C5"/>
    <w:rsid w:val="002E13EB"/>
    <w:rsid w:val="00301D38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D7A15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F65A7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5724E"/>
    <w:rsid w:val="00DB12F9"/>
    <w:rsid w:val="00DB6343"/>
    <w:rsid w:val="00E01EB6"/>
    <w:rsid w:val="00E16246"/>
    <w:rsid w:val="00E724EC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82F9-922E-467F-8088-13EDB7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5</cp:revision>
  <cp:lastPrinted>2021-01-12T15:08:00Z</cp:lastPrinted>
  <dcterms:created xsi:type="dcterms:W3CDTF">2022-06-15T20:53:00Z</dcterms:created>
  <dcterms:modified xsi:type="dcterms:W3CDTF">2022-06-16T21:22:00Z</dcterms:modified>
</cp:coreProperties>
</file>