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4F4B0404" w:rsidR="002C3622" w:rsidRPr="00D6448D" w:rsidRDefault="002C3622" w:rsidP="0091435F">
      <w:pPr>
        <w:spacing w:after="120"/>
        <w:jc w:val="center"/>
        <w:rPr>
          <w:rFonts w:ascii="Arial Narrow" w:hAnsi="Arial Narrow"/>
          <w:i/>
          <w:color w:val="A6A6A6" w:themeColor="background1" w:themeShade="A6"/>
          <w:sz w:val="28"/>
          <w:szCs w:val="28"/>
        </w:rPr>
      </w:pPr>
      <w:r w:rsidRPr="00D6448D">
        <w:rPr>
          <w:rFonts w:ascii="Arial Narrow" w:hAnsi="Arial Narrow"/>
          <w:i/>
          <w:color w:val="A6A6A6" w:themeColor="background1" w:themeShade="A6"/>
          <w:sz w:val="28"/>
          <w:szCs w:val="28"/>
        </w:rPr>
        <w:t>„</w:t>
      </w:r>
      <w:r w:rsidR="00D6448D" w:rsidRPr="00D6448D">
        <w:rPr>
          <w:rFonts w:ascii="Arial Narrow" w:hAnsi="Arial Narrow"/>
          <w:i/>
          <w:color w:val="A6A6A6" w:themeColor="background1" w:themeShade="A6"/>
          <w:sz w:val="28"/>
          <w:szCs w:val="28"/>
        </w:rPr>
        <w:t>IDE O INFORMATÍVNU ZMLUVU</w:t>
      </w:r>
      <w:r w:rsidR="00D6448D">
        <w:rPr>
          <w:rFonts w:ascii="Arial Narrow" w:hAnsi="Arial Narrow"/>
          <w:i/>
          <w:color w:val="A6A6A6" w:themeColor="background1" w:themeShade="A6"/>
          <w:sz w:val="28"/>
          <w:szCs w:val="28"/>
        </w:rPr>
        <w:t>.</w:t>
      </w:r>
      <w:r w:rsidR="00D6448D" w:rsidRPr="00D6448D">
        <w:rPr>
          <w:rFonts w:ascii="Arial Narrow" w:hAnsi="Arial Narrow"/>
          <w:i/>
          <w:color w:val="A6A6A6" w:themeColor="background1" w:themeShade="A6"/>
          <w:sz w:val="28"/>
          <w:szCs w:val="28"/>
        </w:rPr>
        <w:t xml:space="preserve"> V PRÍPADE POTREBY BUDE NÁVRH ZMLUVY UPRAVENÝ PODĽA PODMIENOK KONRÉTNEJ VÝZVY)</w:t>
      </w:r>
      <w:r w:rsidRPr="00D6448D">
        <w:rPr>
          <w:rFonts w:ascii="Arial Narrow" w:hAnsi="Arial Narrow"/>
          <w:i/>
          <w:color w:val="A6A6A6" w:themeColor="background1" w:themeShade="A6"/>
          <w:sz w:val="28"/>
          <w:szCs w:val="28"/>
        </w:rPr>
        <w:t>“</w:t>
      </w:r>
    </w:p>
    <w:p w14:paraId="25C994DC" w14:textId="77777777" w:rsidR="002C3622" w:rsidRDefault="002C3622" w:rsidP="0091435F">
      <w:pPr>
        <w:spacing w:after="120"/>
        <w:jc w:val="center"/>
        <w:rPr>
          <w:rFonts w:ascii="Arial Narrow" w:hAnsi="Arial Narrow"/>
          <w:b/>
          <w:sz w:val="28"/>
          <w:szCs w:val="28"/>
        </w:rPr>
      </w:pPr>
    </w:p>
    <w:p w14:paraId="7CA36011"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62262177"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54C103F7"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195F88B2"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1D538ED2"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57D0E3E6"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3DFE4ADA"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69526DAF"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0382A458"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741235B0"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15BAF126"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293AE0A5" w14:textId="77777777" w:rsidR="00E725D2" w:rsidRDefault="00E725D2" w:rsidP="00E725D2">
      <w:pPr>
        <w:keepLines/>
        <w:widowControl w:val="0"/>
        <w:tabs>
          <w:tab w:val="left" w:pos="540"/>
        </w:tabs>
        <w:autoSpaceDE w:val="0"/>
        <w:autoSpaceDN w:val="0"/>
        <w:adjustRightInd w:val="0"/>
        <w:ind w:left="105" w:right="177"/>
        <w:jc w:val="center"/>
        <w:rPr>
          <w:b/>
          <w:bCs/>
          <w:color w:val="000000"/>
          <w:sz w:val="32"/>
          <w:szCs w:val="22"/>
        </w:rPr>
      </w:pPr>
    </w:p>
    <w:p w14:paraId="5EF5C6A1" w14:textId="77777777" w:rsidR="00E725D2" w:rsidRPr="00E725D2" w:rsidRDefault="00E725D2" w:rsidP="00E725D2">
      <w:pPr>
        <w:keepLines/>
        <w:widowControl w:val="0"/>
        <w:tabs>
          <w:tab w:val="left" w:pos="540"/>
        </w:tabs>
        <w:autoSpaceDE w:val="0"/>
        <w:autoSpaceDN w:val="0"/>
        <w:adjustRightInd w:val="0"/>
        <w:ind w:left="105" w:right="177"/>
        <w:jc w:val="center"/>
        <w:rPr>
          <w:rFonts w:ascii="Arial Narrow" w:hAnsi="Arial Narrow"/>
          <w:b/>
          <w:bCs/>
          <w:color w:val="000000"/>
          <w:sz w:val="32"/>
          <w:szCs w:val="22"/>
        </w:rPr>
      </w:pPr>
    </w:p>
    <w:p w14:paraId="16FEB127" w14:textId="50DA3A27" w:rsidR="00E725D2" w:rsidRPr="00E725D2" w:rsidRDefault="00E725D2" w:rsidP="00E725D2">
      <w:pPr>
        <w:keepLines/>
        <w:widowControl w:val="0"/>
        <w:tabs>
          <w:tab w:val="left" w:pos="540"/>
        </w:tabs>
        <w:autoSpaceDE w:val="0"/>
        <w:autoSpaceDN w:val="0"/>
        <w:adjustRightInd w:val="0"/>
        <w:ind w:left="105" w:right="177"/>
        <w:jc w:val="center"/>
        <w:rPr>
          <w:rFonts w:ascii="Arial Narrow" w:hAnsi="Arial Narrow"/>
          <w:b/>
          <w:bCs/>
          <w:color w:val="000000"/>
          <w:sz w:val="32"/>
          <w:szCs w:val="22"/>
        </w:rPr>
      </w:pPr>
      <w:r w:rsidRPr="00E725D2">
        <w:rPr>
          <w:rFonts w:ascii="Arial Narrow" w:hAnsi="Arial Narrow"/>
          <w:b/>
          <w:bCs/>
          <w:color w:val="000000"/>
          <w:sz w:val="32"/>
          <w:szCs w:val="22"/>
        </w:rPr>
        <w:t>Komisionárska zmluva</w:t>
      </w:r>
    </w:p>
    <w:p w14:paraId="43DEEFDF" w14:textId="77777777" w:rsidR="00E725D2" w:rsidRPr="00E725D2" w:rsidRDefault="00E725D2" w:rsidP="00E725D2">
      <w:pPr>
        <w:keepLines/>
        <w:widowControl w:val="0"/>
        <w:tabs>
          <w:tab w:val="left" w:pos="540"/>
        </w:tabs>
        <w:autoSpaceDE w:val="0"/>
        <w:autoSpaceDN w:val="0"/>
        <w:adjustRightInd w:val="0"/>
        <w:ind w:left="105" w:right="177"/>
        <w:jc w:val="center"/>
        <w:rPr>
          <w:rFonts w:ascii="Arial Narrow" w:hAnsi="Arial Narrow"/>
          <w:b/>
          <w:bCs/>
          <w:color w:val="000000"/>
          <w:sz w:val="28"/>
          <w:szCs w:val="22"/>
        </w:rPr>
      </w:pPr>
      <w:r w:rsidRPr="00E725D2">
        <w:rPr>
          <w:rFonts w:ascii="Arial Narrow" w:hAnsi="Arial Narrow"/>
          <w:b/>
          <w:bCs/>
          <w:color w:val="000000"/>
          <w:sz w:val="28"/>
          <w:szCs w:val="22"/>
        </w:rPr>
        <w:t>č. ...................</w:t>
      </w:r>
    </w:p>
    <w:p w14:paraId="5AA51B85" w14:textId="77777777" w:rsidR="00E725D2" w:rsidRPr="00E725D2" w:rsidRDefault="00E725D2" w:rsidP="00E725D2">
      <w:pPr>
        <w:keepLines/>
        <w:widowControl w:val="0"/>
        <w:autoSpaceDE w:val="0"/>
        <w:autoSpaceDN w:val="0"/>
        <w:adjustRightInd w:val="0"/>
        <w:ind w:left="105" w:right="177"/>
        <w:jc w:val="center"/>
        <w:rPr>
          <w:rFonts w:ascii="Arial Narrow" w:hAnsi="Arial Narrow"/>
          <w:color w:val="000000"/>
          <w:szCs w:val="22"/>
        </w:rPr>
      </w:pPr>
    </w:p>
    <w:p w14:paraId="0B1DB189" w14:textId="77777777" w:rsidR="00E725D2" w:rsidRPr="00E725D2" w:rsidRDefault="00E725D2" w:rsidP="00E725D2">
      <w:pPr>
        <w:keepLines/>
        <w:widowControl w:val="0"/>
        <w:autoSpaceDE w:val="0"/>
        <w:autoSpaceDN w:val="0"/>
        <w:adjustRightInd w:val="0"/>
        <w:ind w:left="105" w:right="177"/>
        <w:jc w:val="center"/>
        <w:rPr>
          <w:rFonts w:ascii="Arial Narrow" w:hAnsi="Arial Narrow"/>
          <w:b/>
        </w:rPr>
      </w:pPr>
      <w:r w:rsidRPr="00E725D2">
        <w:rPr>
          <w:rFonts w:ascii="Arial Narrow" w:hAnsi="Arial Narrow"/>
          <w:b/>
          <w:color w:val="000000"/>
          <w:szCs w:val="22"/>
        </w:rPr>
        <w:t xml:space="preserve">uzavretá podľa § 577 a nasl. zákona č. 513/1991 Zb. Obchodný zákonník v znení neskorších predpisov </w:t>
      </w:r>
      <w:r w:rsidRPr="00E725D2">
        <w:rPr>
          <w:rFonts w:ascii="Arial Narrow" w:hAnsi="Arial Narrow"/>
          <w:b/>
        </w:rPr>
        <w:t>na výkon činnosti stavebného dozoru na akcii :</w:t>
      </w:r>
    </w:p>
    <w:p w14:paraId="0D307DAF" w14:textId="77777777" w:rsidR="00E725D2" w:rsidRPr="00E725D2" w:rsidRDefault="00E725D2" w:rsidP="00E725D2">
      <w:pPr>
        <w:jc w:val="center"/>
        <w:rPr>
          <w:rFonts w:ascii="Arial Narrow" w:hAnsi="Arial Narrow"/>
          <w:sz w:val="28"/>
        </w:rPr>
      </w:pPr>
    </w:p>
    <w:p w14:paraId="18525CCC" w14:textId="77777777" w:rsidR="00E725D2" w:rsidRPr="00E725D2" w:rsidRDefault="00E725D2" w:rsidP="00E725D2">
      <w:pPr>
        <w:jc w:val="center"/>
        <w:rPr>
          <w:rFonts w:ascii="Arial Narrow" w:hAnsi="Arial Narrow"/>
          <w:sz w:val="28"/>
        </w:rPr>
      </w:pPr>
    </w:p>
    <w:p w14:paraId="2ABEB6C2" w14:textId="77777777" w:rsidR="00E725D2" w:rsidRPr="00E725D2" w:rsidRDefault="00E725D2" w:rsidP="00E725D2">
      <w:pPr>
        <w:jc w:val="center"/>
        <w:rPr>
          <w:rFonts w:ascii="Arial Narrow" w:hAnsi="Arial Narrow"/>
          <w:b/>
          <w:sz w:val="32"/>
        </w:rPr>
      </w:pPr>
      <w:r w:rsidRPr="00E725D2">
        <w:rPr>
          <w:rFonts w:ascii="Arial Narrow" w:hAnsi="Arial Narrow"/>
          <w:b/>
          <w:sz w:val="32"/>
          <w:szCs w:val="32"/>
        </w:rPr>
        <w:t>„................................................................</w:t>
      </w:r>
      <w:r w:rsidRPr="00E725D2">
        <w:rPr>
          <w:rFonts w:ascii="Arial Narrow" w:hAnsi="Arial Narrow"/>
          <w:b/>
          <w:sz w:val="32"/>
        </w:rPr>
        <w:t>“</w:t>
      </w:r>
    </w:p>
    <w:p w14:paraId="7175F03D"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548E441A" w14:textId="77777777" w:rsidR="00E725D2" w:rsidRPr="00E725D2" w:rsidRDefault="00E725D2" w:rsidP="00E725D2">
      <w:pPr>
        <w:keepLines/>
        <w:widowControl w:val="0"/>
        <w:autoSpaceDE w:val="0"/>
        <w:autoSpaceDN w:val="0"/>
        <w:adjustRightInd w:val="0"/>
        <w:ind w:left="105" w:right="177"/>
        <w:jc w:val="center"/>
        <w:rPr>
          <w:rFonts w:ascii="Arial Narrow" w:hAnsi="Arial Narrow"/>
          <w:b/>
          <w:color w:val="000000"/>
          <w:sz w:val="32"/>
          <w:szCs w:val="22"/>
        </w:rPr>
      </w:pPr>
      <w:r w:rsidRPr="00E725D2">
        <w:rPr>
          <w:rFonts w:ascii="Arial Narrow" w:hAnsi="Arial Narrow"/>
          <w:b/>
          <w:color w:val="000000"/>
          <w:sz w:val="32"/>
          <w:szCs w:val="22"/>
        </w:rPr>
        <w:t>( ďalej len „KZ“ )</w:t>
      </w:r>
    </w:p>
    <w:p w14:paraId="70D781AB"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1696705D"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24616159"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46E06AB3"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2A6A26ED"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45641A07" w14:textId="6FCF3C3D"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7C46DC5A" w14:textId="13B75510"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7B470513" w14:textId="4F0F9B86"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24CE3521" w14:textId="3EDB2C56"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7940C704"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2C4766C5" w14:textId="6B90E616" w:rsid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30D7CE48"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4A3E6071"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5606B6D3"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5AA0AC72"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61046B8D"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019EEDC6"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49146779"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2ED25CAF"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573A6EB4"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77B5D404" w14:textId="77777777" w:rsidR="00E725D2" w:rsidRPr="00E725D2" w:rsidRDefault="00E725D2" w:rsidP="00E725D2">
      <w:pPr>
        <w:keepLines/>
        <w:widowControl w:val="0"/>
        <w:autoSpaceDE w:val="0"/>
        <w:autoSpaceDN w:val="0"/>
        <w:adjustRightInd w:val="0"/>
        <w:ind w:left="105" w:right="177"/>
        <w:rPr>
          <w:rFonts w:ascii="Arial Narrow" w:hAnsi="Arial Narrow"/>
          <w:color w:val="000000"/>
          <w:sz w:val="22"/>
          <w:szCs w:val="22"/>
        </w:rPr>
      </w:pPr>
    </w:p>
    <w:p w14:paraId="15939B7C" w14:textId="77777777" w:rsidR="00E725D2" w:rsidRPr="00DD147D" w:rsidRDefault="00E725D2" w:rsidP="00E725D2">
      <w:pPr>
        <w:ind w:left="105"/>
        <w:jc w:val="center"/>
        <w:rPr>
          <w:rFonts w:ascii="Arial Narrow" w:hAnsi="Arial Narrow"/>
          <w:b/>
          <w:smallCaps/>
          <w:sz w:val="22"/>
          <w:szCs w:val="22"/>
        </w:rPr>
      </w:pPr>
      <w:r w:rsidRPr="00DD147D">
        <w:rPr>
          <w:rFonts w:ascii="Arial Narrow" w:hAnsi="Arial Narrow"/>
          <w:b/>
          <w:smallCaps/>
          <w:sz w:val="22"/>
          <w:szCs w:val="22"/>
        </w:rPr>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E725D2" w:rsidRPr="00DD147D" w14:paraId="1F10AEFD" w14:textId="77777777" w:rsidTr="001D040A">
        <w:trPr>
          <w:trHeight w:val="57"/>
        </w:trPr>
        <w:tc>
          <w:tcPr>
            <w:tcW w:w="637" w:type="dxa"/>
          </w:tcPr>
          <w:p w14:paraId="5AC0AB9A" w14:textId="77777777" w:rsidR="00E725D2" w:rsidRPr="00DD147D" w:rsidRDefault="00E725D2" w:rsidP="001D040A">
            <w:pPr>
              <w:ind w:left="105"/>
              <w:jc w:val="center"/>
              <w:rPr>
                <w:rFonts w:ascii="Arial Narrow" w:hAnsi="Arial Narrow"/>
                <w:b/>
                <w:sz w:val="22"/>
                <w:szCs w:val="22"/>
              </w:rPr>
            </w:pPr>
          </w:p>
        </w:tc>
        <w:tc>
          <w:tcPr>
            <w:tcW w:w="9356" w:type="dxa"/>
            <w:gridSpan w:val="2"/>
            <w:tcBorders>
              <w:top w:val="single" w:sz="12" w:space="0" w:color="auto"/>
            </w:tcBorders>
          </w:tcPr>
          <w:p w14:paraId="31A6D78F" w14:textId="2964AC14" w:rsidR="00E725D2" w:rsidRPr="00DD147D" w:rsidRDefault="00E725D2" w:rsidP="00DD147D">
            <w:pPr>
              <w:rPr>
                <w:rFonts w:ascii="Arial Narrow" w:hAnsi="Arial Narrow"/>
                <w:b/>
                <w:sz w:val="22"/>
                <w:szCs w:val="22"/>
              </w:rPr>
            </w:pPr>
          </w:p>
          <w:p w14:paraId="68A863FC" w14:textId="77777777" w:rsidR="00E725D2" w:rsidRPr="00DD147D" w:rsidRDefault="00E725D2" w:rsidP="001D040A">
            <w:pPr>
              <w:ind w:left="105"/>
              <w:jc w:val="center"/>
              <w:rPr>
                <w:rFonts w:ascii="Arial Narrow" w:hAnsi="Arial Narrow"/>
                <w:b/>
                <w:sz w:val="22"/>
                <w:szCs w:val="22"/>
              </w:rPr>
            </w:pPr>
          </w:p>
        </w:tc>
      </w:tr>
      <w:tr w:rsidR="00E725D2" w:rsidRPr="00DD147D" w14:paraId="69D9B183" w14:textId="77777777" w:rsidTr="001D040A">
        <w:tc>
          <w:tcPr>
            <w:tcW w:w="4750" w:type="dxa"/>
            <w:gridSpan w:val="2"/>
          </w:tcPr>
          <w:p w14:paraId="5E15DDB9" w14:textId="77777777" w:rsidR="00E725D2" w:rsidRPr="00DD147D" w:rsidRDefault="00E725D2" w:rsidP="001D040A">
            <w:pPr>
              <w:ind w:left="105"/>
              <w:rPr>
                <w:rFonts w:ascii="Arial Narrow" w:hAnsi="Arial Narrow"/>
                <w:sz w:val="22"/>
                <w:szCs w:val="22"/>
                <w:u w:val="single"/>
              </w:rPr>
            </w:pPr>
            <w:r w:rsidRPr="00DD147D">
              <w:rPr>
                <w:rFonts w:ascii="Arial Narrow" w:hAnsi="Arial Narrow"/>
                <w:sz w:val="22"/>
                <w:szCs w:val="22"/>
              </w:rPr>
              <w:t xml:space="preserve">1.1.   </w:t>
            </w:r>
            <w:r w:rsidRPr="00DD147D">
              <w:rPr>
                <w:rFonts w:ascii="Arial Narrow" w:hAnsi="Arial Narrow"/>
                <w:b/>
                <w:sz w:val="22"/>
                <w:szCs w:val="22"/>
                <w:u w:val="single"/>
              </w:rPr>
              <w:t>Komitent</w:t>
            </w:r>
          </w:p>
        </w:tc>
        <w:tc>
          <w:tcPr>
            <w:tcW w:w="5243" w:type="dxa"/>
          </w:tcPr>
          <w:p w14:paraId="07E7FCCB" w14:textId="77777777" w:rsidR="00E725D2" w:rsidRPr="00DD147D" w:rsidRDefault="00E725D2" w:rsidP="001D040A">
            <w:pPr>
              <w:ind w:left="105"/>
              <w:rPr>
                <w:rFonts w:ascii="Arial Narrow" w:hAnsi="Arial Narrow"/>
                <w:sz w:val="22"/>
                <w:szCs w:val="22"/>
              </w:rPr>
            </w:pPr>
          </w:p>
        </w:tc>
      </w:tr>
      <w:tr w:rsidR="00E725D2" w:rsidRPr="00DD147D" w14:paraId="50E948EA" w14:textId="77777777" w:rsidTr="001D040A">
        <w:tc>
          <w:tcPr>
            <w:tcW w:w="4750" w:type="dxa"/>
            <w:gridSpan w:val="2"/>
          </w:tcPr>
          <w:p w14:paraId="5F7BF084"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Názov a sídlo:</w:t>
            </w:r>
          </w:p>
        </w:tc>
        <w:tc>
          <w:tcPr>
            <w:tcW w:w="5243" w:type="dxa"/>
          </w:tcPr>
          <w:p w14:paraId="30C6D072" w14:textId="77777777" w:rsidR="00E725D2" w:rsidRPr="00DD147D" w:rsidRDefault="00E725D2" w:rsidP="001D040A">
            <w:pPr>
              <w:ind w:left="105"/>
              <w:rPr>
                <w:rFonts w:ascii="Arial Narrow" w:hAnsi="Arial Narrow"/>
                <w:b/>
                <w:sz w:val="22"/>
                <w:szCs w:val="22"/>
              </w:rPr>
            </w:pPr>
            <w:r w:rsidRPr="00DD147D">
              <w:rPr>
                <w:rFonts w:ascii="Arial Narrow" w:hAnsi="Arial Narrow"/>
                <w:b/>
                <w:sz w:val="22"/>
                <w:szCs w:val="22"/>
              </w:rPr>
              <w:t>Ministerstvo vnútra Slovenskej republiky</w:t>
            </w:r>
          </w:p>
          <w:p w14:paraId="56376CBF"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Pribinova č. 2</w:t>
            </w:r>
          </w:p>
          <w:p w14:paraId="2753B23B"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812 72 Bratislava</w:t>
            </w:r>
          </w:p>
        </w:tc>
      </w:tr>
      <w:tr w:rsidR="00E725D2" w:rsidRPr="00DD147D" w14:paraId="14B3F24B" w14:textId="77777777" w:rsidTr="001D040A">
        <w:tc>
          <w:tcPr>
            <w:tcW w:w="4750" w:type="dxa"/>
            <w:gridSpan w:val="2"/>
          </w:tcPr>
          <w:p w14:paraId="209F1DCA" w14:textId="77777777" w:rsidR="00E725D2" w:rsidRPr="00DD147D" w:rsidRDefault="00E725D2" w:rsidP="001D040A">
            <w:pPr>
              <w:ind w:left="105"/>
              <w:rPr>
                <w:rFonts w:ascii="Arial Narrow" w:hAnsi="Arial Narrow"/>
                <w:sz w:val="22"/>
                <w:szCs w:val="22"/>
              </w:rPr>
            </w:pPr>
          </w:p>
        </w:tc>
        <w:tc>
          <w:tcPr>
            <w:tcW w:w="5243" w:type="dxa"/>
          </w:tcPr>
          <w:p w14:paraId="13468DA0" w14:textId="77777777" w:rsidR="00E725D2" w:rsidRPr="00DD147D" w:rsidRDefault="00E725D2" w:rsidP="001D040A">
            <w:pPr>
              <w:ind w:left="105"/>
              <w:rPr>
                <w:rFonts w:ascii="Arial Narrow" w:hAnsi="Arial Narrow"/>
                <w:sz w:val="22"/>
                <w:szCs w:val="22"/>
              </w:rPr>
            </w:pPr>
          </w:p>
        </w:tc>
      </w:tr>
      <w:tr w:rsidR="00E725D2" w:rsidRPr="00DD147D" w14:paraId="1A3E4EFB" w14:textId="77777777" w:rsidTr="001D040A">
        <w:tc>
          <w:tcPr>
            <w:tcW w:w="4750" w:type="dxa"/>
            <w:gridSpan w:val="2"/>
          </w:tcPr>
          <w:p w14:paraId="5662DF71" w14:textId="77777777" w:rsidR="00E725D2" w:rsidRPr="00DD147D" w:rsidRDefault="00E725D2" w:rsidP="00DD147D">
            <w:pPr>
              <w:ind w:left="105"/>
              <w:rPr>
                <w:rFonts w:ascii="Arial Narrow" w:hAnsi="Arial Narrow"/>
                <w:sz w:val="22"/>
                <w:szCs w:val="22"/>
              </w:rPr>
            </w:pPr>
            <w:r w:rsidRPr="00DD147D">
              <w:rPr>
                <w:rFonts w:ascii="Arial Narrow" w:hAnsi="Arial Narrow"/>
                <w:sz w:val="22"/>
                <w:szCs w:val="22"/>
              </w:rPr>
              <w:t>V zastúpení:</w:t>
            </w:r>
          </w:p>
          <w:p w14:paraId="2A22D4BC" w14:textId="77777777" w:rsidR="00E725D2" w:rsidRPr="00DD147D" w:rsidRDefault="00E725D2" w:rsidP="00DD147D">
            <w:pPr>
              <w:ind w:left="105"/>
              <w:rPr>
                <w:rFonts w:ascii="Arial Narrow" w:hAnsi="Arial Narrow"/>
                <w:sz w:val="22"/>
                <w:szCs w:val="22"/>
              </w:rPr>
            </w:pPr>
          </w:p>
          <w:p w14:paraId="1547EC3E" w14:textId="77777777" w:rsidR="00E725D2" w:rsidRPr="00DD147D" w:rsidRDefault="00E725D2" w:rsidP="00DD147D">
            <w:pPr>
              <w:rPr>
                <w:rFonts w:ascii="Arial Narrow" w:hAnsi="Arial Narrow"/>
                <w:sz w:val="22"/>
                <w:szCs w:val="22"/>
              </w:rPr>
            </w:pPr>
          </w:p>
        </w:tc>
        <w:tc>
          <w:tcPr>
            <w:tcW w:w="5243" w:type="dxa"/>
          </w:tcPr>
          <w:p w14:paraId="033EC5FE" w14:textId="77777777" w:rsidR="00E725D2" w:rsidRPr="00DD147D" w:rsidRDefault="00E725D2" w:rsidP="00DD147D">
            <w:pPr>
              <w:ind w:left="105"/>
              <w:rPr>
                <w:rFonts w:ascii="Arial Narrow" w:hAnsi="Arial Narrow"/>
                <w:sz w:val="22"/>
                <w:szCs w:val="22"/>
              </w:rPr>
            </w:pPr>
          </w:p>
        </w:tc>
      </w:tr>
      <w:tr w:rsidR="00E725D2" w:rsidRPr="00DD147D" w14:paraId="06BDB25E" w14:textId="77777777" w:rsidTr="001D040A">
        <w:tc>
          <w:tcPr>
            <w:tcW w:w="4750" w:type="dxa"/>
            <w:gridSpan w:val="2"/>
          </w:tcPr>
          <w:p w14:paraId="5960F478" w14:textId="00E5DA82" w:rsidR="00E725D2" w:rsidRPr="00DD147D" w:rsidRDefault="00DD147D" w:rsidP="00DD147D">
            <w:pPr>
              <w:rPr>
                <w:rFonts w:ascii="Arial Narrow" w:hAnsi="Arial Narrow"/>
                <w:sz w:val="22"/>
                <w:szCs w:val="22"/>
              </w:rPr>
            </w:pPr>
            <w:r>
              <w:rPr>
                <w:rFonts w:ascii="Arial Narrow" w:hAnsi="Arial Narrow"/>
                <w:sz w:val="22"/>
                <w:szCs w:val="22"/>
              </w:rPr>
              <w:t xml:space="preserve">  </w:t>
            </w:r>
            <w:r w:rsidR="00E725D2" w:rsidRPr="00DD147D">
              <w:rPr>
                <w:rFonts w:ascii="Arial Narrow" w:hAnsi="Arial Narrow"/>
                <w:sz w:val="22"/>
                <w:szCs w:val="22"/>
              </w:rPr>
              <w:t>Osoba oprávnená na rokovanie vo veciach zmluvných:</w:t>
            </w:r>
          </w:p>
        </w:tc>
        <w:tc>
          <w:tcPr>
            <w:tcW w:w="5243" w:type="dxa"/>
          </w:tcPr>
          <w:p w14:paraId="778F7948" w14:textId="77777777" w:rsidR="00E725D2" w:rsidRPr="00DD147D" w:rsidRDefault="00E725D2" w:rsidP="00DD147D">
            <w:pPr>
              <w:ind w:left="105"/>
              <w:rPr>
                <w:rFonts w:ascii="Arial Narrow" w:hAnsi="Arial Narrow"/>
                <w:b/>
                <w:sz w:val="22"/>
                <w:szCs w:val="22"/>
              </w:rPr>
            </w:pPr>
          </w:p>
          <w:p w14:paraId="0A660440" w14:textId="77777777" w:rsidR="00E725D2" w:rsidRPr="00DD147D" w:rsidRDefault="00E725D2" w:rsidP="00DD147D">
            <w:pPr>
              <w:ind w:left="105"/>
              <w:rPr>
                <w:rFonts w:ascii="Arial Narrow" w:hAnsi="Arial Narrow"/>
                <w:b/>
                <w:sz w:val="22"/>
                <w:szCs w:val="22"/>
              </w:rPr>
            </w:pPr>
          </w:p>
        </w:tc>
      </w:tr>
      <w:tr w:rsidR="00E725D2" w:rsidRPr="00DD147D" w14:paraId="000193C8" w14:textId="77777777" w:rsidTr="001D040A">
        <w:tc>
          <w:tcPr>
            <w:tcW w:w="4750" w:type="dxa"/>
            <w:gridSpan w:val="2"/>
          </w:tcPr>
          <w:p w14:paraId="36706C95" w14:textId="77777777" w:rsidR="00E725D2" w:rsidRPr="00DD147D" w:rsidRDefault="00E725D2" w:rsidP="00DD147D">
            <w:pPr>
              <w:ind w:left="105"/>
              <w:rPr>
                <w:rFonts w:ascii="Arial Narrow" w:hAnsi="Arial Narrow"/>
                <w:sz w:val="22"/>
                <w:szCs w:val="22"/>
              </w:rPr>
            </w:pPr>
          </w:p>
        </w:tc>
        <w:tc>
          <w:tcPr>
            <w:tcW w:w="5243" w:type="dxa"/>
          </w:tcPr>
          <w:p w14:paraId="12025EF5" w14:textId="77777777" w:rsidR="00E725D2" w:rsidRPr="00DD147D" w:rsidRDefault="00E725D2" w:rsidP="00DD147D">
            <w:pPr>
              <w:ind w:left="105"/>
              <w:rPr>
                <w:rFonts w:ascii="Arial Narrow" w:hAnsi="Arial Narrow"/>
                <w:sz w:val="22"/>
                <w:szCs w:val="22"/>
              </w:rPr>
            </w:pPr>
          </w:p>
        </w:tc>
      </w:tr>
      <w:tr w:rsidR="00E725D2" w:rsidRPr="00DD147D" w14:paraId="3D558C6D" w14:textId="77777777" w:rsidTr="001D040A">
        <w:tc>
          <w:tcPr>
            <w:tcW w:w="4750" w:type="dxa"/>
            <w:gridSpan w:val="2"/>
          </w:tcPr>
          <w:p w14:paraId="578F0AAA" w14:textId="77777777" w:rsidR="00E725D2" w:rsidRPr="00DD147D" w:rsidRDefault="00E725D2" w:rsidP="00DD147D">
            <w:pPr>
              <w:ind w:left="105"/>
              <w:rPr>
                <w:rFonts w:ascii="Arial Narrow" w:hAnsi="Arial Narrow"/>
                <w:sz w:val="22"/>
                <w:szCs w:val="22"/>
              </w:rPr>
            </w:pPr>
            <w:r w:rsidRPr="00DD147D">
              <w:rPr>
                <w:rFonts w:ascii="Arial Narrow" w:hAnsi="Arial Narrow"/>
                <w:sz w:val="22"/>
                <w:szCs w:val="22"/>
              </w:rPr>
              <w:t>Osoba oprávnená na rokovanie vo veciach technických:</w:t>
            </w:r>
          </w:p>
        </w:tc>
        <w:tc>
          <w:tcPr>
            <w:tcW w:w="5243" w:type="dxa"/>
          </w:tcPr>
          <w:p w14:paraId="2598FFA4" w14:textId="77777777" w:rsidR="00E725D2" w:rsidRPr="00DD147D" w:rsidRDefault="00E725D2" w:rsidP="00DD147D">
            <w:pPr>
              <w:rPr>
                <w:rFonts w:ascii="Arial Narrow" w:hAnsi="Arial Narrow"/>
                <w:b/>
                <w:sz w:val="22"/>
                <w:szCs w:val="22"/>
              </w:rPr>
            </w:pPr>
          </w:p>
          <w:p w14:paraId="7993FCC8" w14:textId="77777777" w:rsidR="00E725D2" w:rsidRPr="00DD147D" w:rsidRDefault="00E725D2" w:rsidP="00DD147D">
            <w:pPr>
              <w:ind w:left="105"/>
              <w:rPr>
                <w:rFonts w:ascii="Arial Narrow" w:hAnsi="Arial Narrow"/>
                <w:b/>
                <w:sz w:val="22"/>
                <w:szCs w:val="22"/>
              </w:rPr>
            </w:pPr>
          </w:p>
        </w:tc>
      </w:tr>
      <w:tr w:rsidR="00E725D2" w:rsidRPr="00DD147D" w14:paraId="77145860" w14:textId="77777777" w:rsidTr="001D040A">
        <w:tc>
          <w:tcPr>
            <w:tcW w:w="4750" w:type="dxa"/>
            <w:gridSpan w:val="2"/>
          </w:tcPr>
          <w:p w14:paraId="15F91089" w14:textId="77777777" w:rsidR="00E725D2" w:rsidRPr="00DD147D" w:rsidRDefault="00E725D2" w:rsidP="001D040A">
            <w:pPr>
              <w:ind w:left="105"/>
              <w:rPr>
                <w:rFonts w:ascii="Arial Narrow" w:hAnsi="Arial Narrow"/>
                <w:sz w:val="22"/>
                <w:szCs w:val="22"/>
              </w:rPr>
            </w:pPr>
          </w:p>
        </w:tc>
        <w:tc>
          <w:tcPr>
            <w:tcW w:w="5243" w:type="dxa"/>
          </w:tcPr>
          <w:p w14:paraId="0EFC1092" w14:textId="77777777" w:rsidR="00E725D2" w:rsidRPr="00DD147D" w:rsidRDefault="00E725D2" w:rsidP="001D040A">
            <w:pPr>
              <w:rPr>
                <w:rFonts w:ascii="Arial Narrow" w:hAnsi="Arial Narrow"/>
                <w:sz w:val="22"/>
                <w:szCs w:val="22"/>
              </w:rPr>
            </w:pPr>
          </w:p>
        </w:tc>
      </w:tr>
      <w:tr w:rsidR="00E725D2" w:rsidRPr="00DD147D" w14:paraId="0A9B9155" w14:textId="77777777" w:rsidTr="001D040A">
        <w:tc>
          <w:tcPr>
            <w:tcW w:w="4750" w:type="dxa"/>
            <w:gridSpan w:val="2"/>
          </w:tcPr>
          <w:p w14:paraId="628F4293"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Bankové spojenie:</w:t>
            </w:r>
          </w:p>
        </w:tc>
        <w:tc>
          <w:tcPr>
            <w:tcW w:w="5243" w:type="dxa"/>
          </w:tcPr>
          <w:p w14:paraId="2CF9EA3A"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Štátna pokladnica Bratislava</w:t>
            </w:r>
          </w:p>
        </w:tc>
      </w:tr>
      <w:tr w:rsidR="00E725D2" w:rsidRPr="00DD147D" w14:paraId="5656641D" w14:textId="77777777" w:rsidTr="001D040A">
        <w:tc>
          <w:tcPr>
            <w:tcW w:w="4750" w:type="dxa"/>
            <w:gridSpan w:val="2"/>
          </w:tcPr>
          <w:p w14:paraId="4FB5BAB1"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Číslo účtu:</w:t>
            </w:r>
          </w:p>
        </w:tc>
        <w:tc>
          <w:tcPr>
            <w:tcW w:w="5243" w:type="dxa"/>
          </w:tcPr>
          <w:p w14:paraId="09C7F032"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SK78 8180 0000 0070 0018 0023</w:t>
            </w:r>
          </w:p>
        </w:tc>
      </w:tr>
      <w:tr w:rsidR="00E725D2" w:rsidRPr="00DD147D" w14:paraId="1178965D" w14:textId="77777777" w:rsidTr="001D040A">
        <w:tc>
          <w:tcPr>
            <w:tcW w:w="4750" w:type="dxa"/>
            <w:gridSpan w:val="2"/>
          </w:tcPr>
          <w:p w14:paraId="1F5EC4C5"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IČO:</w:t>
            </w:r>
          </w:p>
        </w:tc>
        <w:tc>
          <w:tcPr>
            <w:tcW w:w="5243" w:type="dxa"/>
          </w:tcPr>
          <w:p w14:paraId="11AF69C0"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00151866</w:t>
            </w:r>
          </w:p>
        </w:tc>
      </w:tr>
      <w:tr w:rsidR="00E725D2" w:rsidRPr="00DD147D" w14:paraId="51C8CBB1" w14:textId="77777777" w:rsidTr="001D040A">
        <w:tc>
          <w:tcPr>
            <w:tcW w:w="4750" w:type="dxa"/>
            <w:gridSpan w:val="2"/>
          </w:tcPr>
          <w:p w14:paraId="07BE7C4F"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DIČ:</w:t>
            </w:r>
          </w:p>
        </w:tc>
        <w:tc>
          <w:tcPr>
            <w:tcW w:w="5243" w:type="dxa"/>
          </w:tcPr>
          <w:p w14:paraId="31B39786"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2020571520</w:t>
            </w:r>
          </w:p>
        </w:tc>
      </w:tr>
      <w:tr w:rsidR="00E725D2" w:rsidRPr="00DD147D" w14:paraId="6B9D962D" w14:textId="77777777" w:rsidTr="001D040A">
        <w:tc>
          <w:tcPr>
            <w:tcW w:w="4750" w:type="dxa"/>
            <w:gridSpan w:val="2"/>
          </w:tcPr>
          <w:p w14:paraId="59ADBCFB"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tel.:</w:t>
            </w:r>
          </w:p>
        </w:tc>
        <w:tc>
          <w:tcPr>
            <w:tcW w:w="5243" w:type="dxa"/>
          </w:tcPr>
          <w:p w14:paraId="7937C56B" w14:textId="77777777" w:rsidR="00E725D2" w:rsidRPr="00DD147D" w:rsidRDefault="00E725D2" w:rsidP="001D040A">
            <w:pPr>
              <w:ind w:left="105"/>
              <w:rPr>
                <w:rFonts w:ascii="Arial Narrow" w:hAnsi="Arial Narrow"/>
                <w:sz w:val="22"/>
                <w:szCs w:val="22"/>
              </w:rPr>
            </w:pPr>
          </w:p>
        </w:tc>
      </w:tr>
      <w:tr w:rsidR="00E725D2" w:rsidRPr="00DD147D" w14:paraId="35121531" w14:textId="77777777" w:rsidTr="001D040A">
        <w:tc>
          <w:tcPr>
            <w:tcW w:w="4750" w:type="dxa"/>
            <w:gridSpan w:val="2"/>
          </w:tcPr>
          <w:p w14:paraId="17972360" w14:textId="77777777" w:rsidR="00E725D2" w:rsidRPr="00DD147D" w:rsidRDefault="00E725D2" w:rsidP="001D040A">
            <w:pPr>
              <w:ind w:left="105"/>
              <w:rPr>
                <w:rFonts w:ascii="Arial Narrow" w:hAnsi="Arial Narrow"/>
                <w:sz w:val="22"/>
                <w:szCs w:val="22"/>
              </w:rPr>
            </w:pPr>
          </w:p>
        </w:tc>
        <w:tc>
          <w:tcPr>
            <w:tcW w:w="5243" w:type="dxa"/>
          </w:tcPr>
          <w:p w14:paraId="1C34EA6D" w14:textId="77777777" w:rsidR="00E725D2" w:rsidRPr="00DD147D" w:rsidRDefault="00E725D2" w:rsidP="001D040A">
            <w:pPr>
              <w:ind w:left="105"/>
              <w:rPr>
                <w:rFonts w:ascii="Arial Narrow" w:hAnsi="Arial Narrow"/>
                <w:sz w:val="22"/>
                <w:szCs w:val="22"/>
              </w:rPr>
            </w:pPr>
          </w:p>
        </w:tc>
      </w:tr>
      <w:tr w:rsidR="00E725D2" w:rsidRPr="00DD147D" w14:paraId="3A159658" w14:textId="77777777" w:rsidTr="001D040A">
        <w:tc>
          <w:tcPr>
            <w:tcW w:w="4750" w:type="dxa"/>
            <w:gridSpan w:val="2"/>
          </w:tcPr>
          <w:p w14:paraId="11C3B81E"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e - mail:</w:t>
            </w:r>
          </w:p>
        </w:tc>
        <w:tc>
          <w:tcPr>
            <w:tcW w:w="5243" w:type="dxa"/>
          </w:tcPr>
          <w:p w14:paraId="1C7B1D09" w14:textId="77777777" w:rsidR="00E725D2" w:rsidRPr="00DD147D" w:rsidRDefault="00E725D2" w:rsidP="001D040A">
            <w:pPr>
              <w:ind w:left="105"/>
              <w:rPr>
                <w:rFonts w:ascii="Arial Narrow" w:hAnsi="Arial Narrow"/>
                <w:sz w:val="22"/>
                <w:szCs w:val="22"/>
              </w:rPr>
            </w:pPr>
          </w:p>
        </w:tc>
      </w:tr>
      <w:tr w:rsidR="00E725D2" w:rsidRPr="00DD147D" w14:paraId="0753F216" w14:textId="77777777" w:rsidTr="001D040A">
        <w:tc>
          <w:tcPr>
            <w:tcW w:w="4750" w:type="dxa"/>
            <w:gridSpan w:val="2"/>
          </w:tcPr>
          <w:p w14:paraId="69359106" w14:textId="77777777" w:rsidR="00E725D2" w:rsidRPr="00DD147D" w:rsidRDefault="00E725D2" w:rsidP="001D040A">
            <w:pPr>
              <w:ind w:left="105"/>
              <w:rPr>
                <w:rFonts w:ascii="Arial Narrow" w:hAnsi="Arial Narrow"/>
                <w:sz w:val="22"/>
                <w:szCs w:val="22"/>
              </w:rPr>
            </w:pPr>
          </w:p>
          <w:p w14:paraId="470971F7"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(ďalej len „komitent“)</w:t>
            </w:r>
          </w:p>
          <w:p w14:paraId="5065E1F4" w14:textId="77777777" w:rsidR="00E725D2" w:rsidRPr="00DD147D" w:rsidRDefault="00E725D2" w:rsidP="001D040A">
            <w:pPr>
              <w:ind w:left="105"/>
              <w:rPr>
                <w:rFonts w:ascii="Arial Narrow" w:hAnsi="Arial Narrow"/>
                <w:sz w:val="22"/>
                <w:szCs w:val="22"/>
              </w:rPr>
            </w:pPr>
          </w:p>
        </w:tc>
        <w:tc>
          <w:tcPr>
            <w:tcW w:w="5243" w:type="dxa"/>
          </w:tcPr>
          <w:p w14:paraId="6F9A2395" w14:textId="77777777" w:rsidR="00E725D2" w:rsidRPr="00DD147D" w:rsidRDefault="00E725D2" w:rsidP="001D040A">
            <w:pPr>
              <w:ind w:left="105"/>
              <w:rPr>
                <w:rFonts w:ascii="Arial Narrow" w:hAnsi="Arial Narrow"/>
                <w:sz w:val="22"/>
                <w:szCs w:val="22"/>
              </w:rPr>
            </w:pPr>
          </w:p>
        </w:tc>
      </w:tr>
      <w:tr w:rsidR="00E725D2" w:rsidRPr="00DD147D" w14:paraId="7BD21BB5" w14:textId="77777777" w:rsidTr="001D040A">
        <w:tc>
          <w:tcPr>
            <w:tcW w:w="4750" w:type="dxa"/>
            <w:gridSpan w:val="2"/>
          </w:tcPr>
          <w:p w14:paraId="3A7AD949"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 xml:space="preserve">1.2.   </w:t>
            </w:r>
            <w:r w:rsidRPr="00DD147D">
              <w:rPr>
                <w:rFonts w:ascii="Arial Narrow" w:hAnsi="Arial Narrow"/>
                <w:b/>
                <w:sz w:val="22"/>
                <w:szCs w:val="22"/>
                <w:u w:val="single"/>
              </w:rPr>
              <w:t>Komisionár</w:t>
            </w:r>
            <w:r w:rsidRPr="00DD147D">
              <w:rPr>
                <w:rFonts w:ascii="Arial Narrow" w:hAnsi="Arial Narrow"/>
                <w:b/>
                <w:sz w:val="22"/>
                <w:szCs w:val="22"/>
              </w:rPr>
              <w:t xml:space="preserve"> </w:t>
            </w:r>
          </w:p>
        </w:tc>
        <w:tc>
          <w:tcPr>
            <w:tcW w:w="5243" w:type="dxa"/>
          </w:tcPr>
          <w:p w14:paraId="15EE8E34" w14:textId="77777777" w:rsidR="00E725D2" w:rsidRPr="00DD147D" w:rsidRDefault="00E725D2" w:rsidP="001D040A">
            <w:pPr>
              <w:ind w:left="105"/>
              <w:rPr>
                <w:rFonts w:ascii="Arial Narrow" w:hAnsi="Arial Narrow"/>
                <w:sz w:val="22"/>
                <w:szCs w:val="22"/>
              </w:rPr>
            </w:pPr>
          </w:p>
        </w:tc>
      </w:tr>
      <w:tr w:rsidR="00E725D2" w:rsidRPr="00DD147D" w14:paraId="55E1C54E" w14:textId="77777777" w:rsidTr="001D040A">
        <w:tc>
          <w:tcPr>
            <w:tcW w:w="4750" w:type="dxa"/>
            <w:gridSpan w:val="2"/>
          </w:tcPr>
          <w:p w14:paraId="467DDF25"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Názov a sídlo:</w:t>
            </w:r>
          </w:p>
        </w:tc>
        <w:tc>
          <w:tcPr>
            <w:tcW w:w="5243" w:type="dxa"/>
          </w:tcPr>
          <w:p w14:paraId="65E679F6" w14:textId="77777777" w:rsidR="00E725D2" w:rsidRPr="00DD147D" w:rsidRDefault="00E725D2" w:rsidP="001D040A">
            <w:pPr>
              <w:ind w:left="70"/>
              <w:rPr>
                <w:rFonts w:ascii="Arial Narrow" w:hAnsi="Arial Narrow"/>
                <w:b/>
                <w:sz w:val="22"/>
                <w:szCs w:val="22"/>
              </w:rPr>
            </w:pPr>
          </w:p>
        </w:tc>
      </w:tr>
      <w:tr w:rsidR="00E725D2" w:rsidRPr="00DD147D" w14:paraId="0EAAF491" w14:textId="77777777" w:rsidTr="001D040A">
        <w:tc>
          <w:tcPr>
            <w:tcW w:w="4750" w:type="dxa"/>
            <w:gridSpan w:val="2"/>
          </w:tcPr>
          <w:p w14:paraId="515B339A" w14:textId="77777777" w:rsidR="00E725D2" w:rsidRPr="00DD147D" w:rsidRDefault="00E725D2" w:rsidP="001D040A">
            <w:pPr>
              <w:ind w:left="105"/>
              <w:rPr>
                <w:rFonts w:ascii="Arial Narrow" w:hAnsi="Arial Narrow"/>
                <w:sz w:val="22"/>
                <w:szCs w:val="22"/>
              </w:rPr>
            </w:pPr>
          </w:p>
        </w:tc>
        <w:tc>
          <w:tcPr>
            <w:tcW w:w="5243" w:type="dxa"/>
          </w:tcPr>
          <w:p w14:paraId="32D774DC" w14:textId="77777777" w:rsidR="00E725D2" w:rsidRPr="00DD147D" w:rsidRDefault="00E725D2" w:rsidP="001D040A">
            <w:pPr>
              <w:ind w:left="105"/>
              <w:rPr>
                <w:rFonts w:ascii="Arial Narrow" w:hAnsi="Arial Narrow"/>
                <w:sz w:val="22"/>
                <w:szCs w:val="22"/>
              </w:rPr>
            </w:pPr>
          </w:p>
        </w:tc>
      </w:tr>
      <w:tr w:rsidR="00E725D2" w:rsidRPr="00DD147D" w14:paraId="05428008" w14:textId="77777777" w:rsidTr="001D040A">
        <w:tc>
          <w:tcPr>
            <w:tcW w:w="4750" w:type="dxa"/>
            <w:gridSpan w:val="2"/>
          </w:tcPr>
          <w:p w14:paraId="4F750D95"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V zastúpení:</w:t>
            </w:r>
          </w:p>
        </w:tc>
        <w:tc>
          <w:tcPr>
            <w:tcW w:w="5243" w:type="dxa"/>
          </w:tcPr>
          <w:p w14:paraId="5896DBBA" w14:textId="77777777" w:rsidR="00E725D2" w:rsidRPr="00DD147D" w:rsidRDefault="00E725D2" w:rsidP="001D040A">
            <w:pPr>
              <w:ind w:left="105"/>
              <w:rPr>
                <w:rFonts w:ascii="Arial Narrow" w:hAnsi="Arial Narrow"/>
                <w:sz w:val="22"/>
                <w:szCs w:val="22"/>
              </w:rPr>
            </w:pPr>
          </w:p>
          <w:p w14:paraId="2E785D2A" w14:textId="77777777" w:rsidR="00E725D2" w:rsidRPr="00DD147D" w:rsidRDefault="00E725D2" w:rsidP="001D040A">
            <w:pPr>
              <w:ind w:left="105"/>
              <w:rPr>
                <w:rFonts w:ascii="Arial Narrow" w:hAnsi="Arial Narrow"/>
                <w:sz w:val="22"/>
                <w:szCs w:val="22"/>
              </w:rPr>
            </w:pPr>
          </w:p>
          <w:p w14:paraId="5A9AF1FE" w14:textId="77777777" w:rsidR="00E725D2" w:rsidRPr="00DD147D" w:rsidRDefault="00E725D2" w:rsidP="001D040A">
            <w:pPr>
              <w:rPr>
                <w:rFonts w:ascii="Arial Narrow" w:hAnsi="Arial Narrow"/>
                <w:sz w:val="22"/>
                <w:szCs w:val="22"/>
              </w:rPr>
            </w:pPr>
          </w:p>
        </w:tc>
      </w:tr>
      <w:tr w:rsidR="00E725D2" w:rsidRPr="00DD147D" w14:paraId="3F7C1B6A" w14:textId="77777777" w:rsidTr="001D040A">
        <w:tc>
          <w:tcPr>
            <w:tcW w:w="4750" w:type="dxa"/>
            <w:gridSpan w:val="2"/>
          </w:tcPr>
          <w:p w14:paraId="68685548"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Osoba oprávnená na rokovanie vo veciach</w:t>
            </w:r>
          </w:p>
          <w:p w14:paraId="059CA0DF"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zmluvných:</w:t>
            </w:r>
          </w:p>
        </w:tc>
        <w:tc>
          <w:tcPr>
            <w:tcW w:w="5243" w:type="dxa"/>
          </w:tcPr>
          <w:p w14:paraId="64D44C33" w14:textId="77777777" w:rsidR="00E725D2" w:rsidRPr="00DD147D" w:rsidRDefault="00E725D2" w:rsidP="001D040A">
            <w:pPr>
              <w:ind w:left="105"/>
              <w:rPr>
                <w:rFonts w:ascii="Arial Narrow" w:hAnsi="Arial Narrow"/>
                <w:sz w:val="22"/>
                <w:szCs w:val="22"/>
              </w:rPr>
            </w:pPr>
          </w:p>
        </w:tc>
      </w:tr>
      <w:tr w:rsidR="00E725D2" w:rsidRPr="00DD147D" w14:paraId="59D99246" w14:textId="77777777" w:rsidTr="001D040A">
        <w:tc>
          <w:tcPr>
            <w:tcW w:w="4750" w:type="dxa"/>
            <w:gridSpan w:val="2"/>
          </w:tcPr>
          <w:p w14:paraId="17349803" w14:textId="77777777" w:rsidR="00E725D2" w:rsidRPr="00DD147D" w:rsidRDefault="00E725D2" w:rsidP="001D040A">
            <w:pPr>
              <w:ind w:left="105"/>
              <w:rPr>
                <w:rFonts w:ascii="Arial Narrow" w:hAnsi="Arial Narrow"/>
                <w:sz w:val="22"/>
                <w:szCs w:val="22"/>
              </w:rPr>
            </w:pPr>
          </w:p>
        </w:tc>
        <w:tc>
          <w:tcPr>
            <w:tcW w:w="5243" w:type="dxa"/>
          </w:tcPr>
          <w:p w14:paraId="57B87126" w14:textId="77777777" w:rsidR="00E725D2" w:rsidRPr="00DD147D" w:rsidRDefault="00E725D2" w:rsidP="001D040A">
            <w:pPr>
              <w:ind w:left="105"/>
              <w:rPr>
                <w:rFonts w:ascii="Arial Narrow" w:hAnsi="Arial Narrow"/>
                <w:sz w:val="22"/>
                <w:szCs w:val="22"/>
              </w:rPr>
            </w:pPr>
          </w:p>
        </w:tc>
      </w:tr>
      <w:tr w:rsidR="00E725D2" w:rsidRPr="00DD147D" w14:paraId="0A567D97" w14:textId="77777777" w:rsidTr="001D040A">
        <w:tc>
          <w:tcPr>
            <w:tcW w:w="4750" w:type="dxa"/>
            <w:gridSpan w:val="2"/>
          </w:tcPr>
          <w:p w14:paraId="0ACD6E9C" w14:textId="77777777" w:rsidR="00E725D2" w:rsidRPr="00DD147D" w:rsidRDefault="00E725D2" w:rsidP="001D040A">
            <w:pPr>
              <w:ind w:left="105"/>
              <w:rPr>
                <w:rFonts w:ascii="Arial Narrow" w:hAnsi="Arial Narrow"/>
                <w:sz w:val="22"/>
                <w:szCs w:val="22"/>
              </w:rPr>
            </w:pPr>
            <w:r w:rsidRPr="00DD147D">
              <w:rPr>
                <w:rFonts w:ascii="Arial Narrow" w:hAnsi="Arial Narrow"/>
                <w:sz w:val="22"/>
                <w:szCs w:val="22"/>
              </w:rPr>
              <w:t>Osoba oprávnená na rokovanie vo veciach technických:</w:t>
            </w:r>
          </w:p>
        </w:tc>
        <w:tc>
          <w:tcPr>
            <w:tcW w:w="5243" w:type="dxa"/>
          </w:tcPr>
          <w:p w14:paraId="06190EB9" w14:textId="77777777" w:rsidR="00E725D2" w:rsidRPr="00DD147D" w:rsidRDefault="00E725D2" w:rsidP="001D040A">
            <w:pPr>
              <w:ind w:left="105"/>
              <w:rPr>
                <w:rFonts w:ascii="Arial Narrow" w:hAnsi="Arial Narrow"/>
                <w:b/>
                <w:sz w:val="22"/>
                <w:szCs w:val="22"/>
              </w:rPr>
            </w:pPr>
          </w:p>
        </w:tc>
      </w:tr>
      <w:tr w:rsidR="00E725D2" w:rsidRPr="00DD147D" w14:paraId="29EE333B" w14:textId="77777777" w:rsidTr="001D040A">
        <w:tc>
          <w:tcPr>
            <w:tcW w:w="4750" w:type="dxa"/>
            <w:gridSpan w:val="2"/>
          </w:tcPr>
          <w:p w14:paraId="331CCE0B" w14:textId="77777777" w:rsidR="00E725D2" w:rsidRPr="00DD147D" w:rsidRDefault="00E725D2" w:rsidP="001D040A">
            <w:pPr>
              <w:ind w:left="105"/>
              <w:rPr>
                <w:rFonts w:ascii="Arial Narrow" w:hAnsi="Arial Narrow"/>
                <w:sz w:val="22"/>
                <w:szCs w:val="22"/>
              </w:rPr>
            </w:pPr>
          </w:p>
        </w:tc>
        <w:tc>
          <w:tcPr>
            <w:tcW w:w="5243" w:type="dxa"/>
          </w:tcPr>
          <w:p w14:paraId="73193AB5" w14:textId="77777777" w:rsidR="00E725D2" w:rsidRPr="00DD147D" w:rsidRDefault="00E725D2" w:rsidP="001D040A">
            <w:pPr>
              <w:ind w:left="105"/>
              <w:rPr>
                <w:rFonts w:ascii="Arial Narrow" w:hAnsi="Arial Narrow"/>
                <w:sz w:val="22"/>
                <w:szCs w:val="22"/>
              </w:rPr>
            </w:pPr>
          </w:p>
        </w:tc>
      </w:tr>
      <w:tr w:rsidR="00E725D2" w:rsidRPr="00DD147D" w14:paraId="1FDBF0D6" w14:textId="77777777" w:rsidTr="001D040A">
        <w:tc>
          <w:tcPr>
            <w:tcW w:w="4750" w:type="dxa"/>
            <w:gridSpan w:val="2"/>
          </w:tcPr>
          <w:p w14:paraId="3230337A" w14:textId="77777777" w:rsidR="00E725D2" w:rsidRPr="00DD147D" w:rsidRDefault="00E725D2" w:rsidP="001D040A">
            <w:pPr>
              <w:pStyle w:val="Normln"/>
              <w:ind w:left="105"/>
              <w:rPr>
                <w:rFonts w:ascii="Arial Narrow" w:hAnsi="Arial Narrow"/>
                <w:b w:val="0"/>
                <w:sz w:val="22"/>
                <w:szCs w:val="22"/>
              </w:rPr>
            </w:pPr>
            <w:r w:rsidRPr="00DD147D">
              <w:rPr>
                <w:rFonts w:ascii="Arial Narrow" w:hAnsi="Arial Narrow"/>
                <w:b w:val="0"/>
                <w:sz w:val="22"/>
                <w:szCs w:val="22"/>
              </w:rPr>
              <w:t>Bankové spojenie:</w:t>
            </w:r>
          </w:p>
        </w:tc>
        <w:tc>
          <w:tcPr>
            <w:tcW w:w="5243" w:type="dxa"/>
          </w:tcPr>
          <w:p w14:paraId="7E33AF60" w14:textId="77777777" w:rsidR="00E725D2" w:rsidRPr="00DD147D" w:rsidRDefault="00E725D2" w:rsidP="001D040A">
            <w:pPr>
              <w:pStyle w:val="Normln"/>
              <w:ind w:left="105"/>
              <w:rPr>
                <w:rFonts w:ascii="Arial Narrow" w:hAnsi="Arial Narrow"/>
                <w:b w:val="0"/>
                <w:sz w:val="22"/>
                <w:szCs w:val="22"/>
              </w:rPr>
            </w:pPr>
          </w:p>
        </w:tc>
      </w:tr>
      <w:tr w:rsidR="00E725D2" w:rsidRPr="00DD147D" w14:paraId="179D25B1" w14:textId="77777777" w:rsidTr="001D040A">
        <w:tc>
          <w:tcPr>
            <w:tcW w:w="4750" w:type="dxa"/>
            <w:gridSpan w:val="2"/>
          </w:tcPr>
          <w:p w14:paraId="53B2F810" w14:textId="77777777" w:rsidR="00E725D2" w:rsidRPr="00DD147D" w:rsidRDefault="00E725D2" w:rsidP="001D040A">
            <w:pPr>
              <w:pStyle w:val="Normln"/>
              <w:ind w:left="105"/>
              <w:rPr>
                <w:rFonts w:ascii="Arial Narrow" w:hAnsi="Arial Narrow"/>
                <w:b w:val="0"/>
                <w:sz w:val="22"/>
                <w:szCs w:val="22"/>
              </w:rPr>
            </w:pPr>
          </w:p>
        </w:tc>
        <w:tc>
          <w:tcPr>
            <w:tcW w:w="5243" w:type="dxa"/>
          </w:tcPr>
          <w:p w14:paraId="13E3721B" w14:textId="77777777" w:rsidR="00E725D2" w:rsidRPr="00DD147D" w:rsidRDefault="00E725D2" w:rsidP="001D040A">
            <w:pPr>
              <w:pStyle w:val="Normln"/>
              <w:ind w:left="105"/>
              <w:rPr>
                <w:rFonts w:ascii="Arial Narrow" w:hAnsi="Arial Narrow"/>
                <w:b w:val="0"/>
                <w:sz w:val="22"/>
                <w:szCs w:val="22"/>
              </w:rPr>
            </w:pPr>
          </w:p>
        </w:tc>
      </w:tr>
      <w:tr w:rsidR="00E725D2" w:rsidRPr="00DD147D" w14:paraId="695C084B" w14:textId="77777777" w:rsidTr="001D040A">
        <w:tc>
          <w:tcPr>
            <w:tcW w:w="4750" w:type="dxa"/>
            <w:gridSpan w:val="2"/>
          </w:tcPr>
          <w:p w14:paraId="02BBAD67" w14:textId="77777777" w:rsidR="00E725D2" w:rsidRPr="00DD147D" w:rsidRDefault="00E725D2" w:rsidP="001D040A">
            <w:pPr>
              <w:pStyle w:val="Normln"/>
              <w:ind w:left="105"/>
              <w:rPr>
                <w:rFonts w:ascii="Arial Narrow" w:hAnsi="Arial Narrow"/>
                <w:b w:val="0"/>
                <w:sz w:val="22"/>
                <w:szCs w:val="22"/>
              </w:rPr>
            </w:pPr>
            <w:r w:rsidRPr="00DD147D">
              <w:rPr>
                <w:rFonts w:ascii="Arial Narrow" w:hAnsi="Arial Narrow"/>
                <w:b w:val="0"/>
                <w:sz w:val="22"/>
                <w:szCs w:val="22"/>
              </w:rPr>
              <w:t>Číslo účtu I BAN:</w:t>
            </w:r>
          </w:p>
        </w:tc>
        <w:tc>
          <w:tcPr>
            <w:tcW w:w="5243" w:type="dxa"/>
          </w:tcPr>
          <w:p w14:paraId="74F8016F" w14:textId="77777777" w:rsidR="00E725D2" w:rsidRPr="00DD147D" w:rsidRDefault="00E725D2" w:rsidP="001D040A">
            <w:pPr>
              <w:pStyle w:val="sum"/>
              <w:spacing w:before="0" w:beforeAutospacing="0" w:after="0" w:afterAutospacing="0"/>
              <w:rPr>
                <w:rFonts w:ascii="Arial Narrow" w:hAnsi="Arial Narrow"/>
                <w:b/>
                <w:sz w:val="22"/>
                <w:szCs w:val="22"/>
              </w:rPr>
            </w:pPr>
          </w:p>
        </w:tc>
      </w:tr>
      <w:tr w:rsidR="00E725D2" w:rsidRPr="00DD147D" w14:paraId="6613FDAF" w14:textId="77777777" w:rsidTr="001D040A">
        <w:tc>
          <w:tcPr>
            <w:tcW w:w="4750" w:type="dxa"/>
            <w:gridSpan w:val="2"/>
          </w:tcPr>
          <w:p w14:paraId="03F2298B" w14:textId="77777777" w:rsidR="00E725D2" w:rsidRPr="00DD147D" w:rsidRDefault="00E725D2" w:rsidP="001D040A">
            <w:pPr>
              <w:pStyle w:val="Normln"/>
              <w:ind w:left="105"/>
              <w:rPr>
                <w:rFonts w:ascii="Arial Narrow" w:hAnsi="Arial Narrow"/>
                <w:b w:val="0"/>
                <w:sz w:val="22"/>
                <w:szCs w:val="22"/>
              </w:rPr>
            </w:pPr>
            <w:r w:rsidRPr="00DD147D">
              <w:rPr>
                <w:rFonts w:ascii="Arial Narrow" w:hAnsi="Arial Narrow"/>
                <w:b w:val="0"/>
                <w:sz w:val="22"/>
                <w:szCs w:val="22"/>
              </w:rPr>
              <w:t>IČO:</w:t>
            </w:r>
          </w:p>
        </w:tc>
        <w:tc>
          <w:tcPr>
            <w:tcW w:w="5243" w:type="dxa"/>
          </w:tcPr>
          <w:p w14:paraId="7C305AB0" w14:textId="77777777" w:rsidR="00E725D2" w:rsidRPr="00DD147D" w:rsidRDefault="00E725D2" w:rsidP="001D040A">
            <w:pPr>
              <w:pStyle w:val="Normln"/>
              <w:ind w:left="105"/>
              <w:rPr>
                <w:rFonts w:ascii="Arial Narrow" w:hAnsi="Arial Narrow"/>
                <w:b w:val="0"/>
                <w:sz w:val="22"/>
                <w:szCs w:val="22"/>
              </w:rPr>
            </w:pPr>
          </w:p>
        </w:tc>
      </w:tr>
      <w:tr w:rsidR="00E725D2" w:rsidRPr="00DD147D" w14:paraId="4D2EF32B" w14:textId="77777777" w:rsidTr="001D040A">
        <w:tc>
          <w:tcPr>
            <w:tcW w:w="4750" w:type="dxa"/>
            <w:gridSpan w:val="2"/>
          </w:tcPr>
          <w:p w14:paraId="35968ED6" w14:textId="77777777" w:rsidR="00E725D2" w:rsidRPr="00DD147D" w:rsidRDefault="00E725D2" w:rsidP="001D040A">
            <w:pPr>
              <w:pStyle w:val="Normln"/>
              <w:spacing w:before="80"/>
              <w:ind w:left="108"/>
              <w:rPr>
                <w:rFonts w:ascii="Arial Narrow" w:hAnsi="Arial Narrow"/>
                <w:b w:val="0"/>
                <w:sz w:val="22"/>
                <w:szCs w:val="22"/>
              </w:rPr>
            </w:pPr>
            <w:r w:rsidRPr="00DD147D">
              <w:rPr>
                <w:rFonts w:ascii="Arial Narrow" w:hAnsi="Arial Narrow"/>
                <w:b w:val="0"/>
                <w:sz w:val="22"/>
                <w:szCs w:val="22"/>
              </w:rPr>
              <w:t>DIČ:</w:t>
            </w:r>
          </w:p>
        </w:tc>
        <w:tc>
          <w:tcPr>
            <w:tcW w:w="5243" w:type="dxa"/>
          </w:tcPr>
          <w:p w14:paraId="6BF2658E" w14:textId="77777777" w:rsidR="00E725D2" w:rsidRPr="00DD147D" w:rsidRDefault="00E725D2" w:rsidP="001D040A">
            <w:pPr>
              <w:pStyle w:val="Normln"/>
              <w:spacing w:before="80"/>
              <w:ind w:left="108"/>
              <w:rPr>
                <w:rFonts w:ascii="Arial Narrow" w:hAnsi="Arial Narrow"/>
                <w:b w:val="0"/>
                <w:sz w:val="22"/>
                <w:szCs w:val="22"/>
              </w:rPr>
            </w:pPr>
          </w:p>
        </w:tc>
      </w:tr>
      <w:tr w:rsidR="00E725D2" w:rsidRPr="00DD147D" w14:paraId="096B2864" w14:textId="77777777" w:rsidTr="001D040A">
        <w:tc>
          <w:tcPr>
            <w:tcW w:w="4750" w:type="dxa"/>
            <w:gridSpan w:val="2"/>
          </w:tcPr>
          <w:p w14:paraId="06E798F1" w14:textId="77777777" w:rsidR="00E725D2" w:rsidRPr="00DD147D" w:rsidRDefault="00E725D2" w:rsidP="001D040A">
            <w:pPr>
              <w:pStyle w:val="Normln"/>
              <w:spacing w:before="80"/>
              <w:ind w:left="108"/>
              <w:rPr>
                <w:rFonts w:ascii="Arial Narrow" w:hAnsi="Arial Narrow"/>
                <w:b w:val="0"/>
                <w:sz w:val="22"/>
                <w:szCs w:val="22"/>
              </w:rPr>
            </w:pPr>
            <w:r w:rsidRPr="00DD147D">
              <w:rPr>
                <w:rFonts w:ascii="Arial Narrow" w:hAnsi="Arial Narrow"/>
                <w:b w:val="0"/>
                <w:sz w:val="22"/>
                <w:szCs w:val="22"/>
              </w:rPr>
              <w:t>IČ DPH</w:t>
            </w:r>
          </w:p>
        </w:tc>
        <w:tc>
          <w:tcPr>
            <w:tcW w:w="5243" w:type="dxa"/>
          </w:tcPr>
          <w:p w14:paraId="7DE30607" w14:textId="77777777" w:rsidR="00E725D2" w:rsidRPr="00DD147D" w:rsidRDefault="00E725D2" w:rsidP="001D040A">
            <w:pPr>
              <w:pStyle w:val="Normln"/>
              <w:spacing w:before="80"/>
              <w:ind w:left="108"/>
              <w:rPr>
                <w:rFonts w:ascii="Arial Narrow" w:hAnsi="Arial Narrow"/>
                <w:b w:val="0"/>
                <w:sz w:val="22"/>
                <w:szCs w:val="22"/>
              </w:rPr>
            </w:pPr>
          </w:p>
        </w:tc>
      </w:tr>
      <w:tr w:rsidR="00E725D2" w:rsidRPr="00DD147D" w14:paraId="5F1BAB95" w14:textId="77777777" w:rsidTr="001D040A">
        <w:tc>
          <w:tcPr>
            <w:tcW w:w="4750" w:type="dxa"/>
            <w:gridSpan w:val="2"/>
          </w:tcPr>
          <w:p w14:paraId="6EF942E4" w14:textId="77777777" w:rsidR="00E725D2" w:rsidRPr="00DD147D" w:rsidRDefault="00E725D2" w:rsidP="001D040A">
            <w:pPr>
              <w:pStyle w:val="Normln"/>
              <w:spacing w:before="80"/>
              <w:ind w:left="108"/>
              <w:rPr>
                <w:rFonts w:ascii="Arial Narrow" w:hAnsi="Arial Narrow"/>
                <w:b w:val="0"/>
                <w:sz w:val="22"/>
                <w:szCs w:val="22"/>
              </w:rPr>
            </w:pPr>
            <w:r w:rsidRPr="00DD147D">
              <w:rPr>
                <w:rFonts w:ascii="Arial Narrow" w:hAnsi="Arial Narrow"/>
                <w:b w:val="0"/>
                <w:sz w:val="22"/>
                <w:szCs w:val="22"/>
              </w:rPr>
              <w:t>tel.:</w:t>
            </w:r>
          </w:p>
        </w:tc>
        <w:tc>
          <w:tcPr>
            <w:tcW w:w="5243" w:type="dxa"/>
          </w:tcPr>
          <w:p w14:paraId="6B88185D" w14:textId="77777777" w:rsidR="00E725D2" w:rsidRPr="00DD147D" w:rsidRDefault="00E725D2" w:rsidP="001D040A">
            <w:pPr>
              <w:pStyle w:val="Normln"/>
              <w:spacing w:before="80"/>
              <w:ind w:left="108"/>
              <w:rPr>
                <w:rFonts w:ascii="Arial Narrow" w:hAnsi="Arial Narrow"/>
                <w:b w:val="0"/>
                <w:sz w:val="22"/>
                <w:szCs w:val="22"/>
              </w:rPr>
            </w:pPr>
          </w:p>
        </w:tc>
      </w:tr>
      <w:tr w:rsidR="00E725D2" w:rsidRPr="00DD147D" w14:paraId="2CBF4A46" w14:textId="77777777" w:rsidTr="001D040A">
        <w:tc>
          <w:tcPr>
            <w:tcW w:w="4750" w:type="dxa"/>
            <w:gridSpan w:val="2"/>
          </w:tcPr>
          <w:p w14:paraId="5E13F129" w14:textId="77777777" w:rsidR="00E725D2" w:rsidRPr="00DD147D" w:rsidRDefault="00E725D2" w:rsidP="001D040A">
            <w:pPr>
              <w:pStyle w:val="Normln"/>
              <w:ind w:left="105"/>
              <w:rPr>
                <w:rFonts w:ascii="Arial Narrow" w:hAnsi="Arial Narrow"/>
                <w:b w:val="0"/>
                <w:sz w:val="22"/>
                <w:szCs w:val="22"/>
              </w:rPr>
            </w:pPr>
            <w:r w:rsidRPr="00DD147D">
              <w:rPr>
                <w:rFonts w:ascii="Arial Narrow" w:hAnsi="Arial Narrow"/>
                <w:b w:val="0"/>
                <w:sz w:val="22"/>
                <w:szCs w:val="22"/>
              </w:rPr>
              <w:t>e - mail:</w:t>
            </w:r>
          </w:p>
        </w:tc>
        <w:tc>
          <w:tcPr>
            <w:tcW w:w="5243" w:type="dxa"/>
          </w:tcPr>
          <w:p w14:paraId="3E17A91B" w14:textId="77777777" w:rsidR="00E725D2" w:rsidRPr="00DD147D" w:rsidRDefault="00E725D2" w:rsidP="001D040A">
            <w:pPr>
              <w:pStyle w:val="Normln"/>
              <w:ind w:left="105"/>
              <w:rPr>
                <w:rFonts w:ascii="Arial Narrow" w:hAnsi="Arial Narrow"/>
                <w:b w:val="0"/>
                <w:sz w:val="22"/>
                <w:szCs w:val="22"/>
              </w:rPr>
            </w:pPr>
          </w:p>
        </w:tc>
      </w:tr>
      <w:tr w:rsidR="00E725D2" w:rsidRPr="00DD147D" w14:paraId="7A9CA5C1" w14:textId="77777777" w:rsidTr="001D040A">
        <w:tc>
          <w:tcPr>
            <w:tcW w:w="9993" w:type="dxa"/>
            <w:gridSpan w:val="3"/>
          </w:tcPr>
          <w:p w14:paraId="419134A0" w14:textId="77777777" w:rsidR="00E725D2" w:rsidRPr="00DD147D" w:rsidRDefault="00E725D2" w:rsidP="001D040A">
            <w:pPr>
              <w:pStyle w:val="Normln"/>
              <w:ind w:left="105"/>
              <w:jc w:val="both"/>
              <w:rPr>
                <w:rFonts w:ascii="Arial Narrow" w:hAnsi="Arial Narrow"/>
                <w:b w:val="0"/>
                <w:sz w:val="22"/>
                <w:szCs w:val="22"/>
                <w:lang w:val="sk-SK"/>
              </w:rPr>
            </w:pPr>
          </w:p>
        </w:tc>
      </w:tr>
      <w:tr w:rsidR="00E725D2" w:rsidRPr="00DD147D" w14:paraId="3624D574" w14:textId="77777777" w:rsidTr="001D040A">
        <w:tc>
          <w:tcPr>
            <w:tcW w:w="9993" w:type="dxa"/>
            <w:gridSpan w:val="3"/>
          </w:tcPr>
          <w:p w14:paraId="668FCFD4" w14:textId="77777777" w:rsidR="00E725D2" w:rsidRPr="00DD147D" w:rsidRDefault="00E725D2" w:rsidP="001D040A">
            <w:pPr>
              <w:pStyle w:val="Normln"/>
              <w:ind w:left="105"/>
              <w:jc w:val="both"/>
              <w:rPr>
                <w:rFonts w:ascii="Arial Narrow" w:hAnsi="Arial Narrow"/>
                <w:b w:val="0"/>
                <w:sz w:val="22"/>
                <w:szCs w:val="22"/>
                <w:lang w:val="sk-SK"/>
              </w:rPr>
            </w:pPr>
            <w:r w:rsidRPr="00DD147D">
              <w:rPr>
                <w:rFonts w:ascii="Arial Narrow" w:hAnsi="Arial Narrow"/>
                <w:b w:val="0"/>
                <w:sz w:val="22"/>
                <w:szCs w:val="22"/>
                <w:lang w:val="sk-SK"/>
              </w:rPr>
              <w:t>Spoločnosť je zapísaná v </w:t>
            </w:r>
            <w:r w:rsidRPr="00DD147D">
              <w:rPr>
                <w:rFonts w:ascii="Arial Narrow" w:hAnsi="Arial Narrow"/>
                <w:b w:val="0"/>
                <w:sz w:val="22"/>
                <w:szCs w:val="22"/>
              </w:rPr>
              <w:t xml:space="preserve">……………… registri ….…………………., oddiel: …………, vložka </w:t>
            </w:r>
          </w:p>
        </w:tc>
      </w:tr>
    </w:tbl>
    <w:p w14:paraId="3E1D8A06" w14:textId="77777777" w:rsidR="00E725D2" w:rsidRPr="00DD147D" w:rsidRDefault="00E725D2" w:rsidP="00E725D2">
      <w:pPr>
        <w:pStyle w:val="Nadpis7"/>
        <w:spacing w:before="0" w:after="0"/>
        <w:ind w:left="105"/>
        <w:jc w:val="center"/>
        <w:rPr>
          <w:rFonts w:ascii="Arial Narrow" w:hAnsi="Arial Narrow"/>
          <w:b/>
          <w:smallCaps/>
          <w:sz w:val="22"/>
          <w:szCs w:val="22"/>
        </w:rPr>
      </w:pPr>
    </w:p>
    <w:tbl>
      <w:tblPr>
        <w:tblW w:w="0" w:type="auto"/>
        <w:tblLayout w:type="fixed"/>
        <w:tblCellMar>
          <w:left w:w="70" w:type="dxa"/>
          <w:right w:w="70" w:type="dxa"/>
        </w:tblCellMar>
        <w:tblLook w:val="0000" w:firstRow="0" w:lastRow="0" w:firstColumn="0" w:lastColumn="0" w:noHBand="0" w:noVBand="0"/>
      </w:tblPr>
      <w:tblGrid>
        <w:gridCol w:w="9993"/>
      </w:tblGrid>
      <w:tr w:rsidR="00E725D2" w:rsidRPr="00DD147D" w14:paraId="58959C43" w14:textId="77777777" w:rsidTr="001D040A">
        <w:tc>
          <w:tcPr>
            <w:tcW w:w="9993" w:type="dxa"/>
          </w:tcPr>
          <w:p w14:paraId="0E44DB94" w14:textId="77777777" w:rsidR="00E725D2" w:rsidRPr="00DD147D" w:rsidRDefault="00E725D2" w:rsidP="001D040A">
            <w:pPr>
              <w:pStyle w:val="Normln"/>
              <w:spacing w:before="120"/>
              <w:jc w:val="both"/>
              <w:rPr>
                <w:rFonts w:ascii="Arial Narrow" w:hAnsi="Arial Narrow"/>
                <w:b w:val="0"/>
                <w:sz w:val="22"/>
                <w:szCs w:val="22"/>
                <w:lang w:val="sk-SK"/>
              </w:rPr>
            </w:pPr>
            <w:r w:rsidRPr="00DD147D">
              <w:rPr>
                <w:rFonts w:ascii="Arial Narrow" w:hAnsi="Arial Narrow"/>
                <w:b w:val="0"/>
                <w:sz w:val="22"/>
                <w:szCs w:val="22"/>
                <w:lang w:val="sk-SK"/>
              </w:rPr>
              <w:t>(ďalej len „komisionár“)</w:t>
            </w:r>
          </w:p>
          <w:p w14:paraId="02A8769D" w14:textId="77777777" w:rsidR="00E725D2" w:rsidRPr="00DD147D" w:rsidRDefault="00E725D2" w:rsidP="001D040A">
            <w:pPr>
              <w:pStyle w:val="Normln"/>
              <w:jc w:val="both"/>
              <w:rPr>
                <w:rFonts w:ascii="Arial Narrow" w:hAnsi="Arial Narrow"/>
                <w:b w:val="0"/>
                <w:sz w:val="22"/>
                <w:szCs w:val="22"/>
                <w:lang w:val="sk-SK"/>
              </w:rPr>
            </w:pPr>
          </w:p>
          <w:p w14:paraId="13DB2135" w14:textId="77777777" w:rsidR="00E725D2" w:rsidRPr="00DD147D" w:rsidRDefault="00E725D2" w:rsidP="001D040A">
            <w:pPr>
              <w:pStyle w:val="Normln"/>
              <w:jc w:val="both"/>
              <w:rPr>
                <w:rFonts w:ascii="Arial Narrow" w:hAnsi="Arial Narrow"/>
                <w:b w:val="0"/>
                <w:sz w:val="22"/>
                <w:szCs w:val="22"/>
                <w:lang w:val="sk-SK"/>
              </w:rPr>
            </w:pPr>
            <w:r w:rsidRPr="00DD147D">
              <w:rPr>
                <w:rFonts w:ascii="Arial Narrow" w:hAnsi="Arial Narrow"/>
                <w:b w:val="0"/>
                <w:sz w:val="22"/>
                <w:szCs w:val="22"/>
                <w:lang w:val="sk-SK"/>
              </w:rPr>
              <w:t>(ďalej spolu len „zmluvné strany“)</w:t>
            </w:r>
          </w:p>
        </w:tc>
      </w:tr>
    </w:tbl>
    <w:p w14:paraId="7E98950C" w14:textId="3DFCA78E" w:rsidR="00E725D2" w:rsidRPr="00DD147D" w:rsidRDefault="00E725D2" w:rsidP="00E725D2">
      <w:pPr>
        <w:jc w:val="center"/>
        <w:rPr>
          <w:rFonts w:ascii="Arial Narrow" w:hAnsi="Arial Narrow"/>
          <w:sz w:val="22"/>
          <w:szCs w:val="22"/>
        </w:rPr>
      </w:pPr>
    </w:p>
    <w:p w14:paraId="20B4D9C4" w14:textId="48B98901" w:rsidR="00E725D2" w:rsidRPr="00DD147D" w:rsidRDefault="00E725D2" w:rsidP="00E725D2">
      <w:pPr>
        <w:jc w:val="center"/>
        <w:rPr>
          <w:rFonts w:ascii="Arial Narrow" w:hAnsi="Arial Narrow"/>
          <w:sz w:val="22"/>
          <w:szCs w:val="22"/>
        </w:rPr>
      </w:pPr>
    </w:p>
    <w:p w14:paraId="564299F5" w14:textId="77777777" w:rsidR="00E725D2" w:rsidRPr="00DD147D" w:rsidRDefault="00E725D2" w:rsidP="00E725D2">
      <w:pPr>
        <w:jc w:val="center"/>
        <w:rPr>
          <w:rFonts w:ascii="Arial Narrow" w:hAnsi="Arial Narrow"/>
          <w:sz w:val="22"/>
          <w:szCs w:val="22"/>
        </w:rPr>
      </w:pPr>
      <w:r w:rsidRPr="00DD147D">
        <w:rPr>
          <w:rFonts w:ascii="Arial Narrow" w:hAnsi="Arial Narrow"/>
          <w:sz w:val="22"/>
          <w:szCs w:val="22"/>
        </w:rPr>
        <w:lastRenderedPageBreak/>
        <w:t>Čl. I.</w:t>
      </w:r>
    </w:p>
    <w:p w14:paraId="5419398C" w14:textId="77777777" w:rsidR="00E725D2" w:rsidRPr="00DD147D" w:rsidRDefault="00E725D2" w:rsidP="00E725D2">
      <w:pPr>
        <w:pStyle w:val="Nadpis7"/>
        <w:spacing w:before="0" w:after="0"/>
        <w:jc w:val="center"/>
        <w:rPr>
          <w:rFonts w:ascii="Arial Narrow" w:hAnsi="Arial Narrow"/>
          <w:b/>
          <w:smallCaps/>
          <w:sz w:val="22"/>
          <w:szCs w:val="22"/>
        </w:rPr>
      </w:pPr>
      <w:r w:rsidRPr="00DD147D">
        <w:rPr>
          <w:rFonts w:ascii="Arial Narrow" w:hAnsi="Arial Narrow"/>
          <w:b/>
          <w:smallCaps/>
          <w:sz w:val="22"/>
          <w:szCs w:val="22"/>
        </w:rPr>
        <w:t>Úvodné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54AA1E25" w14:textId="77777777" w:rsidTr="001D040A">
        <w:tc>
          <w:tcPr>
            <w:tcW w:w="637" w:type="dxa"/>
          </w:tcPr>
          <w:p w14:paraId="66C19F20" w14:textId="77777777" w:rsidR="00E725D2" w:rsidRPr="00DD147D" w:rsidRDefault="00E725D2" w:rsidP="001D040A">
            <w:pPr>
              <w:jc w:val="center"/>
              <w:rPr>
                <w:rFonts w:ascii="Arial Narrow" w:hAnsi="Arial Narrow"/>
                <w:sz w:val="22"/>
                <w:szCs w:val="22"/>
              </w:rPr>
            </w:pPr>
          </w:p>
        </w:tc>
        <w:tc>
          <w:tcPr>
            <w:tcW w:w="9356" w:type="dxa"/>
            <w:tcBorders>
              <w:top w:val="single" w:sz="12" w:space="0" w:color="auto"/>
            </w:tcBorders>
          </w:tcPr>
          <w:p w14:paraId="2D0284B7" w14:textId="77777777" w:rsidR="00E725D2" w:rsidRPr="00DD147D" w:rsidRDefault="00E725D2" w:rsidP="001D040A">
            <w:pPr>
              <w:jc w:val="center"/>
              <w:rPr>
                <w:rFonts w:ascii="Arial Narrow" w:hAnsi="Arial Narrow"/>
                <w:sz w:val="22"/>
                <w:szCs w:val="22"/>
              </w:rPr>
            </w:pPr>
          </w:p>
        </w:tc>
      </w:tr>
      <w:tr w:rsidR="00E725D2" w:rsidRPr="00DD147D" w14:paraId="0C90A2F7" w14:textId="77777777" w:rsidTr="001D040A">
        <w:tc>
          <w:tcPr>
            <w:tcW w:w="637" w:type="dxa"/>
          </w:tcPr>
          <w:p w14:paraId="1D535E17"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1.1.</w:t>
            </w:r>
          </w:p>
        </w:tc>
        <w:tc>
          <w:tcPr>
            <w:tcW w:w="9356" w:type="dxa"/>
          </w:tcPr>
          <w:p w14:paraId="224D5A5F"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Táto KZ je výsledkom zadania konkrétnej zákazky v rámci zriadeného dynamického nákupného systému podľa § 58 zákona č. 343/2015 Z. z. </w:t>
            </w:r>
            <w:r w:rsidRPr="00DD147D">
              <w:rPr>
                <w:rFonts w:ascii="Arial Narrow" w:hAnsi="Arial Narrow"/>
                <w:bCs/>
                <w:sz w:val="22"/>
                <w:szCs w:val="22"/>
              </w:rPr>
              <w:t>o verejnom obstarávaní a o zmene a doplnení niektorých zákonov v znení neskorších predpisov ( ďalej len „zákon o verejnom obstarávaní“ ) na poskytnutie služby</w:t>
            </w:r>
            <w:r w:rsidRPr="00DD147D">
              <w:rPr>
                <w:rFonts w:ascii="Arial Narrow" w:hAnsi="Arial Narrow"/>
                <w:sz w:val="22"/>
                <w:szCs w:val="22"/>
              </w:rPr>
              <w:t xml:space="preserve">. </w:t>
            </w:r>
          </w:p>
        </w:tc>
      </w:tr>
    </w:tbl>
    <w:p w14:paraId="23C896E7" w14:textId="77777777" w:rsidR="00E725D2" w:rsidRPr="00DD147D" w:rsidRDefault="00E725D2" w:rsidP="00E725D2">
      <w:pPr>
        <w:shd w:val="clear" w:color="auto" w:fill="FFFFFF"/>
        <w:ind w:left="105"/>
        <w:jc w:val="center"/>
        <w:rPr>
          <w:rFonts w:ascii="Arial Narrow" w:hAnsi="Arial Narrow"/>
          <w:b/>
          <w:bCs/>
          <w:color w:val="000000"/>
          <w:spacing w:val="-5"/>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5FE0490B" w14:textId="77777777" w:rsidTr="001D040A">
        <w:tc>
          <w:tcPr>
            <w:tcW w:w="637" w:type="dxa"/>
          </w:tcPr>
          <w:p w14:paraId="6151E618"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1.2.</w:t>
            </w:r>
          </w:p>
        </w:tc>
        <w:tc>
          <w:tcPr>
            <w:tcW w:w="9356" w:type="dxa"/>
          </w:tcPr>
          <w:p w14:paraId="1DF5202E" w14:textId="77777777" w:rsidR="00E725D2" w:rsidRPr="00DD147D" w:rsidRDefault="00E725D2" w:rsidP="001D040A">
            <w:pPr>
              <w:widowControl w:val="0"/>
              <w:jc w:val="both"/>
              <w:rPr>
                <w:rFonts w:ascii="Arial Narrow" w:hAnsi="Arial Narrow"/>
                <w:sz w:val="22"/>
                <w:szCs w:val="22"/>
              </w:rPr>
            </w:pPr>
            <w:r w:rsidRPr="00DD147D">
              <w:rPr>
                <w:rFonts w:ascii="Arial Narrow" w:hAnsi="Arial Narrow"/>
                <w:sz w:val="22"/>
                <w:szCs w:val="22"/>
              </w:rPr>
              <w:t xml:space="preserve">Komisionár berie na vedomie, že stavebné práce budú financované z prostriedkov Európskej únie na základe </w:t>
            </w:r>
            <w:r w:rsidRPr="00DD147D">
              <w:rPr>
                <w:rFonts w:ascii="Arial Narrow" w:hAnsi="Arial Narrow"/>
                <w:bCs/>
                <w:sz w:val="22"/>
                <w:szCs w:val="22"/>
              </w:rPr>
              <w:t>Zmluvy o </w:t>
            </w:r>
            <w:r w:rsidRPr="00DD147D">
              <w:rPr>
                <w:rFonts w:ascii="Arial Narrow" w:hAnsi="Arial Narrow"/>
                <w:sz w:val="22"/>
                <w:szCs w:val="22"/>
              </w:rPr>
              <w:t>poskytnutí nenávratného finančného príspevku (ďalej len „zmluva o poskytnutí NFP“) č. .................... uzatvorenej dňa ....v rámci Operačného programu Kvalita životného prostredia.</w:t>
            </w:r>
          </w:p>
        </w:tc>
      </w:tr>
    </w:tbl>
    <w:p w14:paraId="3A5F1E03" w14:textId="77777777" w:rsidR="00E725D2" w:rsidRPr="00DD147D" w:rsidRDefault="00E725D2" w:rsidP="00E725D2">
      <w:pPr>
        <w:shd w:val="clear" w:color="auto" w:fill="FFFFFF"/>
        <w:ind w:left="105"/>
        <w:jc w:val="center"/>
        <w:rPr>
          <w:rFonts w:ascii="Arial Narrow" w:hAnsi="Arial Narrow"/>
          <w:b/>
          <w:bCs/>
          <w:color w:val="000000"/>
          <w:spacing w:val="-5"/>
          <w:sz w:val="22"/>
          <w:szCs w:val="22"/>
        </w:rPr>
      </w:pPr>
    </w:p>
    <w:p w14:paraId="6E0F2BF5" w14:textId="77777777" w:rsidR="00E725D2" w:rsidRPr="00DD147D" w:rsidRDefault="00E725D2" w:rsidP="00E725D2">
      <w:pPr>
        <w:jc w:val="center"/>
        <w:rPr>
          <w:rFonts w:ascii="Arial Narrow" w:hAnsi="Arial Narrow"/>
          <w:sz w:val="22"/>
          <w:szCs w:val="22"/>
        </w:rPr>
      </w:pPr>
      <w:r w:rsidRPr="00DD147D">
        <w:rPr>
          <w:rFonts w:ascii="Arial Narrow" w:hAnsi="Arial Narrow"/>
          <w:sz w:val="22"/>
          <w:szCs w:val="22"/>
        </w:rPr>
        <w:t>Čl. II.</w:t>
      </w:r>
    </w:p>
    <w:p w14:paraId="57165229" w14:textId="77777777" w:rsidR="00E725D2" w:rsidRPr="00DD147D" w:rsidRDefault="00E725D2" w:rsidP="00E725D2">
      <w:pPr>
        <w:pStyle w:val="Nadpis7"/>
        <w:spacing w:before="0" w:after="0"/>
        <w:jc w:val="center"/>
        <w:rPr>
          <w:rFonts w:ascii="Arial Narrow" w:hAnsi="Arial Narrow"/>
          <w:b/>
          <w:smallCaps/>
          <w:sz w:val="22"/>
          <w:szCs w:val="22"/>
        </w:rPr>
      </w:pPr>
      <w:r w:rsidRPr="00DD147D">
        <w:rPr>
          <w:rFonts w:ascii="Arial Narrow" w:hAnsi="Arial Narrow"/>
          <w:b/>
          <w:smallCaps/>
          <w:sz w:val="22"/>
          <w:szCs w:val="22"/>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42D2D194" w14:textId="77777777" w:rsidTr="001D040A">
        <w:tc>
          <w:tcPr>
            <w:tcW w:w="637" w:type="dxa"/>
          </w:tcPr>
          <w:p w14:paraId="0E5AC7FD" w14:textId="77777777" w:rsidR="00E725D2" w:rsidRPr="00DD147D" w:rsidRDefault="00E725D2" w:rsidP="001D040A">
            <w:pPr>
              <w:jc w:val="center"/>
              <w:rPr>
                <w:rFonts w:ascii="Arial Narrow" w:hAnsi="Arial Narrow"/>
                <w:sz w:val="22"/>
                <w:szCs w:val="22"/>
              </w:rPr>
            </w:pPr>
          </w:p>
        </w:tc>
        <w:tc>
          <w:tcPr>
            <w:tcW w:w="9356" w:type="dxa"/>
            <w:tcBorders>
              <w:top w:val="single" w:sz="12" w:space="0" w:color="auto"/>
            </w:tcBorders>
          </w:tcPr>
          <w:p w14:paraId="4BB6E743" w14:textId="77777777" w:rsidR="00E725D2" w:rsidRPr="00DD147D" w:rsidRDefault="00E725D2" w:rsidP="001D040A">
            <w:pPr>
              <w:jc w:val="center"/>
              <w:rPr>
                <w:rFonts w:ascii="Arial Narrow" w:hAnsi="Arial Narrow"/>
                <w:sz w:val="22"/>
                <w:szCs w:val="22"/>
              </w:rPr>
            </w:pPr>
          </w:p>
        </w:tc>
      </w:tr>
      <w:tr w:rsidR="00E725D2" w:rsidRPr="00DD147D" w14:paraId="2A9B3DFD" w14:textId="77777777" w:rsidTr="001D040A">
        <w:tc>
          <w:tcPr>
            <w:tcW w:w="637" w:type="dxa"/>
          </w:tcPr>
          <w:p w14:paraId="2CBEE53F"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2.1.</w:t>
            </w:r>
          </w:p>
        </w:tc>
        <w:tc>
          <w:tcPr>
            <w:tcW w:w="9356" w:type="dxa"/>
          </w:tcPr>
          <w:p w14:paraId="326D6A7E"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Podkladom </w:t>
            </w:r>
            <w:r w:rsidRPr="00DD147D">
              <w:rPr>
                <w:rFonts w:ascii="Arial Narrow" w:hAnsi="Arial Narrow"/>
                <w:color w:val="000000"/>
                <w:sz w:val="22"/>
                <w:szCs w:val="22"/>
              </w:rPr>
              <w:t>pre uzavretie tejto KZ je ponuka komisionára doručená dňa xx.xx.2022</w:t>
            </w:r>
          </w:p>
        </w:tc>
      </w:tr>
    </w:tbl>
    <w:p w14:paraId="20A5E110" w14:textId="77777777" w:rsidR="00E725D2" w:rsidRPr="00DD147D" w:rsidRDefault="00E725D2" w:rsidP="00E725D2">
      <w:pPr>
        <w:keepLines/>
        <w:widowControl w:val="0"/>
        <w:autoSpaceDE w:val="0"/>
        <w:autoSpaceDN w:val="0"/>
        <w:adjustRightInd w:val="0"/>
        <w:ind w:left="105" w:right="177"/>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3A1FFBB8" w14:textId="77777777" w:rsidTr="001D040A">
        <w:tc>
          <w:tcPr>
            <w:tcW w:w="637" w:type="dxa"/>
          </w:tcPr>
          <w:p w14:paraId="16B7E799"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2.2.</w:t>
            </w:r>
          </w:p>
        </w:tc>
        <w:tc>
          <w:tcPr>
            <w:tcW w:w="9356" w:type="dxa"/>
          </w:tcPr>
          <w:p w14:paraId="283CA8AF"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Východiskové údaje :</w:t>
            </w:r>
          </w:p>
        </w:tc>
      </w:tr>
    </w:tbl>
    <w:p w14:paraId="780899E2" w14:textId="77777777" w:rsidR="00E725D2" w:rsidRPr="00DD147D" w:rsidRDefault="00E725D2" w:rsidP="00E725D2">
      <w:pPr>
        <w:keepLines/>
        <w:widowControl w:val="0"/>
        <w:autoSpaceDE w:val="0"/>
        <w:autoSpaceDN w:val="0"/>
        <w:adjustRightInd w:val="0"/>
        <w:ind w:left="105" w:right="177"/>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1E1438F8" w14:textId="77777777" w:rsidTr="001D040A">
        <w:tc>
          <w:tcPr>
            <w:tcW w:w="637" w:type="dxa"/>
          </w:tcPr>
          <w:p w14:paraId="7D045D59" w14:textId="77777777" w:rsidR="00E725D2" w:rsidRPr="00DD147D" w:rsidRDefault="00E725D2" w:rsidP="001D040A">
            <w:pPr>
              <w:ind w:left="105"/>
              <w:jc w:val="both"/>
              <w:rPr>
                <w:rFonts w:ascii="Arial Narrow" w:hAnsi="Arial Narrow"/>
                <w:sz w:val="22"/>
                <w:szCs w:val="22"/>
              </w:rPr>
            </w:pPr>
          </w:p>
        </w:tc>
        <w:tc>
          <w:tcPr>
            <w:tcW w:w="9356" w:type="dxa"/>
          </w:tcPr>
          <w:p w14:paraId="2B7E0F0D"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2.2.1. Stavebník : Ministerstvo vnútra SR, Pribinova 2, Bratislava</w:t>
            </w:r>
          </w:p>
        </w:tc>
      </w:tr>
    </w:tbl>
    <w:p w14:paraId="08DA545E" w14:textId="77777777" w:rsidR="00E725D2" w:rsidRPr="00DD147D" w:rsidRDefault="00E725D2" w:rsidP="00E725D2">
      <w:pPr>
        <w:keepLines/>
        <w:widowControl w:val="0"/>
        <w:autoSpaceDE w:val="0"/>
        <w:autoSpaceDN w:val="0"/>
        <w:adjustRightInd w:val="0"/>
        <w:ind w:left="105" w:right="177"/>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75818D8C" w14:textId="77777777" w:rsidTr="001D040A">
        <w:tc>
          <w:tcPr>
            <w:tcW w:w="637" w:type="dxa"/>
          </w:tcPr>
          <w:p w14:paraId="3AE35E8F" w14:textId="77777777" w:rsidR="00E725D2" w:rsidRPr="00DD147D" w:rsidRDefault="00E725D2" w:rsidP="001D040A">
            <w:pPr>
              <w:ind w:left="105"/>
              <w:jc w:val="both"/>
              <w:rPr>
                <w:rFonts w:ascii="Arial Narrow" w:hAnsi="Arial Narrow"/>
                <w:sz w:val="22"/>
                <w:szCs w:val="22"/>
              </w:rPr>
            </w:pPr>
          </w:p>
        </w:tc>
        <w:tc>
          <w:tcPr>
            <w:tcW w:w="9356" w:type="dxa"/>
          </w:tcPr>
          <w:p w14:paraId="3FAF6792"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2.2.2. Názov stavby : </w:t>
            </w:r>
          </w:p>
          <w:p w14:paraId="47251ACA"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w:t>
            </w:r>
            <w:r w:rsidRPr="00DD147D">
              <w:rPr>
                <w:rFonts w:ascii="Arial Narrow" w:hAnsi="Arial Narrow"/>
                <w:b/>
                <w:sz w:val="22"/>
                <w:szCs w:val="22"/>
              </w:rPr>
              <w:t>„.........................................................................................“</w:t>
            </w:r>
          </w:p>
        </w:tc>
      </w:tr>
    </w:tbl>
    <w:p w14:paraId="06202FB8" w14:textId="77777777" w:rsidR="00E725D2" w:rsidRPr="00DD147D" w:rsidRDefault="00E725D2" w:rsidP="00E725D2">
      <w:pPr>
        <w:keepLines/>
        <w:widowControl w:val="0"/>
        <w:autoSpaceDE w:val="0"/>
        <w:autoSpaceDN w:val="0"/>
        <w:adjustRightInd w:val="0"/>
        <w:ind w:left="105" w:right="177"/>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226CC490" w14:textId="77777777" w:rsidTr="001D040A">
        <w:tc>
          <w:tcPr>
            <w:tcW w:w="637" w:type="dxa"/>
          </w:tcPr>
          <w:p w14:paraId="1BD36310" w14:textId="77777777" w:rsidR="00E725D2" w:rsidRPr="00DD147D" w:rsidRDefault="00E725D2" w:rsidP="001D040A">
            <w:pPr>
              <w:ind w:left="105"/>
              <w:jc w:val="both"/>
              <w:rPr>
                <w:rFonts w:ascii="Arial Narrow" w:hAnsi="Arial Narrow"/>
                <w:sz w:val="22"/>
                <w:szCs w:val="22"/>
              </w:rPr>
            </w:pPr>
          </w:p>
        </w:tc>
        <w:tc>
          <w:tcPr>
            <w:tcW w:w="9356" w:type="dxa"/>
          </w:tcPr>
          <w:p w14:paraId="178C1FA7" w14:textId="77777777" w:rsidR="00E725D2" w:rsidRPr="00DD147D" w:rsidRDefault="00E725D2" w:rsidP="001D040A">
            <w:pPr>
              <w:tabs>
                <w:tab w:val="left" w:pos="2520"/>
              </w:tabs>
              <w:ind w:left="2483" w:hanging="2483"/>
              <w:jc w:val="both"/>
              <w:rPr>
                <w:rFonts w:ascii="Arial Narrow" w:hAnsi="Arial Narrow"/>
                <w:sz w:val="22"/>
                <w:szCs w:val="22"/>
              </w:rPr>
            </w:pPr>
            <w:r w:rsidRPr="00DD147D">
              <w:rPr>
                <w:rFonts w:ascii="Arial Narrow" w:hAnsi="Arial Narrow"/>
                <w:sz w:val="22"/>
                <w:szCs w:val="22"/>
              </w:rPr>
              <w:t xml:space="preserve">2.2.3. Miesto stavby : </w:t>
            </w:r>
          </w:p>
          <w:p w14:paraId="75A6FE0A" w14:textId="77777777" w:rsidR="00E725D2" w:rsidRPr="00DD147D" w:rsidRDefault="00E725D2" w:rsidP="001D040A">
            <w:pPr>
              <w:tabs>
                <w:tab w:val="left" w:pos="2520"/>
              </w:tabs>
              <w:ind w:left="2483" w:hanging="2483"/>
              <w:jc w:val="both"/>
              <w:rPr>
                <w:rFonts w:ascii="Arial Narrow" w:hAnsi="Arial Narrow"/>
                <w:sz w:val="22"/>
                <w:szCs w:val="22"/>
              </w:rPr>
            </w:pPr>
            <w:r w:rsidRPr="00DD147D">
              <w:rPr>
                <w:rFonts w:ascii="Arial Narrow" w:hAnsi="Arial Narrow"/>
                <w:sz w:val="22"/>
                <w:szCs w:val="22"/>
              </w:rPr>
              <w:t xml:space="preserve">          ............................................................................................</w:t>
            </w:r>
          </w:p>
        </w:tc>
      </w:tr>
    </w:tbl>
    <w:p w14:paraId="41BD96C3" w14:textId="77777777" w:rsidR="00E725D2" w:rsidRPr="00DD147D" w:rsidRDefault="00E725D2" w:rsidP="00E725D2">
      <w:pPr>
        <w:keepLines/>
        <w:widowControl w:val="0"/>
        <w:autoSpaceDE w:val="0"/>
        <w:autoSpaceDN w:val="0"/>
        <w:adjustRightInd w:val="0"/>
        <w:ind w:left="105" w:right="177"/>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4A653F8B" w14:textId="77777777" w:rsidTr="001D040A">
        <w:tc>
          <w:tcPr>
            <w:tcW w:w="637" w:type="dxa"/>
          </w:tcPr>
          <w:p w14:paraId="214D9780" w14:textId="77777777" w:rsidR="00E725D2" w:rsidRPr="00DD147D" w:rsidRDefault="00E725D2" w:rsidP="001D040A">
            <w:pPr>
              <w:ind w:left="105"/>
              <w:jc w:val="both"/>
              <w:rPr>
                <w:rFonts w:ascii="Arial Narrow" w:hAnsi="Arial Narrow"/>
                <w:sz w:val="22"/>
                <w:szCs w:val="22"/>
              </w:rPr>
            </w:pPr>
          </w:p>
        </w:tc>
        <w:tc>
          <w:tcPr>
            <w:tcW w:w="9356" w:type="dxa"/>
          </w:tcPr>
          <w:p w14:paraId="38B9C91D"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2.2.4. Lehota výstavby : ........ mesiacov odo dňa odovzdania staveniska zhotoviteľovi</w:t>
            </w:r>
          </w:p>
        </w:tc>
      </w:tr>
    </w:tbl>
    <w:p w14:paraId="29438174" w14:textId="77777777" w:rsidR="00E725D2" w:rsidRPr="00DD147D" w:rsidRDefault="00E725D2" w:rsidP="00E725D2">
      <w:pPr>
        <w:keepLines/>
        <w:widowControl w:val="0"/>
        <w:autoSpaceDE w:val="0"/>
        <w:autoSpaceDN w:val="0"/>
        <w:adjustRightInd w:val="0"/>
        <w:ind w:left="105" w:right="177"/>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3600F8E6" w14:textId="77777777" w:rsidTr="001D040A">
        <w:tc>
          <w:tcPr>
            <w:tcW w:w="637" w:type="dxa"/>
          </w:tcPr>
          <w:p w14:paraId="1DC9FD55" w14:textId="77777777" w:rsidR="00E725D2" w:rsidRPr="00DD147D" w:rsidRDefault="00E725D2" w:rsidP="001D040A">
            <w:pPr>
              <w:ind w:left="105"/>
              <w:jc w:val="both"/>
              <w:rPr>
                <w:rFonts w:ascii="Arial Narrow" w:hAnsi="Arial Narrow"/>
                <w:sz w:val="22"/>
                <w:szCs w:val="22"/>
              </w:rPr>
            </w:pPr>
          </w:p>
        </w:tc>
        <w:tc>
          <w:tcPr>
            <w:tcW w:w="9356" w:type="dxa"/>
          </w:tcPr>
          <w:p w14:paraId="69087693"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2.2.5. Dokumentácia a doklady v nasledovnom rozsahu : </w:t>
            </w:r>
          </w:p>
          <w:p w14:paraId="04B9D74C" w14:textId="77777777" w:rsidR="00E725D2" w:rsidRPr="00DD147D" w:rsidRDefault="00E725D2" w:rsidP="00CA1049">
            <w:pPr>
              <w:numPr>
                <w:ilvl w:val="0"/>
                <w:numId w:val="3"/>
              </w:numPr>
              <w:tabs>
                <w:tab w:val="clear" w:pos="2160"/>
                <w:tab w:val="clear" w:pos="2880"/>
                <w:tab w:val="clear" w:pos="4500"/>
              </w:tabs>
              <w:ind w:left="923" w:hanging="284"/>
              <w:jc w:val="both"/>
              <w:rPr>
                <w:rFonts w:ascii="Arial Narrow" w:hAnsi="Arial Narrow"/>
                <w:sz w:val="22"/>
                <w:szCs w:val="22"/>
              </w:rPr>
            </w:pPr>
            <w:r w:rsidRPr="00DD147D">
              <w:rPr>
                <w:rFonts w:ascii="Arial Narrow" w:hAnsi="Arial Narrow"/>
                <w:sz w:val="22"/>
                <w:szCs w:val="22"/>
              </w:rPr>
              <w:t>projekt stavby „.............................................“ s vyjadreniami dotknutých orgánov štátnej správy, obce a iných organizácií,</w:t>
            </w:r>
          </w:p>
          <w:p w14:paraId="688535AE" w14:textId="77777777" w:rsidR="00E725D2" w:rsidRPr="00DD147D" w:rsidRDefault="00E725D2" w:rsidP="00CA1049">
            <w:pPr>
              <w:numPr>
                <w:ilvl w:val="0"/>
                <w:numId w:val="3"/>
              </w:numPr>
              <w:tabs>
                <w:tab w:val="clear" w:pos="2160"/>
                <w:tab w:val="clear" w:pos="2880"/>
                <w:tab w:val="clear" w:pos="4500"/>
              </w:tabs>
              <w:ind w:left="923" w:hanging="284"/>
              <w:jc w:val="both"/>
              <w:rPr>
                <w:rFonts w:ascii="Arial Narrow" w:hAnsi="Arial Narrow"/>
                <w:sz w:val="22"/>
                <w:szCs w:val="22"/>
              </w:rPr>
            </w:pPr>
            <w:r w:rsidRPr="00DD147D">
              <w:rPr>
                <w:rFonts w:ascii="Arial Narrow" w:hAnsi="Arial Narrow"/>
                <w:sz w:val="22"/>
                <w:szCs w:val="22"/>
              </w:rPr>
              <w:t>právoplatné stavebné povolenia vydané oddelením stavebného poriadku a odborných činností č. p.: ........................ zo dňa .....................,</w:t>
            </w:r>
          </w:p>
          <w:p w14:paraId="59694175" w14:textId="77777777" w:rsidR="00E725D2" w:rsidRPr="00DD147D" w:rsidRDefault="00E725D2" w:rsidP="00CA1049">
            <w:pPr>
              <w:numPr>
                <w:ilvl w:val="0"/>
                <w:numId w:val="3"/>
              </w:numPr>
              <w:tabs>
                <w:tab w:val="clear" w:pos="2160"/>
                <w:tab w:val="clear" w:pos="2880"/>
                <w:tab w:val="clear" w:pos="4500"/>
              </w:tabs>
              <w:ind w:left="923" w:hanging="284"/>
              <w:jc w:val="both"/>
              <w:rPr>
                <w:rFonts w:ascii="Arial Narrow" w:hAnsi="Arial Narrow"/>
                <w:sz w:val="22"/>
                <w:szCs w:val="22"/>
              </w:rPr>
            </w:pPr>
            <w:r w:rsidRPr="00DD147D">
              <w:rPr>
                <w:rFonts w:ascii="Arial Narrow" w:hAnsi="Arial Narrow"/>
                <w:sz w:val="22"/>
                <w:szCs w:val="22"/>
              </w:rPr>
              <w:t>návrh zmluvy o dielo na realizáciu diela č. ................ zo dňa ....................( ďalej len „ZoD“ ) vrátane jej príloh.</w:t>
            </w:r>
          </w:p>
        </w:tc>
      </w:tr>
    </w:tbl>
    <w:p w14:paraId="5E596FC3" w14:textId="77777777" w:rsidR="00E725D2" w:rsidRPr="00DD147D" w:rsidRDefault="00E725D2" w:rsidP="00E725D2">
      <w:pPr>
        <w:keepLines/>
        <w:widowControl w:val="0"/>
        <w:tabs>
          <w:tab w:val="left" w:pos="720"/>
        </w:tabs>
        <w:autoSpaceDE w:val="0"/>
        <w:autoSpaceDN w:val="0"/>
        <w:adjustRightInd w:val="0"/>
        <w:ind w:left="105" w:right="177"/>
        <w:rPr>
          <w:rFonts w:ascii="Arial Narrow" w:hAnsi="Arial Narrow"/>
          <w:b/>
          <w:bCs/>
          <w:color w:val="000000"/>
          <w:sz w:val="22"/>
          <w:szCs w:val="22"/>
        </w:rPr>
      </w:pPr>
      <w:r w:rsidRPr="00DD147D">
        <w:rPr>
          <w:rFonts w:ascii="Arial Narrow" w:hAnsi="Arial Narrow"/>
          <w:b/>
          <w:bCs/>
          <w:color w:val="000000"/>
          <w:sz w:val="22"/>
          <w:szCs w:val="22"/>
        </w:rPr>
        <w:t xml:space="preserve">                                                         </w:t>
      </w:r>
    </w:p>
    <w:p w14:paraId="28216E5F" w14:textId="77777777" w:rsidR="00E725D2" w:rsidRPr="00DD147D" w:rsidRDefault="00E725D2" w:rsidP="00E725D2">
      <w:pPr>
        <w:ind w:left="105"/>
        <w:jc w:val="center"/>
        <w:rPr>
          <w:rFonts w:ascii="Arial Narrow" w:hAnsi="Arial Narrow"/>
          <w:sz w:val="22"/>
          <w:szCs w:val="22"/>
        </w:rPr>
      </w:pPr>
      <w:r w:rsidRPr="00DD147D">
        <w:rPr>
          <w:rFonts w:ascii="Arial Narrow" w:hAnsi="Arial Narrow"/>
          <w:sz w:val="22"/>
          <w:szCs w:val="22"/>
        </w:rPr>
        <w:t>Čl. III.</w:t>
      </w:r>
    </w:p>
    <w:p w14:paraId="259406E2" w14:textId="77777777" w:rsidR="00E725D2" w:rsidRPr="00DD147D" w:rsidRDefault="00E725D2" w:rsidP="00E725D2">
      <w:pPr>
        <w:pStyle w:val="Nadpis7"/>
        <w:spacing w:before="0" w:after="0"/>
        <w:ind w:left="105"/>
        <w:jc w:val="center"/>
        <w:rPr>
          <w:rFonts w:ascii="Arial Narrow" w:hAnsi="Arial Narrow"/>
          <w:b/>
          <w:smallCaps/>
          <w:sz w:val="22"/>
          <w:szCs w:val="22"/>
        </w:rPr>
      </w:pPr>
      <w:r w:rsidRPr="00DD147D">
        <w:rPr>
          <w:rFonts w:ascii="Arial Narrow" w:hAnsi="Arial Narrow"/>
          <w:b/>
          <w:smallCaps/>
          <w:sz w:val="22"/>
          <w:szCs w:val="22"/>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E725D2" w:rsidRPr="00DD147D" w14:paraId="3122EA8F" w14:textId="77777777" w:rsidTr="001D040A">
        <w:tc>
          <w:tcPr>
            <w:tcW w:w="637" w:type="dxa"/>
          </w:tcPr>
          <w:p w14:paraId="3AD8D3CF" w14:textId="77777777" w:rsidR="00E725D2" w:rsidRPr="00DD147D" w:rsidRDefault="00E725D2" w:rsidP="001D040A">
            <w:pPr>
              <w:ind w:left="105"/>
              <w:jc w:val="center"/>
              <w:rPr>
                <w:rFonts w:ascii="Arial Narrow" w:hAnsi="Arial Narrow"/>
                <w:sz w:val="22"/>
                <w:szCs w:val="22"/>
              </w:rPr>
            </w:pPr>
          </w:p>
        </w:tc>
        <w:tc>
          <w:tcPr>
            <w:tcW w:w="9356" w:type="dxa"/>
            <w:gridSpan w:val="2"/>
            <w:tcBorders>
              <w:top w:val="single" w:sz="12" w:space="0" w:color="auto"/>
            </w:tcBorders>
          </w:tcPr>
          <w:p w14:paraId="2B427F85" w14:textId="77777777" w:rsidR="00E725D2" w:rsidRPr="00DD147D" w:rsidRDefault="00E725D2" w:rsidP="001D040A">
            <w:pPr>
              <w:ind w:left="105"/>
              <w:jc w:val="center"/>
              <w:rPr>
                <w:rFonts w:ascii="Arial Narrow" w:hAnsi="Arial Narrow"/>
                <w:sz w:val="22"/>
                <w:szCs w:val="22"/>
              </w:rPr>
            </w:pPr>
          </w:p>
        </w:tc>
      </w:tr>
      <w:tr w:rsidR="00E725D2" w:rsidRPr="00DD147D" w14:paraId="2B2891C3" w14:textId="77777777" w:rsidTr="001D040A">
        <w:tc>
          <w:tcPr>
            <w:tcW w:w="637" w:type="dxa"/>
          </w:tcPr>
          <w:p w14:paraId="238D303D"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3.1.</w:t>
            </w:r>
          </w:p>
        </w:tc>
        <w:tc>
          <w:tcPr>
            <w:tcW w:w="9356" w:type="dxa"/>
            <w:gridSpan w:val="2"/>
          </w:tcPr>
          <w:p w14:paraId="7A806827"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Predmetom tejto KZ je záväzok komisionára, že za podmienok dohodnutých v tejto KZ, vo vlastnom mene a na vlastnú zodpovednosť bude pre komitenta vykonávať činnosti súvisiace s výkonom stavebného dozoru, a to najmä v nasledovnom rozsahu :</w:t>
            </w:r>
          </w:p>
        </w:tc>
      </w:tr>
      <w:tr w:rsidR="00E725D2" w:rsidRPr="00DD147D" w14:paraId="0A6E7DEB" w14:textId="77777777" w:rsidTr="001D040A">
        <w:trPr>
          <w:gridBefore w:val="1"/>
          <w:wBefore w:w="637" w:type="dxa"/>
        </w:trPr>
        <w:tc>
          <w:tcPr>
            <w:tcW w:w="709" w:type="dxa"/>
          </w:tcPr>
          <w:p w14:paraId="4E6CA767"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395EF1C9" w14:textId="77777777" w:rsidR="00E725D2" w:rsidRPr="00DD147D" w:rsidRDefault="00E725D2" w:rsidP="001D040A">
            <w:pPr>
              <w:keepLines/>
              <w:widowControl w:val="0"/>
              <w:tabs>
                <w:tab w:val="left" w:pos="450"/>
              </w:tabs>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dôkladne sa oboznámi s projektom stavby,</w:t>
            </w:r>
          </w:p>
        </w:tc>
      </w:tr>
      <w:tr w:rsidR="00E725D2" w:rsidRPr="00DD147D" w14:paraId="29A48368" w14:textId="77777777" w:rsidTr="001D040A">
        <w:trPr>
          <w:gridBefore w:val="1"/>
          <w:wBefore w:w="637" w:type="dxa"/>
        </w:trPr>
        <w:tc>
          <w:tcPr>
            <w:tcW w:w="709" w:type="dxa"/>
          </w:tcPr>
          <w:p w14:paraId="4BE1684D"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216B3A33" w14:textId="77777777" w:rsidR="00E725D2" w:rsidRPr="00DD147D" w:rsidRDefault="00E725D2" w:rsidP="001D040A">
            <w:pPr>
              <w:keepLines/>
              <w:widowControl w:val="0"/>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dôkladne sa oboznámi s podmienkami uvedenými v povoleniach a rozhodnutiach podľa bodu 2.2.5 článku II. tejto KZ, prípadne s podmienkami uvedenými v ďalších  povoleniach potrebných pre výstavbu,</w:t>
            </w:r>
          </w:p>
        </w:tc>
      </w:tr>
      <w:tr w:rsidR="00E725D2" w:rsidRPr="00DD147D" w14:paraId="62154A5B" w14:textId="77777777" w:rsidTr="001D040A">
        <w:trPr>
          <w:gridBefore w:val="1"/>
          <w:wBefore w:w="637" w:type="dxa"/>
        </w:trPr>
        <w:tc>
          <w:tcPr>
            <w:tcW w:w="709" w:type="dxa"/>
          </w:tcPr>
          <w:p w14:paraId="2751EE32"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0D2BBD99"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dôkladne sa oboznámi s podmienkami uvedenými v ZoD a všetkými jej prílohami, ktorými sa riadi počas výkonu svojej činnosti,</w:t>
            </w:r>
          </w:p>
        </w:tc>
      </w:tr>
      <w:tr w:rsidR="00E725D2" w:rsidRPr="00DD147D" w14:paraId="2E01A6B5" w14:textId="77777777" w:rsidTr="001D040A">
        <w:trPr>
          <w:gridBefore w:val="1"/>
          <w:wBefore w:w="637" w:type="dxa"/>
        </w:trPr>
        <w:tc>
          <w:tcPr>
            <w:tcW w:w="709" w:type="dxa"/>
          </w:tcPr>
          <w:p w14:paraId="65D2729A"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55836D36"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zúčastní sa odovzdania staveniska zhotoviteľovi a zabezpečí zápis o tomto odovzdaní a prevzatí do stavebného denníka,</w:t>
            </w:r>
          </w:p>
        </w:tc>
      </w:tr>
      <w:tr w:rsidR="00E725D2" w:rsidRPr="00DD147D" w14:paraId="66317454" w14:textId="77777777" w:rsidTr="001D040A">
        <w:trPr>
          <w:gridBefore w:val="1"/>
          <w:wBefore w:w="637" w:type="dxa"/>
        </w:trPr>
        <w:tc>
          <w:tcPr>
            <w:tcW w:w="709" w:type="dxa"/>
          </w:tcPr>
          <w:p w14:paraId="10652B6C"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143F9485"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zabezpečuje, aby zhotoviteľ uskutočňoval stavbu v súlade s projektom stavby a rozpočtom, s ktorými sa oboznámil,</w:t>
            </w:r>
          </w:p>
        </w:tc>
      </w:tr>
      <w:tr w:rsidR="00E725D2" w:rsidRPr="00DD147D" w14:paraId="56D097E7" w14:textId="77777777" w:rsidTr="001D040A">
        <w:trPr>
          <w:gridBefore w:val="1"/>
          <w:wBefore w:w="637" w:type="dxa"/>
        </w:trPr>
        <w:tc>
          <w:tcPr>
            <w:tcW w:w="709" w:type="dxa"/>
          </w:tcPr>
          <w:p w14:paraId="12489555"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0595970E"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zabezpečuje súlad priestorovej polohy stavby s dokumentáciou stavby,</w:t>
            </w:r>
          </w:p>
        </w:tc>
      </w:tr>
      <w:tr w:rsidR="00E725D2" w:rsidRPr="00DD147D" w14:paraId="358B8709" w14:textId="77777777" w:rsidTr="001D040A">
        <w:trPr>
          <w:gridBefore w:val="1"/>
          <w:wBefore w:w="637" w:type="dxa"/>
        </w:trPr>
        <w:tc>
          <w:tcPr>
            <w:tcW w:w="709" w:type="dxa"/>
          </w:tcPr>
          <w:p w14:paraId="1B604C04"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5850F9C9"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zabezpečuje dodržiavanie všeobecných technických požiadaviek na výstavbu v súlade so všeobecne záväznými platnými právnymi predpismi,</w:t>
            </w:r>
          </w:p>
        </w:tc>
      </w:tr>
      <w:tr w:rsidR="00E725D2" w:rsidRPr="00DD147D" w14:paraId="00378508" w14:textId="77777777" w:rsidTr="001D040A">
        <w:trPr>
          <w:gridBefore w:val="1"/>
          <w:wBefore w:w="637" w:type="dxa"/>
        </w:trPr>
        <w:tc>
          <w:tcPr>
            <w:tcW w:w="709" w:type="dxa"/>
          </w:tcPr>
          <w:p w14:paraId="44C83724"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4FF835DF" w14:textId="77777777" w:rsidR="00E725D2" w:rsidRPr="00DD147D" w:rsidRDefault="00E725D2" w:rsidP="001D040A">
            <w:pPr>
              <w:keepLines/>
              <w:widowControl w:val="0"/>
              <w:tabs>
                <w:tab w:val="left" w:pos="8223"/>
              </w:tabs>
              <w:autoSpaceDE w:val="0"/>
              <w:autoSpaceDN w:val="0"/>
              <w:adjustRightInd w:val="0"/>
              <w:spacing w:before="120"/>
              <w:ind w:left="72"/>
              <w:jc w:val="both"/>
              <w:rPr>
                <w:rFonts w:ascii="Arial Narrow" w:hAnsi="Arial Narrow"/>
                <w:color w:val="000000"/>
                <w:sz w:val="22"/>
                <w:szCs w:val="22"/>
              </w:rPr>
            </w:pPr>
            <w:r w:rsidRPr="00DD147D">
              <w:rPr>
                <w:rFonts w:ascii="Arial Narrow" w:hAnsi="Arial Narrow"/>
                <w:color w:val="000000"/>
                <w:sz w:val="22"/>
                <w:szCs w:val="22"/>
              </w:rPr>
              <w:t>sleduje spôsob  a postup uskutočňovania stavby tak, aby boli dôsledne dodržané všetky technologické postupy súvisiace s uskutočňovaním stavby, vrátane času použitia týchto technologických postupov,</w:t>
            </w:r>
          </w:p>
        </w:tc>
      </w:tr>
      <w:tr w:rsidR="00E725D2" w:rsidRPr="00DD147D" w14:paraId="1E3BC504" w14:textId="77777777" w:rsidTr="001D040A">
        <w:trPr>
          <w:gridBefore w:val="1"/>
          <w:wBefore w:w="637" w:type="dxa"/>
        </w:trPr>
        <w:tc>
          <w:tcPr>
            <w:tcW w:w="709" w:type="dxa"/>
          </w:tcPr>
          <w:p w14:paraId="6CF72F4A"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61DE0A3E"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sleduje spôsob a postup uskutočňovania stavby tak, aby bola zabezpečená bezpečnosť a ochrana zdravia pri práci v súlade so všeobecne záväznými platnými právnymi predpismi,</w:t>
            </w:r>
          </w:p>
        </w:tc>
      </w:tr>
      <w:tr w:rsidR="00E725D2" w:rsidRPr="00DD147D" w14:paraId="3F9A1FD8" w14:textId="77777777" w:rsidTr="001D040A">
        <w:trPr>
          <w:gridBefore w:val="1"/>
          <w:wBefore w:w="637" w:type="dxa"/>
        </w:trPr>
        <w:tc>
          <w:tcPr>
            <w:tcW w:w="709" w:type="dxa"/>
          </w:tcPr>
          <w:p w14:paraId="7601F1C8"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43A582DD" w14:textId="77777777" w:rsidR="00E725D2" w:rsidRPr="00DD147D" w:rsidRDefault="00E725D2" w:rsidP="001D040A">
            <w:pPr>
              <w:keepLines/>
              <w:widowControl w:val="0"/>
              <w:tabs>
                <w:tab w:val="left" w:pos="450"/>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sleduje postup činnosti na stavenisku, spôsob a postup uskutočňovania stavby tak, aby bola zaručená požiarna bezpečnosť v súlade so všeobecne záväznými  platnými právnymi predpismi,</w:t>
            </w:r>
          </w:p>
        </w:tc>
      </w:tr>
      <w:tr w:rsidR="00E725D2" w:rsidRPr="00DD147D" w14:paraId="36FCC4C0" w14:textId="77777777" w:rsidTr="001D040A">
        <w:trPr>
          <w:gridBefore w:val="1"/>
          <w:wBefore w:w="637" w:type="dxa"/>
        </w:trPr>
        <w:tc>
          <w:tcPr>
            <w:tcW w:w="709" w:type="dxa"/>
          </w:tcPr>
          <w:p w14:paraId="16C466DB"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07AA9AAE"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sleduje, či je zabezpečená správna inštalácia a bezpečná prevádzka technického vybavenia na stavenisku a na stavbe,</w:t>
            </w:r>
          </w:p>
        </w:tc>
      </w:tr>
      <w:tr w:rsidR="00E725D2" w:rsidRPr="00DD147D" w14:paraId="6574C7AE" w14:textId="77777777" w:rsidTr="001D040A">
        <w:trPr>
          <w:gridBefore w:val="1"/>
          <w:wBefore w:w="637" w:type="dxa"/>
        </w:trPr>
        <w:tc>
          <w:tcPr>
            <w:tcW w:w="709" w:type="dxa"/>
          </w:tcPr>
          <w:p w14:paraId="1A14D4CA"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2C341776" w14:textId="77777777" w:rsidR="00E725D2" w:rsidRPr="00DD147D" w:rsidRDefault="00E725D2" w:rsidP="001D040A">
            <w:pPr>
              <w:keepLines/>
              <w:widowControl w:val="0"/>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sleduje, či sa stavebné výrobky, stavebné materiály a stavebné konštrukcie riadne  ukladajú,</w:t>
            </w:r>
          </w:p>
        </w:tc>
      </w:tr>
      <w:tr w:rsidR="00E725D2" w:rsidRPr="00DD147D" w14:paraId="7C0CEA4C" w14:textId="77777777" w:rsidTr="001D040A">
        <w:trPr>
          <w:gridBefore w:val="1"/>
          <w:wBefore w:w="637" w:type="dxa"/>
        </w:trPr>
        <w:tc>
          <w:tcPr>
            <w:tcW w:w="709" w:type="dxa"/>
          </w:tcPr>
          <w:p w14:paraId="4C1D58CB"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1CE443E2" w14:textId="77777777" w:rsidR="00E725D2" w:rsidRPr="00DD147D" w:rsidRDefault="00E725D2" w:rsidP="001D040A">
            <w:pPr>
              <w:keepLines/>
              <w:widowControl w:val="0"/>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posudzuje súlad použitých stavebných výrobkov, materiálov a konštrukcií so zmluvne dohodnutými materiálmi, špecifikovanými v prílohe č. 2 ZoD,</w:t>
            </w:r>
          </w:p>
        </w:tc>
      </w:tr>
      <w:tr w:rsidR="00E725D2" w:rsidRPr="00DD147D" w14:paraId="45FB7B06" w14:textId="77777777" w:rsidTr="001D040A">
        <w:trPr>
          <w:gridBefore w:val="1"/>
          <w:wBefore w:w="637" w:type="dxa"/>
        </w:trPr>
        <w:tc>
          <w:tcPr>
            <w:tcW w:w="709" w:type="dxa"/>
          </w:tcPr>
          <w:p w14:paraId="16856477"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166BF0A4"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dbá o to, aby sa stroje, zariadenia a technologické konštrukcie riadne ukladali,</w:t>
            </w:r>
          </w:p>
        </w:tc>
      </w:tr>
      <w:tr w:rsidR="00E725D2" w:rsidRPr="00DD147D" w14:paraId="2070199F" w14:textId="77777777" w:rsidTr="001D040A">
        <w:trPr>
          <w:gridBefore w:val="1"/>
          <w:wBefore w:w="637" w:type="dxa"/>
        </w:trPr>
        <w:tc>
          <w:tcPr>
            <w:tcW w:w="709" w:type="dxa"/>
          </w:tcPr>
          <w:p w14:paraId="5BAB7EE7"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5D304912"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priebežne kontroluje tie časti diela vykonávané zhotoviteľom, ktoré budú v ďalšom postupe zakryté alebo sa stanú neprístupnými a zapisuje výsledky kontroly do stavebného denníka,</w:t>
            </w:r>
          </w:p>
        </w:tc>
      </w:tr>
      <w:tr w:rsidR="00E725D2" w:rsidRPr="00DD147D" w14:paraId="4FAED0CC" w14:textId="77777777" w:rsidTr="001D040A">
        <w:trPr>
          <w:gridBefore w:val="1"/>
          <w:wBefore w:w="637" w:type="dxa"/>
        </w:trPr>
        <w:tc>
          <w:tcPr>
            <w:tcW w:w="709" w:type="dxa"/>
          </w:tcPr>
          <w:p w14:paraId="0793B9B0"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49474F02"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 xml:space="preserve">sleduje vedenie stavebného denníka, vykonáva záznamy do stavebného denníka a  informuje komitenta o jeho vedení. Prítomnosť na stavbe komisionár preukáže vykonaním záznamu do stavebného denníka, a to minimálne dva (2) krát za týždeň </w:t>
            </w:r>
            <w:r w:rsidRPr="00DD147D">
              <w:rPr>
                <w:rFonts w:ascii="Arial Narrow" w:hAnsi="Arial Narrow"/>
                <w:sz w:val="22"/>
                <w:szCs w:val="22"/>
              </w:rPr>
              <w:t>v celkovom počte 12 hodín za týždeň,</w:t>
            </w:r>
          </w:p>
        </w:tc>
      </w:tr>
      <w:tr w:rsidR="00E725D2" w:rsidRPr="00DD147D" w14:paraId="1B331BB6" w14:textId="77777777" w:rsidTr="001D040A">
        <w:trPr>
          <w:gridBefore w:val="1"/>
          <w:wBefore w:w="637" w:type="dxa"/>
        </w:trPr>
        <w:tc>
          <w:tcPr>
            <w:tcW w:w="709" w:type="dxa"/>
          </w:tcPr>
          <w:p w14:paraId="008D107C"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3EBE0784"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navrhuje riešenie na odstránenie zistených nedostatkov a konzultuje ho so zmluvnými stranami  ZoD,</w:t>
            </w:r>
          </w:p>
        </w:tc>
      </w:tr>
      <w:tr w:rsidR="00E725D2" w:rsidRPr="00DD147D" w14:paraId="409A8E9B" w14:textId="77777777" w:rsidTr="001D040A">
        <w:trPr>
          <w:gridBefore w:val="1"/>
          <w:wBefore w:w="637" w:type="dxa"/>
        </w:trPr>
        <w:tc>
          <w:tcPr>
            <w:tcW w:w="709" w:type="dxa"/>
          </w:tcPr>
          <w:p w14:paraId="12BAE25F"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268B1468"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 xml:space="preserve">priebežne informuje komitenta o celom postupe uskutočňovania stavby a bezodkladne informuje komitenta o všetkých závažných okolnostiach, </w:t>
            </w:r>
          </w:p>
        </w:tc>
      </w:tr>
      <w:tr w:rsidR="00E725D2" w:rsidRPr="00DD147D" w14:paraId="1851318B" w14:textId="77777777" w:rsidTr="001D040A">
        <w:trPr>
          <w:gridBefore w:val="1"/>
          <w:wBefore w:w="637" w:type="dxa"/>
        </w:trPr>
        <w:tc>
          <w:tcPr>
            <w:tcW w:w="709" w:type="dxa"/>
          </w:tcPr>
          <w:p w14:paraId="045DAC53"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18A8A1BB"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sz w:val="22"/>
                <w:szCs w:val="22"/>
              </w:rPr>
              <w:t>vyhotovuje priebežnú fotodokumentáciu realizovaných stavebných prác a zabudovávaných stavebných materiálov v rozsahu položkového rozpočtu stavby, ktorý tvorí prílohu č. 2 k ZoD,</w:t>
            </w:r>
          </w:p>
        </w:tc>
      </w:tr>
      <w:tr w:rsidR="00E725D2" w:rsidRPr="00DD147D" w14:paraId="306FF679" w14:textId="77777777" w:rsidTr="001D040A">
        <w:trPr>
          <w:gridBefore w:val="1"/>
          <w:wBefore w:w="637" w:type="dxa"/>
        </w:trPr>
        <w:tc>
          <w:tcPr>
            <w:tcW w:w="709" w:type="dxa"/>
          </w:tcPr>
          <w:p w14:paraId="7DE65438"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0839E76D" w14:textId="77777777" w:rsidR="00E725D2" w:rsidRPr="00DD147D" w:rsidRDefault="00E725D2" w:rsidP="001D040A">
            <w:pPr>
              <w:keepLines/>
              <w:widowControl w:val="0"/>
              <w:tabs>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 xml:space="preserve">informuje komitenta o neprítomnosti stavbyvedúceho zhotoviteľa na stavbe, prípadne o námietkach k činnosti stavbyvedúceho v súlade s článku IX. bod 9.11  ZoD, </w:t>
            </w:r>
          </w:p>
        </w:tc>
      </w:tr>
      <w:tr w:rsidR="00E725D2" w:rsidRPr="00DD147D" w14:paraId="383EDE76" w14:textId="77777777" w:rsidTr="001D040A">
        <w:trPr>
          <w:gridBefore w:val="1"/>
          <w:wBefore w:w="637" w:type="dxa"/>
        </w:trPr>
        <w:tc>
          <w:tcPr>
            <w:tcW w:w="709" w:type="dxa"/>
          </w:tcPr>
          <w:p w14:paraId="524F4A6F"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46E7734B" w14:textId="77777777" w:rsidR="00E725D2" w:rsidRPr="00DD147D" w:rsidRDefault="00E725D2" w:rsidP="001D040A">
            <w:pPr>
              <w:keepLines/>
              <w:widowControl w:val="0"/>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zúčastňuje sa kontrolných dní počas uskutočňovania stavby a kolaudačného konania,</w:t>
            </w:r>
          </w:p>
        </w:tc>
      </w:tr>
      <w:tr w:rsidR="00E725D2" w:rsidRPr="00DD147D" w14:paraId="3188530B" w14:textId="77777777" w:rsidTr="001D040A">
        <w:trPr>
          <w:gridBefore w:val="1"/>
          <w:wBefore w:w="637" w:type="dxa"/>
        </w:trPr>
        <w:tc>
          <w:tcPr>
            <w:tcW w:w="709" w:type="dxa"/>
          </w:tcPr>
          <w:p w14:paraId="5EE92304"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30F13B9A" w14:textId="77777777" w:rsidR="00E725D2" w:rsidRPr="00DD147D" w:rsidRDefault="00E725D2" w:rsidP="001D040A">
            <w:pPr>
              <w:keepLines/>
              <w:widowControl w:val="0"/>
              <w:tabs>
                <w:tab w:val="left" w:pos="450"/>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sz w:val="22"/>
                <w:szCs w:val="22"/>
              </w:rPr>
              <w:t>navrhuje zastavenie stavebných prác zápisom v stavebnom denníku v prípade preukázateľného nedodržiavania prác v súlade s projektom stavby a technologických postupov pri zabudovávaní materiálov a spracovávaní stavebných hmôt,</w:t>
            </w:r>
          </w:p>
        </w:tc>
      </w:tr>
      <w:tr w:rsidR="00E725D2" w:rsidRPr="00DD147D" w14:paraId="0F3E592B" w14:textId="77777777" w:rsidTr="001D040A">
        <w:trPr>
          <w:gridBefore w:val="1"/>
          <w:wBefore w:w="637" w:type="dxa"/>
        </w:trPr>
        <w:tc>
          <w:tcPr>
            <w:tcW w:w="709" w:type="dxa"/>
          </w:tcPr>
          <w:p w14:paraId="55E6AD81"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0D9B05E8" w14:textId="77777777" w:rsidR="00E725D2" w:rsidRPr="00DD147D" w:rsidRDefault="00E725D2" w:rsidP="001D040A">
            <w:pPr>
              <w:keepLines/>
              <w:widowControl w:val="0"/>
              <w:tabs>
                <w:tab w:val="left" w:pos="450"/>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E725D2" w:rsidRPr="00DD147D" w14:paraId="2D6AD3CC" w14:textId="77777777" w:rsidTr="001D040A">
        <w:trPr>
          <w:gridBefore w:val="1"/>
          <w:wBefore w:w="637" w:type="dxa"/>
        </w:trPr>
        <w:tc>
          <w:tcPr>
            <w:tcW w:w="709" w:type="dxa"/>
          </w:tcPr>
          <w:p w14:paraId="65EF8FD3"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326D7D40" w14:textId="77777777" w:rsidR="00E725D2" w:rsidRPr="00DD147D" w:rsidRDefault="00E725D2" w:rsidP="001D040A">
            <w:pPr>
              <w:keepLines/>
              <w:widowControl w:val="0"/>
              <w:tabs>
                <w:tab w:val="left" w:pos="450"/>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vypracováva podklady k návrhom dodatkov k ZoD v priebehu uskutočňovania diela,</w:t>
            </w:r>
          </w:p>
        </w:tc>
      </w:tr>
      <w:tr w:rsidR="00E725D2" w:rsidRPr="00DD147D" w14:paraId="73902517" w14:textId="77777777" w:rsidTr="001D040A">
        <w:trPr>
          <w:gridBefore w:val="1"/>
          <w:wBefore w:w="637" w:type="dxa"/>
        </w:trPr>
        <w:tc>
          <w:tcPr>
            <w:tcW w:w="709" w:type="dxa"/>
          </w:tcPr>
          <w:p w14:paraId="764C00E3"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5CCB051E" w14:textId="77777777" w:rsidR="00E725D2" w:rsidRPr="00DD147D" w:rsidRDefault="00E725D2" w:rsidP="001D040A">
            <w:pPr>
              <w:spacing w:before="120"/>
              <w:ind w:left="72"/>
              <w:jc w:val="both"/>
              <w:rPr>
                <w:rFonts w:ascii="Arial Narrow" w:hAnsi="Arial Narrow"/>
                <w:sz w:val="22"/>
                <w:szCs w:val="22"/>
                <w:highlight w:val="yellow"/>
                <w:lang w:eastAsia="en-US"/>
              </w:rPr>
            </w:pPr>
            <w:r w:rsidRPr="00DD147D">
              <w:rPr>
                <w:rFonts w:ascii="Arial Narrow" w:hAnsi="Arial Narrow"/>
                <w:sz w:val="22"/>
                <w:szCs w:val="22"/>
                <w:lang w:eastAsia="en-US"/>
              </w:rPr>
              <w:t>odsúhlasuje práce, ktoré nezvýšia zmluvnú cenu za dielo,</w:t>
            </w:r>
          </w:p>
        </w:tc>
      </w:tr>
      <w:tr w:rsidR="00E725D2" w:rsidRPr="00DD147D" w14:paraId="2EE547CC" w14:textId="77777777" w:rsidTr="001D040A">
        <w:trPr>
          <w:gridBefore w:val="1"/>
          <w:wBefore w:w="637" w:type="dxa"/>
        </w:trPr>
        <w:tc>
          <w:tcPr>
            <w:tcW w:w="709" w:type="dxa"/>
          </w:tcPr>
          <w:p w14:paraId="7BEBD159"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20CB360D" w14:textId="77777777" w:rsidR="00E725D2" w:rsidRPr="00DD147D" w:rsidRDefault="00E725D2" w:rsidP="001D040A">
            <w:pPr>
              <w:keepLines/>
              <w:widowControl w:val="0"/>
              <w:tabs>
                <w:tab w:val="left" w:pos="450"/>
                <w:tab w:val="left" w:pos="8223"/>
              </w:tabs>
              <w:autoSpaceDE w:val="0"/>
              <w:autoSpaceDN w:val="0"/>
              <w:adjustRightInd w:val="0"/>
              <w:spacing w:before="120" w:line="240" w:lineRule="atLeast"/>
              <w:ind w:left="72"/>
              <w:jc w:val="both"/>
              <w:rPr>
                <w:rFonts w:ascii="Arial Narrow" w:hAnsi="Arial Narrow"/>
                <w:color w:val="000000"/>
                <w:sz w:val="22"/>
                <w:szCs w:val="22"/>
                <w:highlight w:val="yellow"/>
              </w:rPr>
            </w:pPr>
            <w:r w:rsidRPr="00DD147D">
              <w:rPr>
                <w:rFonts w:ascii="Arial Narrow" w:hAnsi="Arial Narrow"/>
                <w:sz w:val="22"/>
                <w:szCs w:val="22"/>
                <w:lang w:eastAsia="en-US"/>
              </w:rPr>
              <w:t>bezodkladne predkladá na odsúhlasenie komitentovi zmeny projektu stavby, ktoré zvýšia zmluvnú cenu za dielo,</w:t>
            </w:r>
          </w:p>
        </w:tc>
      </w:tr>
      <w:tr w:rsidR="00E725D2" w:rsidRPr="00DD147D" w14:paraId="16477255" w14:textId="77777777" w:rsidTr="001D040A">
        <w:trPr>
          <w:gridBefore w:val="1"/>
          <w:wBefore w:w="637" w:type="dxa"/>
        </w:trPr>
        <w:tc>
          <w:tcPr>
            <w:tcW w:w="709" w:type="dxa"/>
          </w:tcPr>
          <w:p w14:paraId="2D0023FE"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79719AAA" w14:textId="77777777" w:rsidR="00E725D2" w:rsidRPr="00DD147D" w:rsidRDefault="00E725D2" w:rsidP="001D040A">
            <w:pPr>
              <w:keepLines/>
              <w:widowControl w:val="0"/>
              <w:tabs>
                <w:tab w:val="left" w:pos="450"/>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s komitentom nesie spoluzodpovednosť za plnenie podmienok povolení a rozhodnutí vydaných na uskutočnenie stavby,</w:t>
            </w:r>
          </w:p>
        </w:tc>
      </w:tr>
      <w:tr w:rsidR="00E725D2" w:rsidRPr="00DD147D" w14:paraId="2E0328A4" w14:textId="77777777" w:rsidTr="001D040A">
        <w:trPr>
          <w:gridBefore w:val="1"/>
          <w:wBefore w:w="637" w:type="dxa"/>
        </w:trPr>
        <w:tc>
          <w:tcPr>
            <w:tcW w:w="709" w:type="dxa"/>
          </w:tcPr>
          <w:p w14:paraId="4DF9E30C"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068817BC" w14:textId="77777777" w:rsidR="00E725D2" w:rsidRPr="00DD147D" w:rsidRDefault="00E725D2" w:rsidP="001D040A">
            <w:pPr>
              <w:keepLines/>
              <w:widowControl w:val="0"/>
              <w:tabs>
                <w:tab w:val="left" w:pos="450"/>
                <w:tab w:val="left" w:pos="8223"/>
              </w:tabs>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dbá na dodržiavanie harmonogramu prác v zmysle uzatvorenej ZoD,</w:t>
            </w:r>
          </w:p>
        </w:tc>
      </w:tr>
      <w:tr w:rsidR="00E725D2" w:rsidRPr="00DD147D" w14:paraId="5D364065" w14:textId="77777777" w:rsidTr="001D040A">
        <w:trPr>
          <w:gridBefore w:val="1"/>
          <w:wBefore w:w="637" w:type="dxa"/>
        </w:trPr>
        <w:tc>
          <w:tcPr>
            <w:tcW w:w="709" w:type="dxa"/>
          </w:tcPr>
          <w:p w14:paraId="4A3AEEE6"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51EBC6CB" w14:textId="77777777" w:rsidR="00E725D2" w:rsidRPr="00DD147D" w:rsidRDefault="00E725D2" w:rsidP="001D040A">
            <w:pPr>
              <w:keepLines/>
              <w:widowControl w:val="0"/>
              <w:autoSpaceDE w:val="0"/>
              <w:autoSpaceDN w:val="0"/>
              <w:adjustRightInd w:val="0"/>
              <w:spacing w:before="120"/>
              <w:ind w:left="72"/>
              <w:jc w:val="both"/>
              <w:rPr>
                <w:rFonts w:ascii="Arial Narrow" w:hAnsi="Arial Narrow"/>
                <w:color w:val="000000"/>
                <w:sz w:val="22"/>
                <w:szCs w:val="22"/>
              </w:rPr>
            </w:pPr>
            <w:r w:rsidRPr="00DD147D">
              <w:rPr>
                <w:rFonts w:ascii="Arial Narrow" w:hAnsi="Arial Narrow"/>
                <w:color w:val="000000"/>
                <w:sz w:val="22"/>
                <w:szCs w:val="22"/>
              </w:rPr>
              <w:t xml:space="preserve">vykonáva kontrolu súpisov vykonaných prác a dodávok a ich správnosť potvrdzuje svojím podpisom a odtlačkom pečiatky, a to najneskôr do </w:t>
            </w:r>
            <w:r w:rsidRPr="00DD147D">
              <w:rPr>
                <w:rFonts w:ascii="Arial Narrow" w:hAnsi="Arial Narrow"/>
                <w:sz w:val="22"/>
                <w:szCs w:val="22"/>
              </w:rPr>
              <w:t>päť (5) pracovných dní odo dňa ich obdržania od zhotoviteľa, v prípade, ak sú bez chýb. Ak má súpis vykonaných prác chyby, vráti ho obratom zhotoviteľovi na prepracovanie s presným definovaním jeho chýb a nedostatkov,</w:t>
            </w:r>
          </w:p>
        </w:tc>
      </w:tr>
      <w:tr w:rsidR="00E725D2" w:rsidRPr="00DD147D" w14:paraId="41250034" w14:textId="77777777" w:rsidTr="001D040A">
        <w:trPr>
          <w:gridBefore w:val="1"/>
          <w:wBefore w:w="637" w:type="dxa"/>
        </w:trPr>
        <w:tc>
          <w:tcPr>
            <w:tcW w:w="709" w:type="dxa"/>
          </w:tcPr>
          <w:p w14:paraId="05515D0E"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1D6B86F4" w14:textId="77777777" w:rsidR="00E725D2" w:rsidRPr="00DD147D" w:rsidRDefault="00E725D2" w:rsidP="001D040A">
            <w:pPr>
              <w:keepLines/>
              <w:widowControl w:val="0"/>
              <w:autoSpaceDE w:val="0"/>
              <w:autoSpaceDN w:val="0"/>
              <w:adjustRightInd w:val="0"/>
              <w:spacing w:before="120"/>
              <w:ind w:left="72"/>
              <w:jc w:val="both"/>
              <w:rPr>
                <w:rFonts w:ascii="Arial Narrow" w:hAnsi="Arial Narrow"/>
                <w:color w:val="000000"/>
                <w:sz w:val="22"/>
                <w:szCs w:val="22"/>
              </w:rPr>
            </w:pPr>
            <w:r w:rsidRPr="00DD147D">
              <w:rPr>
                <w:rFonts w:ascii="Arial Narrow" w:hAnsi="Arial Narrow"/>
                <w:color w:val="000000"/>
                <w:sz w:val="22"/>
                <w:szCs w:val="22"/>
              </w:rPr>
              <w:t xml:space="preserve">v spolupráci s osobou komitenta oprávnenou na rokovanie vo veciach technických uvedenou </w:t>
            </w:r>
            <w:r w:rsidRPr="00DD147D">
              <w:rPr>
                <w:rFonts w:ascii="Arial Narrow" w:hAnsi="Arial Narrow"/>
                <w:sz w:val="22"/>
                <w:szCs w:val="22"/>
              </w:rPr>
              <w:t xml:space="preserve">v článku I. </w:t>
            </w:r>
            <w:r w:rsidRPr="00DD147D">
              <w:rPr>
                <w:rFonts w:ascii="Arial Narrow" w:hAnsi="Arial Narrow"/>
                <w:sz w:val="22"/>
                <w:szCs w:val="22"/>
              </w:rPr>
              <w:lastRenderedPageBreak/>
              <w:t>bod 1.1 tejto KZ</w:t>
            </w:r>
            <w:r w:rsidRPr="00DD147D">
              <w:rPr>
                <w:rFonts w:ascii="Arial Narrow" w:hAnsi="Arial Narrow"/>
                <w:color w:val="000000"/>
                <w:sz w:val="22"/>
                <w:szCs w:val="22"/>
              </w:rPr>
              <w:t xml:space="preserve"> vykonáva kontrolu všetkých príloh požadovaných komitentom podľa článku VI. bod 6.3 ZoD. V prípade, ak prílohy nie sú v súlade s článkom VI. bodom 6.3. ZoD,</w:t>
            </w:r>
            <w:r w:rsidRPr="00DD147D">
              <w:rPr>
                <w:rFonts w:ascii="Arial Narrow" w:hAnsi="Arial Narrow"/>
                <w:sz w:val="22"/>
                <w:szCs w:val="22"/>
              </w:rPr>
              <w:t xml:space="preserve"> navrhuje komitentovi vrátiť ich obratom zhotoviteľovi na doplnenie s presným definovaním nedostatkov,</w:t>
            </w:r>
          </w:p>
        </w:tc>
      </w:tr>
      <w:tr w:rsidR="00E725D2" w:rsidRPr="00DD147D" w14:paraId="5BD24C4E" w14:textId="77777777" w:rsidTr="001D040A">
        <w:trPr>
          <w:gridBefore w:val="1"/>
          <w:wBefore w:w="637" w:type="dxa"/>
        </w:trPr>
        <w:tc>
          <w:tcPr>
            <w:tcW w:w="709" w:type="dxa"/>
          </w:tcPr>
          <w:p w14:paraId="4385A242"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78AE8FDF"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vykonáva kontrolu financovania a fakturácie stavby,</w:t>
            </w:r>
          </w:p>
        </w:tc>
      </w:tr>
      <w:tr w:rsidR="00E725D2" w:rsidRPr="00DD147D" w14:paraId="21FA2A37" w14:textId="77777777" w:rsidTr="001D040A">
        <w:trPr>
          <w:gridBefore w:val="1"/>
          <w:wBefore w:w="637" w:type="dxa"/>
        </w:trPr>
        <w:tc>
          <w:tcPr>
            <w:tcW w:w="709" w:type="dxa"/>
          </w:tcPr>
          <w:p w14:paraId="2DC63490"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27DB4531"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prijíma opatrenia na odstránenie vád, ktoré zistil na stavbe,</w:t>
            </w:r>
          </w:p>
        </w:tc>
      </w:tr>
      <w:tr w:rsidR="00E725D2" w:rsidRPr="00DD147D" w14:paraId="6E1E86B3" w14:textId="77777777" w:rsidTr="001D040A">
        <w:trPr>
          <w:gridBefore w:val="1"/>
          <w:wBefore w:w="637" w:type="dxa"/>
        </w:trPr>
        <w:tc>
          <w:tcPr>
            <w:tcW w:w="709" w:type="dxa"/>
          </w:tcPr>
          <w:p w14:paraId="1532496A"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45371B49" w14:textId="77777777" w:rsidR="00E725D2" w:rsidRPr="00DD147D" w:rsidRDefault="00E725D2" w:rsidP="001D040A">
            <w:pPr>
              <w:keepLines/>
              <w:widowControl w:val="0"/>
              <w:autoSpaceDE w:val="0"/>
              <w:autoSpaceDN w:val="0"/>
              <w:adjustRightInd w:val="0"/>
              <w:spacing w:before="120" w:line="240" w:lineRule="atLeast"/>
              <w:ind w:left="72"/>
              <w:jc w:val="both"/>
              <w:rPr>
                <w:rFonts w:ascii="Arial Narrow" w:hAnsi="Arial Narrow"/>
                <w:color w:val="000000"/>
                <w:sz w:val="22"/>
                <w:szCs w:val="22"/>
              </w:rPr>
            </w:pPr>
            <w:r w:rsidRPr="00DD147D">
              <w:rPr>
                <w:rFonts w:ascii="Arial Narrow" w:hAnsi="Arial Narrow"/>
                <w:color w:val="000000"/>
                <w:sz w:val="22"/>
                <w:szCs w:val="22"/>
              </w:rPr>
              <w:t>kontroluje kompletizáciu všetkých dokladov a dokumentácie, ktorú predkladá zhotoviteľ k odovzdávaciemu a preberaciemu konaniu,</w:t>
            </w:r>
          </w:p>
        </w:tc>
      </w:tr>
      <w:tr w:rsidR="00E725D2" w:rsidRPr="00DD147D" w14:paraId="6632F7C7" w14:textId="77777777" w:rsidTr="001D040A">
        <w:trPr>
          <w:gridBefore w:val="1"/>
          <w:wBefore w:w="637" w:type="dxa"/>
        </w:trPr>
        <w:tc>
          <w:tcPr>
            <w:tcW w:w="709" w:type="dxa"/>
          </w:tcPr>
          <w:p w14:paraId="2422704C"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583AE368"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zúčastní sa odovzdávacieho a preberacieho konania a kolaudačného konania,</w:t>
            </w:r>
          </w:p>
        </w:tc>
      </w:tr>
      <w:tr w:rsidR="00E725D2" w:rsidRPr="00DD147D" w14:paraId="15A8B324" w14:textId="77777777" w:rsidTr="001D040A">
        <w:trPr>
          <w:gridBefore w:val="1"/>
          <w:wBefore w:w="637" w:type="dxa"/>
        </w:trPr>
        <w:tc>
          <w:tcPr>
            <w:tcW w:w="709" w:type="dxa"/>
          </w:tcPr>
          <w:p w14:paraId="4C5875D1"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78ACBBAC"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kontroluje odstraňovanie prípadných vád a nedorobkov zistených na odovzdávacom a preberacom konaní v dohodnutých termínoch,</w:t>
            </w:r>
          </w:p>
        </w:tc>
      </w:tr>
      <w:tr w:rsidR="00E725D2" w:rsidRPr="00DD147D" w14:paraId="0E9E0B0A" w14:textId="77777777" w:rsidTr="001D040A">
        <w:trPr>
          <w:gridBefore w:val="1"/>
          <w:wBefore w:w="637" w:type="dxa"/>
        </w:trPr>
        <w:tc>
          <w:tcPr>
            <w:tcW w:w="709" w:type="dxa"/>
          </w:tcPr>
          <w:p w14:paraId="03ED3716"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3E66F3A6" w14:textId="77777777" w:rsidR="00E725D2" w:rsidRPr="00DD147D" w:rsidRDefault="00E725D2" w:rsidP="001D040A">
            <w:pPr>
              <w:keepLines/>
              <w:widowControl w:val="0"/>
              <w:autoSpaceDE w:val="0"/>
              <w:autoSpaceDN w:val="0"/>
              <w:adjustRightInd w:val="0"/>
              <w:spacing w:before="120" w:line="240" w:lineRule="atLeast"/>
              <w:ind w:left="72" w:right="176"/>
              <w:jc w:val="both"/>
              <w:rPr>
                <w:rFonts w:ascii="Arial Narrow" w:hAnsi="Arial Narrow"/>
                <w:color w:val="000000"/>
                <w:sz w:val="22"/>
                <w:szCs w:val="22"/>
              </w:rPr>
            </w:pPr>
            <w:r w:rsidRPr="00DD147D">
              <w:rPr>
                <w:rFonts w:ascii="Arial Narrow" w:hAnsi="Arial Narrow"/>
                <w:color w:val="000000"/>
                <w:sz w:val="22"/>
                <w:szCs w:val="22"/>
              </w:rPr>
              <w:t>vypracováva podklady k záverečnému hodnoteniu stavby,</w:t>
            </w:r>
          </w:p>
        </w:tc>
      </w:tr>
      <w:tr w:rsidR="00E725D2" w:rsidRPr="00DD147D" w14:paraId="71008416" w14:textId="77777777" w:rsidTr="001D040A">
        <w:trPr>
          <w:gridBefore w:val="1"/>
          <w:wBefore w:w="637" w:type="dxa"/>
        </w:trPr>
        <w:tc>
          <w:tcPr>
            <w:tcW w:w="709" w:type="dxa"/>
          </w:tcPr>
          <w:p w14:paraId="601A290A"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66A55D7D" w14:textId="77777777" w:rsidR="00E725D2" w:rsidRPr="00DD147D" w:rsidRDefault="00E725D2" w:rsidP="001D040A">
            <w:pPr>
              <w:keepLines/>
              <w:widowControl w:val="0"/>
              <w:tabs>
                <w:tab w:val="left" w:pos="8223"/>
              </w:tabs>
              <w:autoSpaceDE w:val="0"/>
              <w:autoSpaceDN w:val="0"/>
              <w:adjustRightInd w:val="0"/>
              <w:spacing w:before="120"/>
              <w:ind w:left="72"/>
              <w:jc w:val="both"/>
              <w:rPr>
                <w:rFonts w:ascii="Arial Narrow" w:hAnsi="Arial Narrow"/>
                <w:color w:val="000000"/>
                <w:sz w:val="22"/>
                <w:szCs w:val="22"/>
              </w:rPr>
            </w:pPr>
            <w:r w:rsidRPr="00DD147D">
              <w:rPr>
                <w:rFonts w:ascii="Arial Narrow" w:hAnsi="Arial Narrow"/>
                <w:color w:val="000000"/>
                <w:sz w:val="22"/>
                <w:szCs w:val="22"/>
              </w:rPr>
              <w:t>prostredníctvom komitenta oznamuje stavebnému úradu všetky závažné vady na stavbe, ktoré nebolo možné odstrániť v rámci výkonu činnosti stavebného dozoru,</w:t>
            </w:r>
          </w:p>
        </w:tc>
      </w:tr>
      <w:tr w:rsidR="00E725D2" w:rsidRPr="00DD147D" w14:paraId="051E291F" w14:textId="77777777" w:rsidTr="001D040A">
        <w:trPr>
          <w:gridBefore w:val="1"/>
          <w:wBefore w:w="637" w:type="dxa"/>
        </w:trPr>
        <w:tc>
          <w:tcPr>
            <w:tcW w:w="709" w:type="dxa"/>
          </w:tcPr>
          <w:p w14:paraId="3BD82D9D"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6F5AAFFB" w14:textId="77777777" w:rsidR="00E725D2" w:rsidRPr="00DD147D" w:rsidRDefault="00E725D2" w:rsidP="001D040A">
            <w:pPr>
              <w:keepLines/>
              <w:widowControl w:val="0"/>
              <w:autoSpaceDE w:val="0"/>
              <w:autoSpaceDN w:val="0"/>
              <w:adjustRightInd w:val="0"/>
              <w:spacing w:before="120"/>
              <w:ind w:left="72" w:right="176"/>
              <w:jc w:val="both"/>
              <w:rPr>
                <w:rFonts w:ascii="Arial Narrow" w:hAnsi="Arial Narrow"/>
                <w:color w:val="000000"/>
                <w:sz w:val="22"/>
                <w:szCs w:val="22"/>
              </w:rPr>
            </w:pPr>
            <w:r w:rsidRPr="00DD147D">
              <w:rPr>
                <w:rFonts w:ascii="Arial Narrow" w:hAnsi="Arial Narrow"/>
                <w:color w:val="000000"/>
                <w:sz w:val="22"/>
                <w:szCs w:val="22"/>
              </w:rPr>
              <w:t>v prípade potreby vykonáva činnosť koordinátora bezpečnosti podľa nariadenia vlády SR č. 396/2006 Z. z. o minimálnych bezpečnostných a zdravotných požiadavkách na stavenisko v znení neskorších predpisov,</w:t>
            </w:r>
          </w:p>
        </w:tc>
      </w:tr>
      <w:tr w:rsidR="00E725D2" w:rsidRPr="00DD147D" w14:paraId="27CCF5CC" w14:textId="77777777" w:rsidTr="001D040A">
        <w:trPr>
          <w:gridBefore w:val="1"/>
          <w:wBefore w:w="637" w:type="dxa"/>
        </w:trPr>
        <w:tc>
          <w:tcPr>
            <w:tcW w:w="709" w:type="dxa"/>
          </w:tcPr>
          <w:p w14:paraId="711C4454" w14:textId="77777777" w:rsidR="00E725D2" w:rsidRPr="00DD147D" w:rsidRDefault="00E725D2" w:rsidP="00CA1049">
            <w:pPr>
              <w:numPr>
                <w:ilvl w:val="0"/>
                <w:numId w:val="4"/>
              </w:numPr>
              <w:tabs>
                <w:tab w:val="clear" w:pos="2160"/>
                <w:tab w:val="clear" w:pos="2880"/>
                <w:tab w:val="clear" w:pos="4500"/>
              </w:tabs>
              <w:spacing w:before="120"/>
              <w:ind w:left="105" w:firstLine="0"/>
              <w:rPr>
                <w:rFonts w:ascii="Arial Narrow" w:hAnsi="Arial Narrow"/>
                <w:sz w:val="22"/>
                <w:szCs w:val="22"/>
              </w:rPr>
            </w:pPr>
          </w:p>
        </w:tc>
        <w:tc>
          <w:tcPr>
            <w:tcW w:w="8647" w:type="dxa"/>
          </w:tcPr>
          <w:p w14:paraId="647641F3" w14:textId="77777777" w:rsidR="00E725D2" w:rsidRPr="00DD147D" w:rsidRDefault="00E725D2" w:rsidP="001D040A">
            <w:pPr>
              <w:keepLines/>
              <w:widowControl w:val="0"/>
              <w:autoSpaceDE w:val="0"/>
              <w:autoSpaceDN w:val="0"/>
              <w:adjustRightInd w:val="0"/>
              <w:spacing w:before="120"/>
              <w:ind w:left="72" w:right="176"/>
              <w:jc w:val="both"/>
              <w:rPr>
                <w:rFonts w:ascii="Arial Narrow" w:hAnsi="Arial Narrow"/>
                <w:color w:val="000000"/>
                <w:sz w:val="22"/>
                <w:szCs w:val="22"/>
              </w:rPr>
            </w:pPr>
            <w:r w:rsidRPr="00DD147D">
              <w:rPr>
                <w:rFonts w:ascii="Arial Narrow" w:hAnsi="Arial Narrow"/>
                <w:color w:val="000000"/>
                <w:sz w:val="22"/>
                <w:szCs w:val="22"/>
              </w:rPr>
              <w:t>riadi sa pokynmi komitenta.</w:t>
            </w:r>
          </w:p>
        </w:tc>
      </w:tr>
    </w:tbl>
    <w:p w14:paraId="7CFE69DF" w14:textId="77777777" w:rsidR="00E725D2" w:rsidRPr="00DD147D" w:rsidRDefault="00E725D2" w:rsidP="00E725D2">
      <w:pPr>
        <w:rPr>
          <w:rFonts w:ascii="Arial Narrow" w:hAnsi="Arial Narrow"/>
          <w:sz w:val="22"/>
          <w:szCs w:val="22"/>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E725D2" w:rsidRPr="00DD147D" w14:paraId="35563BE8" w14:textId="77777777" w:rsidTr="001D040A">
        <w:tc>
          <w:tcPr>
            <w:tcW w:w="637" w:type="dxa"/>
          </w:tcPr>
          <w:p w14:paraId="47309D40"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3.2.</w:t>
            </w:r>
          </w:p>
        </w:tc>
        <w:tc>
          <w:tcPr>
            <w:tcW w:w="9367" w:type="dxa"/>
          </w:tcPr>
          <w:p w14:paraId="2F0D893A" w14:textId="77777777" w:rsidR="00E725D2" w:rsidRPr="00DD147D" w:rsidRDefault="00E725D2" w:rsidP="001D040A">
            <w:pPr>
              <w:tabs>
                <w:tab w:val="left" w:pos="72"/>
                <w:tab w:val="left" w:pos="3402"/>
              </w:tabs>
              <w:jc w:val="both"/>
              <w:rPr>
                <w:rFonts w:ascii="Arial Narrow" w:hAnsi="Arial Narrow"/>
                <w:sz w:val="22"/>
                <w:szCs w:val="22"/>
              </w:rPr>
            </w:pPr>
            <w:r w:rsidRPr="00DD147D">
              <w:rPr>
                <w:rFonts w:ascii="Arial Narrow" w:hAnsi="Arial Narrow"/>
                <w:sz w:val="22"/>
                <w:szCs w:val="22"/>
              </w:rPr>
              <w:t>Komitent sa zaväzuje, že za podmienok dohodnutých v tejto KZ, za včas a riadne vykonanú činnosť stavebného dozoru zaplatí komisionárovi odplatu podľa článku V. tejto KZ.</w:t>
            </w:r>
          </w:p>
        </w:tc>
      </w:tr>
    </w:tbl>
    <w:p w14:paraId="4844F1D9" w14:textId="77777777" w:rsidR="00E725D2" w:rsidRPr="00DD147D" w:rsidRDefault="00E725D2" w:rsidP="00E725D2">
      <w:pPr>
        <w:keepLines/>
        <w:widowControl w:val="0"/>
        <w:tabs>
          <w:tab w:val="left" w:pos="720"/>
        </w:tabs>
        <w:autoSpaceDE w:val="0"/>
        <w:autoSpaceDN w:val="0"/>
        <w:adjustRightInd w:val="0"/>
        <w:ind w:left="105" w:right="177"/>
        <w:rPr>
          <w:rFonts w:ascii="Arial Narrow" w:hAnsi="Arial Narrow"/>
          <w:b/>
          <w:bCs/>
          <w:color w:val="000000"/>
          <w:sz w:val="22"/>
          <w:szCs w:val="22"/>
        </w:rPr>
      </w:pPr>
    </w:p>
    <w:p w14:paraId="17FEDF03" w14:textId="77777777" w:rsidR="00E725D2" w:rsidRPr="00DD147D" w:rsidRDefault="00E725D2" w:rsidP="00E725D2">
      <w:pPr>
        <w:ind w:left="105"/>
        <w:jc w:val="center"/>
        <w:rPr>
          <w:rFonts w:ascii="Arial Narrow" w:hAnsi="Arial Narrow"/>
          <w:sz w:val="22"/>
          <w:szCs w:val="22"/>
        </w:rPr>
      </w:pPr>
      <w:r w:rsidRPr="00DD147D">
        <w:rPr>
          <w:rFonts w:ascii="Arial Narrow" w:hAnsi="Arial Narrow"/>
          <w:sz w:val="22"/>
          <w:szCs w:val="22"/>
        </w:rPr>
        <w:t>Čl. IV.</w:t>
      </w:r>
    </w:p>
    <w:p w14:paraId="27BE2D04" w14:textId="77777777" w:rsidR="00E725D2" w:rsidRPr="00DD147D" w:rsidRDefault="00E725D2" w:rsidP="00E725D2">
      <w:pPr>
        <w:pStyle w:val="Nadpis7"/>
        <w:spacing w:before="0" w:after="0"/>
        <w:ind w:left="105"/>
        <w:jc w:val="center"/>
        <w:rPr>
          <w:rFonts w:ascii="Arial Narrow" w:hAnsi="Arial Narrow"/>
          <w:b/>
          <w:smallCaps/>
          <w:sz w:val="22"/>
          <w:szCs w:val="22"/>
        </w:rPr>
      </w:pPr>
      <w:r w:rsidRPr="00DD147D">
        <w:rPr>
          <w:rFonts w:ascii="Arial Narrow" w:hAnsi="Arial Narrow"/>
          <w:b/>
          <w:smallCaps/>
          <w:sz w:val="22"/>
          <w:szCs w:val="22"/>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5396BCC2" w14:textId="77777777" w:rsidTr="001D040A">
        <w:tc>
          <w:tcPr>
            <w:tcW w:w="637" w:type="dxa"/>
          </w:tcPr>
          <w:p w14:paraId="45D1AB66" w14:textId="77777777" w:rsidR="00E725D2" w:rsidRPr="00DD147D" w:rsidRDefault="00E725D2" w:rsidP="001D040A">
            <w:pPr>
              <w:ind w:left="105"/>
              <w:jc w:val="center"/>
              <w:rPr>
                <w:rFonts w:ascii="Arial Narrow" w:hAnsi="Arial Narrow"/>
                <w:sz w:val="22"/>
                <w:szCs w:val="22"/>
              </w:rPr>
            </w:pPr>
          </w:p>
        </w:tc>
        <w:tc>
          <w:tcPr>
            <w:tcW w:w="9356" w:type="dxa"/>
            <w:tcBorders>
              <w:top w:val="single" w:sz="12" w:space="0" w:color="auto"/>
            </w:tcBorders>
          </w:tcPr>
          <w:p w14:paraId="17A943B2" w14:textId="77777777" w:rsidR="00E725D2" w:rsidRPr="00DD147D" w:rsidRDefault="00E725D2" w:rsidP="001D040A">
            <w:pPr>
              <w:ind w:left="105"/>
              <w:jc w:val="center"/>
              <w:rPr>
                <w:rFonts w:ascii="Arial Narrow" w:hAnsi="Arial Narrow"/>
                <w:sz w:val="22"/>
                <w:szCs w:val="22"/>
              </w:rPr>
            </w:pPr>
          </w:p>
        </w:tc>
      </w:tr>
      <w:tr w:rsidR="00E725D2" w:rsidRPr="00DD147D" w14:paraId="513A6E83" w14:textId="77777777" w:rsidTr="001D040A">
        <w:tc>
          <w:tcPr>
            <w:tcW w:w="637" w:type="dxa"/>
          </w:tcPr>
          <w:p w14:paraId="58D4480D"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4.1.</w:t>
            </w:r>
          </w:p>
        </w:tc>
        <w:tc>
          <w:tcPr>
            <w:tcW w:w="9356" w:type="dxa"/>
          </w:tcPr>
          <w:p w14:paraId="62DCF1F0" w14:textId="77777777" w:rsidR="00E725D2" w:rsidRPr="00DD147D" w:rsidRDefault="00E725D2" w:rsidP="001D040A">
            <w:pPr>
              <w:keepLines/>
              <w:widowControl w:val="0"/>
              <w:tabs>
                <w:tab w:val="left" w:pos="450"/>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Komisionár sa zaväzuje vykonávať činnosti v rozsahu článku III. tejto KZ po celú dobu  realizácie stavby s termínom začatia činnosti - odovzdanie staveniska zhotoviteľovi a s termínom dokončenia činnosti - ukončenie kolaudačného konania.</w:t>
            </w:r>
          </w:p>
        </w:tc>
      </w:tr>
    </w:tbl>
    <w:p w14:paraId="49AE67C3" w14:textId="77777777" w:rsidR="00E725D2" w:rsidRPr="00DD147D" w:rsidRDefault="00E725D2" w:rsidP="00E725D2">
      <w:pPr>
        <w:keepLines/>
        <w:widowControl w:val="0"/>
        <w:tabs>
          <w:tab w:val="left" w:pos="450"/>
        </w:tabs>
        <w:autoSpaceDE w:val="0"/>
        <w:autoSpaceDN w:val="0"/>
        <w:adjustRightInd w:val="0"/>
        <w:ind w:left="105" w:right="176"/>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0B68F898" w14:textId="77777777" w:rsidTr="001D040A">
        <w:tc>
          <w:tcPr>
            <w:tcW w:w="637" w:type="dxa"/>
          </w:tcPr>
          <w:p w14:paraId="42CF8B51"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4.2.</w:t>
            </w:r>
          </w:p>
        </w:tc>
        <w:tc>
          <w:tcPr>
            <w:tcW w:w="9356" w:type="dxa"/>
          </w:tcPr>
          <w:p w14:paraId="2F207659" w14:textId="77777777" w:rsidR="00E725D2" w:rsidRPr="00DD147D" w:rsidRDefault="00E725D2" w:rsidP="001D040A">
            <w:pPr>
              <w:keepLines/>
              <w:widowControl w:val="0"/>
              <w:tabs>
                <w:tab w:val="left" w:pos="450"/>
              </w:tabs>
              <w:autoSpaceDE w:val="0"/>
              <w:autoSpaceDN w:val="0"/>
              <w:adjustRightInd w:val="0"/>
              <w:spacing w:line="240" w:lineRule="atLeast"/>
              <w:ind w:left="105"/>
              <w:jc w:val="both"/>
              <w:rPr>
                <w:rFonts w:ascii="Arial Narrow" w:hAnsi="Arial Narrow"/>
                <w:color w:val="000000"/>
                <w:sz w:val="22"/>
                <w:szCs w:val="22"/>
              </w:rPr>
            </w:pPr>
            <w:r w:rsidRPr="00DD147D">
              <w:rPr>
                <w:rFonts w:ascii="Arial Narrow" w:hAnsi="Arial Narrow"/>
                <w:color w:val="000000"/>
                <w:sz w:val="22"/>
                <w:szCs w:val="22"/>
              </w:rPr>
              <w:t>Komitent sa zaväzuje vytvoriť podmienky na to, aby komisionár mohol činnosti v rozsahu článku III. tejto KZ riadne a včas splniť. Dodržanie času plnenia zo strany komisionára dohodnutého v bode 4.1. tohto článku tejto KZ,  je závislé od riadneho a včasného spolupôsobenia komitenta.</w:t>
            </w:r>
          </w:p>
        </w:tc>
      </w:tr>
    </w:tbl>
    <w:p w14:paraId="5515A4E7" w14:textId="77777777" w:rsidR="00E725D2" w:rsidRPr="00DD147D" w:rsidRDefault="00E725D2" w:rsidP="00E725D2">
      <w:pPr>
        <w:keepLines/>
        <w:widowControl w:val="0"/>
        <w:tabs>
          <w:tab w:val="left" w:pos="450"/>
        </w:tabs>
        <w:autoSpaceDE w:val="0"/>
        <w:autoSpaceDN w:val="0"/>
        <w:adjustRightInd w:val="0"/>
        <w:spacing w:line="240" w:lineRule="atLeast"/>
        <w:ind w:left="105" w:right="176"/>
        <w:jc w:val="center"/>
        <w:rPr>
          <w:rFonts w:ascii="Arial Narrow" w:hAnsi="Arial Narrow"/>
          <w:b/>
          <w:bCs/>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3C5A4A59" w14:textId="77777777" w:rsidTr="001D040A">
        <w:tc>
          <w:tcPr>
            <w:tcW w:w="637" w:type="dxa"/>
          </w:tcPr>
          <w:p w14:paraId="3A6408E9"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4.3.</w:t>
            </w:r>
          </w:p>
        </w:tc>
        <w:tc>
          <w:tcPr>
            <w:tcW w:w="9356" w:type="dxa"/>
          </w:tcPr>
          <w:p w14:paraId="2AB6A810" w14:textId="77777777" w:rsidR="00E725D2" w:rsidRPr="00DD147D" w:rsidRDefault="00E725D2" w:rsidP="001D040A">
            <w:pPr>
              <w:keepLines/>
              <w:widowControl w:val="0"/>
              <w:tabs>
                <w:tab w:val="left" w:pos="450"/>
              </w:tabs>
              <w:autoSpaceDE w:val="0"/>
              <w:autoSpaceDN w:val="0"/>
              <w:adjustRightInd w:val="0"/>
              <w:spacing w:line="240" w:lineRule="atLeast"/>
              <w:ind w:left="105"/>
              <w:jc w:val="both"/>
              <w:rPr>
                <w:rFonts w:ascii="Arial Narrow" w:hAnsi="Arial Narrow"/>
                <w:color w:val="000000"/>
                <w:sz w:val="22"/>
                <w:szCs w:val="22"/>
              </w:rPr>
            </w:pPr>
            <w:r w:rsidRPr="00DD147D">
              <w:rPr>
                <w:rFonts w:ascii="Arial Narrow" w:hAnsi="Arial Narrow"/>
                <w:color w:val="000000"/>
                <w:sz w:val="22"/>
                <w:szCs w:val="22"/>
              </w:rPr>
              <w:t>Komisionár súhlasí s tým, že začatie výkonu činnosti komisionára je podmienené odovzdaním staveniska zhotoviteľovi. V prípade, že stavenisko nebude zhotoviteľovi odovzdané, plnenie tejto KZ nezačne a táto skutočnosť nezakladá žiaden nárok komisionára na náhradu škody. Doba trvania tejto KZ v takomto prípade skončí dňom doručenia písomného oznámenia komitenta komisionárovi, že stavenisko nebolo zhotoviteľovi odovzdané.</w:t>
            </w:r>
          </w:p>
        </w:tc>
      </w:tr>
    </w:tbl>
    <w:p w14:paraId="6EE31EAE" w14:textId="77777777" w:rsidR="00E725D2" w:rsidRPr="00DD147D" w:rsidRDefault="00E725D2" w:rsidP="00E725D2">
      <w:pPr>
        <w:ind w:left="105"/>
        <w:jc w:val="center"/>
        <w:rPr>
          <w:rFonts w:ascii="Arial Narrow" w:hAnsi="Arial Narrow"/>
          <w:sz w:val="22"/>
          <w:szCs w:val="22"/>
        </w:rPr>
      </w:pPr>
    </w:p>
    <w:p w14:paraId="1A1CFE10" w14:textId="77777777" w:rsidR="00E725D2" w:rsidRPr="00DD147D" w:rsidRDefault="00E725D2" w:rsidP="00E725D2">
      <w:pPr>
        <w:ind w:left="105"/>
        <w:jc w:val="center"/>
        <w:rPr>
          <w:rFonts w:ascii="Arial Narrow" w:hAnsi="Arial Narrow"/>
          <w:sz w:val="22"/>
          <w:szCs w:val="22"/>
        </w:rPr>
      </w:pPr>
      <w:r w:rsidRPr="00DD147D">
        <w:rPr>
          <w:rFonts w:ascii="Arial Narrow" w:hAnsi="Arial Narrow"/>
          <w:sz w:val="22"/>
          <w:szCs w:val="22"/>
        </w:rPr>
        <w:t>Čl. V.</w:t>
      </w:r>
    </w:p>
    <w:p w14:paraId="654B613C" w14:textId="77777777" w:rsidR="00E725D2" w:rsidRPr="00DD147D" w:rsidRDefault="00E725D2" w:rsidP="00E725D2">
      <w:pPr>
        <w:pStyle w:val="Nadpis7"/>
        <w:spacing w:before="0" w:after="0"/>
        <w:ind w:left="105"/>
        <w:jc w:val="center"/>
        <w:rPr>
          <w:rFonts w:ascii="Arial Narrow" w:hAnsi="Arial Narrow"/>
          <w:b/>
          <w:smallCaps/>
          <w:sz w:val="22"/>
          <w:szCs w:val="22"/>
        </w:rPr>
      </w:pPr>
      <w:r w:rsidRPr="00DD147D">
        <w:rPr>
          <w:rFonts w:ascii="Arial Narrow" w:hAnsi="Arial Narrow"/>
          <w:b/>
          <w:smallCaps/>
          <w:sz w:val="22"/>
          <w:szCs w:val="22"/>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0AD60D52" w14:textId="77777777" w:rsidTr="001D040A">
        <w:tc>
          <w:tcPr>
            <w:tcW w:w="637" w:type="dxa"/>
          </w:tcPr>
          <w:p w14:paraId="17DE2832" w14:textId="77777777" w:rsidR="00E725D2" w:rsidRPr="00DD147D" w:rsidRDefault="00E725D2" w:rsidP="001D040A">
            <w:pPr>
              <w:ind w:left="105"/>
              <w:jc w:val="center"/>
              <w:rPr>
                <w:rFonts w:ascii="Arial Narrow" w:hAnsi="Arial Narrow"/>
                <w:sz w:val="22"/>
                <w:szCs w:val="22"/>
              </w:rPr>
            </w:pPr>
          </w:p>
        </w:tc>
        <w:tc>
          <w:tcPr>
            <w:tcW w:w="9356" w:type="dxa"/>
            <w:tcBorders>
              <w:top w:val="single" w:sz="12" w:space="0" w:color="auto"/>
            </w:tcBorders>
          </w:tcPr>
          <w:p w14:paraId="40B8C122" w14:textId="77777777" w:rsidR="00E725D2" w:rsidRPr="00DD147D" w:rsidRDefault="00E725D2" w:rsidP="001D040A">
            <w:pPr>
              <w:ind w:left="105"/>
              <w:jc w:val="center"/>
              <w:rPr>
                <w:rFonts w:ascii="Arial Narrow" w:hAnsi="Arial Narrow"/>
                <w:sz w:val="22"/>
                <w:szCs w:val="22"/>
              </w:rPr>
            </w:pPr>
          </w:p>
        </w:tc>
      </w:tr>
      <w:tr w:rsidR="00E725D2" w:rsidRPr="00DD147D" w14:paraId="4B0178B5" w14:textId="77777777" w:rsidTr="001D040A">
        <w:tc>
          <w:tcPr>
            <w:tcW w:w="637" w:type="dxa"/>
          </w:tcPr>
          <w:p w14:paraId="50C9BFB4"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5.1.</w:t>
            </w:r>
          </w:p>
        </w:tc>
        <w:tc>
          <w:tcPr>
            <w:tcW w:w="9356" w:type="dxa"/>
          </w:tcPr>
          <w:p w14:paraId="66CC5014"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Výška odplaty za činnosti uvedené v  článku III. tejto KZ je stanovená dohodou zmluvných strán v zmysle zákona Národnej rady SR č. 18/1996 Z. z. o cenách v znení neskorších predpisov (ďalej len „zákon o cenách“) a vyhlášky Ministerstva financií SR č. 87/1996 Z. z., ktorou sa vykonáva zákon o cenách v znení neskorších predpisov na základe ponuky komisionára predloženej v procese verejného obstarávania ako cena vrátane DPH vo výške:</w:t>
            </w:r>
          </w:p>
          <w:p w14:paraId="4728FA7D" w14:textId="77777777" w:rsidR="00E725D2" w:rsidRPr="00DD147D" w:rsidRDefault="00E725D2" w:rsidP="001D040A">
            <w:pPr>
              <w:ind w:left="105"/>
              <w:jc w:val="center"/>
              <w:rPr>
                <w:rFonts w:ascii="Arial Narrow" w:hAnsi="Arial Narrow"/>
                <w:sz w:val="22"/>
                <w:szCs w:val="22"/>
              </w:rPr>
            </w:pPr>
            <w:r w:rsidRPr="00DD147D">
              <w:rPr>
                <w:rFonts w:ascii="Arial Narrow" w:hAnsi="Arial Narrow"/>
                <w:sz w:val="22"/>
                <w:szCs w:val="22"/>
              </w:rPr>
              <w:t>.......................... Eur</w:t>
            </w:r>
          </w:p>
          <w:p w14:paraId="0A1E647B" w14:textId="77777777" w:rsidR="00E725D2" w:rsidRPr="00DD147D" w:rsidRDefault="00E725D2" w:rsidP="001D040A">
            <w:pPr>
              <w:ind w:left="105"/>
              <w:jc w:val="center"/>
              <w:rPr>
                <w:rFonts w:ascii="Arial Narrow" w:hAnsi="Arial Narrow"/>
                <w:sz w:val="22"/>
                <w:szCs w:val="22"/>
              </w:rPr>
            </w:pPr>
            <w:r w:rsidRPr="00DD147D">
              <w:rPr>
                <w:rFonts w:ascii="Arial Narrow" w:hAnsi="Arial Narrow"/>
                <w:sz w:val="22"/>
                <w:szCs w:val="22"/>
              </w:rPr>
              <w:t>slovom: .............................. Eur</w:t>
            </w:r>
          </w:p>
        </w:tc>
      </w:tr>
    </w:tbl>
    <w:p w14:paraId="1280902C"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060CDFB8" w14:textId="77777777" w:rsidTr="001D040A">
        <w:tc>
          <w:tcPr>
            <w:tcW w:w="637" w:type="dxa"/>
          </w:tcPr>
          <w:p w14:paraId="6927A858"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5.2.</w:t>
            </w:r>
          </w:p>
        </w:tc>
        <w:tc>
          <w:tcPr>
            <w:tcW w:w="9356" w:type="dxa"/>
          </w:tcPr>
          <w:p w14:paraId="3172394C"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 xml:space="preserve">Výška odplaty je podrobne špecifikovaná v </w:t>
            </w:r>
            <w:r w:rsidRPr="00DD147D">
              <w:rPr>
                <w:rFonts w:ascii="Arial Narrow" w:hAnsi="Arial Narrow"/>
                <w:i/>
                <w:sz w:val="22"/>
                <w:szCs w:val="22"/>
                <w:u w:val="single"/>
              </w:rPr>
              <w:t>prílohe č. 1</w:t>
            </w:r>
            <w:r w:rsidRPr="00DD147D">
              <w:rPr>
                <w:rFonts w:ascii="Arial Narrow" w:hAnsi="Arial Narrow"/>
                <w:sz w:val="22"/>
                <w:szCs w:val="22"/>
              </w:rPr>
              <w:t xml:space="preserve"> k tejto KZ.</w:t>
            </w:r>
          </w:p>
        </w:tc>
      </w:tr>
    </w:tbl>
    <w:p w14:paraId="36EF57C8" w14:textId="77777777" w:rsidR="00E725D2" w:rsidRPr="00DD147D" w:rsidRDefault="00E725D2" w:rsidP="00E725D2">
      <w:pPr>
        <w:ind w:left="105"/>
        <w:jc w:val="both"/>
        <w:rPr>
          <w:rFonts w:ascii="Arial Narrow" w:hAnsi="Arial Narrow"/>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1D403157" w14:textId="77777777" w:rsidTr="001D040A">
        <w:tc>
          <w:tcPr>
            <w:tcW w:w="637" w:type="dxa"/>
          </w:tcPr>
          <w:p w14:paraId="17076781"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5.3.</w:t>
            </w:r>
          </w:p>
        </w:tc>
        <w:tc>
          <w:tcPr>
            <w:tcW w:w="9356" w:type="dxa"/>
          </w:tcPr>
          <w:p w14:paraId="121A7D28"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Výšku odplaty dohodnutú v článku V. bod 5.1. tejto KZ je možné meniť v prípade zmeny sadzby DPH a v súlade s článkom X. bod 10.1. tejto KZ.</w:t>
            </w:r>
          </w:p>
        </w:tc>
      </w:tr>
    </w:tbl>
    <w:p w14:paraId="42B186DC"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E725D2" w:rsidRPr="00DD147D" w14:paraId="1502DD4B" w14:textId="77777777" w:rsidTr="001D040A">
        <w:tc>
          <w:tcPr>
            <w:tcW w:w="709" w:type="dxa"/>
          </w:tcPr>
          <w:p w14:paraId="2F8F7EDD"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 xml:space="preserve"> 5.4.</w:t>
            </w:r>
          </w:p>
        </w:tc>
        <w:tc>
          <w:tcPr>
            <w:tcW w:w="9356" w:type="dxa"/>
          </w:tcPr>
          <w:p w14:paraId="2F02AF11" w14:textId="77777777" w:rsidR="00E725D2" w:rsidRPr="00DD147D" w:rsidRDefault="00E725D2" w:rsidP="001D040A">
            <w:pPr>
              <w:keepLines/>
              <w:widowControl w:val="0"/>
              <w:tabs>
                <w:tab w:val="left" w:pos="450"/>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 xml:space="preserve">V prípade, ak dôjde k predĺženiu lehoty výstavby uvedenej v článku II. bod 2.2.4 tejto KZ, </w:t>
            </w:r>
            <w:r w:rsidRPr="00DD147D">
              <w:rPr>
                <w:rFonts w:ascii="Arial Narrow" w:hAnsi="Arial Narrow"/>
                <w:sz w:val="22"/>
                <w:szCs w:val="22"/>
              </w:rPr>
              <w:t>bude komisionárovi upravená výška odplaty za</w:t>
            </w:r>
            <w:r w:rsidRPr="00DD147D">
              <w:rPr>
                <w:rFonts w:ascii="Arial Narrow" w:hAnsi="Arial Narrow"/>
                <w:color w:val="000000"/>
                <w:sz w:val="22"/>
                <w:szCs w:val="22"/>
              </w:rPr>
              <w:t xml:space="preserve"> výkon činnosti stavebného dozoru, a to formou písomného očíslovaného dodatku k tejto KZ </w:t>
            </w:r>
            <w:r w:rsidRPr="00DD147D">
              <w:rPr>
                <w:rFonts w:ascii="Arial Narrow" w:hAnsi="Arial Narrow"/>
                <w:sz w:val="22"/>
                <w:szCs w:val="22"/>
              </w:rPr>
              <w:t>v súlade s článkom X. bod 10.1. tejto KZ.</w:t>
            </w:r>
            <w:r w:rsidRPr="00DD147D">
              <w:rPr>
                <w:rFonts w:ascii="Arial Narrow" w:hAnsi="Arial Narrow"/>
                <w:iCs/>
                <w:sz w:val="22"/>
                <w:szCs w:val="22"/>
              </w:rPr>
              <w:t xml:space="preserve"> Dodatok k špecifikácii ceny spracuje komisionár a pre výpočet zmeny ceny bude používať </w:t>
            </w:r>
            <w:r w:rsidRPr="00DD147D">
              <w:rPr>
                <w:rFonts w:ascii="Arial Narrow" w:hAnsi="Arial Narrow"/>
                <w:sz w:val="22"/>
                <w:szCs w:val="22"/>
              </w:rPr>
              <w:t xml:space="preserve">dohodnuté hodinové sadzby pre jednotlivé kategórie prác v príslušnej výkonovej fáze </w:t>
            </w:r>
            <w:r w:rsidRPr="00DD147D">
              <w:rPr>
                <w:rFonts w:ascii="Arial Narrow" w:hAnsi="Arial Narrow"/>
                <w:iCs/>
                <w:sz w:val="22"/>
                <w:szCs w:val="22"/>
              </w:rPr>
              <w:t xml:space="preserve">uvedené </w:t>
            </w:r>
            <w:r w:rsidRPr="00DD147D">
              <w:rPr>
                <w:rFonts w:ascii="Arial Narrow" w:hAnsi="Arial Narrow"/>
                <w:sz w:val="22"/>
                <w:szCs w:val="22"/>
              </w:rPr>
              <w:t>v prílohe č. 1 tejto KZ</w:t>
            </w:r>
            <w:r w:rsidRPr="00DD147D">
              <w:rPr>
                <w:rFonts w:ascii="Arial Narrow" w:hAnsi="Arial Narrow"/>
                <w:color w:val="000000"/>
                <w:sz w:val="22"/>
                <w:szCs w:val="22"/>
              </w:rPr>
              <w:t>.</w:t>
            </w:r>
          </w:p>
        </w:tc>
      </w:tr>
    </w:tbl>
    <w:p w14:paraId="29F04FFA"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67FAF06F" w14:textId="77777777" w:rsidTr="001D040A">
        <w:tc>
          <w:tcPr>
            <w:tcW w:w="637" w:type="dxa"/>
          </w:tcPr>
          <w:p w14:paraId="0338F979"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5.5.</w:t>
            </w:r>
          </w:p>
        </w:tc>
        <w:tc>
          <w:tcPr>
            <w:tcW w:w="9356" w:type="dxa"/>
          </w:tcPr>
          <w:p w14:paraId="3BC74DA8" w14:textId="77777777" w:rsidR="00E725D2" w:rsidRPr="00DD147D" w:rsidRDefault="00E725D2" w:rsidP="001D040A">
            <w:pPr>
              <w:keepLines/>
              <w:widowControl w:val="0"/>
              <w:tabs>
                <w:tab w:val="left" w:pos="8649"/>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V prípade, že bude zastavená alebo prerušená realizácia stavby z dôvodov, ktoré nevzniknú na strane komisionára, má komisionár nárok na úhradu nákladov za činnosti vykonané pre komitenta ku dňu prerušenia realizácie stavby.</w:t>
            </w:r>
          </w:p>
        </w:tc>
      </w:tr>
    </w:tbl>
    <w:p w14:paraId="20E6D154" w14:textId="77777777" w:rsidR="00E725D2" w:rsidRPr="00DD147D" w:rsidRDefault="00E725D2" w:rsidP="00E725D2">
      <w:pPr>
        <w:keepLines/>
        <w:widowControl w:val="0"/>
        <w:tabs>
          <w:tab w:val="left" w:pos="720"/>
        </w:tabs>
        <w:autoSpaceDE w:val="0"/>
        <w:autoSpaceDN w:val="0"/>
        <w:adjustRightInd w:val="0"/>
        <w:spacing w:line="240" w:lineRule="atLeast"/>
        <w:ind w:left="105" w:right="176"/>
        <w:jc w:val="center"/>
        <w:rPr>
          <w:rFonts w:ascii="Arial Narrow" w:hAnsi="Arial Narrow"/>
          <w:b/>
          <w:bCs/>
          <w:color w:val="000000"/>
          <w:sz w:val="22"/>
          <w:szCs w:val="22"/>
        </w:rPr>
      </w:pPr>
    </w:p>
    <w:p w14:paraId="51F958C9" w14:textId="77777777" w:rsidR="00E725D2" w:rsidRPr="00DD147D" w:rsidRDefault="00E725D2" w:rsidP="00E725D2">
      <w:pPr>
        <w:ind w:left="105"/>
        <w:jc w:val="center"/>
        <w:rPr>
          <w:rFonts w:ascii="Arial Narrow" w:hAnsi="Arial Narrow"/>
          <w:sz w:val="22"/>
          <w:szCs w:val="22"/>
        </w:rPr>
      </w:pPr>
      <w:r w:rsidRPr="00DD147D">
        <w:rPr>
          <w:rFonts w:ascii="Arial Narrow" w:hAnsi="Arial Narrow"/>
          <w:sz w:val="22"/>
          <w:szCs w:val="22"/>
        </w:rPr>
        <w:t>Čl. VI.</w:t>
      </w:r>
    </w:p>
    <w:p w14:paraId="65CFE59E" w14:textId="77777777" w:rsidR="00E725D2" w:rsidRPr="00DD147D" w:rsidRDefault="00E725D2" w:rsidP="00E725D2">
      <w:pPr>
        <w:pStyle w:val="Nadpis7"/>
        <w:spacing w:before="0" w:after="0"/>
        <w:ind w:left="105"/>
        <w:jc w:val="center"/>
        <w:rPr>
          <w:rFonts w:ascii="Arial Narrow" w:hAnsi="Arial Narrow"/>
          <w:b/>
          <w:smallCaps/>
          <w:sz w:val="22"/>
          <w:szCs w:val="22"/>
        </w:rPr>
      </w:pPr>
      <w:r w:rsidRPr="00DD147D">
        <w:rPr>
          <w:rFonts w:ascii="Arial Narrow" w:hAnsi="Arial Narrow"/>
          <w:b/>
          <w:smallCaps/>
          <w:sz w:val="22"/>
          <w:szCs w:val="22"/>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2E05D18F" w14:textId="77777777" w:rsidTr="001D040A">
        <w:tc>
          <w:tcPr>
            <w:tcW w:w="637" w:type="dxa"/>
          </w:tcPr>
          <w:p w14:paraId="73A8CCFD" w14:textId="77777777" w:rsidR="00E725D2" w:rsidRPr="00DD147D" w:rsidRDefault="00E725D2" w:rsidP="001D040A">
            <w:pPr>
              <w:ind w:left="105"/>
              <w:jc w:val="center"/>
              <w:rPr>
                <w:rFonts w:ascii="Arial Narrow" w:hAnsi="Arial Narrow"/>
                <w:sz w:val="22"/>
                <w:szCs w:val="22"/>
              </w:rPr>
            </w:pPr>
          </w:p>
        </w:tc>
        <w:tc>
          <w:tcPr>
            <w:tcW w:w="9356" w:type="dxa"/>
            <w:tcBorders>
              <w:top w:val="single" w:sz="12" w:space="0" w:color="auto"/>
            </w:tcBorders>
          </w:tcPr>
          <w:p w14:paraId="2DCD0A03" w14:textId="77777777" w:rsidR="00E725D2" w:rsidRPr="00DD147D" w:rsidRDefault="00E725D2" w:rsidP="001D040A">
            <w:pPr>
              <w:ind w:left="105"/>
              <w:jc w:val="center"/>
              <w:rPr>
                <w:rFonts w:ascii="Arial Narrow" w:hAnsi="Arial Narrow"/>
                <w:sz w:val="22"/>
                <w:szCs w:val="22"/>
              </w:rPr>
            </w:pPr>
          </w:p>
        </w:tc>
      </w:tr>
      <w:tr w:rsidR="00E725D2" w:rsidRPr="00DD147D" w14:paraId="1A276F13" w14:textId="77777777" w:rsidTr="001D040A">
        <w:tc>
          <w:tcPr>
            <w:tcW w:w="637" w:type="dxa"/>
          </w:tcPr>
          <w:p w14:paraId="304524D4"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6.1.</w:t>
            </w:r>
          </w:p>
        </w:tc>
        <w:tc>
          <w:tcPr>
            <w:tcW w:w="9356" w:type="dxa"/>
          </w:tcPr>
          <w:p w14:paraId="67A2B699" w14:textId="77777777" w:rsidR="00E725D2" w:rsidRPr="00DD147D" w:rsidRDefault="00E725D2" w:rsidP="001D040A">
            <w:pPr>
              <w:keepLines/>
              <w:widowControl w:val="0"/>
              <w:tabs>
                <w:tab w:val="left" w:pos="450"/>
                <w:tab w:val="left" w:pos="720"/>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Komitent zaplatí komisionárovi odplatu dohodnutú v článku V. tejto KZ nasledovne :</w:t>
            </w:r>
          </w:p>
          <w:p w14:paraId="684406C3" w14:textId="77777777" w:rsidR="00E725D2" w:rsidRPr="00DD147D" w:rsidRDefault="00E725D2" w:rsidP="00CA1049">
            <w:pPr>
              <w:pStyle w:val="Odsekzoznamu"/>
              <w:numPr>
                <w:ilvl w:val="0"/>
                <w:numId w:val="6"/>
              </w:numPr>
              <w:tabs>
                <w:tab w:val="clear" w:pos="2160"/>
                <w:tab w:val="clear" w:pos="2880"/>
                <w:tab w:val="clear" w:pos="4500"/>
                <w:tab w:val="left" w:pos="356"/>
              </w:tabs>
              <w:ind w:left="356" w:hanging="284"/>
              <w:contextualSpacing/>
              <w:jc w:val="both"/>
              <w:rPr>
                <w:rFonts w:ascii="Arial Narrow" w:hAnsi="Arial Narrow"/>
                <w:sz w:val="22"/>
                <w:szCs w:val="22"/>
              </w:rPr>
            </w:pPr>
            <w:r w:rsidRPr="00DD147D">
              <w:rPr>
                <w:rFonts w:ascii="Arial Narrow" w:hAnsi="Arial Narrow"/>
                <w:sz w:val="22"/>
                <w:szCs w:val="22"/>
              </w:rPr>
              <w:t>na základe faktúry vystavenej komisionárom a  doručenej komitentovi vo výške 50 % z odplaty podľa článku V. bod 5.1. tejto KZ vrátane DPH po uplynutí polovice lehoty výstavby,</w:t>
            </w:r>
          </w:p>
          <w:p w14:paraId="14C4585C" w14:textId="77777777" w:rsidR="00E725D2" w:rsidRPr="00DD147D" w:rsidRDefault="00E725D2" w:rsidP="00CA1049">
            <w:pPr>
              <w:pStyle w:val="Odsekzoznamu"/>
              <w:numPr>
                <w:ilvl w:val="0"/>
                <w:numId w:val="6"/>
              </w:numPr>
              <w:tabs>
                <w:tab w:val="clear" w:pos="2160"/>
                <w:tab w:val="clear" w:pos="2880"/>
                <w:tab w:val="clear" w:pos="4500"/>
                <w:tab w:val="left" w:pos="356"/>
              </w:tabs>
              <w:ind w:left="356" w:hanging="284"/>
              <w:contextualSpacing/>
              <w:jc w:val="both"/>
              <w:rPr>
                <w:rFonts w:ascii="Arial Narrow" w:hAnsi="Arial Narrow"/>
                <w:sz w:val="22"/>
                <w:szCs w:val="22"/>
              </w:rPr>
            </w:pPr>
            <w:r w:rsidRPr="00DD147D">
              <w:rPr>
                <w:rFonts w:ascii="Arial Narrow" w:hAnsi="Arial Narrow"/>
                <w:sz w:val="22"/>
                <w:szCs w:val="22"/>
              </w:rPr>
              <w:t>na základe faktúry  vystavenej komisionárom a  doručenej komitentovi vo výške 40 % z celkovej ceny diela podľa článku V. bod 5.1. tejto KZ vrátane DPH po ukončení preberacieho konania,</w:t>
            </w:r>
          </w:p>
          <w:p w14:paraId="4B7E7C04" w14:textId="77777777" w:rsidR="00E725D2" w:rsidRPr="00DD147D" w:rsidRDefault="00E725D2" w:rsidP="00CA1049">
            <w:pPr>
              <w:pStyle w:val="Odsekzoznamu"/>
              <w:numPr>
                <w:ilvl w:val="0"/>
                <w:numId w:val="6"/>
              </w:numPr>
              <w:tabs>
                <w:tab w:val="clear" w:pos="2160"/>
                <w:tab w:val="clear" w:pos="2880"/>
                <w:tab w:val="clear" w:pos="4500"/>
                <w:tab w:val="left" w:pos="356"/>
              </w:tabs>
              <w:ind w:left="356" w:hanging="284"/>
              <w:contextualSpacing/>
              <w:jc w:val="both"/>
              <w:rPr>
                <w:rFonts w:ascii="Arial Narrow" w:hAnsi="Arial Narrow"/>
                <w:sz w:val="22"/>
                <w:szCs w:val="22"/>
              </w:rPr>
            </w:pPr>
            <w:r w:rsidRPr="00DD147D">
              <w:rPr>
                <w:rFonts w:ascii="Arial Narrow" w:hAnsi="Arial Narrow"/>
                <w:sz w:val="22"/>
                <w:szCs w:val="22"/>
              </w:rPr>
              <w:t>na základe faktúry vystavenej komisionárom a  doručenej komitentovi vo výške 10 % z celkovej ceny diela podľa článku V. bod 5.1. tejto KZ vrátane DPH po ukončení kolaudačného konania.</w:t>
            </w:r>
          </w:p>
          <w:p w14:paraId="4E6880F1" w14:textId="77777777" w:rsidR="00E725D2" w:rsidRPr="00DD147D" w:rsidRDefault="00E725D2" w:rsidP="00CA1049">
            <w:pPr>
              <w:pStyle w:val="Odsekzoznamu"/>
              <w:numPr>
                <w:ilvl w:val="0"/>
                <w:numId w:val="6"/>
              </w:numPr>
              <w:tabs>
                <w:tab w:val="clear" w:pos="2160"/>
                <w:tab w:val="clear" w:pos="2880"/>
                <w:tab w:val="clear" w:pos="4500"/>
                <w:tab w:val="left" w:pos="356"/>
              </w:tabs>
              <w:ind w:left="356" w:hanging="284"/>
              <w:contextualSpacing/>
              <w:jc w:val="both"/>
              <w:rPr>
                <w:rFonts w:ascii="Arial Narrow" w:hAnsi="Arial Narrow"/>
                <w:sz w:val="22"/>
                <w:szCs w:val="22"/>
              </w:rPr>
            </w:pPr>
            <w:r w:rsidRPr="00DD147D">
              <w:rPr>
                <w:rFonts w:ascii="Arial Narrow" w:hAnsi="Arial Narrow"/>
                <w:sz w:val="22"/>
                <w:szCs w:val="22"/>
              </w:rPr>
              <w:t>prípadne, podľa pokynov komitenta.</w:t>
            </w:r>
          </w:p>
        </w:tc>
      </w:tr>
    </w:tbl>
    <w:p w14:paraId="75DCF75A"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250C6D41" w14:textId="77777777" w:rsidTr="001D040A">
        <w:tc>
          <w:tcPr>
            <w:tcW w:w="637" w:type="dxa"/>
          </w:tcPr>
          <w:p w14:paraId="390A3487"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6.2.</w:t>
            </w:r>
          </w:p>
        </w:tc>
        <w:tc>
          <w:tcPr>
            <w:tcW w:w="9356" w:type="dxa"/>
          </w:tcPr>
          <w:p w14:paraId="578DEA32" w14:textId="77777777" w:rsidR="00E725D2" w:rsidRPr="00DD147D" w:rsidRDefault="00E725D2" w:rsidP="001D040A">
            <w:pPr>
              <w:keepLines/>
              <w:widowControl w:val="0"/>
              <w:tabs>
                <w:tab w:val="left" w:pos="720"/>
              </w:tabs>
              <w:autoSpaceDE w:val="0"/>
              <w:autoSpaceDN w:val="0"/>
              <w:adjustRightInd w:val="0"/>
              <w:ind w:left="105" w:right="176"/>
              <w:jc w:val="both"/>
              <w:rPr>
                <w:rFonts w:ascii="Arial Narrow" w:hAnsi="Arial Narrow"/>
                <w:color w:val="000000"/>
                <w:sz w:val="22"/>
                <w:szCs w:val="22"/>
              </w:rPr>
            </w:pPr>
            <w:r w:rsidRPr="00DD147D">
              <w:rPr>
                <w:rFonts w:ascii="Arial Narrow" w:hAnsi="Arial Narrow"/>
                <w:color w:val="000000"/>
                <w:sz w:val="22"/>
                <w:szCs w:val="22"/>
              </w:rPr>
              <w:t>Jednotlivé faktúry budú obsahovať tieto údaje:</w:t>
            </w:r>
          </w:p>
          <w:p w14:paraId="7A5E611E"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before="120" w:after="200"/>
              <w:ind w:left="358" w:right="176" w:hanging="284"/>
              <w:contextualSpacing/>
              <w:jc w:val="both"/>
              <w:rPr>
                <w:rFonts w:ascii="Arial Narrow" w:hAnsi="Arial Narrow"/>
                <w:color w:val="000000"/>
                <w:sz w:val="22"/>
                <w:szCs w:val="22"/>
              </w:rPr>
            </w:pPr>
            <w:r w:rsidRPr="00DD147D">
              <w:rPr>
                <w:rFonts w:ascii="Arial Narrow" w:hAnsi="Arial Narrow"/>
                <w:color w:val="000000"/>
                <w:sz w:val="22"/>
                <w:szCs w:val="22"/>
              </w:rPr>
              <w:t>označenie povinnej a oprávnenej osoby, adresa, sídlo, IČO, IČ DPH,</w:t>
            </w:r>
          </w:p>
          <w:p w14:paraId="11C0BDC1"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číslo komisionárskej zmluvy,</w:t>
            </w:r>
          </w:p>
          <w:p w14:paraId="2A3C4059"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poradové číslo faktúry,</w:t>
            </w:r>
          </w:p>
          <w:p w14:paraId="647D68C0"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deň odoslania, deň splatnosti faktúry a deň vzniku daňovej povinnosti,</w:t>
            </w:r>
          </w:p>
          <w:p w14:paraId="3A288676"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označenie peňažného ústavu a čísla účtu, na ktorý sa má platiť, ktoré musí byť zhodné s číslom účtu uvedeným v záhlaví tejto KZ v časti komisionár</w:t>
            </w:r>
          </w:p>
          <w:p w14:paraId="3FBB283F"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fakturovanú základnú čiastku bez DPH, čiastku DPH a celkovú fakturovanú sumu,</w:t>
            </w:r>
          </w:p>
          <w:p w14:paraId="0A03C864"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rozpis už fakturovaných čiastok,</w:t>
            </w:r>
          </w:p>
          <w:p w14:paraId="4E2B4D17"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spacing w:after="200"/>
              <w:ind w:left="356" w:right="176" w:hanging="284"/>
              <w:contextualSpacing/>
              <w:jc w:val="both"/>
              <w:rPr>
                <w:rFonts w:ascii="Arial Narrow" w:hAnsi="Arial Narrow"/>
                <w:color w:val="000000"/>
                <w:sz w:val="22"/>
                <w:szCs w:val="22"/>
              </w:rPr>
            </w:pPr>
            <w:r w:rsidRPr="00DD147D">
              <w:rPr>
                <w:rFonts w:ascii="Arial Narrow" w:hAnsi="Arial Narrow"/>
                <w:color w:val="000000"/>
                <w:sz w:val="22"/>
                <w:szCs w:val="22"/>
              </w:rPr>
              <w:t>označenie diela,</w:t>
            </w:r>
          </w:p>
          <w:p w14:paraId="6E393E00" w14:textId="77777777" w:rsidR="00E725D2" w:rsidRPr="00DD147D" w:rsidRDefault="00E725D2" w:rsidP="00CA1049">
            <w:pPr>
              <w:pStyle w:val="Odsekzoznamu"/>
              <w:keepLines/>
              <w:widowControl w:val="0"/>
              <w:numPr>
                <w:ilvl w:val="0"/>
                <w:numId w:val="9"/>
              </w:numPr>
              <w:tabs>
                <w:tab w:val="clear" w:pos="2160"/>
                <w:tab w:val="clear" w:pos="2880"/>
                <w:tab w:val="clear" w:pos="4500"/>
                <w:tab w:val="left" w:pos="450"/>
              </w:tabs>
              <w:autoSpaceDE w:val="0"/>
              <w:autoSpaceDN w:val="0"/>
              <w:adjustRightInd w:val="0"/>
              <w:ind w:left="358" w:right="176" w:hanging="284"/>
              <w:contextualSpacing/>
              <w:jc w:val="both"/>
              <w:rPr>
                <w:rFonts w:ascii="Arial Narrow" w:hAnsi="Arial Narrow"/>
                <w:color w:val="000000"/>
                <w:sz w:val="22"/>
                <w:szCs w:val="22"/>
              </w:rPr>
            </w:pPr>
            <w:r w:rsidRPr="00DD147D">
              <w:rPr>
                <w:rFonts w:ascii="Arial Narrow" w:hAnsi="Arial Narrow"/>
                <w:color w:val="000000"/>
                <w:sz w:val="22"/>
                <w:szCs w:val="22"/>
              </w:rPr>
              <w:t>pečiatku a podpis oprávnenej osoby.</w:t>
            </w:r>
          </w:p>
        </w:tc>
      </w:tr>
    </w:tbl>
    <w:p w14:paraId="68C815C7"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116D45AF" w14:textId="77777777" w:rsidTr="001D040A">
        <w:tc>
          <w:tcPr>
            <w:tcW w:w="637" w:type="dxa"/>
          </w:tcPr>
          <w:p w14:paraId="5EF851DA"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6.3.</w:t>
            </w:r>
          </w:p>
        </w:tc>
        <w:tc>
          <w:tcPr>
            <w:tcW w:w="9356" w:type="dxa"/>
          </w:tcPr>
          <w:p w14:paraId="7768FADF" w14:textId="77777777" w:rsidR="00E725D2" w:rsidRPr="00DD147D" w:rsidRDefault="00E725D2" w:rsidP="001D040A">
            <w:pPr>
              <w:keepLines/>
              <w:widowControl w:val="0"/>
              <w:autoSpaceDE w:val="0"/>
              <w:autoSpaceDN w:val="0"/>
              <w:adjustRightInd w:val="0"/>
              <w:ind w:left="105"/>
              <w:jc w:val="both"/>
              <w:rPr>
                <w:rFonts w:ascii="Arial Narrow" w:hAnsi="Arial Narrow"/>
                <w:color w:val="000000"/>
                <w:sz w:val="22"/>
                <w:szCs w:val="22"/>
              </w:rPr>
            </w:pPr>
            <w:r w:rsidRPr="00DD147D">
              <w:rPr>
                <w:rFonts w:ascii="Arial Narrow" w:hAnsi="Arial Narrow"/>
                <w:sz w:val="22"/>
                <w:szCs w:val="22"/>
              </w:rPr>
              <w:t>Faktúra bude komitentovi predložená v piatich (5) originálnych vyhotoveniach. Prílohou faktúry bude prehlásenie zástupcu komitenta o vykonaní činnosti stavebného dozoru.</w:t>
            </w:r>
          </w:p>
        </w:tc>
      </w:tr>
    </w:tbl>
    <w:p w14:paraId="28170A0A"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25837A4C" w14:textId="77777777" w:rsidTr="001D040A">
        <w:tc>
          <w:tcPr>
            <w:tcW w:w="637" w:type="dxa"/>
          </w:tcPr>
          <w:p w14:paraId="16E8F5B5"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6.4.</w:t>
            </w:r>
          </w:p>
        </w:tc>
        <w:tc>
          <w:tcPr>
            <w:tcW w:w="9356" w:type="dxa"/>
          </w:tcPr>
          <w:p w14:paraId="0226CC97" w14:textId="77777777" w:rsidR="00E725D2" w:rsidRPr="00DD147D" w:rsidRDefault="00E725D2" w:rsidP="001D040A">
            <w:pPr>
              <w:keepLines/>
              <w:widowControl w:val="0"/>
              <w:autoSpaceDE w:val="0"/>
              <w:autoSpaceDN w:val="0"/>
              <w:adjustRightInd w:val="0"/>
              <w:ind w:left="105"/>
              <w:jc w:val="both"/>
              <w:rPr>
                <w:rFonts w:ascii="Arial Narrow" w:hAnsi="Arial Narrow"/>
                <w:color w:val="000000"/>
                <w:sz w:val="22"/>
                <w:szCs w:val="22"/>
              </w:rPr>
            </w:pPr>
            <w:r w:rsidRPr="00DD147D">
              <w:rPr>
                <w:rFonts w:ascii="Arial Narrow" w:hAnsi="Arial Narrow"/>
                <w:sz w:val="22"/>
                <w:szCs w:val="22"/>
              </w:rPr>
              <w:t>Komitent vykoná odsúhlasenie faktúry alebo ju vráti na dopracovanie komisionárovi s pripomienkou brániacou úhrade faktúry. Komitent má právo vrátiť komisionárovi faktúru na prepracovanie alebo doplnenie, ak táto neobsahuje náležitosti účtovného  dokladu v súlade so zákonom č. 222/2004 Z. z. o dani z pridanej hodnoty v znení neskorších predpisov a požadované prílohy podľa bodu 6.3 tohto článku tejto KZ. Nová lehota splatnosti faktúry začne plynúť dňom doručenia opravenej alebo doplnenej faktúry komisionárovi.</w:t>
            </w:r>
          </w:p>
        </w:tc>
      </w:tr>
    </w:tbl>
    <w:p w14:paraId="3FF78D5A"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7FF61799" w14:textId="77777777" w:rsidTr="001D040A">
        <w:tc>
          <w:tcPr>
            <w:tcW w:w="637" w:type="dxa"/>
          </w:tcPr>
          <w:p w14:paraId="16F69B13"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6.5.</w:t>
            </w:r>
          </w:p>
        </w:tc>
        <w:tc>
          <w:tcPr>
            <w:tcW w:w="9356" w:type="dxa"/>
          </w:tcPr>
          <w:p w14:paraId="0DA7F887" w14:textId="77777777" w:rsidR="00E725D2" w:rsidRPr="00DD147D" w:rsidRDefault="00E725D2" w:rsidP="001D040A">
            <w:pPr>
              <w:keepLines/>
              <w:widowControl w:val="0"/>
              <w:tabs>
                <w:tab w:val="left" w:pos="720"/>
              </w:tabs>
              <w:autoSpaceDE w:val="0"/>
              <w:autoSpaceDN w:val="0"/>
              <w:adjustRightInd w:val="0"/>
              <w:ind w:left="105"/>
              <w:jc w:val="both"/>
              <w:rPr>
                <w:rFonts w:ascii="Arial Narrow" w:hAnsi="Arial Narrow"/>
                <w:sz w:val="22"/>
                <w:szCs w:val="22"/>
              </w:rPr>
            </w:pPr>
            <w:r w:rsidRPr="00DD147D">
              <w:rPr>
                <w:rFonts w:ascii="Arial Narrow" w:hAnsi="Arial Narrow"/>
                <w:sz w:val="22"/>
                <w:szCs w:val="22"/>
              </w:rPr>
              <w:t xml:space="preserve">Lehota splatnosti faktúry je tridsať (30) dní odo dňa doručenia faktúry komitentovi na adresu uvedenú v záhlaví tejto KZ v časti komitent. </w:t>
            </w:r>
          </w:p>
        </w:tc>
      </w:tr>
    </w:tbl>
    <w:p w14:paraId="1EF45081"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63BBC831" w14:textId="77777777" w:rsidTr="001D040A">
        <w:tc>
          <w:tcPr>
            <w:tcW w:w="637" w:type="dxa"/>
          </w:tcPr>
          <w:p w14:paraId="1DC12B86" w14:textId="77777777" w:rsidR="00E725D2" w:rsidRPr="00DD147D" w:rsidRDefault="00E725D2" w:rsidP="001D040A">
            <w:pPr>
              <w:jc w:val="right"/>
              <w:rPr>
                <w:rFonts w:ascii="Arial Narrow" w:hAnsi="Arial Narrow"/>
                <w:sz w:val="22"/>
                <w:szCs w:val="22"/>
              </w:rPr>
            </w:pPr>
            <w:r w:rsidRPr="00DD147D">
              <w:rPr>
                <w:rFonts w:ascii="Arial Narrow" w:hAnsi="Arial Narrow"/>
                <w:sz w:val="22"/>
                <w:szCs w:val="22"/>
              </w:rPr>
              <w:t>6.6.</w:t>
            </w:r>
          </w:p>
        </w:tc>
        <w:tc>
          <w:tcPr>
            <w:tcW w:w="9356" w:type="dxa"/>
          </w:tcPr>
          <w:p w14:paraId="16AF722C" w14:textId="77777777" w:rsidR="00E725D2" w:rsidRPr="00DD147D" w:rsidRDefault="00E725D2" w:rsidP="001D040A">
            <w:pPr>
              <w:ind w:left="72"/>
              <w:jc w:val="both"/>
              <w:rPr>
                <w:rFonts w:ascii="Arial Narrow" w:hAnsi="Arial Narrow"/>
                <w:sz w:val="22"/>
                <w:szCs w:val="22"/>
              </w:rPr>
            </w:pPr>
            <w:r w:rsidRPr="00DD147D">
              <w:rPr>
                <w:rFonts w:ascii="Arial Narrow" w:hAnsi="Arial Narrow"/>
                <w:sz w:val="22"/>
                <w:szCs w:val="22"/>
              </w:rPr>
              <w:t xml:space="preserve">Za deň doručenia faktúry komitentovi sa považuje dátum uvedený na pečiatke z Centrálnej evidencie faktúr odboru účtovníctva sekcie ekonomiky Ministerstva vnútra SR. Lehota splatnosti faktúry začína plynúť od tohto dátumu, ktorý sa zároveň považuje za deň doručenia faktúry. </w:t>
            </w:r>
          </w:p>
        </w:tc>
      </w:tr>
    </w:tbl>
    <w:p w14:paraId="35FBE135" w14:textId="77777777" w:rsidR="00E725D2" w:rsidRPr="00DD147D" w:rsidRDefault="00E725D2" w:rsidP="00E725D2">
      <w:pPr>
        <w:jc w:val="both"/>
        <w:rPr>
          <w:rFonts w:ascii="Arial Narrow" w:hAnsi="Arial Narrow"/>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05684049" w14:textId="77777777" w:rsidTr="001D040A">
        <w:tc>
          <w:tcPr>
            <w:tcW w:w="637" w:type="dxa"/>
          </w:tcPr>
          <w:p w14:paraId="1AFB8D31" w14:textId="77777777" w:rsidR="00E725D2" w:rsidRPr="00DD147D" w:rsidRDefault="00E725D2" w:rsidP="001D040A">
            <w:pPr>
              <w:jc w:val="right"/>
              <w:rPr>
                <w:rFonts w:ascii="Arial Narrow" w:hAnsi="Arial Narrow"/>
                <w:sz w:val="22"/>
                <w:szCs w:val="22"/>
              </w:rPr>
            </w:pPr>
            <w:r w:rsidRPr="00DD147D">
              <w:rPr>
                <w:rFonts w:ascii="Arial Narrow" w:hAnsi="Arial Narrow"/>
                <w:sz w:val="22"/>
                <w:szCs w:val="22"/>
              </w:rPr>
              <w:t>6.7.</w:t>
            </w:r>
          </w:p>
        </w:tc>
        <w:tc>
          <w:tcPr>
            <w:tcW w:w="9356" w:type="dxa"/>
          </w:tcPr>
          <w:p w14:paraId="3F644999" w14:textId="77777777" w:rsidR="00E725D2" w:rsidRPr="00DD147D" w:rsidRDefault="00E725D2" w:rsidP="001D040A">
            <w:pPr>
              <w:ind w:firstLine="72"/>
              <w:jc w:val="both"/>
              <w:rPr>
                <w:rFonts w:ascii="Arial Narrow" w:hAnsi="Arial Narrow"/>
                <w:sz w:val="22"/>
                <w:szCs w:val="22"/>
              </w:rPr>
            </w:pPr>
            <w:r w:rsidRPr="00DD147D">
              <w:rPr>
                <w:rFonts w:ascii="Arial Narrow" w:hAnsi="Arial Narrow"/>
                <w:sz w:val="22"/>
                <w:szCs w:val="22"/>
              </w:rPr>
              <w:t xml:space="preserve">Komitent neposkytuje komisionárovi žiadne zálohové platby ani preddavky. </w:t>
            </w:r>
          </w:p>
        </w:tc>
      </w:tr>
    </w:tbl>
    <w:p w14:paraId="0B76F1DC" w14:textId="77777777" w:rsidR="00E725D2" w:rsidRPr="00DD147D" w:rsidRDefault="00E725D2" w:rsidP="00E725D2">
      <w:pPr>
        <w:jc w:val="both"/>
        <w:rPr>
          <w:rFonts w:ascii="Arial Narrow" w:hAnsi="Arial Narrow"/>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32F1DD3E" w14:textId="77777777" w:rsidTr="001D040A">
        <w:tc>
          <w:tcPr>
            <w:tcW w:w="637" w:type="dxa"/>
          </w:tcPr>
          <w:p w14:paraId="6D294761" w14:textId="77777777" w:rsidR="00E725D2" w:rsidRPr="00DD147D" w:rsidRDefault="00E725D2" w:rsidP="001D040A">
            <w:pPr>
              <w:jc w:val="right"/>
              <w:rPr>
                <w:rFonts w:ascii="Arial Narrow" w:hAnsi="Arial Narrow"/>
                <w:sz w:val="22"/>
                <w:szCs w:val="22"/>
              </w:rPr>
            </w:pPr>
            <w:r w:rsidRPr="00DD147D">
              <w:rPr>
                <w:rFonts w:ascii="Arial Narrow" w:hAnsi="Arial Narrow"/>
                <w:sz w:val="22"/>
                <w:szCs w:val="22"/>
              </w:rPr>
              <w:t>6.8.</w:t>
            </w:r>
          </w:p>
        </w:tc>
        <w:tc>
          <w:tcPr>
            <w:tcW w:w="9356" w:type="dxa"/>
          </w:tcPr>
          <w:p w14:paraId="63A458DC" w14:textId="77777777" w:rsidR="00E725D2" w:rsidRPr="00DD147D" w:rsidRDefault="00E725D2" w:rsidP="001D040A">
            <w:pPr>
              <w:ind w:left="72"/>
              <w:jc w:val="both"/>
              <w:rPr>
                <w:rFonts w:ascii="Arial Narrow" w:hAnsi="Arial Narrow"/>
                <w:sz w:val="22"/>
                <w:szCs w:val="22"/>
              </w:rPr>
            </w:pPr>
            <w:r w:rsidRPr="00DD147D">
              <w:rPr>
                <w:rFonts w:ascii="Arial Narrow" w:hAnsi="Arial Narrow"/>
                <w:sz w:val="22"/>
                <w:szCs w:val="22"/>
              </w:rPr>
              <w:t>Odplata sa považuje za uhradenú dňom odpísania finančných prostriedkov z bankového účtu komitenta uvedeného v záhlaví tejto KZ.</w:t>
            </w:r>
          </w:p>
        </w:tc>
      </w:tr>
    </w:tbl>
    <w:p w14:paraId="2EA1798E" w14:textId="77777777" w:rsidR="00E725D2" w:rsidRPr="00DD147D" w:rsidRDefault="00E725D2" w:rsidP="00E725D2">
      <w:pPr>
        <w:jc w:val="center"/>
        <w:rPr>
          <w:rFonts w:ascii="Arial Narrow" w:hAnsi="Arial Narrow"/>
          <w:sz w:val="22"/>
          <w:szCs w:val="22"/>
        </w:rPr>
      </w:pPr>
      <w:r w:rsidRPr="00DD147D">
        <w:rPr>
          <w:rFonts w:ascii="Arial Narrow" w:hAnsi="Arial Narrow"/>
          <w:sz w:val="22"/>
          <w:szCs w:val="22"/>
        </w:rPr>
        <w:lastRenderedPageBreak/>
        <w:t>Čl. VII.</w:t>
      </w:r>
    </w:p>
    <w:p w14:paraId="03C0F922" w14:textId="77777777" w:rsidR="00E725D2" w:rsidRPr="00DD147D" w:rsidRDefault="00E725D2" w:rsidP="00E725D2">
      <w:pPr>
        <w:pStyle w:val="Nadpis7"/>
        <w:spacing w:before="0" w:after="0"/>
        <w:jc w:val="center"/>
        <w:rPr>
          <w:rFonts w:ascii="Arial Narrow" w:hAnsi="Arial Narrow"/>
          <w:b/>
          <w:smallCaps/>
          <w:sz w:val="22"/>
          <w:szCs w:val="22"/>
        </w:rPr>
      </w:pPr>
      <w:r w:rsidRPr="00DD147D">
        <w:rPr>
          <w:rFonts w:ascii="Arial Narrow" w:hAnsi="Arial Narrow"/>
          <w:b/>
          <w:smallCaps/>
          <w:sz w:val="22"/>
          <w:szCs w:val="22"/>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E725D2" w:rsidRPr="00DD147D" w14:paraId="50C05472" w14:textId="77777777" w:rsidTr="001D040A">
        <w:tc>
          <w:tcPr>
            <w:tcW w:w="637" w:type="dxa"/>
          </w:tcPr>
          <w:p w14:paraId="1D2237D7" w14:textId="77777777" w:rsidR="00E725D2" w:rsidRPr="00DD147D" w:rsidRDefault="00E725D2" w:rsidP="001D040A">
            <w:pPr>
              <w:jc w:val="center"/>
              <w:rPr>
                <w:rFonts w:ascii="Arial Narrow" w:hAnsi="Arial Narrow"/>
                <w:sz w:val="22"/>
                <w:szCs w:val="22"/>
              </w:rPr>
            </w:pPr>
          </w:p>
        </w:tc>
        <w:tc>
          <w:tcPr>
            <w:tcW w:w="9367" w:type="dxa"/>
            <w:tcBorders>
              <w:top w:val="single" w:sz="12" w:space="0" w:color="auto"/>
            </w:tcBorders>
          </w:tcPr>
          <w:p w14:paraId="44C4E635" w14:textId="77777777" w:rsidR="00E725D2" w:rsidRPr="00DD147D" w:rsidRDefault="00E725D2" w:rsidP="001D040A">
            <w:pPr>
              <w:jc w:val="center"/>
              <w:rPr>
                <w:rFonts w:ascii="Arial Narrow" w:hAnsi="Arial Narrow"/>
                <w:sz w:val="22"/>
                <w:szCs w:val="22"/>
              </w:rPr>
            </w:pPr>
          </w:p>
        </w:tc>
      </w:tr>
    </w:tbl>
    <w:p w14:paraId="7D748768" w14:textId="77777777" w:rsidR="00E725D2" w:rsidRPr="00DD147D" w:rsidRDefault="00E725D2" w:rsidP="00E725D2">
      <w:pPr>
        <w:jc w:val="cente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45446A5C" w14:textId="77777777" w:rsidTr="001D040A">
        <w:tc>
          <w:tcPr>
            <w:tcW w:w="637" w:type="dxa"/>
          </w:tcPr>
          <w:p w14:paraId="7A7B937E"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7.1.</w:t>
            </w:r>
          </w:p>
        </w:tc>
        <w:tc>
          <w:tcPr>
            <w:tcW w:w="9367" w:type="dxa"/>
          </w:tcPr>
          <w:p w14:paraId="71D64C92" w14:textId="77777777" w:rsidR="00E725D2" w:rsidRPr="00DD147D" w:rsidRDefault="00E725D2" w:rsidP="001D040A">
            <w:pPr>
              <w:ind w:left="72"/>
              <w:jc w:val="both"/>
              <w:rPr>
                <w:rFonts w:ascii="Arial Narrow" w:hAnsi="Arial Narrow"/>
                <w:sz w:val="22"/>
                <w:szCs w:val="22"/>
              </w:rPr>
            </w:pPr>
            <w:r w:rsidRPr="00DD147D">
              <w:rPr>
                <w:rFonts w:ascii="Arial Narrow" w:hAnsi="Arial Narrow"/>
                <w:sz w:val="22"/>
                <w:szCs w:val="22"/>
              </w:rPr>
              <w:t>V prípade porušenia povinnosti komisionára podľa článku III. bod 3.1. písm. cc) tejto KZ má komitent nárok na zmluvnú pokutu vo výške 500 Eur za každý prípad odsúhlasenia súpisu vykonaných prác predloženého zhotoviteľom s chybami a nedostatkami, zistený počas celej doby trvania zmluvy o poskytnutí NFP.</w:t>
            </w:r>
          </w:p>
        </w:tc>
      </w:tr>
    </w:tbl>
    <w:p w14:paraId="6CB125DC"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350D5FB1" w14:textId="77777777" w:rsidTr="001D040A">
        <w:trPr>
          <w:trHeight w:val="420"/>
        </w:trPr>
        <w:tc>
          <w:tcPr>
            <w:tcW w:w="637" w:type="dxa"/>
          </w:tcPr>
          <w:p w14:paraId="63064BFA"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7.2.</w:t>
            </w:r>
          </w:p>
          <w:p w14:paraId="039D94C2" w14:textId="77777777" w:rsidR="00E725D2" w:rsidRPr="00DD147D" w:rsidRDefault="00E725D2" w:rsidP="001D040A">
            <w:pPr>
              <w:jc w:val="both"/>
              <w:rPr>
                <w:rFonts w:ascii="Arial Narrow" w:hAnsi="Arial Narrow"/>
                <w:sz w:val="22"/>
                <w:szCs w:val="22"/>
              </w:rPr>
            </w:pPr>
          </w:p>
          <w:p w14:paraId="4F608F46" w14:textId="77777777" w:rsidR="00E725D2" w:rsidRPr="00DD147D" w:rsidRDefault="00E725D2" w:rsidP="001D040A">
            <w:pPr>
              <w:jc w:val="both"/>
              <w:rPr>
                <w:rFonts w:ascii="Arial Narrow" w:hAnsi="Arial Narrow"/>
                <w:sz w:val="22"/>
                <w:szCs w:val="22"/>
              </w:rPr>
            </w:pPr>
          </w:p>
        </w:tc>
        <w:tc>
          <w:tcPr>
            <w:tcW w:w="9367" w:type="dxa"/>
          </w:tcPr>
          <w:p w14:paraId="46653E21" w14:textId="77777777" w:rsidR="00E725D2" w:rsidRPr="00DD147D" w:rsidRDefault="00E725D2" w:rsidP="001D040A">
            <w:pPr>
              <w:autoSpaceDE w:val="0"/>
              <w:autoSpaceDN w:val="0"/>
              <w:ind w:left="74"/>
              <w:jc w:val="both"/>
              <w:rPr>
                <w:rFonts w:ascii="Arial Narrow" w:hAnsi="Arial Narrow"/>
                <w:sz w:val="22"/>
                <w:szCs w:val="22"/>
              </w:rPr>
            </w:pPr>
            <w:r w:rsidRPr="00DD147D">
              <w:rPr>
                <w:rFonts w:ascii="Arial Narrow" w:hAnsi="Arial Narrow"/>
                <w:sz w:val="22"/>
                <w:szCs w:val="22"/>
              </w:rPr>
              <w:t>V prípade omeškania komitenta s úhradou faktúry má komisionár nárok požadovať od komitenta  úrok z omeškania z nezaplatenej sumy v zákonom stanovenej výške za každý i začatý deň omeškania.</w:t>
            </w:r>
          </w:p>
        </w:tc>
      </w:tr>
    </w:tbl>
    <w:p w14:paraId="5D1CCBC3" w14:textId="77777777" w:rsidR="00E725D2" w:rsidRPr="00DD147D" w:rsidRDefault="00E725D2" w:rsidP="00E725D2">
      <w:pPr>
        <w:ind w:left="105"/>
        <w:jc w:val="cente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1ADC0C0B" w14:textId="77777777" w:rsidTr="001D040A">
        <w:tc>
          <w:tcPr>
            <w:tcW w:w="637" w:type="dxa"/>
          </w:tcPr>
          <w:p w14:paraId="34C1D61A"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7.3.</w:t>
            </w:r>
          </w:p>
        </w:tc>
        <w:tc>
          <w:tcPr>
            <w:tcW w:w="9367" w:type="dxa"/>
          </w:tcPr>
          <w:p w14:paraId="0B3F6A42" w14:textId="77777777" w:rsidR="00E725D2" w:rsidRPr="00DD147D" w:rsidRDefault="00E725D2" w:rsidP="001D040A">
            <w:pPr>
              <w:pStyle w:val="Zkladntext1"/>
              <w:shd w:val="clear" w:color="auto" w:fill="auto"/>
              <w:tabs>
                <w:tab w:val="left" w:pos="560"/>
              </w:tabs>
              <w:ind w:left="72"/>
              <w:jc w:val="both"/>
              <w:rPr>
                <w:rFonts w:ascii="Arial Narrow" w:hAnsi="Arial Narrow"/>
                <w:sz w:val="22"/>
                <w:szCs w:val="22"/>
              </w:rPr>
            </w:pPr>
            <w:r w:rsidRPr="00DD147D">
              <w:rPr>
                <w:rFonts w:ascii="Arial Narrow" w:eastAsia="Times New Roman" w:hAnsi="Arial Narrow"/>
                <w:sz w:val="22"/>
                <w:szCs w:val="22"/>
                <w:lang w:eastAsia="cs-CZ"/>
              </w:rPr>
              <w:t>Zaplatenie zmluvnej pokuty/zmluvných pokút nemá vplyv na náhradu škody, ktorú zaviní komisionár komitentovi pri plnení tejto KZ.</w:t>
            </w:r>
          </w:p>
        </w:tc>
      </w:tr>
    </w:tbl>
    <w:p w14:paraId="06C6BFF7" w14:textId="0E6CD814" w:rsidR="00E725D2" w:rsidRPr="00DD147D" w:rsidRDefault="00E725D2" w:rsidP="00E725D2">
      <w:pPr>
        <w:ind w:left="105"/>
        <w:jc w:val="center"/>
        <w:rPr>
          <w:rFonts w:ascii="Arial Narrow" w:hAnsi="Arial Narrow"/>
          <w:sz w:val="22"/>
          <w:szCs w:val="22"/>
        </w:rPr>
      </w:pPr>
    </w:p>
    <w:p w14:paraId="47E31505" w14:textId="77777777" w:rsidR="00366469" w:rsidRPr="00DD147D" w:rsidRDefault="00366469" w:rsidP="00E725D2">
      <w:pPr>
        <w:ind w:left="105"/>
        <w:jc w:val="center"/>
        <w:rPr>
          <w:rFonts w:ascii="Arial Narrow" w:hAnsi="Arial Narrow"/>
          <w:sz w:val="22"/>
          <w:szCs w:val="22"/>
        </w:rPr>
      </w:pPr>
    </w:p>
    <w:p w14:paraId="11BF2287" w14:textId="77777777" w:rsidR="00E725D2" w:rsidRPr="00DD147D" w:rsidRDefault="00E725D2" w:rsidP="00E725D2">
      <w:pPr>
        <w:ind w:left="105"/>
        <w:jc w:val="center"/>
        <w:rPr>
          <w:rFonts w:ascii="Arial Narrow" w:hAnsi="Arial Narrow"/>
          <w:sz w:val="22"/>
          <w:szCs w:val="22"/>
        </w:rPr>
      </w:pPr>
      <w:r w:rsidRPr="00DD147D">
        <w:rPr>
          <w:rFonts w:ascii="Arial Narrow" w:hAnsi="Arial Narrow"/>
          <w:sz w:val="22"/>
          <w:szCs w:val="22"/>
        </w:rPr>
        <w:t>Čl. VIII.</w:t>
      </w:r>
    </w:p>
    <w:p w14:paraId="6C9C4691" w14:textId="77777777" w:rsidR="00E725D2" w:rsidRPr="00DD147D" w:rsidRDefault="00E725D2" w:rsidP="00E725D2">
      <w:pPr>
        <w:pStyle w:val="Nadpis7"/>
        <w:spacing w:before="0" w:after="0"/>
        <w:ind w:left="105"/>
        <w:jc w:val="center"/>
        <w:rPr>
          <w:rFonts w:ascii="Arial Narrow" w:hAnsi="Arial Narrow"/>
          <w:b/>
          <w:smallCaps/>
          <w:sz w:val="22"/>
          <w:szCs w:val="22"/>
        </w:rPr>
      </w:pPr>
      <w:r w:rsidRPr="00DD147D">
        <w:rPr>
          <w:rFonts w:ascii="Arial Narrow" w:hAnsi="Arial Narrow"/>
          <w:b/>
          <w:smallCaps/>
          <w:sz w:val="22"/>
          <w:szCs w:val="22"/>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39C168ED" w14:textId="77777777" w:rsidTr="001D040A">
        <w:tc>
          <w:tcPr>
            <w:tcW w:w="637" w:type="dxa"/>
          </w:tcPr>
          <w:p w14:paraId="424C2B5A" w14:textId="77777777" w:rsidR="00E725D2" w:rsidRPr="00DD147D" w:rsidRDefault="00E725D2" w:rsidP="001D040A">
            <w:pPr>
              <w:ind w:left="105"/>
              <w:jc w:val="center"/>
              <w:rPr>
                <w:rFonts w:ascii="Arial Narrow" w:hAnsi="Arial Narrow"/>
                <w:sz w:val="22"/>
                <w:szCs w:val="22"/>
              </w:rPr>
            </w:pPr>
          </w:p>
        </w:tc>
        <w:tc>
          <w:tcPr>
            <w:tcW w:w="9356" w:type="dxa"/>
            <w:tcBorders>
              <w:top w:val="single" w:sz="12" w:space="0" w:color="auto"/>
            </w:tcBorders>
          </w:tcPr>
          <w:p w14:paraId="7F27ED24" w14:textId="77777777" w:rsidR="00E725D2" w:rsidRPr="00DD147D" w:rsidRDefault="00E725D2" w:rsidP="001D040A">
            <w:pPr>
              <w:ind w:left="105"/>
              <w:jc w:val="center"/>
              <w:rPr>
                <w:rFonts w:ascii="Arial Narrow" w:hAnsi="Arial Narrow"/>
                <w:sz w:val="22"/>
                <w:szCs w:val="22"/>
              </w:rPr>
            </w:pPr>
          </w:p>
        </w:tc>
      </w:tr>
      <w:tr w:rsidR="00E725D2" w:rsidRPr="00DD147D" w14:paraId="478C7D00" w14:textId="77777777" w:rsidTr="001D040A">
        <w:tc>
          <w:tcPr>
            <w:tcW w:w="637" w:type="dxa"/>
          </w:tcPr>
          <w:p w14:paraId="4BE326D6"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8.1.</w:t>
            </w:r>
          </w:p>
        </w:tc>
        <w:tc>
          <w:tcPr>
            <w:tcW w:w="9356" w:type="dxa"/>
          </w:tcPr>
          <w:p w14:paraId="6455B84E" w14:textId="77777777" w:rsidR="00E725D2" w:rsidRPr="00DD147D" w:rsidRDefault="00E725D2" w:rsidP="001D040A">
            <w:pPr>
              <w:keepLines/>
              <w:widowControl w:val="0"/>
              <w:tabs>
                <w:tab w:val="left" w:pos="450"/>
                <w:tab w:val="left" w:pos="720"/>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Komisionár sa zaväzuje, že obchodné a technické informácie, ktoré mu boli zverené  komitentom nesprístupní tretím osobám bez jeho písomného súhlasu, alebo tieto informácie nepoužije pre iné účely, ako pre plnenie podmienok tejto KZ.</w:t>
            </w:r>
          </w:p>
        </w:tc>
      </w:tr>
    </w:tbl>
    <w:p w14:paraId="73A43BB8"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5E809E7B" w14:textId="77777777" w:rsidTr="001D040A">
        <w:tc>
          <w:tcPr>
            <w:tcW w:w="637" w:type="dxa"/>
          </w:tcPr>
          <w:p w14:paraId="7E93F00F"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8.2.</w:t>
            </w:r>
          </w:p>
        </w:tc>
        <w:tc>
          <w:tcPr>
            <w:tcW w:w="9356" w:type="dxa"/>
          </w:tcPr>
          <w:p w14:paraId="0C6D7726" w14:textId="77777777" w:rsidR="00E725D2" w:rsidRPr="00DD147D" w:rsidRDefault="00E725D2" w:rsidP="001D040A">
            <w:pPr>
              <w:keepLines/>
              <w:widowControl w:val="0"/>
              <w:tabs>
                <w:tab w:val="left" w:pos="450"/>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Komisionár bude pri zabezpečovaní činností podľa článku III. tejto KZ postupovať s  odbornou starostlivosťou. Svoju činnosť bude komisionár uskutočňovať v súlade so  záujmami komitenta, podľa jeho pokynov, zápisov a dohôd oprávnených osôb  zmluvných strán uvedených v záhlaví tejto KZ a v súlade s vyjadreniami a rozhodnutiami dotknutých orgánov štátnej  správy.</w:t>
            </w:r>
          </w:p>
        </w:tc>
      </w:tr>
    </w:tbl>
    <w:p w14:paraId="074CBEF0"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55BFF09F" w14:textId="77777777" w:rsidTr="001D040A">
        <w:tc>
          <w:tcPr>
            <w:tcW w:w="637" w:type="dxa"/>
          </w:tcPr>
          <w:p w14:paraId="2645A008"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8.3.</w:t>
            </w:r>
          </w:p>
        </w:tc>
        <w:tc>
          <w:tcPr>
            <w:tcW w:w="9356" w:type="dxa"/>
          </w:tcPr>
          <w:p w14:paraId="58191824" w14:textId="77777777" w:rsidR="00E725D2" w:rsidRPr="00DD147D" w:rsidRDefault="00E725D2" w:rsidP="001D040A">
            <w:pPr>
              <w:keepLines/>
              <w:widowControl w:val="0"/>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Ak dohody uzavreté podľa bodu 8.2. tohto článku tejto KZ budú mať vplyv na predmet alebo termín splnenia záväzku, musí byť súčasťou tejto dohody aj spôsob úpravy odplaty pre komisionára. Takáto dohoda je podkladom pre vypracovanie dodatku k tejto zmluve.</w:t>
            </w:r>
          </w:p>
        </w:tc>
      </w:tr>
    </w:tbl>
    <w:p w14:paraId="3F7EF1E8"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0C7EC690" w14:textId="77777777" w:rsidTr="001D040A">
        <w:tc>
          <w:tcPr>
            <w:tcW w:w="637" w:type="dxa"/>
          </w:tcPr>
          <w:p w14:paraId="04132B93"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8.4.</w:t>
            </w:r>
          </w:p>
        </w:tc>
        <w:tc>
          <w:tcPr>
            <w:tcW w:w="9356" w:type="dxa"/>
          </w:tcPr>
          <w:p w14:paraId="6E7B5528" w14:textId="77777777" w:rsidR="00E725D2" w:rsidRPr="00DD147D" w:rsidRDefault="00E725D2" w:rsidP="001D040A">
            <w:pPr>
              <w:keepLines/>
              <w:widowControl w:val="0"/>
              <w:tabs>
                <w:tab w:val="left" w:pos="720"/>
                <w:tab w:val="left" w:pos="8649"/>
              </w:tabs>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 xml:space="preserve">Komisionár je povinný činnosti v rozsahu článku III. tejto KZ zabezpečovať  pracovníkmi oprávnenými na výkon činnosti stavebného dozoru v súlade so zákonom č. </w:t>
            </w:r>
            <w:r w:rsidRPr="00DD147D">
              <w:rPr>
                <w:rFonts w:ascii="Arial Narrow" w:hAnsi="Arial Narrow"/>
                <w:sz w:val="22"/>
                <w:szCs w:val="22"/>
              </w:rPr>
              <w:t>138/1992 Zb. o autorizovaných architektoch a autorizovaných stavebných inžinieroch v znení neskorších predpisov</w:t>
            </w:r>
            <w:r w:rsidRPr="00DD147D">
              <w:rPr>
                <w:rFonts w:ascii="Arial Narrow" w:hAnsi="Arial Narrow"/>
                <w:color w:val="000000"/>
                <w:sz w:val="22"/>
                <w:szCs w:val="22"/>
              </w:rPr>
              <w:t xml:space="preserve">. </w:t>
            </w:r>
          </w:p>
        </w:tc>
      </w:tr>
    </w:tbl>
    <w:p w14:paraId="76942C7E" w14:textId="77777777" w:rsidR="00E725D2" w:rsidRPr="00DD147D" w:rsidRDefault="00E725D2" w:rsidP="00E725D2">
      <w:pPr>
        <w:keepLines/>
        <w:widowControl w:val="0"/>
        <w:autoSpaceDE w:val="0"/>
        <w:autoSpaceDN w:val="0"/>
        <w:adjustRightInd w:val="0"/>
        <w:ind w:left="105" w:right="176"/>
        <w:jc w:val="both"/>
        <w:rPr>
          <w:rFonts w:ascii="Arial Narrow" w:hAnsi="Arial Narrow"/>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25A4FF25" w14:textId="77777777" w:rsidTr="001D040A">
        <w:tc>
          <w:tcPr>
            <w:tcW w:w="637" w:type="dxa"/>
          </w:tcPr>
          <w:p w14:paraId="2D7BE818" w14:textId="77777777" w:rsidR="00E725D2" w:rsidRPr="00DD147D" w:rsidRDefault="00E725D2" w:rsidP="001D040A">
            <w:pPr>
              <w:ind w:left="105"/>
              <w:jc w:val="both"/>
              <w:rPr>
                <w:rFonts w:ascii="Arial Narrow" w:hAnsi="Arial Narrow"/>
                <w:sz w:val="22"/>
                <w:szCs w:val="22"/>
              </w:rPr>
            </w:pPr>
            <w:r w:rsidRPr="00DD147D">
              <w:rPr>
                <w:rFonts w:ascii="Arial Narrow" w:hAnsi="Arial Narrow"/>
                <w:sz w:val="22"/>
                <w:szCs w:val="22"/>
              </w:rPr>
              <w:t>8.5.</w:t>
            </w:r>
          </w:p>
        </w:tc>
        <w:tc>
          <w:tcPr>
            <w:tcW w:w="9356" w:type="dxa"/>
          </w:tcPr>
          <w:p w14:paraId="0583A030" w14:textId="77777777" w:rsidR="00E725D2" w:rsidRPr="00DD147D" w:rsidRDefault="00E725D2" w:rsidP="001D040A">
            <w:pPr>
              <w:keepLines/>
              <w:widowControl w:val="0"/>
              <w:autoSpaceDE w:val="0"/>
              <w:autoSpaceDN w:val="0"/>
              <w:adjustRightInd w:val="0"/>
              <w:ind w:left="105"/>
              <w:jc w:val="both"/>
              <w:rPr>
                <w:rFonts w:ascii="Arial Narrow" w:hAnsi="Arial Narrow"/>
                <w:color w:val="000000"/>
                <w:sz w:val="22"/>
                <w:szCs w:val="22"/>
              </w:rPr>
            </w:pPr>
            <w:r w:rsidRPr="00DD147D">
              <w:rPr>
                <w:rFonts w:ascii="Arial Narrow" w:hAnsi="Arial Narrow"/>
                <w:color w:val="000000"/>
                <w:sz w:val="22"/>
                <w:szCs w:val="22"/>
              </w:rPr>
              <w:t>Komitent poskytne komisionárovi pre jeho potrebu doklady a dokumenty uvedené v článku II. bod 2.2.5 tejto KZ v jednom (1) vyhotovení.</w:t>
            </w:r>
          </w:p>
        </w:tc>
      </w:tr>
    </w:tbl>
    <w:p w14:paraId="45DD00A3" w14:textId="77777777" w:rsidR="00E725D2" w:rsidRPr="00DD147D" w:rsidRDefault="00E725D2" w:rsidP="00E725D2">
      <w:pPr>
        <w:ind w:left="105"/>
        <w:jc w:val="both"/>
        <w:rPr>
          <w:rFonts w:ascii="Arial Narrow" w:hAnsi="Arial Narrow"/>
          <w:sz w:val="22"/>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E725D2" w:rsidRPr="00DD147D" w14:paraId="45C1113B" w14:textId="77777777" w:rsidTr="001D040A">
        <w:tc>
          <w:tcPr>
            <w:tcW w:w="637" w:type="dxa"/>
          </w:tcPr>
          <w:p w14:paraId="4A6E5105" w14:textId="77777777" w:rsidR="00E725D2" w:rsidRPr="00DD147D" w:rsidRDefault="00E725D2" w:rsidP="001D040A">
            <w:pPr>
              <w:tabs>
                <w:tab w:val="left" w:pos="709"/>
              </w:tabs>
              <w:jc w:val="both"/>
              <w:rPr>
                <w:rFonts w:ascii="Arial Narrow" w:hAnsi="Arial Narrow"/>
                <w:sz w:val="22"/>
                <w:szCs w:val="22"/>
              </w:rPr>
            </w:pPr>
            <w:r w:rsidRPr="00DD147D">
              <w:rPr>
                <w:rFonts w:ascii="Arial Narrow" w:hAnsi="Arial Narrow"/>
                <w:sz w:val="22"/>
                <w:szCs w:val="22"/>
              </w:rPr>
              <w:t xml:space="preserve"> 8.6.</w:t>
            </w:r>
          </w:p>
        </w:tc>
        <w:tc>
          <w:tcPr>
            <w:tcW w:w="9356" w:type="dxa"/>
          </w:tcPr>
          <w:p w14:paraId="05270490" w14:textId="77777777" w:rsidR="00E725D2" w:rsidRPr="00DD147D" w:rsidRDefault="00E725D2" w:rsidP="001D040A">
            <w:pPr>
              <w:pStyle w:val="Normlnywebov"/>
              <w:tabs>
                <w:tab w:val="left" w:pos="709"/>
              </w:tabs>
              <w:spacing w:before="0" w:beforeAutospacing="0" w:after="0" w:afterAutospacing="0"/>
              <w:ind w:left="72"/>
              <w:jc w:val="both"/>
              <w:rPr>
                <w:rFonts w:ascii="Arial Narrow" w:hAnsi="Arial Narrow"/>
                <w:sz w:val="22"/>
                <w:szCs w:val="22"/>
              </w:rPr>
            </w:pPr>
            <w:r w:rsidRPr="00DD147D">
              <w:rPr>
                <w:rFonts w:ascii="Arial Narrow" w:hAnsi="Arial Narrow"/>
                <w:sz w:val="22"/>
                <w:szCs w:val="22"/>
              </w:rPr>
              <w:t>Komisionár je povinný poskytnúť spolupôsobenie oprávneným osobám povereným výkonom kontroly/auditu súvisiaceho s predmetom zmluvy kedykoľvek počas platnosti a účinnosti zmluvy o poskytnutí NFP a poskytnúť im všetku potrebnú súčinnosť. Oprávnené osoby na výkon kontroly/auditu  sú najmä :</w:t>
            </w:r>
          </w:p>
          <w:p w14:paraId="44E6B053" w14:textId="77777777" w:rsidR="00E725D2" w:rsidRPr="00DD147D" w:rsidRDefault="00E725D2" w:rsidP="00CA1049">
            <w:pPr>
              <w:pStyle w:val="Normlnywebov"/>
              <w:numPr>
                <w:ilvl w:val="2"/>
                <w:numId w:val="5"/>
              </w:numPr>
              <w:tabs>
                <w:tab w:val="clear" w:pos="1980"/>
                <w:tab w:val="num" w:pos="356"/>
                <w:tab w:val="left" w:pos="709"/>
              </w:tabs>
              <w:spacing w:before="0" w:beforeAutospacing="0" w:after="0" w:afterAutospacing="0"/>
              <w:ind w:left="72" w:firstLine="0"/>
              <w:jc w:val="both"/>
              <w:rPr>
                <w:rFonts w:ascii="Arial Narrow" w:hAnsi="Arial Narrow"/>
                <w:sz w:val="22"/>
                <w:szCs w:val="22"/>
              </w:rPr>
            </w:pPr>
            <w:r w:rsidRPr="00DD147D">
              <w:rPr>
                <w:rFonts w:ascii="Arial Narrow" w:hAnsi="Arial Narrow"/>
                <w:sz w:val="22"/>
                <w:szCs w:val="22"/>
              </w:rPr>
              <w:t xml:space="preserve">poskytovateľ NFP a ním poverené osoby, </w:t>
            </w:r>
          </w:p>
          <w:p w14:paraId="610739D7" w14:textId="77777777" w:rsidR="00E725D2" w:rsidRPr="00DD147D" w:rsidRDefault="00E725D2" w:rsidP="00CA1049">
            <w:pPr>
              <w:pStyle w:val="Normlnywebov"/>
              <w:numPr>
                <w:ilvl w:val="2"/>
                <w:numId w:val="5"/>
              </w:numPr>
              <w:tabs>
                <w:tab w:val="clear" w:pos="1980"/>
                <w:tab w:val="num" w:pos="356"/>
                <w:tab w:val="left" w:pos="709"/>
              </w:tabs>
              <w:spacing w:before="0" w:beforeAutospacing="0" w:after="0" w:afterAutospacing="0"/>
              <w:ind w:left="72" w:firstLine="0"/>
              <w:jc w:val="both"/>
              <w:rPr>
                <w:rFonts w:ascii="Arial Narrow" w:hAnsi="Arial Narrow"/>
                <w:sz w:val="22"/>
                <w:szCs w:val="22"/>
              </w:rPr>
            </w:pPr>
            <w:r w:rsidRPr="00DD147D">
              <w:rPr>
                <w:rFonts w:ascii="Arial Narrow" w:hAnsi="Arial Narrow"/>
                <w:sz w:val="22"/>
                <w:szCs w:val="22"/>
              </w:rPr>
              <w:t>útvar následnej finančnej kontroly a nimi poverené osoby,</w:t>
            </w:r>
          </w:p>
          <w:p w14:paraId="6D42D734" w14:textId="77777777" w:rsidR="00E725D2" w:rsidRPr="00DD147D" w:rsidRDefault="00E725D2" w:rsidP="00CA1049">
            <w:pPr>
              <w:pStyle w:val="Normlnywebov"/>
              <w:numPr>
                <w:ilvl w:val="2"/>
                <w:numId w:val="5"/>
              </w:numPr>
              <w:tabs>
                <w:tab w:val="clear" w:pos="1980"/>
                <w:tab w:val="num" w:pos="356"/>
                <w:tab w:val="left" w:pos="709"/>
              </w:tabs>
              <w:spacing w:before="0" w:beforeAutospacing="0" w:after="0" w:afterAutospacing="0"/>
              <w:ind w:left="356" w:hanging="284"/>
              <w:jc w:val="both"/>
              <w:rPr>
                <w:rFonts w:ascii="Arial Narrow" w:hAnsi="Arial Narrow"/>
                <w:sz w:val="22"/>
                <w:szCs w:val="22"/>
              </w:rPr>
            </w:pPr>
            <w:r w:rsidRPr="00DD147D">
              <w:rPr>
                <w:rFonts w:ascii="Arial Narrow" w:hAnsi="Arial Narrow"/>
                <w:sz w:val="22"/>
                <w:szCs w:val="22"/>
              </w:rPr>
              <w:t xml:space="preserve">Najvyšší kontrolný úrad SR, Úrad vládneho auditu, Certifikačný orgán a nimi poverené osoby, </w:t>
            </w:r>
          </w:p>
          <w:p w14:paraId="3846C786" w14:textId="77777777" w:rsidR="00E725D2" w:rsidRPr="00DD147D" w:rsidRDefault="00E725D2" w:rsidP="00CA1049">
            <w:pPr>
              <w:pStyle w:val="Normlnywebov"/>
              <w:numPr>
                <w:ilvl w:val="2"/>
                <w:numId w:val="5"/>
              </w:numPr>
              <w:tabs>
                <w:tab w:val="clear" w:pos="1980"/>
                <w:tab w:val="num" w:pos="356"/>
                <w:tab w:val="left" w:pos="709"/>
              </w:tabs>
              <w:spacing w:before="0" w:beforeAutospacing="0" w:after="0" w:afterAutospacing="0"/>
              <w:ind w:left="72" w:firstLine="0"/>
              <w:jc w:val="both"/>
              <w:rPr>
                <w:rFonts w:ascii="Arial Narrow" w:hAnsi="Arial Narrow"/>
                <w:sz w:val="22"/>
                <w:szCs w:val="22"/>
              </w:rPr>
            </w:pPr>
            <w:r w:rsidRPr="00DD147D">
              <w:rPr>
                <w:rFonts w:ascii="Arial Narrow" w:hAnsi="Arial Narrow"/>
                <w:sz w:val="22"/>
                <w:szCs w:val="22"/>
              </w:rPr>
              <w:t>orgán auditu, jeho spolupracujúce orgány a nimi poverené osoby,</w:t>
            </w:r>
          </w:p>
          <w:p w14:paraId="0E612D3C" w14:textId="77777777" w:rsidR="00E725D2" w:rsidRPr="00DD147D" w:rsidRDefault="00E725D2" w:rsidP="00CA1049">
            <w:pPr>
              <w:pStyle w:val="Normlnywebov"/>
              <w:numPr>
                <w:ilvl w:val="2"/>
                <w:numId w:val="5"/>
              </w:numPr>
              <w:tabs>
                <w:tab w:val="clear" w:pos="1980"/>
                <w:tab w:val="num" w:pos="356"/>
                <w:tab w:val="left" w:pos="709"/>
              </w:tabs>
              <w:spacing w:before="0" w:beforeAutospacing="0" w:after="0" w:afterAutospacing="0"/>
              <w:ind w:left="72" w:firstLine="0"/>
              <w:jc w:val="both"/>
              <w:rPr>
                <w:rFonts w:ascii="Arial Narrow" w:hAnsi="Arial Narrow"/>
                <w:sz w:val="22"/>
                <w:szCs w:val="22"/>
              </w:rPr>
            </w:pPr>
            <w:r w:rsidRPr="00DD147D">
              <w:rPr>
                <w:rFonts w:ascii="Arial Narrow" w:hAnsi="Arial Narrow"/>
                <w:sz w:val="22"/>
                <w:szCs w:val="22"/>
              </w:rPr>
              <w:t xml:space="preserve">splnomocnení zástupcovia Európskej Komisie a Európskeho dvora audítorov, </w:t>
            </w:r>
          </w:p>
          <w:p w14:paraId="41110A33" w14:textId="77777777" w:rsidR="00E725D2" w:rsidRPr="00DD147D" w:rsidRDefault="00E725D2" w:rsidP="00CA1049">
            <w:pPr>
              <w:pStyle w:val="Normlnywebov"/>
              <w:numPr>
                <w:ilvl w:val="2"/>
                <w:numId w:val="5"/>
              </w:numPr>
              <w:tabs>
                <w:tab w:val="clear" w:pos="1980"/>
                <w:tab w:val="num" w:pos="356"/>
                <w:tab w:val="left" w:pos="709"/>
              </w:tabs>
              <w:spacing w:before="0" w:beforeAutospacing="0" w:after="0" w:afterAutospacing="0"/>
              <w:ind w:left="356" w:hanging="284"/>
              <w:jc w:val="both"/>
              <w:rPr>
                <w:rFonts w:ascii="Arial Narrow" w:hAnsi="Arial Narrow"/>
                <w:sz w:val="22"/>
                <w:szCs w:val="22"/>
              </w:rPr>
            </w:pPr>
            <w:r w:rsidRPr="00DD147D">
              <w:rPr>
                <w:rFonts w:ascii="Arial Narrow" w:hAnsi="Arial Narrow"/>
                <w:sz w:val="22"/>
                <w:szCs w:val="22"/>
              </w:rPr>
              <w:t xml:space="preserve">osoby prizvané orgánmi uvedenými v písm. a) až d) tohto bodu tejto KZ v súlade s príslušnými právnymi predpismi SR a EÚ. </w:t>
            </w:r>
          </w:p>
        </w:tc>
      </w:tr>
    </w:tbl>
    <w:p w14:paraId="1ABEE1F2" w14:textId="77777777" w:rsidR="00E725D2" w:rsidRPr="00DD147D" w:rsidRDefault="00E725D2" w:rsidP="00E725D2">
      <w:pPr>
        <w:ind w:left="105"/>
        <w:jc w:val="both"/>
        <w:rPr>
          <w:rFonts w:ascii="Arial Narrow" w:hAnsi="Arial Narrow"/>
          <w:sz w:val="22"/>
          <w:szCs w:val="22"/>
        </w:rPr>
      </w:pPr>
    </w:p>
    <w:p w14:paraId="27EECEC4" w14:textId="77777777" w:rsidR="00E725D2" w:rsidRPr="00DD147D" w:rsidRDefault="00E725D2" w:rsidP="00E725D2">
      <w:pPr>
        <w:jc w:val="center"/>
        <w:rPr>
          <w:rFonts w:ascii="Arial Narrow" w:hAnsi="Arial Narrow"/>
          <w:sz w:val="22"/>
          <w:szCs w:val="22"/>
        </w:rPr>
      </w:pPr>
      <w:r w:rsidRPr="00DD147D">
        <w:rPr>
          <w:rFonts w:ascii="Arial Narrow" w:hAnsi="Arial Narrow"/>
          <w:sz w:val="22"/>
          <w:szCs w:val="22"/>
        </w:rPr>
        <w:t>Čl. IX.</w:t>
      </w:r>
    </w:p>
    <w:p w14:paraId="0F7F047B" w14:textId="77777777" w:rsidR="00E725D2" w:rsidRPr="00DD147D" w:rsidRDefault="00E725D2" w:rsidP="00E725D2">
      <w:pPr>
        <w:pStyle w:val="Nadpis7"/>
        <w:spacing w:before="0" w:after="0"/>
        <w:jc w:val="center"/>
        <w:rPr>
          <w:rFonts w:ascii="Arial Narrow" w:hAnsi="Arial Narrow"/>
          <w:b/>
          <w:smallCaps/>
          <w:sz w:val="22"/>
          <w:szCs w:val="22"/>
        </w:rPr>
      </w:pPr>
      <w:r w:rsidRPr="00DD147D">
        <w:rPr>
          <w:rFonts w:ascii="Arial Narrow" w:hAnsi="Arial Narrow"/>
          <w:b/>
          <w:smallCaps/>
          <w:sz w:val="22"/>
          <w:szCs w:val="22"/>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E725D2" w:rsidRPr="00DD147D" w14:paraId="0071F23B" w14:textId="77777777" w:rsidTr="001D040A">
        <w:tc>
          <w:tcPr>
            <w:tcW w:w="637" w:type="dxa"/>
          </w:tcPr>
          <w:p w14:paraId="16DB9CE8" w14:textId="77777777" w:rsidR="00E725D2" w:rsidRPr="00DD147D" w:rsidRDefault="00E725D2" w:rsidP="001D040A">
            <w:pPr>
              <w:jc w:val="center"/>
              <w:rPr>
                <w:rFonts w:ascii="Arial Narrow" w:hAnsi="Arial Narrow"/>
                <w:sz w:val="22"/>
                <w:szCs w:val="22"/>
              </w:rPr>
            </w:pPr>
          </w:p>
        </w:tc>
        <w:tc>
          <w:tcPr>
            <w:tcW w:w="9369" w:type="dxa"/>
            <w:gridSpan w:val="2"/>
            <w:tcBorders>
              <w:top w:val="single" w:sz="12" w:space="0" w:color="auto"/>
            </w:tcBorders>
          </w:tcPr>
          <w:p w14:paraId="021F28EE" w14:textId="77777777" w:rsidR="00E725D2" w:rsidRPr="00DD147D" w:rsidRDefault="00E725D2" w:rsidP="001D040A">
            <w:pPr>
              <w:jc w:val="center"/>
              <w:rPr>
                <w:rFonts w:ascii="Arial Narrow" w:hAnsi="Arial Narrow"/>
                <w:sz w:val="22"/>
                <w:szCs w:val="22"/>
              </w:rPr>
            </w:pPr>
          </w:p>
        </w:tc>
      </w:tr>
      <w:tr w:rsidR="00E725D2" w:rsidRPr="00DD147D" w14:paraId="5EB6A80D" w14:textId="77777777" w:rsidTr="001D040A">
        <w:tblPrEx>
          <w:tblCellMar>
            <w:left w:w="0" w:type="dxa"/>
            <w:right w:w="0" w:type="dxa"/>
          </w:tblCellMar>
        </w:tblPrEx>
        <w:trPr>
          <w:gridAfter w:val="1"/>
          <w:wAfter w:w="9" w:type="dxa"/>
        </w:trPr>
        <w:tc>
          <w:tcPr>
            <w:tcW w:w="637" w:type="dxa"/>
            <w:tcMar>
              <w:top w:w="0" w:type="dxa"/>
              <w:left w:w="70" w:type="dxa"/>
              <w:bottom w:w="0" w:type="dxa"/>
              <w:right w:w="70" w:type="dxa"/>
            </w:tcMar>
          </w:tcPr>
          <w:p w14:paraId="2E6664A7"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9.1.</w:t>
            </w:r>
          </w:p>
        </w:tc>
        <w:tc>
          <w:tcPr>
            <w:tcW w:w="9360" w:type="dxa"/>
            <w:tcMar>
              <w:top w:w="0" w:type="dxa"/>
              <w:left w:w="70" w:type="dxa"/>
              <w:bottom w:w="0" w:type="dxa"/>
              <w:right w:w="70" w:type="dxa"/>
            </w:tcMar>
          </w:tcPr>
          <w:p w14:paraId="29303361"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Túto KZ je možné skončiť:</w:t>
            </w:r>
          </w:p>
          <w:p w14:paraId="392FD955" w14:textId="77777777" w:rsidR="00E725D2" w:rsidRPr="00DD147D" w:rsidRDefault="00E725D2" w:rsidP="001D040A">
            <w:pPr>
              <w:spacing w:before="120"/>
              <w:jc w:val="both"/>
              <w:rPr>
                <w:rFonts w:ascii="Arial Narrow" w:hAnsi="Arial Narrow"/>
                <w:sz w:val="22"/>
                <w:szCs w:val="22"/>
              </w:rPr>
            </w:pPr>
            <w:r w:rsidRPr="00DD147D">
              <w:rPr>
                <w:rFonts w:ascii="Arial Narrow" w:hAnsi="Arial Narrow"/>
                <w:sz w:val="22"/>
                <w:szCs w:val="22"/>
              </w:rPr>
              <w:t>9.1.1. písomnou dohodou zmluvných strán,</w:t>
            </w:r>
          </w:p>
          <w:p w14:paraId="7BB15FD7" w14:textId="77777777" w:rsidR="00E725D2" w:rsidRPr="00DD147D" w:rsidRDefault="00E725D2" w:rsidP="001D040A">
            <w:pPr>
              <w:tabs>
                <w:tab w:val="left" w:pos="497"/>
              </w:tabs>
              <w:spacing w:before="120"/>
              <w:jc w:val="both"/>
              <w:rPr>
                <w:rFonts w:ascii="Arial Narrow" w:hAnsi="Arial Narrow"/>
                <w:sz w:val="22"/>
                <w:szCs w:val="22"/>
              </w:rPr>
            </w:pPr>
            <w:r w:rsidRPr="00DD147D">
              <w:rPr>
                <w:rFonts w:ascii="Arial Narrow" w:hAnsi="Arial Narrow"/>
                <w:sz w:val="22"/>
                <w:szCs w:val="22"/>
              </w:rPr>
              <w:lastRenderedPageBreak/>
              <w:t>9.1.2. písomným odstúpením od tejto KZ.</w:t>
            </w:r>
          </w:p>
        </w:tc>
      </w:tr>
    </w:tbl>
    <w:p w14:paraId="2059D8C3"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7D5AA0A6" w14:textId="77777777" w:rsidTr="001D040A">
        <w:tc>
          <w:tcPr>
            <w:tcW w:w="637" w:type="dxa"/>
          </w:tcPr>
          <w:p w14:paraId="31DD62BE"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9.2.</w:t>
            </w:r>
          </w:p>
        </w:tc>
        <w:tc>
          <w:tcPr>
            <w:tcW w:w="9367" w:type="dxa"/>
          </w:tcPr>
          <w:p w14:paraId="1521EBD1"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Komitent je oprávnený písomne odstúpiť od tejto KZ v prípade, ak komisionár:</w:t>
            </w:r>
          </w:p>
          <w:p w14:paraId="51606DC4" w14:textId="77777777" w:rsidR="00E725D2" w:rsidRPr="00DD147D" w:rsidRDefault="00E725D2" w:rsidP="001D040A">
            <w:pPr>
              <w:spacing w:before="120"/>
              <w:ind w:right="113"/>
              <w:jc w:val="both"/>
              <w:rPr>
                <w:rFonts w:ascii="Arial Narrow" w:hAnsi="Arial Narrow"/>
                <w:sz w:val="22"/>
                <w:szCs w:val="22"/>
              </w:rPr>
            </w:pPr>
            <w:r w:rsidRPr="00DD147D">
              <w:rPr>
                <w:rFonts w:ascii="Arial Narrow" w:hAnsi="Arial Narrow"/>
                <w:sz w:val="22"/>
                <w:szCs w:val="22"/>
              </w:rPr>
              <w:t>9.2.1.   vstúpil do konkurzu alebo reštrukturalizácie,</w:t>
            </w:r>
          </w:p>
          <w:p w14:paraId="7B5FE4EC" w14:textId="77777777" w:rsidR="00E725D2" w:rsidRPr="00DD147D" w:rsidRDefault="00E725D2" w:rsidP="001D040A">
            <w:pPr>
              <w:spacing w:before="120"/>
              <w:ind w:right="113"/>
              <w:jc w:val="both"/>
              <w:rPr>
                <w:rFonts w:ascii="Arial Narrow" w:hAnsi="Arial Narrow"/>
                <w:sz w:val="22"/>
                <w:szCs w:val="22"/>
              </w:rPr>
            </w:pPr>
            <w:r w:rsidRPr="00DD147D">
              <w:rPr>
                <w:rFonts w:ascii="Arial Narrow" w:hAnsi="Arial Narrow"/>
                <w:sz w:val="22"/>
                <w:szCs w:val="22"/>
              </w:rPr>
              <w:t>9.2.2.   vstúpil do likvidácie,</w:t>
            </w:r>
          </w:p>
          <w:p w14:paraId="28DE2114" w14:textId="77777777" w:rsidR="00E725D2" w:rsidRPr="00DD147D" w:rsidRDefault="00E725D2" w:rsidP="00CA1049">
            <w:pPr>
              <w:pStyle w:val="Odsekzoznamu"/>
              <w:numPr>
                <w:ilvl w:val="2"/>
                <w:numId w:val="8"/>
              </w:numPr>
              <w:tabs>
                <w:tab w:val="clear" w:pos="2160"/>
                <w:tab w:val="clear" w:pos="2880"/>
                <w:tab w:val="clear" w:pos="4500"/>
              </w:tabs>
              <w:spacing w:before="120"/>
              <w:ind w:right="113"/>
              <w:contextualSpacing/>
              <w:jc w:val="both"/>
              <w:rPr>
                <w:rFonts w:ascii="Arial Narrow" w:hAnsi="Arial Narrow"/>
                <w:sz w:val="22"/>
                <w:szCs w:val="22"/>
              </w:rPr>
            </w:pPr>
            <w:r w:rsidRPr="00DD147D">
              <w:rPr>
                <w:rFonts w:ascii="Arial Narrow" w:hAnsi="Arial Narrow"/>
                <w:color w:val="000000" w:themeColor="text1"/>
                <w:sz w:val="22"/>
                <w:szCs w:val="22"/>
              </w:rPr>
              <w:t>koná v rozpore s  ustanoveniami tejto KZ  a/alebo so všeobecne záväznými právnymi predpismi platnými na území SR a toto konanie v určenej primeranej lehote neodstráni,</w:t>
            </w:r>
          </w:p>
          <w:p w14:paraId="6CA7D31B" w14:textId="77777777" w:rsidR="00E725D2" w:rsidRPr="00DD147D" w:rsidRDefault="00E725D2" w:rsidP="00CA1049">
            <w:pPr>
              <w:pStyle w:val="Odsekzoznamu"/>
              <w:numPr>
                <w:ilvl w:val="2"/>
                <w:numId w:val="8"/>
              </w:numPr>
              <w:tabs>
                <w:tab w:val="clear" w:pos="2160"/>
                <w:tab w:val="clear" w:pos="2880"/>
                <w:tab w:val="clear" w:pos="4500"/>
              </w:tabs>
              <w:spacing w:before="120"/>
              <w:ind w:right="113"/>
              <w:jc w:val="both"/>
              <w:rPr>
                <w:rFonts w:ascii="Arial Narrow" w:hAnsi="Arial Narrow"/>
                <w:sz w:val="22"/>
                <w:szCs w:val="22"/>
              </w:rPr>
            </w:pPr>
            <w:r w:rsidRPr="00DD147D">
              <w:rPr>
                <w:rFonts w:ascii="Arial Narrow" w:hAnsi="Arial Narrow"/>
                <w:color w:val="000000" w:themeColor="text1"/>
                <w:sz w:val="22"/>
                <w:szCs w:val="22"/>
              </w:rPr>
              <w:t>pre komisionára sa stane plnenie z tejto KZ úplne nemožným.</w:t>
            </w:r>
          </w:p>
        </w:tc>
      </w:tr>
    </w:tbl>
    <w:p w14:paraId="18D20B99"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3C37960A" w14:textId="77777777" w:rsidTr="001D040A">
        <w:tc>
          <w:tcPr>
            <w:tcW w:w="637" w:type="dxa"/>
          </w:tcPr>
          <w:p w14:paraId="4D13B9D5"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9.3.</w:t>
            </w:r>
          </w:p>
        </w:tc>
        <w:tc>
          <w:tcPr>
            <w:tcW w:w="9367" w:type="dxa"/>
          </w:tcPr>
          <w:p w14:paraId="08CD04A3" w14:textId="77777777" w:rsidR="00E725D2" w:rsidRPr="00DD147D" w:rsidRDefault="00E725D2" w:rsidP="001D040A">
            <w:pPr>
              <w:pStyle w:val="Odsekzoznamu"/>
              <w:ind w:left="0" w:right="113" w:firstLine="6"/>
              <w:jc w:val="both"/>
              <w:rPr>
                <w:rFonts w:ascii="Arial Narrow" w:hAnsi="Arial Narrow"/>
                <w:sz w:val="22"/>
                <w:szCs w:val="22"/>
              </w:rPr>
            </w:pPr>
            <w:r w:rsidRPr="00DD147D">
              <w:rPr>
                <w:rFonts w:ascii="Arial Narrow" w:hAnsi="Arial Narrow"/>
                <w:color w:val="000000" w:themeColor="text1"/>
                <w:sz w:val="22"/>
                <w:szCs w:val="22"/>
              </w:rPr>
              <w:t>Odstúpením od KZ nie je dotknutý nárok komitenta na zaplatenie zmluvnej pokuty podľa článku VII. tejto KZ.</w:t>
            </w:r>
          </w:p>
        </w:tc>
      </w:tr>
    </w:tbl>
    <w:p w14:paraId="3B83D9A5"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6C5A67A8" w14:textId="77777777" w:rsidTr="001D040A">
        <w:tc>
          <w:tcPr>
            <w:tcW w:w="637" w:type="dxa"/>
          </w:tcPr>
          <w:p w14:paraId="4C416AE1"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9.4.</w:t>
            </w:r>
          </w:p>
        </w:tc>
        <w:tc>
          <w:tcPr>
            <w:tcW w:w="9367" w:type="dxa"/>
          </w:tcPr>
          <w:p w14:paraId="04AE0EB6" w14:textId="77777777" w:rsidR="00E725D2" w:rsidRPr="00DD147D" w:rsidRDefault="00E725D2" w:rsidP="001D040A">
            <w:pPr>
              <w:tabs>
                <w:tab w:val="left" w:pos="639"/>
              </w:tabs>
              <w:jc w:val="both"/>
              <w:rPr>
                <w:rFonts w:ascii="Arial Narrow" w:hAnsi="Arial Narrow"/>
                <w:color w:val="000000" w:themeColor="text1"/>
                <w:sz w:val="22"/>
                <w:szCs w:val="22"/>
              </w:rPr>
            </w:pPr>
            <w:r w:rsidRPr="00DD147D">
              <w:rPr>
                <w:rFonts w:ascii="Arial Narrow" w:hAnsi="Arial Narrow"/>
                <w:color w:val="000000" w:themeColor="text1"/>
                <w:sz w:val="22"/>
                <w:szCs w:val="22"/>
              </w:rPr>
              <w:t>Komisionár je oprávnený písomne odstúpiť od tejto KZ v prípade, ak:</w:t>
            </w:r>
          </w:p>
          <w:p w14:paraId="24770ED8" w14:textId="77777777" w:rsidR="00E725D2" w:rsidRPr="00DD147D" w:rsidRDefault="00E725D2" w:rsidP="00CA1049">
            <w:pPr>
              <w:pStyle w:val="Odsekzoznamu"/>
              <w:numPr>
                <w:ilvl w:val="0"/>
                <w:numId w:val="7"/>
              </w:numPr>
              <w:tabs>
                <w:tab w:val="clear" w:pos="2880"/>
                <w:tab w:val="left" w:pos="781"/>
              </w:tabs>
              <w:spacing w:before="120" w:after="120"/>
              <w:jc w:val="both"/>
              <w:rPr>
                <w:rFonts w:ascii="Arial Narrow" w:hAnsi="Arial Narrow"/>
                <w:vanish/>
                <w:color w:val="000000" w:themeColor="text1"/>
                <w:sz w:val="22"/>
                <w:szCs w:val="22"/>
              </w:rPr>
            </w:pPr>
          </w:p>
          <w:p w14:paraId="06814D30" w14:textId="77777777" w:rsidR="00E725D2" w:rsidRPr="00DD147D" w:rsidRDefault="00E725D2" w:rsidP="00CA1049">
            <w:pPr>
              <w:pStyle w:val="Odsekzoznamu"/>
              <w:numPr>
                <w:ilvl w:val="0"/>
                <w:numId w:val="7"/>
              </w:numPr>
              <w:tabs>
                <w:tab w:val="clear" w:pos="2880"/>
                <w:tab w:val="left" w:pos="781"/>
              </w:tabs>
              <w:spacing w:before="120" w:after="120"/>
              <w:jc w:val="both"/>
              <w:rPr>
                <w:rFonts w:ascii="Arial Narrow" w:hAnsi="Arial Narrow"/>
                <w:vanish/>
                <w:color w:val="000000" w:themeColor="text1"/>
                <w:sz w:val="22"/>
                <w:szCs w:val="22"/>
              </w:rPr>
            </w:pPr>
          </w:p>
          <w:p w14:paraId="297AE050" w14:textId="77777777" w:rsidR="00E725D2" w:rsidRPr="00DD147D" w:rsidRDefault="00E725D2" w:rsidP="00CA1049">
            <w:pPr>
              <w:pStyle w:val="Odsekzoznamu"/>
              <w:numPr>
                <w:ilvl w:val="1"/>
                <w:numId w:val="7"/>
              </w:numPr>
              <w:tabs>
                <w:tab w:val="clear" w:pos="2880"/>
                <w:tab w:val="left" w:pos="781"/>
              </w:tabs>
              <w:spacing w:before="120" w:after="120"/>
              <w:jc w:val="both"/>
              <w:rPr>
                <w:rFonts w:ascii="Arial Narrow" w:hAnsi="Arial Narrow"/>
                <w:vanish/>
                <w:color w:val="000000" w:themeColor="text1"/>
                <w:sz w:val="22"/>
                <w:szCs w:val="22"/>
              </w:rPr>
            </w:pPr>
          </w:p>
          <w:p w14:paraId="69FC278A" w14:textId="77777777" w:rsidR="00E725D2" w:rsidRPr="00DD147D" w:rsidRDefault="00E725D2" w:rsidP="00CA1049">
            <w:pPr>
              <w:pStyle w:val="Odsekzoznamu"/>
              <w:numPr>
                <w:ilvl w:val="2"/>
                <w:numId w:val="7"/>
              </w:numPr>
              <w:tabs>
                <w:tab w:val="clear" w:pos="2880"/>
                <w:tab w:val="left" w:pos="781"/>
              </w:tabs>
              <w:spacing w:before="120" w:after="120"/>
              <w:jc w:val="both"/>
              <w:rPr>
                <w:rFonts w:ascii="Arial Narrow" w:hAnsi="Arial Narrow"/>
                <w:color w:val="000000" w:themeColor="text1"/>
                <w:sz w:val="22"/>
                <w:szCs w:val="22"/>
              </w:rPr>
            </w:pPr>
            <w:r w:rsidRPr="00DD147D">
              <w:rPr>
                <w:rFonts w:ascii="Arial Narrow" w:hAnsi="Arial Narrow"/>
                <w:color w:val="000000" w:themeColor="text1"/>
                <w:sz w:val="22"/>
                <w:szCs w:val="22"/>
              </w:rPr>
              <w:t>komitent preukázateľne neposkytne komisionárovi súčinnosť pri plnení tejto KZ a neurobí tak ani v primeranej lehote určenej komisionárovi na vykonanie nápravy,</w:t>
            </w:r>
          </w:p>
          <w:p w14:paraId="0985C81B" w14:textId="77777777" w:rsidR="00E725D2" w:rsidRPr="00DD147D" w:rsidRDefault="00E725D2" w:rsidP="00CA1049">
            <w:pPr>
              <w:pStyle w:val="Odsekzoznamu"/>
              <w:numPr>
                <w:ilvl w:val="2"/>
                <w:numId w:val="7"/>
              </w:numPr>
              <w:tabs>
                <w:tab w:val="clear" w:pos="2880"/>
                <w:tab w:val="left" w:pos="781"/>
              </w:tabs>
              <w:spacing w:before="120"/>
              <w:jc w:val="both"/>
              <w:rPr>
                <w:rFonts w:ascii="Arial Narrow" w:hAnsi="Arial Narrow"/>
                <w:color w:val="000000" w:themeColor="text1"/>
                <w:sz w:val="22"/>
                <w:szCs w:val="22"/>
              </w:rPr>
            </w:pPr>
            <w:r w:rsidRPr="00DD147D">
              <w:rPr>
                <w:rFonts w:ascii="Arial Narrow" w:hAnsi="Arial Narrow"/>
                <w:color w:val="000000" w:themeColor="text1"/>
                <w:sz w:val="22"/>
                <w:szCs w:val="22"/>
              </w:rPr>
              <w:t>je komitent v omeškaní s úhradou faktúry o viac ako šesťdesiat (60) dní po lehote jej splatnosti.</w:t>
            </w:r>
          </w:p>
        </w:tc>
      </w:tr>
    </w:tbl>
    <w:p w14:paraId="63478C8B"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6ABB9F07" w14:textId="77777777" w:rsidTr="001D040A">
        <w:tc>
          <w:tcPr>
            <w:tcW w:w="637" w:type="dxa"/>
          </w:tcPr>
          <w:p w14:paraId="4AE79BB8" w14:textId="77777777" w:rsidR="00E725D2" w:rsidRPr="00DD147D" w:rsidRDefault="00E725D2" w:rsidP="001D040A">
            <w:pPr>
              <w:jc w:val="both"/>
              <w:rPr>
                <w:rFonts w:ascii="Arial Narrow" w:hAnsi="Arial Narrow"/>
                <w:sz w:val="22"/>
                <w:szCs w:val="22"/>
              </w:rPr>
            </w:pPr>
            <w:bookmarkStart w:id="0" w:name="_GoBack" w:colFirst="1" w:colLast="1"/>
            <w:r w:rsidRPr="00DD147D">
              <w:rPr>
                <w:rFonts w:ascii="Arial Narrow" w:hAnsi="Arial Narrow"/>
                <w:sz w:val="22"/>
                <w:szCs w:val="22"/>
              </w:rPr>
              <w:t xml:space="preserve">  9.5.</w:t>
            </w:r>
          </w:p>
        </w:tc>
        <w:tc>
          <w:tcPr>
            <w:tcW w:w="9367" w:type="dxa"/>
          </w:tcPr>
          <w:p w14:paraId="324DB8E9" w14:textId="77777777" w:rsidR="00E725D2" w:rsidRPr="00DD147D" w:rsidRDefault="00E725D2" w:rsidP="001D040A">
            <w:pPr>
              <w:pStyle w:val="Odsekzoznamu"/>
              <w:ind w:left="0" w:right="113" w:firstLine="6"/>
              <w:jc w:val="both"/>
              <w:rPr>
                <w:rFonts w:ascii="Arial Narrow" w:hAnsi="Arial Narrow"/>
                <w:sz w:val="22"/>
                <w:szCs w:val="22"/>
              </w:rPr>
            </w:pPr>
            <w:r w:rsidRPr="00DD147D">
              <w:rPr>
                <w:rFonts w:ascii="Arial Narrow" w:hAnsi="Arial Narrow"/>
                <w:color w:val="000000" w:themeColor="text1"/>
                <w:sz w:val="22"/>
                <w:szCs w:val="22"/>
              </w:rPr>
              <w:t xml:space="preserve">Odstúpenie nadobúda účinnosť dňom jeho doručenia druhej zmluvnej strane. V prípade pochybností sa má za to, že odstúpenie  nadobudlo účinnosť na tretí deň po jej odoslaní ako doporučenej zásielky na adresu druhej zmluvnej strany uvedenú v záhlaví tejto KZ. </w:t>
            </w:r>
          </w:p>
        </w:tc>
      </w:tr>
      <w:bookmarkEnd w:id="0"/>
    </w:tbl>
    <w:p w14:paraId="3AD0CE53" w14:textId="77777777" w:rsidR="00E725D2" w:rsidRPr="00DD147D" w:rsidRDefault="00E725D2" w:rsidP="00E725D2">
      <w:pPr>
        <w:rPr>
          <w:rFonts w:ascii="Arial Narrow" w:hAnsi="Arial Narrow"/>
          <w:sz w:val="22"/>
          <w:szCs w:val="22"/>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E725D2" w:rsidRPr="00DD147D" w14:paraId="0E518EA2" w14:textId="77777777" w:rsidTr="001D040A">
        <w:tc>
          <w:tcPr>
            <w:tcW w:w="637" w:type="dxa"/>
          </w:tcPr>
          <w:p w14:paraId="77880683"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9.6.</w:t>
            </w:r>
          </w:p>
        </w:tc>
        <w:tc>
          <w:tcPr>
            <w:tcW w:w="9367" w:type="dxa"/>
          </w:tcPr>
          <w:p w14:paraId="386ED0EB"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Zmluvná strana, ktorá z dôvodov uvedených v bode 9.2. alebo 9.4. tohto článku tejto KZ odstúpi od KZ, má právo od druhej zmluvnej strany požadovať náhradu škody, okrem prípadov charakterizovaných ako vyššia moc, resp. zásah úradných miest. Pre účely tejto KZ sa za </w:t>
            </w:r>
            <w:r w:rsidRPr="00DD147D">
              <w:rPr>
                <w:rStyle w:val="FontStyle26"/>
                <w:rFonts w:ascii="Arial Narrow" w:hAnsi="Arial Narrow"/>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 KZ.</w:t>
            </w:r>
          </w:p>
        </w:tc>
      </w:tr>
    </w:tbl>
    <w:p w14:paraId="69D9865C" w14:textId="77777777" w:rsidR="00E725D2" w:rsidRPr="00DD147D" w:rsidRDefault="00E725D2" w:rsidP="00E725D2">
      <w:pPr>
        <w:rPr>
          <w:rFonts w:ascii="Arial Narrow" w:hAnsi="Arial Narrow"/>
          <w:sz w:val="22"/>
          <w:szCs w:val="22"/>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E725D2" w:rsidRPr="00DD147D" w14:paraId="0EC50247" w14:textId="77777777" w:rsidTr="001D040A">
        <w:tc>
          <w:tcPr>
            <w:tcW w:w="637" w:type="dxa"/>
          </w:tcPr>
          <w:p w14:paraId="59046963"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9.7.</w:t>
            </w:r>
          </w:p>
        </w:tc>
        <w:tc>
          <w:tcPr>
            <w:tcW w:w="9367" w:type="dxa"/>
          </w:tcPr>
          <w:p w14:paraId="194BDF5F"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Zmluvné strany sa dohodli, že pohľadávky vyplývajúce z tejto KZ môžu byť postúpené na tretie osoby len po predchádzajúcom písomnom súhlase dlžníka.</w:t>
            </w:r>
          </w:p>
        </w:tc>
      </w:tr>
    </w:tbl>
    <w:p w14:paraId="36F50B33" w14:textId="77777777" w:rsidR="00E725D2" w:rsidRPr="00DD147D" w:rsidRDefault="00E725D2" w:rsidP="00E725D2">
      <w:pPr>
        <w:rPr>
          <w:rFonts w:ascii="Arial Narrow" w:hAnsi="Arial Narrow"/>
          <w:sz w:val="22"/>
          <w:szCs w:val="22"/>
        </w:rPr>
      </w:pPr>
    </w:p>
    <w:tbl>
      <w:tblPr>
        <w:tblW w:w="9993" w:type="dxa"/>
        <w:tblCellMar>
          <w:left w:w="0" w:type="dxa"/>
          <w:right w:w="0" w:type="dxa"/>
        </w:tblCellMar>
        <w:tblLook w:val="0000" w:firstRow="0" w:lastRow="0" w:firstColumn="0" w:lastColumn="0" w:noHBand="0" w:noVBand="0"/>
      </w:tblPr>
      <w:tblGrid>
        <w:gridCol w:w="637"/>
        <w:gridCol w:w="9356"/>
      </w:tblGrid>
      <w:tr w:rsidR="00E725D2" w:rsidRPr="00DD147D" w14:paraId="4B2E1986" w14:textId="77777777" w:rsidTr="001D040A">
        <w:tc>
          <w:tcPr>
            <w:tcW w:w="637" w:type="dxa"/>
            <w:tcMar>
              <w:top w:w="0" w:type="dxa"/>
              <w:left w:w="70" w:type="dxa"/>
              <w:bottom w:w="0" w:type="dxa"/>
              <w:right w:w="70" w:type="dxa"/>
            </w:tcMar>
          </w:tcPr>
          <w:p w14:paraId="71BB8036"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9.8.</w:t>
            </w:r>
          </w:p>
        </w:tc>
        <w:tc>
          <w:tcPr>
            <w:tcW w:w="9356" w:type="dxa"/>
            <w:tcMar>
              <w:top w:w="0" w:type="dxa"/>
              <w:left w:w="70" w:type="dxa"/>
              <w:bottom w:w="0" w:type="dxa"/>
              <w:right w:w="70" w:type="dxa"/>
            </w:tcMar>
          </w:tcPr>
          <w:p w14:paraId="41328BE8"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V prípade skončenia zmluvného vzťahu a v sporných prípadoch sa zmluvné strany riadia ustanoveniami Obchodného zákonníka a ostatných všeobecne záväzných právnych  predpisov platných na území SR. Týmito predpismi sa riadia aj vzťahy neupravené v tejto KZ. V prípade sporu tento rozhodne miestne a vecne príslušný súd SR. </w:t>
            </w:r>
          </w:p>
        </w:tc>
      </w:tr>
    </w:tbl>
    <w:p w14:paraId="42960624"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E725D2" w:rsidRPr="00DD147D" w14:paraId="6BE92C4B" w14:textId="77777777" w:rsidTr="001D040A">
        <w:tc>
          <w:tcPr>
            <w:tcW w:w="637" w:type="dxa"/>
          </w:tcPr>
          <w:p w14:paraId="10767277"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9.9.</w:t>
            </w:r>
          </w:p>
        </w:tc>
        <w:tc>
          <w:tcPr>
            <w:tcW w:w="9367" w:type="dxa"/>
          </w:tcPr>
          <w:p w14:paraId="2B11FB79" w14:textId="77777777" w:rsidR="00E725D2" w:rsidRPr="00DD147D" w:rsidRDefault="00E725D2" w:rsidP="001D040A">
            <w:pPr>
              <w:tabs>
                <w:tab w:val="left" w:pos="0"/>
              </w:tabs>
              <w:jc w:val="both"/>
              <w:rPr>
                <w:rFonts w:ascii="Arial Narrow" w:hAnsi="Arial Narrow"/>
                <w:sz w:val="22"/>
                <w:szCs w:val="22"/>
              </w:rPr>
            </w:pPr>
            <w:r w:rsidRPr="00DD147D">
              <w:rPr>
                <w:rFonts w:ascii="Arial Narrow" w:hAnsi="Arial Narrow"/>
                <w:sz w:val="22"/>
                <w:szCs w:val="22"/>
              </w:rPr>
              <w:t>Práva a povinnosti, ktoré svojou povahou majú trvať aj po skončení tejto KZ nie sú skončením tejto KZ dotknuté. Zmluvné strany sa dohodli, že za takéto práva a povinnosti sa budú považovať práva a povinnosti zmluvných strán vyplývajúce najmä, nie však výlučne, z článku VII. ZoD.</w:t>
            </w:r>
          </w:p>
        </w:tc>
      </w:tr>
    </w:tbl>
    <w:p w14:paraId="6B552331" w14:textId="77777777" w:rsidR="00E725D2" w:rsidRPr="00DD147D" w:rsidRDefault="00E725D2" w:rsidP="00E725D2">
      <w:pPr>
        <w:rPr>
          <w:rFonts w:ascii="Arial Narrow" w:hAnsi="Arial Narrow"/>
          <w:sz w:val="22"/>
          <w:szCs w:val="22"/>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E725D2" w:rsidRPr="00DD147D" w14:paraId="4A88DA47" w14:textId="77777777" w:rsidTr="001D040A">
        <w:tc>
          <w:tcPr>
            <w:tcW w:w="779" w:type="dxa"/>
          </w:tcPr>
          <w:p w14:paraId="3C340902"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9.10.</w:t>
            </w:r>
          </w:p>
        </w:tc>
        <w:tc>
          <w:tcPr>
            <w:tcW w:w="9225" w:type="dxa"/>
          </w:tcPr>
          <w:p w14:paraId="334A7575"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Zmluvné strany sa dohodli, že v prípade, ak sa táto  KZ skončí odstúpením od tejto KZ, zmluvné strany si nebudú vracať už poskytnuté plnenia. </w:t>
            </w:r>
          </w:p>
        </w:tc>
      </w:tr>
    </w:tbl>
    <w:p w14:paraId="7F2AA849" w14:textId="77777777" w:rsidR="00E725D2" w:rsidRPr="00DD147D" w:rsidRDefault="00E725D2" w:rsidP="00E725D2">
      <w:pPr>
        <w:jc w:val="center"/>
        <w:rPr>
          <w:rFonts w:ascii="Arial Narrow" w:hAnsi="Arial Narrow"/>
          <w:sz w:val="22"/>
          <w:szCs w:val="22"/>
        </w:rPr>
      </w:pPr>
    </w:p>
    <w:p w14:paraId="2286F833" w14:textId="77777777" w:rsidR="00E725D2" w:rsidRPr="00DD147D" w:rsidRDefault="00E725D2" w:rsidP="00E725D2">
      <w:pPr>
        <w:jc w:val="center"/>
        <w:rPr>
          <w:rFonts w:ascii="Arial Narrow" w:hAnsi="Arial Narrow"/>
          <w:sz w:val="22"/>
          <w:szCs w:val="22"/>
        </w:rPr>
      </w:pPr>
      <w:r w:rsidRPr="00DD147D">
        <w:rPr>
          <w:rFonts w:ascii="Arial Narrow" w:hAnsi="Arial Narrow"/>
          <w:sz w:val="22"/>
          <w:szCs w:val="22"/>
        </w:rPr>
        <w:t>Čl. X.</w:t>
      </w:r>
    </w:p>
    <w:p w14:paraId="2EEC83C9" w14:textId="77777777" w:rsidR="00E725D2" w:rsidRPr="00DD147D" w:rsidRDefault="00E725D2" w:rsidP="00E725D2">
      <w:pPr>
        <w:pStyle w:val="Nadpis7"/>
        <w:spacing w:before="0" w:after="0"/>
        <w:ind w:left="105"/>
        <w:jc w:val="center"/>
        <w:rPr>
          <w:rFonts w:ascii="Arial Narrow" w:hAnsi="Arial Narrow"/>
          <w:b/>
          <w:smallCaps/>
          <w:sz w:val="22"/>
          <w:szCs w:val="22"/>
        </w:rPr>
      </w:pPr>
      <w:r w:rsidRPr="00DD147D">
        <w:rPr>
          <w:rFonts w:ascii="Arial Narrow" w:hAnsi="Arial Narrow"/>
          <w:b/>
          <w:smallCaps/>
          <w:sz w:val="22"/>
          <w:szCs w:val="22"/>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E725D2" w:rsidRPr="00DD147D" w14:paraId="3BD1E927" w14:textId="77777777" w:rsidTr="001D040A">
        <w:tc>
          <w:tcPr>
            <w:tcW w:w="740" w:type="dxa"/>
            <w:tcMar>
              <w:top w:w="0" w:type="dxa"/>
              <w:left w:w="70" w:type="dxa"/>
              <w:bottom w:w="0" w:type="dxa"/>
              <w:right w:w="70" w:type="dxa"/>
            </w:tcMar>
          </w:tcPr>
          <w:p w14:paraId="428885E5" w14:textId="77777777" w:rsidR="00E725D2" w:rsidRPr="00DD147D" w:rsidRDefault="00E725D2" w:rsidP="001D040A">
            <w:pPr>
              <w:jc w:val="both"/>
              <w:rPr>
                <w:rFonts w:ascii="Arial Narrow" w:hAnsi="Arial Narrow"/>
                <w:sz w:val="22"/>
                <w:szCs w:val="22"/>
              </w:rPr>
            </w:pPr>
          </w:p>
        </w:tc>
        <w:tc>
          <w:tcPr>
            <w:tcW w:w="9253" w:type="dxa"/>
            <w:tcBorders>
              <w:top w:val="single" w:sz="12" w:space="0" w:color="auto"/>
            </w:tcBorders>
            <w:tcMar>
              <w:top w:w="0" w:type="dxa"/>
              <w:left w:w="70" w:type="dxa"/>
              <w:bottom w:w="0" w:type="dxa"/>
              <w:right w:w="70" w:type="dxa"/>
            </w:tcMar>
          </w:tcPr>
          <w:p w14:paraId="0A856DCC" w14:textId="77777777" w:rsidR="00E725D2" w:rsidRPr="00DD147D" w:rsidRDefault="00E725D2" w:rsidP="001D040A">
            <w:pPr>
              <w:jc w:val="both"/>
              <w:rPr>
                <w:rFonts w:ascii="Arial Narrow" w:hAnsi="Arial Narrow"/>
                <w:sz w:val="22"/>
                <w:szCs w:val="22"/>
              </w:rPr>
            </w:pPr>
          </w:p>
        </w:tc>
      </w:tr>
      <w:tr w:rsidR="00E725D2" w:rsidRPr="00DD147D" w14:paraId="45D5F145" w14:textId="77777777" w:rsidTr="001D040A">
        <w:tc>
          <w:tcPr>
            <w:tcW w:w="740" w:type="dxa"/>
            <w:tcMar>
              <w:top w:w="0" w:type="dxa"/>
              <w:left w:w="70" w:type="dxa"/>
              <w:bottom w:w="0" w:type="dxa"/>
              <w:right w:w="70" w:type="dxa"/>
            </w:tcMar>
          </w:tcPr>
          <w:p w14:paraId="7EEA3FED"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10.1.</w:t>
            </w:r>
          </w:p>
        </w:tc>
        <w:tc>
          <w:tcPr>
            <w:tcW w:w="9253" w:type="dxa"/>
            <w:tcMar>
              <w:top w:w="0" w:type="dxa"/>
              <w:left w:w="70" w:type="dxa"/>
              <w:bottom w:w="0" w:type="dxa"/>
              <w:right w:w="70" w:type="dxa"/>
            </w:tcMar>
          </w:tcPr>
          <w:p w14:paraId="7BA3613A"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Zmeny a doplnenia tejto KZ budú zmluvné strany riešiť v súlade s § 18 zákona o verejnom obstarávaní iba formou očíslovaných písomných dodatkov k tejto KZ.</w:t>
            </w:r>
          </w:p>
        </w:tc>
      </w:tr>
    </w:tbl>
    <w:p w14:paraId="3B95C001" w14:textId="77777777" w:rsidR="00E725D2" w:rsidRPr="00DD147D" w:rsidRDefault="00E725D2" w:rsidP="00E725D2">
      <w:pPr>
        <w:rPr>
          <w:rFonts w:ascii="Arial Narrow" w:hAnsi="Arial Narrow"/>
          <w:sz w:val="22"/>
          <w:szCs w:val="22"/>
        </w:rPr>
      </w:pPr>
    </w:p>
    <w:tbl>
      <w:tblPr>
        <w:tblW w:w="9993" w:type="dxa"/>
        <w:tblCellMar>
          <w:left w:w="0" w:type="dxa"/>
          <w:right w:w="0" w:type="dxa"/>
        </w:tblCellMar>
        <w:tblLook w:val="0000" w:firstRow="0" w:lastRow="0" w:firstColumn="0" w:lastColumn="0" w:noHBand="0" w:noVBand="0"/>
      </w:tblPr>
      <w:tblGrid>
        <w:gridCol w:w="740"/>
        <w:gridCol w:w="9253"/>
      </w:tblGrid>
      <w:tr w:rsidR="00E725D2" w:rsidRPr="00DD147D" w14:paraId="3F07F6E2" w14:textId="77777777" w:rsidTr="001D040A">
        <w:tc>
          <w:tcPr>
            <w:tcW w:w="740" w:type="dxa"/>
            <w:tcMar>
              <w:top w:w="0" w:type="dxa"/>
              <w:left w:w="70" w:type="dxa"/>
              <w:bottom w:w="0" w:type="dxa"/>
              <w:right w:w="70" w:type="dxa"/>
            </w:tcMar>
          </w:tcPr>
          <w:p w14:paraId="7AF3BB54"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10.2.</w:t>
            </w:r>
          </w:p>
        </w:tc>
        <w:tc>
          <w:tcPr>
            <w:tcW w:w="9253" w:type="dxa"/>
            <w:tcMar>
              <w:top w:w="0" w:type="dxa"/>
              <w:left w:w="70" w:type="dxa"/>
              <w:bottom w:w="0" w:type="dxa"/>
              <w:right w:w="70" w:type="dxa"/>
            </w:tcMar>
          </w:tcPr>
          <w:p w14:paraId="736684F7"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Táto KZ nadobúda platnosť dňom jej podpisu obidvoma zmluvnými stranami a účinnosť dňom nasledujúcim po dni jej zverejnenia v Centrálnom registri zmlúv vedenom Úradom vlády SR. Zmluvu zverejní komitent.</w:t>
            </w:r>
          </w:p>
        </w:tc>
      </w:tr>
    </w:tbl>
    <w:p w14:paraId="2F971F62" w14:textId="77777777" w:rsidR="00E725D2" w:rsidRPr="00DD147D" w:rsidRDefault="00E725D2" w:rsidP="00E725D2">
      <w:pPr>
        <w:rPr>
          <w:rFonts w:ascii="Arial Narrow" w:hAnsi="Arial Narrow"/>
          <w:sz w:val="22"/>
          <w:szCs w:val="22"/>
        </w:rPr>
      </w:pPr>
    </w:p>
    <w:tbl>
      <w:tblPr>
        <w:tblW w:w="9993" w:type="dxa"/>
        <w:tblCellMar>
          <w:left w:w="0" w:type="dxa"/>
          <w:right w:w="0" w:type="dxa"/>
        </w:tblCellMar>
        <w:tblLook w:val="0000" w:firstRow="0" w:lastRow="0" w:firstColumn="0" w:lastColumn="0" w:noHBand="0" w:noVBand="0"/>
      </w:tblPr>
      <w:tblGrid>
        <w:gridCol w:w="789"/>
        <w:gridCol w:w="9204"/>
      </w:tblGrid>
      <w:tr w:rsidR="00E725D2" w:rsidRPr="00DD147D" w14:paraId="564B2FF2" w14:textId="77777777" w:rsidTr="001D040A">
        <w:tc>
          <w:tcPr>
            <w:tcW w:w="789" w:type="dxa"/>
            <w:tcMar>
              <w:top w:w="0" w:type="dxa"/>
              <w:left w:w="70" w:type="dxa"/>
              <w:bottom w:w="0" w:type="dxa"/>
              <w:right w:w="70" w:type="dxa"/>
            </w:tcMar>
          </w:tcPr>
          <w:p w14:paraId="539BBFED"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10.3.</w:t>
            </w:r>
          </w:p>
          <w:p w14:paraId="191ED253" w14:textId="77777777" w:rsidR="00E725D2" w:rsidRPr="00DD147D" w:rsidRDefault="00E725D2" w:rsidP="001D040A">
            <w:pPr>
              <w:jc w:val="both"/>
              <w:rPr>
                <w:rFonts w:ascii="Arial Narrow" w:hAnsi="Arial Narrow"/>
                <w:sz w:val="22"/>
                <w:szCs w:val="22"/>
              </w:rPr>
            </w:pPr>
          </w:p>
        </w:tc>
        <w:tc>
          <w:tcPr>
            <w:tcW w:w="9204" w:type="dxa"/>
            <w:tcMar>
              <w:top w:w="0" w:type="dxa"/>
              <w:left w:w="70" w:type="dxa"/>
              <w:bottom w:w="0" w:type="dxa"/>
              <w:right w:w="70" w:type="dxa"/>
            </w:tcMar>
          </w:tcPr>
          <w:p w14:paraId="4E776ADB"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lastRenderedPageBreak/>
              <w:t xml:space="preserve">Táto KZ je vyhotovená v šiestich (6) rovnopisoch s platnosťou originálu, z ktorých komitent obdrží štyri (4) </w:t>
            </w:r>
            <w:r w:rsidRPr="00DD147D">
              <w:rPr>
                <w:rFonts w:ascii="Arial Narrow" w:hAnsi="Arial Narrow"/>
                <w:sz w:val="22"/>
                <w:szCs w:val="22"/>
              </w:rPr>
              <w:lastRenderedPageBreak/>
              <w:t xml:space="preserve">rovnopisy a komisionár dva (2) rovnopisy. </w:t>
            </w:r>
          </w:p>
        </w:tc>
      </w:tr>
    </w:tbl>
    <w:p w14:paraId="1D7B2F55" w14:textId="77777777" w:rsidR="00E725D2" w:rsidRPr="00DD147D" w:rsidRDefault="00E725D2" w:rsidP="00E725D2">
      <w:pPr>
        <w:jc w:val="right"/>
        <w:rPr>
          <w:rFonts w:ascii="Arial Narrow" w:hAnsi="Arial Narrow"/>
          <w:sz w:val="22"/>
          <w:szCs w:val="22"/>
        </w:rPr>
      </w:pPr>
    </w:p>
    <w:tbl>
      <w:tblPr>
        <w:tblW w:w="9993" w:type="dxa"/>
        <w:tblCellMar>
          <w:left w:w="0" w:type="dxa"/>
          <w:right w:w="0" w:type="dxa"/>
        </w:tblCellMar>
        <w:tblLook w:val="0000" w:firstRow="0" w:lastRow="0" w:firstColumn="0" w:lastColumn="0" w:noHBand="0" w:noVBand="0"/>
      </w:tblPr>
      <w:tblGrid>
        <w:gridCol w:w="788"/>
        <w:gridCol w:w="9205"/>
      </w:tblGrid>
      <w:tr w:rsidR="00E725D2" w:rsidRPr="00DD147D" w14:paraId="24150385" w14:textId="77777777" w:rsidTr="001D040A">
        <w:tc>
          <w:tcPr>
            <w:tcW w:w="788" w:type="dxa"/>
            <w:tcMar>
              <w:top w:w="0" w:type="dxa"/>
              <w:left w:w="70" w:type="dxa"/>
              <w:bottom w:w="0" w:type="dxa"/>
              <w:right w:w="70" w:type="dxa"/>
            </w:tcMar>
          </w:tcPr>
          <w:p w14:paraId="19D3903F"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10.4.</w:t>
            </w:r>
          </w:p>
        </w:tc>
        <w:tc>
          <w:tcPr>
            <w:tcW w:w="9205" w:type="dxa"/>
            <w:tcMar>
              <w:top w:w="0" w:type="dxa"/>
              <w:left w:w="70" w:type="dxa"/>
              <w:bottom w:w="0" w:type="dxa"/>
              <w:right w:w="70" w:type="dxa"/>
            </w:tcMar>
          </w:tcPr>
          <w:p w14:paraId="6451757C"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Zmluvné strany vyhlasujú, že s touto zmluvou boli oboznámené, že nebola uzatvorená v tiesni, ani za iných jednostranne nevýhodných podmienok. </w:t>
            </w:r>
          </w:p>
        </w:tc>
      </w:tr>
    </w:tbl>
    <w:p w14:paraId="5534C741" w14:textId="77777777" w:rsidR="00E725D2" w:rsidRPr="00DD147D" w:rsidRDefault="00E725D2" w:rsidP="00E725D2">
      <w:pPr>
        <w:rPr>
          <w:rFonts w:ascii="Arial Narrow" w:hAnsi="Arial Narrow"/>
          <w:sz w:val="22"/>
          <w:szCs w:val="22"/>
        </w:rPr>
      </w:pPr>
    </w:p>
    <w:tbl>
      <w:tblPr>
        <w:tblW w:w="9993" w:type="dxa"/>
        <w:tblCellMar>
          <w:left w:w="0" w:type="dxa"/>
          <w:right w:w="0" w:type="dxa"/>
        </w:tblCellMar>
        <w:tblLook w:val="0000" w:firstRow="0" w:lastRow="0" w:firstColumn="0" w:lastColumn="0" w:noHBand="0" w:noVBand="0"/>
      </w:tblPr>
      <w:tblGrid>
        <w:gridCol w:w="788"/>
        <w:gridCol w:w="9205"/>
      </w:tblGrid>
      <w:tr w:rsidR="00E725D2" w:rsidRPr="00DD147D" w14:paraId="006CE6B4" w14:textId="77777777" w:rsidTr="001D040A">
        <w:tc>
          <w:tcPr>
            <w:tcW w:w="788" w:type="dxa"/>
            <w:tcMar>
              <w:top w:w="0" w:type="dxa"/>
              <w:left w:w="70" w:type="dxa"/>
              <w:bottom w:w="0" w:type="dxa"/>
              <w:right w:w="70" w:type="dxa"/>
            </w:tcMar>
          </w:tcPr>
          <w:p w14:paraId="64CCDC75"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 xml:space="preserve">  10.5.</w:t>
            </w:r>
          </w:p>
        </w:tc>
        <w:tc>
          <w:tcPr>
            <w:tcW w:w="9205" w:type="dxa"/>
            <w:tcMar>
              <w:top w:w="0" w:type="dxa"/>
              <w:left w:w="70" w:type="dxa"/>
              <w:bottom w:w="0" w:type="dxa"/>
              <w:right w:w="70" w:type="dxa"/>
            </w:tcMar>
          </w:tcPr>
          <w:p w14:paraId="22325829" w14:textId="77777777" w:rsidR="00E725D2" w:rsidRPr="00DD147D" w:rsidRDefault="00E725D2" w:rsidP="001D040A">
            <w:pPr>
              <w:jc w:val="both"/>
              <w:rPr>
                <w:rFonts w:ascii="Arial Narrow" w:hAnsi="Arial Narrow"/>
                <w:sz w:val="22"/>
                <w:szCs w:val="22"/>
              </w:rPr>
            </w:pPr>
            <w:r w:rsidRPr="00DD147D">
              <w:rPr>
                <w:rFonts w:ascii="Arial Narrow" w:hAnsi="Arial Narrow"/>
                <w:sz w:val="22"/>
                <w:szCs w:val="22"/>
              </w:rPr>
              <w:t>Právne vzťahy touto KZ zvlášť neupravené sa spravujú príslušnými ustanoveniami Obchodného zákonníka a ostatnými súvisiacimi všeobecne záväznými právnymi predpismi platnými v Slovenskej republike.</w:t>
            </w:r>
          </w:p>
        </w:tc>
      </w:tr>
    </w:tbl>
    <w:p w14:paraId="6CDB37A4" w14:textId="77777777" w:rsidR="00E725D2" w:rsidRPr="00DD147D" w:rsidRDefault="00E725D2" w:rsidP="00E725D2">
      <w:pPr>
        <w:rPr>
          <w:rFonts w:ascii="Arial Narrow" w:hAnsi="Arial Narrow"/>
          <w:sz w:val="22"/>
          <w:szCs w:val="22"/>
        </w:rPr>
      </w:pPr>
    </w:p>
    <w:p w14:paraId="30F28DE2" w14:textId="77777777" w:rsidR="00E725D2" w:rsidRPr="00DD147D" w:rsidRDefault="00E725D2" w:rsidP="00E725D2">
      <w:pPr>
        <w:rPr>
          <w:rFonts w:ascii="Arial Narrow" w:hAnsi="Arial Narrow"/>
          <w:sz w:val="22"/>
          <w:szCs w:val="22"/>
        </w:rPr>
      </w:pPr>
    </w:p>
    <w:p w14:paraId="6439ED7E" w14:textId="77777777" w:rsidR="00E725D2" w:rsidRPr="00DD147D" w:rsidRDefault="00E725D2" w:rsidP="00E725D2">
      <w:pPr>
        <w:rPr>
          <w:rFonts w:ascii="Arial Narrow" w:hAnsi="Arial Narrow"/>
          <w:sz w:val="22"/>
          <w:szCs w:val="22"/>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E725D2" w:rsidRPr="00DD147D" w14:paraId="414C47A1" w14:textId="77777777" w:rsidTr="001D040A">
        <w:tc>
          <w:tcPr>
            <w:tcW w:w="4606" w:type="dxa"/>
          </w:tcPr>
          <w:p w14:paraId="1D58E52D" w14:textId="77777777" w:rsidR="00E725D2" w:rsidRPr="00DD147D" w:rsidRDefault="00E725D2" w:rsidP="001D040A">
            <w:pPr>
              <w:rPr>
                <w:rFonts w:ascii="Arial Narrow" w:hAnsi="Arial Narrow"/>
                <w:sz w:val="22"/>
                <w:szCs w:val="22"/>
              </w:rPr>
            </w:pPr>
            <w:r w:rsidRPr="00DD147D">
              <w:rPr>
                <w:rFonts w:ascii="Arial Narrow" w:hAnsi="Arial Narrow"/>
                <w:sz w:val="22"/>
                <w:szCs w:val="22"/>
              </w:rPr>
              <w:t xml:space="preserve">V Bratislave dňa </w:t>
            </w:r>
          </w:p>
        </w:tc>
        <w:tc>
          <w:tcPr>
            <w:tcW w:w="582" w:type="dxa"/>
          </w:tcPr>
          <w:p w14:paraId="765CA01F" w14:textId="77777777" w:rsidR="00E725D2" w:rsidRPr="00DD147D" w:rsidRDefault="00E725D2" w:rsidP="001D040A">
            <w:pPr>
              <w:rPr>
                <w:rFonts w:ascii="Arial Narrow" w:hAnsi="Arial Narrow"/>
                <w:sz w:val="22"/>
                <w:szCs w:val="22"/>
              </w:rPr>
            </w:pPr>
          </w:p>
        </w:tc>
        <w:tc>
          <w:tcPr>
            <w:tcW w:w="4818" w:type="dxa"/>
          </w:tcPr>
          <w:p w14:paraId="5A77CEFB" w14:textId="77777777" w:rsidR="00E725D2" w:rsidRPr="00DD147D" w:rsidRDefault="00E725D2" w:rsidP="001D040A">
            <w:pPr>
              <w:rPr>
                <w:rFonts w:ascii="Arial Narrow" w:hAnsi="Arial Narrow"/>
                <w:sz w:val="22"/>
                <w:szCs w:val="22"/>
              </w:rPr>
            </w:pPr>
          </w:p>
        </w:tc>
      </w:tr>
      <w:tr w:rsidR="00E725D2" w:rsidRPr="00DD147D" w14:paraId="79200807" w14:textId="77777777" w:rsidTr="001D040A">
        <w:tc>
          <w:tcPr>
            <w:tcW w:w="4606" w:type="dxa"/>
          </w:tcPr>
          <w:p w14:paraId="6BE0F8E5" w14:textId="77777777" w:rsidR="00E725D2" w:rsidRDefault="00E725D2" w:rsidP="001D040A">
            <w:pPr>
              <w:rPr>
                <w:rFonts w:ascii="Arial Narrow" w:hAnsi="Arial Narrow"/>
                <w:sz w:val="22"/>
                <w:szCs w:val="22"/>
              </w:rPr>
            </w:pPr>
          </w:p>
          <w:p w14:paraId="25AB8A7C" w14:textId="77777777" w:rsidR="00DD147D" w:rsidRDefault="00DD147D" w:rsidP="001D040A">
            <w:pPr>
              <w:rPr>
                <w:rFonts w:ascii="Arial Narrow" w:hAnsi="Arial Narrow"/>
                <w:sz w:val="22"/>
                <w:szCs w:val="22"/>
              </w:rPr>
            </w:pPr>
          </w:p>
          <w:p w14:paraId="44681616" w14:textId="77777777" w:rsidR="00DD147D" w:rsidRDefault="00DD147D" w:rsidP="001D040A">
            <w:pPr>
              <w:rPr>
                <w:rFonts w:ascii="Arial Narrow" w:hAnsi="Arial Narrow"/>
                <w:sz w:val="22"/>
                <w:szCs w:val="22"/>
              </w:rPr>
            </w:pPr>
          </w:p>
          <w:p w14:paraId="0FD99F20" w14:textId="77777777" w:rsidR="00DD147D" w:rsidRDefault="00DD147D" w:rsidP="001D040A">
            <w:pPr>
              <w:rPr>
                <w:rFonts w:ascii="Arial Narrow" w:hAnsi="Arial Narrow"/>
                <w:sz w:val="22"/>
                <w:szCs w:val="22"/>
              </w:rPr>
            </w:pPr>
          </w:p>
          <w:p w14:paraId="43EE5A8D" w14:textId="77777777" w:rsidR="00DD147D" w:rsidRDefault="00DD147D" w:rsidP="001D040A">
            <w:pPr>
              <w:rPr>
                <w:rFonts w:ascii="Arial Narrow" w:hAnsi="Arial Narrow"/>
                <w:sz w:val="22"/>
                <w:szCs w:val="22"/>
              </w:rPr>
            </w:pPr>
          </w:p>
          <w:p w14:paraId="2664BA2A" w14:textId="088DD343" w:rsidR="00DD147D" w:rsidRPr="00DD147D" w:rsidRDefault="00DD147D" w:rsidP="001D040A">
            <w:pPr>
              <w:rPr>
                <w:rFonts w:ascii="Arial Narrow" w:hAnsi="Arial Narrow"/>
                <w:sz w:val="22"/>
                <w:szCs w:val="22"/>
              </w:rPr>
            </w:pPr>
          </w:p>
        </w:tc>
        <w:tc>
          <w:tcPr>
            <w:tcW w:w="582" w:type="dxa"/>
          </w:tcPr>
          <w:p w14:paraId="0146AC76" w14:textId="77777777" w:rsidR="00E725D2" w:rsidRPr="00DD147D" w:rsidRDefault="00E725D2" w:rsidP="001D040A">
            <w:pPr>
              <w:rPr>
                <w:rFonts w:ascii="Arial Narrow" w:hAnsi="Arial Narrow"/>
                <w:sz w:val="22"/>
                <w:szCs w:val="22"/>
              </w:rPr>
            </w:pPr>
          </w:p>
        </w:tc>
        <w:tc>
          <w:tcPr>
            <w:tcW w:w="4818" w:type="dxa"/>
          </w:tcPr>
          <w:p w14:paraId="0F52DE1F" w14:textId="77777777" w:rsidR="00E725D2" w:rsidRPr="00DD147D" w:rsidRDefault="00E725D2" w:rsidP="001D040A">
            <w:pPr>
              <w:rPr>
                <w:rFonts w:ascii="Arial Narrow" w:hAnsi="Arial Narrow"/>
                <w:sz w:val="22"/>
                <w:szCs w:val="22"/>
              </w:rPr>
            </w:pPr>
          </w:p>
        </w:tc>
      </w:tr>
      <w:tr w:rsidR="00E725D2" w:rsidRPr="00DD147D" w14:paraId="785EEFD2" w14:textId="77777777" w:rsidTr="001D040A">
        <w:tc>
          <w:tcPr>
            <w:tcW w:w="4606" w:type="dxa"/>
          </w:tcPr>
          <w:p w14:paraId="5CE0E5CC" w14:textId="77777777" w:rsidR="00E725D2" w:rsidRPr="00DD147D" w:rsidRDefault="00E725D2" w:rsidP="001D040A">
            <w:pPr>
              <w:rPr>
                <w:rFonts w:ascii="Arial Narrow" w:hAnsi="Arial Narrow"/>
                <w:sz w:val="22"/>
                <w:szCs w:val="22"/>
              </w:rPr>
            </w:pPr>
            <w:r w:rsidRPr="00DD147D">
              <w:rPr>
                <w:rFonts w:ascii="Arial Narrow" w:hAnsi="Arial Narrow"/>
                <w:sz w:val="22"/>
                <w:szCs w:val="22"/>
              </w:rPr>
              <w:t>za komitenta</w:t>
            </w:r>
          </w:p>
        </w:tc>
        <w:tc>
          <w:tcPr>
            <w:tcW w:w="582" w:type="dxa"/>
          </w:tcPr>
          <w:p w14:paraId="3ADC9EE6" w14:textId="77777777" w:rsidR="00E725D2" w:rsidRPr="00DD147D" w:rsidRDefault="00E725D2" w:rsidP="001D040A">
            <w:pPr>
              <w:rPr>
                <w:rFonts w:ascii="Arial Narrow" w:hAnsi="Arial Narrow"/>
                <w:sz w:val="22"/>
                <w:szCs w:val="22"/>
              </w:rPr>
            </w:pPr>
          </w:p>
        </w:tc>
        <w:tc>
          <w:tcPr>
            <w:tcW w:w="4818" w:type="dxa"/>
          </w:tcPr>
          <w:p w14:paraId="3CC8A496" w14:textId="77777777" w:rsidR="00E725D2" w:rsidRPr="00DD147D" w:rsidRDefault="00E725D2" w:rsidP="001D040A">
            <w:pPr>
              <w:rPr>
                <w:rFonts w:ascii="Arial Narrow" w:hAnsi="Arial Narrow"/>
                <w:sz w:val="22"/>
                <w:szCs w:val="22"/>
              </w:rPr>
            </w:pPr>
            <w:r w:rsidRPr="00DD147D">
              <w:rPr>
                <w:rFonts w:ascii="Arial Narrow" w:hAnsi="Arial Narrow"/>
                <w:sz w:val="22"/>
                <w:szCs w:val="22"/>
              </w:rPr>
              <w:t>za komisionára</w:t>
            </w:r>
          </w:p>
        </w:tc>
      </w:tr>
      <w:tr w:rsidR="00E725D2" w:rsidRPr="00DD147D" w14:paraId="35CE03B8" w14:textId="77777777" w:rsidTr="001D040A">
        <w:tc>
          <w:tcPr>
            <w:tcW w:w="4606" w:type="dxa"/>
            <w:tcBorders>
              <w:bottom w:val="dotted" w:sz="4" w:space="0" w:color="auto"/>
            </w:tcBorders>
          </w:tcPr>
          <w:p w14:paraId="6D23499E" w14:textId="77777777" w:rsidR="00E725D2" w:rsidRPr="00DD147D" w:rsidRDefault="00E725D2" w:rsidP="001D040A">
            <w:pPr>
              <w:rPr>
                <w:rFonts w:ascii="Arial Narrow" w:hAnsi="Arial Narrow"/>
                <w:sz w:val="22"/>
                <w:szCs w:val="22"/>
              </w:rPr>
            </w:pPr>
          </w:p>
        </w:tc>
        <w:tc>
          <w:tcPr>
            <w:tcW w:w="582" w:type="dxa"/>
          </w:tcPr>
          <w:p w14:paraId="7DCC15D3" w14:textId="77777777" w:rsidR="00E725D2" w:rsidRPr="00DD147D" w:rsidRDefault="00E725D2" w:rsidP="001D040A">
            <w:pPr>
              <w:rPr>
                <w:rFonts w:ascii="Arial Narrow" w:hAnsi="Arial Narrow"/>
                <w:sz w:val="22"/>
                <w:szCs w:val="22"/>
              </w:rPr>
            </w:pPr>
          </w:p>
        </w:tc>
        <w:tc>
          <w:tcPr>
            <w:tcW w:w="4818" w:type="dxa"/>
            <w:tcBorders>
              <w:bottom w:val="dotted" w:sz="4" w:space="0" w:color="auto"/>
            </w:tcBorders>
          </w:tcPr>
          <w:p w14:paraId="196E415B" w14:textId="77777777" w:rsidR="00E725D2" w:rsidRPr="00DD147D" w:rsidRDefault="00E725D2" w:rsidP="001D040A">
            <w:pPr>
              <w:rPr>
                <w:rFonts w:ascii="Arial Narrow" w:hAnsi="Arial Narrow"/>
                <w:sz w:val="22"/>
                <w:szCs w:val="22"/>
              </w:rPr>
            </w:pPr>
          </w:p>
        </w:tc>
      </w:tr>
    </w:tbl>
    <w:p w14:paraId="3B718482" w14:textId="77777777" w:rsidR="00E725D2" w:rsidRPr="00DD147D" w:rsidRDefault="00E725D2" w:rsidP="00E725D2">
      <w:pPr>
        <w:jc w:val="right"/>
        <w:rPr>
          <w:rFonts w:ascii="Arial Narrow" w:hAnsi="Arial Narrow"/>
          <w:sz w:val="22"/>
          <w:szCs w:val="22"/>
        </w:rPr>
      </w:pPr>
    </w:p>
    <w:p w14:paraId="0CF540D4" w14:textId="77777777" w:rsidR="00E725D2" w:rsidRPr="00DD147D" w:rsidRDefault="00E725D2" w:rsidP="00E725D2">
      <w:pPr>
        <w:ind w:left="105"/>
        <w:jc w:val="right"/>
        <w:rPr>
          <w:rFonts w:ascii="Arial Narrow" w:hAnsi="Arial Narrow"/>
          <w:sz w:val="22"/>
          <w:szCs w:val="22"/>
        </w:rPr>
      </w:pPr>
      <w:r w:rsidRPr="00DD147D">
        <w:rPr>
          <w:rFonts w:ascii="Arial Narrow" w:hAnsi="Arial Narrow"/>
          <w:sz w:val="22"/>
          <w:szCs w:val="22"/>
        </w:rPr>
        <w:t xml:space="preserve"> </w:t>
      </w:r>
    </w:p>
    <w:p w14:paraId="37C4B113" w14:textId="77777777" w:rsidR="00E725D2" w:rsidRPr="00DD147D" w:rsidRDefault="00E725D2" w:rsidP="00E725D2">
      <w:pPr>
        <w:rPr>
          <w:rFonts w:ascii="Arial Narrow" w:hAnsi="Arial Narrow"/>
          <w:sz w:val="22"/>
          <w:szCs w:val="22"/>
        </w:rPr>
      </w:pPr>
      <w:r w:rsidRPr="00DD147D">
        <w:rPr>
          <w:rFonts w:ascii="Arial Narrow" w:hAnsi="Arial Narrow"/>
          <w:sz w:val="22"/>
          <w:szCs w:val="22"/>
        </w:rPr>
        <w:br w:type="page"/>
      </w:r>
    </w:p>
    <w:p w14:paraId="0FC9F840" w14:textId="77777777" w:rsidR="00E725D2" w:rsidRPr="00E725D2" w:rsidRDefault="00E725D2" w:rsidP="00E725D2">
      <w:pPr>
        <w:ind w:left="105"/>
        <w:jc w:val="right"/>
        <w:rPr>
          <w:rFonts w:ascii="Arial Narrow" w:hAnsi="Arial Narrow"/>
        </w:rPr>
      </w:pPr>
      <w:r w:rsidRPr="00E725D2">
        <w:rPr>
          <w:rFonts w:ascii="Arial Narrow" w:hAnsi="Arial Narrow"/>
        </w:rPr>
        <w:lastRenderedPageBreak/>
        <w:t xml:space="preserve"> Príloha č. 1 ku komisionárskej zmluve č. .....................</w:t>
      </w:r>
    </w:p>
    <w:p w14:paraId="52457AA1" w14:textId="77777777" w:rsidR="00E725D2" w:rsidRPr="00E725D2" w:rsidRDefault="00E725D2" w:rsidP="00E725D2">
      <w:pPr>
        <w:ind w:left="105"/>
        <w:rPr>
          <w:rFonts w:ascii="Arial Narrow" w:hAnsi="Arial Narrow"/>
        </w:rPr>
      </w:pPr>
    </w:p>
    <w:p w14:paraId="4E7E41FD" w14:textId="77777777" w:rsidR="00E725D2" w:rsidRPr="00E725D2" w:rsidRDefault="00E725D2" w:rsidP="00E725D2">
      <w:pPr>
        <w:ind w:left="105"/>
        <w:rPr>
          <w:rFonts w:ascii="Arial Narrow" w:hAnsi="Arial Narrow"/>
        </w:rPr>
      </w:pPr>
    </w:p>
    <w:p w14:paraId="5CB65608" w14:textId="77777777" w:rsidR="00E725D2" w:rsidRPr="00E725D2" w:rsidRDefault="00E725D2" w:rsidP="00E725D2">
      <w:pPr>
        <w:ind w:left="105"/>
        <w:rPr>
          <w:rFonts w:ascii="Arial Narrow" w:hAnsi="Arial Narrow"/>
        </w:rPr>
      </w:pPr>
    </w:p>
    <w:p w14:paraId="5A0F69EA" w14:textId="77777777" w:rsidR="00E725D2" w:rsidRPr="00E725D2" w:rsidRDefault="00E725D2" w:rsidP="00E725D2">
      <w:pPr>
        <w:ind w:left="105"/>
        <w:rPr>
          <w:rFonts w:ascii="Arial Narrow" w:hAnsi="Arial Narrow"/>
        </w:rPr>
      </w:pPr>
    </w:p>
    <w:p w14:paraId="1C5F1D43" w14:textId="77777777" w:rsidR="00E725D2" w:rsidRPr="00E725D2" w:rsidRDefault="00E725D2" w:rsidP="00E725D2">
      <w:pPr>
        <w:ind w:left="105"/>
        <w:rPr>
          <w:rFonts w:ascii="Arial Narrow" w:hAnsi="Arial Narrow"/>
        </w:rPr>
      </w:pPr>
    </w:p>
    <w:p w14:paraId="07F2525C" w14:textId="77777777" w:rsidR="00E725D2" w:rsidRPr="00E725D2" w:rsidRDefault="00E725D2" w:rsidP="00E725D2">
      <w:pPr>
        <w:ind w:left="105"/>
        <w:rPr>
          <w:rFonts w:ascii="Arial Narrow" w:hAnsi="Arial Narrow"/>
        </w:rPr>
      </w:pPr>
    </w:p>
    <w:p w14:paraId="764E3DAE" w14:textId="77777777" w:rsidR="00E725D2" w:rsidRPr="00E725D2" w:rsidRDefault="00E725D2" w:rsidP="00E725D2">
      <w:pPr>
        <w:ind w:left="105"/>
        <w:rPr>
          <w:rFonts w:ascii="Arial Narrow" w:hAnsi="Arial Narrow"/>
        </w:rPr>
      </w:pPr>
    </w:p>
    <w:p w14:paraId="32A12722" w14:textId="77777777" w:rsidR="00E725D2" w:rsidRPr="00E725D2" w:rsidRDefault="00E725D2" w:rsidP="00E725D2">
      <w:pPr>
        <w:ind w:left="105"/>
        <w:rPr>
          <w:rFonts w:ascii="Arial Narrow" w:hAnsi="Arial Narrow"/>
        </w:rPr>
      </w:pPr>
    </w:p>
    <w:p w14:paraId="6B6724FB" w14:textId="77777777" w:rsidR="00E725D2" w:rsidRPr="00E725D2" w:rsidRDefault="00E725D2" w:rsidP="00E725D2">
      <w:pPr>
        <w:ind w:left="105"/>
        <w:rPr>
          <w:rFonts w:ascii="Arial Narrow" w:hAnsi="Arial Narrow"/>
        </w:rPr>
      </w:pPr>
    </w:p>
    <w:p w14:paraId="6F02A505" w14:textId="77777777" w:rsidR="00E725D2" w:rsidRPr="00E725D2" w:rsidRDefault="00E725D2" w:rsidP="00E725D2">
      <w:pPr>
        <w:ind w:left="105"/>
        <w:rPr>
          <w:rFonts w:ascii="Arial Narrow" w:hAnsi="Arial Narrow"/>
        </w:rPr>
      </w:pPr>
    </w:p>
    <w:p w14:paraId="5381AA20" w14:textId="77777777" w:rsidR="00E725D2" w:rsidRPr="00E725D2" w:rsidRDefault="00E725D2" w:rsidP="00E725D2">
      <w:pPr>
        <w:ind w:left="105"/>
        <w:rPr>
          <w:rFonts w:ascii="Arial Narrow" w:hAnsi="Arial Narrow"/>
        </w:rPr>
      </w:pPr>
    </w:p>
    <w:p w14:paraId="30686A76" w14:textId="77777777" w:rsidR="00E725D2" w:rsidRPr="00E725D2" w:rsidRDefault="00E725D2" w:rsidP="00E725D2">
      <w:pPr>
        <w:ind w:left="105"/>
        <w:rPr>
          <w:rFonts w:ascii="Arial Narrow" w:hAnsi="Arial Narrow"/>
        </w:rPr>
      </w:pPr>
    </w:p>
    <w:p w14:paraId="30C90CBB" w14:textId="77777777" w:rsidR="00E725D2" w:rsidRPr="00E725D2" w:rsidRDefault="00E725D2" w:rsidP="00E725D2">
      <w:pPr>
        <w:ind w:left="105"/>
        <w:rPr>
          <w:rFonts w:ascii="Arial Narrow" w:hAnsi="Arial Narrow"/>
        </w:rPr>
      </w:pPr>
    </w:p>
    <w:p w14:paraId="2BFA2FEF" w14:textId="77777777" w:rsidR="00E725D2" w:rsidRPr="00E725D2" w:rsidRDefault="00E725D2" w:rsidP="00E725D2">
      <w:pPr>
        <w:ind w:left="105"/>
        <w:rPr>
          <w:rFonts w:ascii="Arial Narrow" w:hAnsi="Arial Narrow"/>
        </w:rPr>
      </w:pPr>
    </w:p>
    <w:p w14:paraId="380DC109" w14:textId="77777777" w:rsidR="00E725D2" w:rsidRPr="00E725D2" w:rsidRDefault="00E725D2" w:rsidP="00E725D2">
      <w:pPr>
        <w:ind w:left="105"/>
        <w:rPr>
          <w:rFonts w:ascii="Arial Narrow" w:hAnsi="Arial Narrow"/>
        </w:rPr>
      </w:pPr>
    </w:p>
    <w:p w14:paraId="02B34E9D" w14:textId="77777777" w:rsidR="00E725D2" w:rsidRPr="00E725D2" w:rsidRDefault="00E725D2" w:rsidP="00E725D2">
      <w:pPr>
        <w:ind w:left="105"/>
        <w:rPr>
          <w:rFonts w:ascii="Arial Narrow" w:hAnsi="Arial Narrow"/>
        </w:rPr>
      </w:pPr>
    </w:p>
    <w:p w14:paraId="33DB966E" w14:textId="77777777" w:rsidR="00E725D2" w:rsidRPr="00E725D2" w:rsidRDefault="00E725D2" w:rsidP="00E725D2">
      <w:pPr>
        <w:ind w:left="105"/>
        <w:rPr>
          <w:rFonts w:ascii="Arial Narrow" w:hAnsi="Arial Narrow"/>
        </w:rPr>
      </w:pPr>
    </w:p>
    <w:p w14:paraId="0A26D90D" w14:textId="77777777" w:rsidR="00E725D2" w:rsidRPr="00E725D2" w:rsidRDefault="00E725D2" w:rsidP="00E725D2">
      <w:pPr>
        <w:ind w:left="105"/>
        <w:rPr>
          <w:rFonts w:ascii="Arial Narrow" w:hAnsi="Arial Narrow"/>
        </w:rPr>
      </w:pPr>
    </w:p>
    <w:p w14:paraId="0F617F19" w14:textId="77777777" w:rsidR="00E725D2" w:rsidRPr="00E725D2" w:rsidRDefault="00E725D2" w:rsidP="00E725D2">
      <w:pPr>
        <w:ind w:left="105"/>
        <w:rPr>
          <w:rFonts w:ascii="Arial Narrow" w:hAnsi="Arial Narrow"/>
        </w:rPr>
      </w:pPr>
    </w:p>
    <w:p w14:paraId="2A559E7A" w14:textId="77777777" w:rsidR="00E725D2" w:rsidRPr="00E725D2" w:rsidRDefault="00E725D2" w:rsidP="00E725D2">
      <w:pPr>
        <w:ind w:left="105"/>
        <w:rPr>
          <w:rFonts w:ascii="Arial Narrow" w:hAnsi="Arial Narrow"/>
        </w:rPr>
      </w:pPr>
    </w:p>
    <w:p w14:paraId="31AD713C" w14:textId="77777777" w:rsidR="00E725D2" w:rsidRPr="00E725D2" w:rsidRDefault="00E725D2" w:rsidP="00E725D2">
      <w:pPr>
        <w:ind w:left="105"/>
        <w:rPr>
          <w:rFonts w:ascii="Arial Narrow" w:hAnsi="Arial Narrow"/>
        </w:rPr>
      </w:pPr>
    </w:p>
    <w:p w14:paraId="65DDC623" w14:textId="77777777" w:rsidR="00E725D2" w:rsidRPr="00E725D2" w:rsidRDefault="00E725D2" w:rsidP="00E725D2">
      <w:pPr>
        <w:ind w:left="105"/>
        <w:rPr>
          <w:rFonts w:ascii="Arial Narrow" w:hAnsi="Arial Narrow"/>
        </w:rPr>
      </w:pPr>
    </w:p>
    <w:p w14:paraId="08072787" w14:textId="77777777" w:rsidR="00E725D2" w:rsidRPr="00E725D2" w:rsidRDefault="00E725D2" w:rsidP="00E725D2">
      <w:pPr>
        <w:ind w:left="105"/>
        <w:rPr>
          <w:rFonts w:ascii="Arial Narrow" w:hAnsi="Arial Narrow"/>
        </w:rPr>
      </w:pPr>
    </w:p>
    <w:p w14:paraId="15840E5B" w14:textId="77777777" w:rsidR="00E725D2" w:rsidRPr="00E725D2" w:rsidRDefault="00E725D2" w:rsidP="00E725D2">
      <w:pPr>
        <w:ind w:left="105"/>
        <w:rPr>
          <w:rFonts w:ascii="Arial Narrow" w:hAnsi="Arial Narrow"/>
        </w:rPr>
      </w:pPr>
    </w:p>
    <w:p w14:paraId="06278843" w14:textId="77777777" w:rsidR="00E725D2" w:rsidRPr="00E725D2" w:rsidRDefault="00E725D2" w:rsidP="00E725D2">
      <w:pPr>
        <w:ind w:left="105"/>
        <w:rPr>
          <w:rFonts w:ascii="Arial Narrow" w:hAnsi="Arial Narrow"/>
        </w:rPr>
      </w:pPr>
    </w:p>
    <w:p w14:paraId="35A32597" w14:textId="77777777" w:rsidR="00E725D2" w:rsidRPr="00E725D2" w:rsidRDefault="00E725D2" w:rsidP="00E725D2">
      <w:pPr>
        <w:ind w:left="105"/>
        <w:rPr>
          <w:rFonts w:ascii="Arial Narrow" w:hAnsi="Arial Narrow"/>
        </w:rPr>
      </w:pPr>
    </w:p>
    <w:p w14:paraId="4EE5F4FC" w14:textId="77777777" w:rsidR="00E725D2" w:rsidRPr="00E725D2" w:rsidRDefault="00E725D2" w:rsidP="00E725D2">
      <w:pPr>
        <w:ind w:left="105"/>
        <w:rPr>
          <w:rFonts w:ascii="Arial Narrow" w:hAnsi="Arial Narrow"/>
        </w:rPr>
      </w:pPr>
    </w:p>
    <w:p w14:paraId="66F44D4C" w14:textId="77777777" w:rsidR="00E725D2" w:rsidRPr="00E725D2" w:rsidRDefault="00E725D2" w:rsidP="00E725D2">
      <w:pPr>
        <w:ind w:left="105"/>
        <w:jc w:val="center"/>
        <w:rPr>
          <w:rFonts w:ascii="Arial Narrow" w:hAnsi="Arial Narrow"/>
          <w:spacing w:val="100"/>
          <w:sz w:val="36"/>
        </w:rPr>
      </w:pPr>
      <w:r w:rsidRPr="00E725D2">
        <w:rPr>
          <w:rFonts w:ascii="Arial Narrow" w:hAnsi="Arial Narrow"/>
          <w:caps/>
          <w:spacing w:val="100"/>
          <w:sz w:val="36"/>
        </w:rPr>
        <w:t xml:space="preserve">Špecifikácia ceny </w:t>
      </w:r>
    </w:p>
    <w:p w14:paraId="45465013" w14:textId="77777777" w:rsidR="00E725D2" w:rsidRPr="00E725D2" w:rsidRDefault="00E725D2" w:rsidP="00E725D2">
      <w:pPr>
        <w:ind w:left="105"/>
        <w:rPr>
          <w:rFonts w:ascii="Arial Narrow" w:hAnsi="Arial Narrow"/>
        </w:rPr>
      </w:pPr>
    </w:p>
    <w:p w14:paraId="357ABF39" w14:textId="77777777" w:rsidR="00E725D2" w:rsidRPr="00E725D2" w:rsidRDefault="00E725D2" w:rsidP="00E725D2">
      <w:pPr>
        <w:ind w:left="105"/>
        <w:rPr>
          <w:rFonts w:ascii="Arial Narrow" w:hAnsi="Arial Narrow"/>
        </w:rPr>
      </w:pPr>
    </w:p>
    <w:p w14:paraId="4106AAC6" w14:textId="77777777" w:rsidR="00E725D2" w:rsidRPr="00E725D2" w:rsidRDefault="00E725D2" w:rsidP="00E725D2">
      <w:pPr>
        <w:ind w:left="105"/>
        <w:rPr>
          <w:rFonts w:ascii="Arial Narrow" w:hAnsi="Arial Narrow"/>
        </w:rPr>
      </w:pPr>
    </w:p>
    <w:p w14:paraId="37D24931" w14:textId="77777777" w:rsidR="00E725D2" w:rsidRPr="00E725D2" w:rsidRDefault="00E725D2" w:rsidP="00E725D2">
      <w:pPr>
        <w:ind w:left="105"/>
        <w:rPr>
          <w:rFonts w:ascii="Arial Narrow" w:hAnsi="Arial Narrow"/>
        </w:rPr>
      </w:pPr>
    </w:p>
    <w:p w14:paraId="194EBFC9" w14:textId="77777777" w:rsidR="00E725D2" w:rsidRPr="00E725D2" w:rsidRDefault="00E725D2" w:rsidP="00E725D2">
      <w:pPr>
        <w:ind w:left="105"/>
        <w:rPr>
          <w:rFonts w:ascii="Arial Narrow" w:hAnsi="Arial Narrow"/>
        </w:rPr>
      </w:pPr>
    </w:p>
    <w:p w14:paraId="7D203378" w14:textId="77777777" w:rsidR="00E725D2" w:rsidRPr="00E725D2" w:rsidRDefault="00E725D2" w:rsidP="00E725D2">
      <w:pPr>
        <w:ind w:left="105"/>
        <w:rPr>
          <w:rFonts w:ascii="Arial Narrow" w:hAnsi="Arial Narrow"/>
        </w:rPr>
      </w:pPr>
    </w:p>
    <w:p w14:paraId="57637E4D" w14:textId="77777777" w:rsidR="00E725D2" w:rsidRPr="00E725D2" w:rsidRDefault="00E725D2" w:rsidP="00E725D2">
      <w:pPr>
        <w:ind w:left="105"/>
        <w:rPr>
          <w:rFonts w:ascii="Arial Narrow" w:hAnsi="Arial Narrow"/>
        </w:rPr>
      </w:pPr>
    </w:p>
    <w:p w14:paraId="1EF1259E" w14:textId="77777777" w:rsidR="00E725D2" w:rsidRPr="00E725D2" w:rsidRDefault="00E725D2" w:rsidP="00E725D2">
      <w:pPr>
        <w:ind w:left="105"/>
        <w:rPr>
          <w:rFonts w:ascii="Arial Narrow" w:hAnsi="Arial Narrow"/>
        </w:rPr>
      </w:pPr>
    </w:p>
    <w:p w14:paraId="243CE97B" w14:textId="77777777" w:rsidR="00E725D2" w:rsidRPr="00E725D2" w:rsidRDefault="00E725D2" w:rsidP="00E725D2">
      <w:pPr>
        <w:ind w:left="105"/>
        <w:rPr>
          <w:rFonts w:ascii="Arial Narrow" w:hAnsi="Arial Narrow"/>
        </w:rPr>
      </w:pPr>
    </w:p>
    <w:p w14:paraId="4FD5C74F" w14:textId="77777777" w:rsidR="00E725D2" w:rsidRPr="00E725D2" w:rsidRDefault="00E725D2" w:rsidP="00E725D2">
      <w:pPr>
        <w:ind w:left="105"/>
        <w:rPr>
          <w:rFonts w:ascii="Arial Narrow" w:hAnsi="Arial Narrow"/>
        </w:rPr>
      </w:pPr>
    </w:p>
    <w:p w14:paraId="574C014E" w14:textId="77777777" w:rsidR="00E725D2" w:rsidRPr="00E725D2" w:rsidRDefault="00E725D2" w:rsidP="00E725D2">
      <w:pPr>
        <w:ind w:left="105"/>
        <w:rPr>
          <w:rFonts w:ascii="Arial Narrow" w:hAnsi="Arial Narrow"/>
        </w:rPr>
      </w:pPr>
    </w:p>
    <w:p w14:paraId="19DB04D9" w14:textId="77777777" w:rsidR="00E725D2" w:rsidRPr="00E725D2" w:rsidRDefault="00E725D2" w:rsidP="00E725D2">
      <w:pPr>
        <w:ind w:left="105"/>
        <w:rPr>
          <w:rFonts w:ascii="Arial Narrow" w:hAnsi="Arial Narrow"/>
        </w:rPr>
      </w:pPr>
    </w:p>
    <w:p w14:paraId="0255C7CF" w14:textId="77777777" w:rsidR="00E725D2" w:rsidRPr="00E725D2" w:rsidRDefault="00E725D2" w:rsidP="00E725D2">
      <w:pPr>
        <w:ind w:left="105"/>
        <w:rPr>
          <w:rFonts w:ascii="Arial Narrow" w:hAnsi="Arial Narrow"/>
        </w:rPr>
      </w:pPr>
    </w:p>
    <w:p w14:paraId="2FDF14E9" w14:textId="77777777" w:rsidR="00E725D2" w:rsidRPr="00E725D2" w:rsidRDefault="00E725D2" w:rsidP="00E725D2">
      <w:pPr>
        <w:ind w:left="105"/>
        <w:rPr>
          <w:rFonts w:ascii="Arial Narrow" w:hAnsi="Arial Narrow"/>
        </w:rPr>
      </w:pPr>
    </w:p>
    <w:p w14:paraId="1C31F7C8" w14:textId="77777777" w:rsidR="00E725D2" w:rsidRPr="00E725D2" w:rsidRDefault="00E725D2" w:rsidP="00E725D2">
      <w:pPr>
        <w:ind w:left="105"/>
        <w:rPr>
          <w:rFonts w:ascii="Arial Narrow" w:hAnsi="Arial Narrow"/>
        </w:rPr>
      </w:pPr>
    </w:p>
    <w:p w14:paraId="43FB6290" w14:textId="77777777" w:rsidR="00E725D2" w:rsidRPr="00E725D2" w:rsidRDefault="00E725D2" w:rsidP="00E725D2">
      <w:pPr>
        <w:ind w:left="105"/>
        <w:rPr>
          <w:rFonts w:ascii="Arial Narrow" w:hAnsi="Arial Narrow"/>
        </w:rPr>
      </w:pPr>
      <w:r w:rsidRPr="00E725D2">
        <w:rPr>
          <w:rFonts w:ascii="Arial Narrow" w:hAnsi="Arial Narrow"/>
          <w:b/>
          <w:u w:val="single"/>
        </w:rPr>
        <w:br w:type="page"/>
      </w:r>
      <w:r w:rsidRPr="00E725D2">
        <w:rPr>
          <w:rFonts w:ascii="Arial Narrow" w:hAnsi="Arial Narrow"/>
          <w:b/>
          <w:u w:val="single"/>
        </w:rPr>
        <w:lastRenderedPageBreak/>
        <w:t>Špecifikácia ceny :</w:t>
      </w:r>
    </w:p>
    <w:p w14:paraId="1E00FCEA" w14:textId="77777777" w:rsidR="00E725D2" w:rsidRPr="00E725D2" w:rsidRDefault="00E725D2" w:rsidP="00E725D2">
      <w:pPr>
        <w:ind w:left="105"/>
        <w:rPr>
          <w:rFonts w:ascii="Arial Narrow" w:hAnsi="Arial Narrow"/>
        </w:rPr>
      </w:pPr>
    </w:p>
    <w:p w14:paraId="26F3653E" w14:textId="77777777" w:rsidR="00E725D2" w:rsidRPr="00E725D2" w:rsidRDefault="00E725D2" w:rsidP="00E725D2">
      <w:pPr>
        <w:ind w:left="105"/>
        <w:rPr>
          <w:rFonts w:ascii="Arial Narrow" w:hAnsi="Arial Narrow"/>
        </w:rPr>
      </w:pPr>
    </w:p>
    <w:p w14:paraId="627FB2E5" w14:textId="77777777" w:rsidR="00E725D2" w:rsidRPr="00E725D2" w:rsidRDefault="00E725D2" w:rsidP="00E725D2">
      <w:pPr>
        <w:ind w:left="105"/>
        <w:rPr>
          <w:rFonts w:ascii="Arial Narrow" w:hAnsi="Arial Narrow"/>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E725D2" w:rsidRPr="00E725D2" w14:paraId="6BE3F124" w14:textId="77777777" w:rsidTr="001D040A">
        <w:tc>
          <w:tcPr>
            <w:tcW w:w="4941" w:type="dxa"/>
            <w:tcBorders>
              <w:top w:val="single" w:sz="18" w:space="0" w:color="auto"/>
              <w:left w:val="single" w:sz="18" w:space="0" w:color="auto"/>
              <w:bottom w:val="single" w:sz="18" w:space="0" w:color="auto"/>
            </w:tcBorders>
          </w:tcPr>
          <w:p w14:paraId="57FEDDF2" w14:textId="77777777" w:rsidR="00E725D2" w:rsidRPr="00E725D2" w:rsidRDefault="00E725D2" w:rsidP="001D040A">
            <w:pPr>
              <w:spacing w:before="120" w:after="120"/>
              <w:ind w:left="105"/>
              <w:rPr>
                <w:rFonts w:ascii="Arial Narrow" w:hAnsi="Arial Narrow"/>
              </w:rPr>
            </w:pPr>
            <w:r w:rsidRPr="00E725D2">
              <w:rPr>
                <w:rFonts w:ascii="Arial Narrow" w:hAnsi="Arial Narrow"/>
              </w:rPr>
              <w:t>Výkonová fáza</w:t>
            </w:r>
          </w:p>
        </w:tc>
        <w:tc>
          <w:tcPr>
            <w:tcW w:w="4849" w:type="dxa"/>
            <w:gridSpan w:val="3"/>
            <w:tcBorders>
              <w:top w:val="single" w:sz="18" w:space="0" w:color="auto"/>
              <w:bottom w:val="single" w:sz="18" w:space="0" w:color="auto"/>
              <w:right w:val="single" w:sz="18" w:space="0" w:color="auto"/>
            </w:tcBorders>
            <w:vAlign w:val="center"/>
          </w:tcPr>
          <w:p w14:paraId="67957630" w14:textId="77777777" w:rsidR="00E725D2" w:rsidRPr="00E725D2" w:rsidRDefault="00E725D2" w:rsidP="001D040A">
            <w:pPr>
              <w:ind w:left="105"/>
              <w:jc w:val="center"/>
              <w:rPr>
                <w:rFonts w:ascii="Arial Narrow" w:hAnsi="Arial Narrow"/>
                <w:b/>
                <w:sz w:val="22"/>
                <w:szCs w:val="22"/>
              </w:rPr>
            </w:pPr>
            <w:r w:rsidRPr="00E725D2">
              <w:rPr>
                <w:rFonts w:ascii="Arial Narrow" w:hAnsi="Arial Narrow"/>
                <w:b/>
                <w:sz w:val="22"/>
                <w:szCs w:val="22"/>
              </w:rPr>
              <w:t>Výkon činnosti stavebného dozoru</w:t>
            </w:r>
          </w:p>
        </w:tc>
      </w:tr>
      <w:tr w:rsidR="00E725D2" w:rsidRPr="00E725D2" w14:paraId="0734DB6D" w14:textId="77777777" w:rsidTr="001D040A">
        <w:trPr>
          <w:cantSplit/>
        </w:trPr>
        <w:tc>
          <w:tcPr>
            <w:tcW w:w="4941" w:type="dxa"/>
            <w:tcBorders>
              <w:top w:val="nil"/>
              <w:left w:val="single" w:sz="18" w:space="0" w:color="auto"/>
              <w:bottom w:val="single" w:sz="12" w:space="0" w:color="auto"/>
            </w:tcBorders>
          </w:tcPr>
          <w:p w14:paraId="22A6ECE3" w14:textId="77777777" w:rsidR="00E725D2" w:rsidRPr="00E725D2" w:rsidRDefault="00E725D2" w:rsidP="001D040A">
            <w:pPr>
              <w:spacing w:before="240"/>
              <w:ind w:left="105"/>
              <w:rPr>
                <w:rFonts w:ascii="Arial Narrow" w:hAnsi="Arial Narrow"/>
              </w:rPr>
            </w:pPr>
            <w:r w:rsidRPr="00E725D2">
              <w:rPr>
                <w:rFonts w:ascii="Arial Narrow" w:hAnsi="Arial Narrow"/>
              </w:rPr>
              <w:t>Kategória práce</w:t>
            </w:r>
          </w:p>
        </w:tc>
        <w:tc>
          <w:tcPr>
            <w:tcW w:w="1249" w:type="dxa"/>
            <w:tcBorders>
              <w:top w:val="nil"/>
              <w:bottom w:val="single" w:sz="12" w:space="0" w:color="auto"/>
            </w:tcBorders>
          </w:tcPr>
          <w:p w14:paraId="78DA8F36" w14:textId="77777777" w:rsidR="00E725D2" w:rsidRPr="00E725D2" w:rsidRDefault="00E725D2" w:rsidP="001D040A">
            <w:pPr>
              <w:ind w:left="105"/>
              <w:jc w:val="center"/>
              <w:rPr>
                <w:rFonts w:ascii="Arial Narrow" w:hAnsi="Arial Narrow"/>
              </w:rPr>
            </w:pPr>
            <w:r w:rsidRPr="00E725D2">
              <w:rPr>
                <w:rFonts w:ascii="Arial Narrow" w:hAnsi="Arial Narrow"/>
              </w:rPr>
              <w:t xml:space="preserve">Hodinová sadzba </w:t>
            </w:r>
          </w:p>
          <w:p w14:paraId="73B50725" w14:textId="77777777" w:rsidR="00E725D2" w:rsidRPr="00E725D2" w:rsidRDefault="00E725D2" w:rsidP="001D040A">
            <w:pPr>
              <w:ind w:left="105"/>
              <w:jc w:val="center"/>
              <w:rPr>
                <w:rFonts w:ascii="Arial Narrow" w:hAnsi="Arial Narrow"/>
              </w:rPr>
            </w:pPr>
            <w:r w:rsidRPr="00E725D2">
              <w:rPr>
                <w:rFonts w:ascii="Arial Narrow" w:hAnsi="Arial Narrow"/>
              </w:rPr>
              <w:t>(v Eur)</w:t>
            </w:r>
          </w:p>
        </w:tc>
        <w:tc>
          <w:tcPr>
            <w:tcW w:w="1800" w:type="dxa"/>
            <w:tcBorders>
              <w:top w:val="nil"/>
              <w:bottom w:val="single" w:sz="12" w:space="0" w:color="auto"/>
            </w:tcBorders>
          </w:tcPr>
          <w:p w14:paraId="02E01274" w14:textId="77777777" w:rsidR="00E725D2" w:rsidRPr="00E725D2" w:rsidRDefault="00E725D2" w:rsidP="001D040A">
            <w:pPr>
              <w:ind w:left="105"/>
              <w:jc w:val="center"/>
              <w:rPr>
                <w:rFonts w:ascii="Arial Narrow" w:hAnsi="Arial Narrow"/>
              </w:rPr>
            </w:pPr>
            <w:r w:rsidRPr="00E725D2">
              <w:rPr>
                <w:rFonts w:ascii="Arial Narrow" w:hAnsi="Arial Narrow"/>
              </w:rPr>
              <w:t>Počet kalkulovaných hodín</w:t>
            </w:r>
          </w:p>
        </w:tc>
        <w:tc>
          <w:tcPr>
            <w:tcW w:w="1800" w:type="dxa"/>
            <w:tcBorders>
              <w:top w:val="nil"/>
              <w:bottom w:val="single" w:sz="12" w:space="0" w:color="auto"/>
              <w:right w:val="single" w:sz="18" w:space="0" w:color="auto"/>
            </w:tcBorders>
          </w:tcPr>
          <w:p w14:paraId="693090EE" w14:textId="77777777" w:rsidR="00E725D2" w:rsidRPr="00E725D2" w:rsidRDefault="00E725D2" w:rsidP="001D040A">
            <w:pPr>
              <w:spacing w:before="240"/>
              <w:ind w:left="105"/>
              <w:jc w:val="center"/>
              <w:rPr>
                <w:rFonts w:ascii="Arial Narrow" w:hAnsi="Arial Narrow"/>
              </w:rPr>
            </w:pPr>
            <w:r w:rsidRPr="00E725D2">
              <w:rPr>
                <w:rFonts w:ascii="Arial Narrow" w:hAnsi="Arial Narrow"/>
              </w:rPr>
              <w:t>Spolu</w:t>
            </w:r>
          </w:p>
        </w:tc>
      </w:tr>
      <w:tr w:rsidR="00E725D2" w:rsidRPr="00E725D2" w14:paraId="7F5826AE" w14:textId="77777777" w:rsidTr="001D040A">
        <w:trPr>
          <w:cantSplit/>
        </w:trPr>
        <w:tc>
          <w:tcPr>
            <w:tcW w:w="4941" w:type="dxa"/>
            <w:tcBorders>
              <w:top w:val="nil"/>
              <w:left w:val="single" w:sz="18" w:space="0" w:color="auto"/>
            </w:tcBorders>
          </w:tcPr>
          <w:p w14:paraId="11D28A5D" w14:textId="77777777" w:rsidR="00E725D2" w:rsidRPr="00E725D2" w:rsidRDefault="00E725D2" w:rsidP="001D040A">
            <w:pPr>
              <w:ind w:left="105"/>
              <w:rPr>
                <w:rFonts w:ascii="Arial Narrow" w:hAnsi="Arial Narrow"/>
              </w:rPr>
            </w:pPr>
            <w:r w:rsidRPr="00E725D2">
              <w:rPr>
                <w:rFonts w:ascii="Arial Narrow" w:hAnsi="Arial Narrow"/>
              </w:rPr>
              <w:t>- vysokokvalifikované koncepčné práce</w:t>
            </w:r>
          </w:p>
        </w:tc>
        <w:tc>
          <w:tcPr>
            <w:tcW w:w="1249" w:type="dxa"/>
            <w:tcBorders>
              <w:top w:val="nil"/>
            </w:tcBorders>
          </w:tcPr>
          <w:p w14:paraId="5512DA3D" w14:textId="77777777" w:rsidR="00E725D2" w:rsidRPr="00E725D2" w:rsidRDefault="00E725D2" w:rsidP="001D040A">
            <w:pPr>
              <w:ind w:left="105"/>
              <w:jc w:val="center"/>
              <w:rPr>
                <w:rFonts w:ascii="Arial Narrow" w:hAnsi="Arial Narrow"/>
              </w:rPr>
            </w:pPr>
          </w:p>
        </w:tc>
        <w:tc>
          <w:tcPr>
            <w:tcW w:w="1800" w:type="dxa"/>
            <w:tcBorders>
              <w:top w:val="nil"/>
            </w:tcBorders>
          </w:tcPr>
          <w:p w14:paraId="4F4B48CD" w14:textId="77777777" w:rsidR="00E725D2" w:rsidRPr="00E725D2" w:rsidRDefault="00E725D2" w:rsidP="001D040A">
            <w:pPr>
              <w:ind w:left="105"/>
              <w:jc w:val="center"/>
              <w:rPr>
                <w:rFonts w:ascii="Arial Narrow" w:hAnsi="Arial Narrow"/>
              </w:rPr>
            </w:pPr>
          </w:p>
        </w:tc>
        <w:tc>
          <w:tcPr>
            <w:tcW w:w="1800" w:type="dxa"/>
            <w:tcBorders>
              <w:top w:val="nil"/>
              <w:right w:val="single" w:sz="18" w:space="0" w:color="auto"/>
            </w:tcBorders>
          </w:tcPr>
          <w:p w14:paraId="1634B6DE" w14:textId="77777777" w:rsidR="00E725D2" w:rsidRPr="00E725D2" w:rsidRDefault="00E725D2" w:rsidP="001D040A">
            <w:pPr>
              <w:ind w:left="105"/>
              <w:jc w:val="right"/>
              <w:rPr>
                <w:rFonts w:ascii="Arial Narrow" w:hAnsi="Arial Narrow"/>
              </w:rPr>
            </w:pPr>
          </w:p>
        </w:tc>
      </w:tr>
      <w:tr w:rsidR="00E725D2" w:rsidRPr="00E725D2" w14:paraId="0DC26D0D" w14:textId="77777777" w:rsidTr="001D040A">
        <w:trPr>
          <w:cantSplit/>
        </w:trPr>
        <w:tc>
          <w:tcPr>
            <w:tcW w:w="4941" w:type="dxa"/>
            <w:tcBorders>
              <w:left w:val="single" w:sz="18" w:space="0" w:color="auto"/>
            </w:tcBorders>
          </w:tcPr>
          <w:p w14:paraId="73D0DEB7" w14:textId="77777777" w:rsidR="00E725D2" w:rsidRPr="00E725D2" w:rsidRDefault="00E725D2" w:rsidP="001D040A">
            <w:pPr>
              <w:ind w:left="105"/>
              <w:rPr>
                <w:rFonts w:ascii="Arial Narrow" w:hAnsi="Arial Narrow"/>
              </w:rPr>
            </w:pPr>
            <w:r w:rsidRPr="00E725D2">
              <w:rPr>
                <w:rFonts w:ascii="Arial Narrow" w:hAnsi="Arial Narrow"/>
              </w:rPr>
              <w:t>- veľmi náročné a koncepčné práce</w:t>
            </w:r>
          </w:p>
        </w:tc>
        <w:tc>
          <w:tcPr>
            <w:tcW w:w="1249" w:type="dxa"/>
          </w:tcPr>
          <w:p w14:paraId="2EFCF5E9" w14:textId="77777777" w:rsidR="00E725D2" w:rsidRPr="00E725D2" w:rsidRDefault="00E725D2" w:rsidP="001D040A">
            <w:pPr>
              <w:ind w:left="105"/>
              <w:jc w:val="center"/>
              <w:rPr>
                <w:rFonts w:ascii="Arial Narrow" w:hAnsi="Arial Narrow"/>
              </w:rPr>
            </w:pPr>
          </w:p>
        </w:tc>
        <w:tc>
          <w:tcPr>
            <w:tcW w:w="1800" w:type="dxa"/>
          </w:tcPr>
          <w:p w14:paraId="3972C6FC" w14:textId="77777777" w:rsidR="00E725D2" w:rsidRPr="00E725D2" w:rsidRDefault="00E725D2" w:rsidP="001D040A">
            <w:pPr>
              <w:ind w:left="105"/>
              <w:jc w:val="center"/>
              <w:rPr>
                <w:rFonts w:ascii="Arial Narrow" w:hAnsi="Arial Narrow"/>
              </w:rPr>
            </w:pPr>
          </w:p>
        </w:tc>
        <w:tc>
          <w:tcPr>
            <w:tcW w:w="1800" w:type="dxa"/>
            <w:tcBorders>
              <w:right w:val="single" w:sz="18" w:space="0" w:color="auto"/>
            </w:tcBorders>
          </w:tcPr>
          <w:p w14:paraId="03487523" w14:textId="77777777" w:rsidR="00E725D2" w:rsidRPr="00E725D2" w:rsidRDefault="00E725D2" w:rsidP="001D040A">
            <w:pPr>
              <w:ind w:left="105"/>
              <w:jc w:val="right"/>
              <w:rPr>
                <w:rFonts w:ascii="Arial Narrow" w:hAnsi="Arial Narrow"/>
              </w:rPr>
            </w:pPr>
          </w:p>
        </w:tc>
      </w:tr>
      <w:tr w:rsidR="00E725D2" w:rsidRPr="00E725D2" w14:paraId="43962912" w14:textId="77777777" w:rsidTr="001D040A">
        <w:trPr>
          <w:cantSplit/>
        </w:trPr>
        <w:tc>
          <w:tcPr>
            <w:tcW w:w="4941" w:type="dxa"/>
            <w:tcBorders>
              <w:left w:val="single" w:sz="18" w:space="0" w:color="auto"/>
            </w:tcBorders>
          </w:tcPr>
          <w:p w14:paraId="76DE3B14" w14:textId="77777777" w:rsidR="00E725D2" w:rsidRPr="00E725D2" w:rsidRDefault="00E725D2" w:rsidP="001D040A">
            <w:pPr>
              <w:ind w:left="105"/>
              <w:rPr>
                <w:rFonts w:ascii="Arial Narrow" w:hAnsi="Arial Narrow"/>
              </w:rPr>
            </w:pPr>
            <w:r w:rsidRPr="00E725D2">
              <w:rPr>
                <w:rFonts w:ascii="Arial Narrow" w:hAnsi="Arial Narrow"/>
              </w:rPr>
              <w:t>- náročné práce</w:t>
            </w:r>
          </w:p>
        </w:tc>
        <w:tc>
          <w:tcPr>
            <w:tcW w:w="1249" w:type="dxa"/>
          </w:tcPr>
          <w:p w14:paraId="468D5751" w14:textId="77777777" w:rsidR="00E725D2" w:rsidRPr="00E725D2" w:rsidRDefault="00E725D2" w:rsidP="001D040A">
            <w:pPr>
              <w:ind w:left="105"/>
              <w:jc w:val="center"/>
              <w:rPr>
                <w:rFonts w:ascii="Arial Narrow" w:hAnsi="Arial Narrow"/>
              </w:rPr>
            </w:pPr>
          </w:p>
        </w:tc>
        <w:tc>
          <w:tcPr>
            <w:tcW w:w="1800" w:type="dxa"/>
          </w:tcPr>
          <w:p w14:paraId="375B8B61" w14:textId="77777777" w:rsidR="00E725D2" w:rsidRPr="00E725D2" w:rsidRDefault="00E725D2" w:rsidP="001D040A">
            <w:pPr>
              <w:ind w:left="105"/>
              <w:jc w:val="center"/>
              <w:rPr>
                <w:rFonts w:ascii="Arial Narrow" w:hAnsi="Arial Narrow"/>
              </w:rPr>
            </w:pPr>
          </w:p>
        </w:tc>
        <w:tc>
          <w:tcPr>
            <w:tcW w:w="1800" w:type="dxa"/>
            <w:tcBorders>
              <w:right w:val="single" w:sz="18" w:space="0" w:color="auto"/>
            </w:tcBorders>
          </w:tcPr>
          <w:p w14:paraId="4DFED09E" w14:textId="77777777" w:rsidR="00E725D2" w:rsidRPr="00E725D2" w:rsidRDefault="00E725D2" w:rsidP="001D040A">
            <w:pPr>
              <w:ind w:left="105"/>
              <w:jc w:val="right"/>
              <w:rPr>
                <w:rFonts w:ascii="Arial Narrow" w:hAnsi="Arial Narrow"/>
              </w:rPr>
            </w:pPr>
          </w:p>
        </w:tc>
      </w:tr>
      <w:tr w:rsidR="00E725D2" w:rsidRPr="00E725D2" w14:paraId="2E2EE241" w14:textId="77777777" w:rsidTr="001D040A">
        <w:trPr>
          <w:cantSplit/>
        </w:trPr>
        <w:tc>
          <w:tcPr>
            <w:tcW w:w="4941" w:type="dxa"/>
            <w:tcBorders>
              <w:left w:val="single" w:sz="18" w:space="0" w:color="auto"/>
            </w:tcBorders>
          </w:tcPr>
          <w:p w14:paraId="72B2720D" w14:textId="77777777" w:rsidR="00E725D2" w:rsidRPr="00E725D2" w:rsidRDefault="00E725D2" w:rsidP="001D040A">
            <w:pPr>
              <w:ind w:left="105"/>
              <w:rPr>
                <w:rFonts w:ascii="Arial Narrow" w:hAnsi="Arial Narrow"/>
              </w:rPr>
            </w:pPr>
            <w:r w:rsidRPr="00E725D2">
              <w:rPr>
                <w:rFonts w:ascii="Arial Narrow" w:hAnsi="Arial Narrow"/>
              </w:rPr>
              <w:t>- menej náročné práce</w:t>
            </w:r>
          </w:p>
        </w:tc>
        <w:tc>
          <w:tcPr>
            <w:tcW w:w="1249" w:type="dxa"/>
          </w:tcPr>
          <w:p w14:paraId="42CE46BF" w14:textId="77777777" w:rsidR="00E725D2" w:rsidRPr="00E725D2" w:rsidRDefault="00E725D2" w:rsidP="001D040A">
            <w:pPr>
              <w:ind w:left="105"/>
              <w:jc w:val="center"/>
              <w:rPr>
                <w:rFonts w:ascii="Arial Narrow" w:hAnsi="Arial Narrow"/>
              </w:rPr>
            </w:pPr>
          </w:p>
        </w:tc>
        <w:tc>
          <w:tcPr>
            <w:tcW w:w="1800" w:type="dxa"/>
          </w:tcPr>
          <w:p w14:paraId="7E7CE81F" w14:textId="77777777" w:rsidR="00E725D2" w:rsidRPr="00E725D2" w:rsidRDefault="00E725D2" w:rsidP="001D040A">
            <w:pPr>
              <w:ind w:left="105"/>
              <w:jc w:val="center"/>
              <w:rPr>
                <w:rFonts w:ascii="Arial Narrow" w:hAnsi="Arial Narrow"/>
              </w:rPr>
            </w:pPr>
          </w:p>
        </w:tc>
        <w:tc>
          <w:tcPr>
            <w:tcW w:w="1800" w:type="dxa"/>
            <w:tcBorders>
              <w:right w:val="single" w:sz="18" w:space="0" w:color="auto"/>
            </w:tcBorders>
          </w:tcPr>
          <w:p w14:paraId="18E1EC31" w14:textId="77777777" w:rsidR="00E725D2" w:rsidRPr="00E725D2" w:rsidRDefault="00E725D2" w:rsidP="001D040A">
            <w:pPr>
              <w:ind w:left="105"/>
              <w:jc w:val="right"/>
              <w:rPr>
                <w:rFonts w:ascii="Arial Narrow" w:hAnsi="Arial Narrow"/>
              </w:rPr>
            </w:pPr>
          </w:p>
        </w:tc>
      </w:tr>
      <w:tr w:rsidR="00E725D2" w:rsidRPr="00E725D2" w14:paraId="4212AC21" w14:textId="77777777" w:rsidTr="001D040A">
        <w:trPr>
          <w:cantSplit/>
        </w:trPr>
        <w:tc>
          <w:tcPr>
            <w:tcW w:w="4941" w:type="dxa"/>
            <w:tcBorders>
              <w:left w:val="single" w:sz="18" w:space="0" w:color="auto"/>
              <w:bottom w:val="nil"/>
            </w:tcBorders>
          </w:tcPr>
          <w:p w14:paraId="57AA91E8" w14:textId="77777777" w:rsidR="00E725D2" w:rsidRPr="00E725D2" w:rsidRDefault="00E725D2" w:rsidP="001D040A">
            <w:pPr>
              <w:ind w:left="105"/>
              <w:rPr>
                <w:rFonts w:ascii="Arial Narrow" w:hAnsi="Arial Narrow"/>
              </w:rPr>
            </w:pPr>
            <w:r w:rsidRPr="00E725D2">
              <w:rPr>
                <w:rFonts w:ascii="Arial Narrow" w:hAnsi="Arial Narrow"/>
              </w:rPr>
              <w:t>- pomocné práce</w:t>
            </w:r>
          </w:p>
        </w:tc>
        <w:tc>
          <w:tcPr>
            <w:tcW w:w="1249" w:type="dxa"/>
            <w:tcBorders>
              <w:bottom w:val="nil"/>
            </w:tcBorders>
          </w:tcPr>
          <w:p w14:paraId="45AC5742" w14:textId="77777777" w:rsidR="00E725D2" w:rsidRPr="00E725D2" w:rsidRDefault="00E725D2" w:rsidP="001D040A">
            <w:pPr>
              <w:ind w:left="105"/>
              <w:jc w:val="center"/>
              <w:rPr>
                <w:rFonts w:ascii="Arial Narrow" w:hAnsi="Arial Narrow"/>
              </w:rPr>
            </w:pPr>
          </w:p>
        </w:tc>
        <w:tc>
          <w:tcPr>
            <w:tcW w:w="1800" w:type="dxa"/>
            <w:tcBorders>
              <w:bottom w:val="nil"/>
            </w:tcBorders>
          </w:tcPr>
          <w:p w14:paraId="7F9C60FB" w14:textId="77777777" w:rsidR="00E725D2" w:rsidRPr="00E725D2" w:rsidRDefault="00E725D2" w:rsidP="001D040A">
            <w:pPr>
              <w:ind w:left="105"/>
              <w:jc w:val="center"/>
              <w:rPr>
                <w:rFonts w:ascii="Arial Narrow" w:hAnsi="Arial Narrow"/>
              </w:rPr>
            </w:pPr>
          </w:p>
        </w:tc>
        <w:tc>
          <w:tcPr>
            <w:tcW w:w="1800" w:type="dxa"/>
            <w:tcBorders>
              <w:bottom w:val="nil"/>
              <w:right w:val="single" w:sz="18" w:space="0" w:color="auto"/>
            </w:tcBorders>
          </w:tcPr>
          <w:p w14:paraId="2D416D81" w14:textId="77777777" w:rsidR="00E725D2" w:rsidRPr="00E725D2" w:rsidRDefault="00E725D2" w:rsidP="001D040A">
            <w:pPr>
              <w:ind w:left="105"/>
              <w:jc w:val="right"/>
              <w:rPr>
                <w:rFonts w:ascii="Arial Narrow" w:hAnsi="Arial Narrow"/>
              </w:rPr>
            </w:pPr>
          </w:p>
        </w:tc>
      </w:tr>
      <w:tr w:rsidR="00E725D2" w:rsidRPr="00E725D2" w14:paraId="18387780" w14:textId="77777777" w:rsidTr="001D040A">
        <w:trPr>
          <w:cantSplit/>
        </w:trPr>
        <w:tc>
          <w:tcPr>
            <w:tcW w:w="7990" w:type="dxa"/>
            <w:gridSpan w:val="3"/>
            <w:tcBorders>
              <w:top w:val="single" w:sz="18" w:space="0" w:color="auto"/>
              <w:left w:val="single" w:sz="18" w:space="0" w:color="auto"/>
            </w:tcBorders>
          </w:tcPr>
          <w:p w14:paraId="616245A7" w14:textId="77777777" w:rsidR="00E725D2" w:rsidRPr="00E725D2" w:rsidRDefault="00E725D2" w:rsidP="001D040A">
            <w:pPr>
              <w:ind w:left="105"/>
              <w:rPr>
                <w:rFonts w:ascii="Arial Narrow" w:hAnsi="Arial Narrow"/>
              </w:rPr>
            </w:pPr>
            <w:r w:rsidRPr="00E725D2">
              <w:rPr>
                <w:rFonts w:ascii="Arial Narrow" w:hAnsi="Arial Narrow"/>
              </w:rPr>
              <w:t xml:space="preserve">  Cena bez DPH v Eur</w:t>
            </w:r>
          </w:p>
        </w:tc>
        <w:tc>
          <w:tcPr>
            <w:tcW w:w="1800" w:type="dxa"/>
            <w:tcBorders>
              <w:top w:val="single" w:sz="18" w:space="0" w:color="auto"/>
              <w:right w:val="single" w:sz="18" w:space="0" w:color="auto"/>
            </w:tcBorders>
            <w:shd w:val="pct5" w:color="auto" w:fill="FFFFFF"/>
          </w:tcPr>
          <w:p w14:paraId="12170571" w14:textId="77777777" w:rsidR="00E725D2" w:rsidRPr="00E725D2" w:rsidRDefault="00E725D2" w:rsidP="001D040A">
            <w:pPr>
              <w:ind w:left="105"/>
              <w:jc w:val="right"/>
              <w:rPr>
                <w:rFonts w:ascii="Arial Narrow" w:hAnsi="Arial Narrow"/>
              </w:rPr>
            </w:pPr>
          </w:p>
        </w:tc>
      </w:tr>
      <w:tr w:rsidR="00E725D2" w:rsidRPr="00E725D2" w14:paraId="249A8FFC" w14:textId="77777777" w:rsidTr="001D040A">
        <w:trPr>
          <w:cantSplit/>
        </w:trPr>
        <w:tc>
          <w:tcPr>
            <w:tcW w:w="7990" w:type="dxa"/>
            <w:gridSpan w:val="3"/>
            <w:tcBorders>
              <w:left w:val="single" w:sz="18" w:space="0" w:color="auto"/>
            </w:tcBorders>
          </w:tcPr>
          <w:p w14:paraId="494D2CDC" w14:textId="77777777" w:rsidR="00E725D2" w:rsidRPr="00E725D2" w:rsidRDefault="00E725D2" w:rsidP="001D040A">
            <w:pPr>
              <w:ind w:left="105"/>
              <w:rPr>
                <w:rFonts w:ascii="Arial Narrow" w:hAnsi="Arial Narrow"/>
              </w:rPr>
            </w:pPr>
            <w:r w:rsidRPr="00E725D2">
              <w:rPr>
                <w:rFonts w:ascii="Arial Narrow" w:hAnsi="Arial Narrow"/>
              </w:rPr>
              <w:t xml:space="preserve">  DPH 20 %</w:t>
            </w:r>
          </w:p>
        </w:tc>
        <w:tc>
          <w:tcPr>
            <w:tcW w:w="1800" w:type="dxa"/>
            <w:tcBorders>
              <w:right w:val="single" w:sz="18" w:space="0" w:color="auto"/>
            </w:tcBorders>
            <w:shd w:val="pct5" w:color="auto" w:fill="FFFFFF"/>
          </w:tcPr>
          <w:p w14:paraId="30BED914" w14:textId="77777777" w:rsidR="00E725D2" w:rsidRPr="00E725D2" w:rsidRDefault="00E725D2" w:rsidP="001D040A">
            <w:pPr>
              <w:ind w:left="105"/>
              <w:jc w:val="right"/>
              <w:rPr>
                <w:rFonts w:ascii="Arial Narrow" w:hAnsi="Arial Narrow"/>
              </w:rPr>
            </w:pPr>
          </w:p>
        </w:tc>
      </w:tr>
      <w:tr w:rsidR="00E725D2" w:rsidRPr="00E725D2" w14:paraId="7BA2C89D" w14:textId="77777777" w:rsidTr="001D040A">
        <w:trPr>
          <w:cantSplit/>
        </w:trPr>
        <w:tc>
          <w:tcPr>
            <w:tcW w:w="7990" w:type="dxa"/>
            <w:gridSpan w:val="3"/>
            <w:tcBorders>
              <w:left w:val="single" w:sz="18" w:space="0" w:color="auto"/>
              <w:bottom w:val="single" w:sz="18" w:space="0" w:color="auto"/>
            </w:tcBorders>
          </w:tcPr>
          <w:p w14:paraId="58928778" w14:textId="77777777" w:rsidR="00E725D2" w:rsidRPr="00E725D2" w:rsidRDefault="00E725D2" w:rsidP="001D040A">
            <w:pPr>
              <w:ind w:left="105"/>
              <w:rPr>
                <w:rFonts w:ascii="Arial Narrow" w:hAnsi="Arial Narrow"/>
              </w:rPr>
            </w:pPr>
            <w:r w:rsidRPr="00E725D2">
              <w:rPr>
                <w:rFonts w:ascii="Arial Narrow" w:hAnsi="Arial Narrow"/>
              </w:rPr>
              <w:t xml:space="preserve">  Cena vrátane DPH v Eur</w:t>
            </w:r>
          </w:p>
        </w:tc>
        <w:tc>
          <w:tcPr>
            <w:tcW w:w="1800" w:type="dxa"/>
            <w:tcBorders>
              <w:bottom w:val="single" w:sz="18" w:space="0" w:color="auto"/>
              <w:right w:val="single" w:sz="18" w:space="0" w:color="auto"/>
            </w:tcBorders>
            <w:shd w:val="pct15" w:color="auto" w:fill="FFFFFF"/>
          </w:tcPr>
          <w:p w14:paraId="0863E708" w14:textId="77777777" w:rsidR="00E725D2" w:rsidRPr="00E725D2" w:rsidRDefault="00E725D2" w:rsidP="001D040A">
            <w:pPr>
              <w:ind w:left="105"/>
              <w:jc w:val="right"/>
              <w:rPr>
                <w:rFonts w:ascii="Arial Narrow" w:hAnsi="Arial Narrow"/>
              </w:rPr>
            </w:pPr>
          </w:p>
        </w:tc>
      </w:tr>
    </w:tbl>
    <w:p w14:paraId="2EF71D68" w14:textId="77777777" w:rsidR="00E725D2" w:rsidRPr="00E725D2" w:rsidRDefault="00E725D2" w:rsidP="00E725D2">
      <w:pPr>
        <w:ind w:left="105"/>
        <w:rPr>
          <w:rFonts w:ascii="Arial Narrow" w:hAnsi="Arial Narrow"/>
          <w:sz w:val="18"/>
          <w:szCs w:val="18"/>
        </w:rPr>
      </w:pPr>
    </w:p>
    <w:p w14:paraId="592FE7AF" w14:textId="3C5919DE" w:rsidR="00E725D2" w:rsidRDefault="00E725D2" w:rsidP="00E725D2">
      <w:pPr>
        <w:ind w:left="105"/>
        <w:jc w:val="right"/>
        <w:rPr>
          <w:rFonts w:ascii="Arial Narrow" w:hAnsi="Arial Narrow"/>
        </w:rPr>
      </w:pPr>
    </w:p>
    <w:p w14:paraId="4142246D" w14:textId="2A43AFC4" w:rsidR="00DD147D" w:rsidRDefault="00DD147D" w:rsidP="00E725D2">
      <w:pPr>
        <w:ind w:left="105"/>
        <w:jc w:val="right"/>
        <w:rPr>
          <w:rFonts w:ascii="Arial Narrow" w:hAnsi="Arial Narrow"/>
        </w:rPr>
      </w:pPr>
    </w:p>
    <w:p w14:paraId="01BAB4D2" w14:textId="77777777" w:rsidR="00DD147D" w:rsidRPr="00E725D2" w:rsidRDefault="00DD147D" w:rsidP="00E725D2">
      <w:pPr>
        <w:ind w:left="105"/>
        <w:jc w:val="right"/>
        <w:rPr>
          <w:rFonts w:ascii="Arial Narrow" w:hAnsi="Arial Narrow"/>
        </w:rPr>
      </w:pPr>
    </w:p>
    <w:p w14:paraId="4BFEBD81" w14:textId="129F2672" w:rsidR="003D1B32" w:rsidRPr="00E725D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rPr>
      </w:pPr>
      <w:r w:rsidRPr="00E725D2">
        <w:rPr>
          <w:rFonts w:ascii="Arial Narrow" w:hAnsi="Arial Narrow"/>
          <w:sz w:val="22"/>
          <w:szCs w:val="22"/>
        </w:rPr>
        <w:tab/>
      </w:r>
      <w:r w:rsidR="00FC2417" w:rsidRPr="00E725D2">
        <w:rPr>
          <w:rFonts w:ascii="Arial Narrow" w:hAnsi="Arial Narrow"/>
          <w:sz w:val="22"/>
          <w:szCs w:val="22"/>
        </w:rPr>
        <w:t>..........................</w:t>
      </w:r>
      <w:r w:rsidRPr="00E725D2">
        <w:rPr>
          <w:rFonts w:ascii="Arial Narrow" w:hAnsi="Arial Narrow"/>
          <w:sz w:val="22"/>
          <w:szCs w:val="22"/>
        </w:rPr>
        <w:t>.............................</w:t>
      </w:r>
      <w:r w:rsidRPr="00E725D2">
        <w:rPr>
          <w:rFonts w:ascii="Arial Narrow" w:hAnsi="Arial Narrow"/>
          <w:sz w:val="22"/>
          <w:szCs w:val="22"/>
        </w:rPr>
        <w:tab/>
      </w:r>
      <w:r w:rsidR="00154C42" w:rsidRPr="00E725D2">
        <w:rPr>
          <w:rFonts w:ascii="Arial Narrow" w:hAnsi="Arial Narrow"/>
          <w:sz w:val="22"/>
          <w:szCs w:val="22"/>
        </w:rPr>
        <w:tab/>
      </w:r>
      <w:r w:rsidR="00FC2417" w:rsidRPr="00E725D2">
        <w:rPr>
          <w:rFonts w:ascii="Arial Narrow" w:hAnsi="Arial Narrow"/>
          <w:sz w:val="22"/>
          <w:szCs w:val="22"/>
        </w:rPr>
        <w:t>.......................................................</w:t>
      </w:r>
    </w:p>
    <w:sectPr w:rsidR="003D1B32" w:rsidRPr="00E725D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F0B95" w14:textId="77777777" w:rsidR="00603FEA" w:rsidRDefault="00603FEA" w:rsidP="006E6235">
      <w:r>
        <w:separator/>
      </w:r>
    </w:p>
  </w:endnote>
  <w:endnote w:type="continuationSeparator" w:id="0">
    <w:p w14:paraId="3480AE41" w14:textId="77777777" w:rsidR="00603FEA" w:rsidRDefault="00603FE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06BC149C"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F77B8B">
              <w:rPr>
                <w:bCs/>
                <w:noProof/>
              </w:rPr>
              <w:t>8</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F77B8B">
              <w:rPr>
                <w:bCs/>
                <w:noProof/>
              </w:rPr>
              <w:t>11</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7F080" w14:textId="77777777" w:rsidR="00603FEA" w:rsidRDefault="00603FEA" w:rsidP="006E6235">
      <w:r>
        <w:separator/>
      </w:r>
    </w:p>
  </w:footnote>
  <w:footnote w:type="continuationSeparator" w:id="0">
    <w:p w14:paraId="4141C765" w14:textId="77777777" w:rsidR="00603FEA" w:rsidRDefault="00603FE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10A1247" w:rsidR="002C3622" w:rsidRDefault="003556DC" w:rsidP="002C3622">
    <w:pPr>
      <w:pStyle w:val="Hlavika"/>
      <w:jc w:val="right"/>
      <w:rPr>
        <w:rFonts w:ascii="Arial Narrow" w:hAnsi="Arial Narrow"/>
      </w:rPr>
    </w:pPr>
    <w:r>
      <w:rPr>
        <w:rFonts w:ascii="Arial Narrow" w:hAnsi="Arial Narrow"/>
      </w:rPr>
      <w:t>Príloha č. 3</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5" w15:restartNumberingAfterBreak="0">
    <w:nsid w:val="55CF1F93"/>
    <w:multiLevelType w:val="multilevel"/>
    <w:tmpl w:val="C35EA79E"/>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2"/>
        <w:szCs w:val="22"/>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6"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6335CEF"/>
    <w:multiLevelType w:val="multilevel"/>
    <w:tmpl w:val="AFCCB01C"/>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6"/>
  </w:num>
  <w:num w:numId="5">
    <w:abstractNumId w:val="8"/>
  </w:num>
  <w:num w:numId="6">
    <w:abstractNumId w:val="3"/>
  </w:num>
  <w:num w:numId="7">
    <w:abstractNumId w:val="7"/>
  </w:num>
  <w:num w:numId="8">
    <w:abstractNumId w:val="5"/>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761BF"/>
    <w:rsid w:val="00285C9D"/>
    <w:rsid w:val="00287E51"/>
    <w:rsid w:val="002A05ED"/>
    <w:rsid w:val="002B3C9A"/>
    <w:rsid w:val="002C3622"/>
    <w:rsid w:val="002E2C9D"/>
    <w:rsid w:val="003148C1"/>
    <w:rsid w:val="0032107B"/>
    <w:rsid w:val="0034246B"/>
    <w:rsid w:val="00352661"/>
    <w:rsid w:val="003556DC"/>
    <w:rsid w:val="00363E6B"/>
    <w:rsid w:val="00366469"/>
    <w:rsid w:val="003818B0"/>
    <w:rsid w:val="00386FA2"/>
    <w:rsid w:val="00396ADD"/>
    <w:rsid w:val="003B06AC"/>
    <w:rsid w:val="003B3DFB"/>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3FEA"/>
    <w:rsid w:val="006056F6"/>
    <w:rsid w:val="006073FF"/>
    <w:rsid w:val="00607F70"/>
    <w:rsid w:val="00613A8C"/>
    <w:rsid w:val="006208A8"/>
    <w:rsid w:val="00621B8E"/>
    <w:rsid w:val="00626B24"/>
    <w:rsid w:val="00640F11"/>
    <w:rsid w:val="00641960"/>
    <w:rsid w:val="006459FE"/>
    <w:rsid w:val="006710D7"/>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911FF"/>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3C81"/>
    <w:rsid w:val="00A3045E"/>
    <w:rsid w:val="00A500AC"/>
    <w:rsid w:val="00A82F42"/>
    <w:rsid w:val="00A92ED8"/>
    <w:rsid w:val="00AA5611"/>
    <w:rsid w:val="00AC37B3"/>
    <w:rsid w:val="00AC67C2"/>
    <w:rsid w:val="00AD44DF"/>
    <w:rsid w:val="00B104DE"/>
    <w:rsid w:val="00B11E6A"/>
    <w:rsid w:val="00B5627F"/>
    <w:rsid w:val="00B60143"/>
    <w:rsid w:val="00BA2865"/>
    <w:rsid w:val="00BB427D"/>
    <w:rsid w:val="00BF0AE1"/>
    <w:rsid w:val="00C1403F"/>
    <w:rsid w:val="00C61439"/>
    <w:rsid w:val="00C84572"/>
    <w:rsid w:val="00C85957"/>
    <w:rsid w:val="00CA1049"/>
    <w:rsid w:val="00CA1ED4"/>
    <w:rsid w:val="00CE13E9"/>
    <w:rsid w:val="00D0046D"/>
    <w:rsid w:val="00D5473D"/>
    <w:rsid w:val="00D6448D"/>
    <w:rsid w:val="00D705FC"/>
    <w:rsid w:val="00D73D13"/>
    <w:rsid w:val="00D92443"/>
    <w:rsid w:val="00DA05EA"/>
    <w:rsid w:val="00DA58A1"/>
    <w:rsid w:val="00DA7BC4"/>
    <w:rsid w:val="00DB27EC"/>
    <w:rsid w:val="00DB4DE5"/>
    <w:rsid w:val="00DB4E19"/>
    <w:rsid w:val="00DD147D"/>
    <w:rsid w:val="00DE521C"/>
    <w:rsid w:val="00DE6451"/>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725D2"/>
    <w:rsid w:val="00EA1188"/>
    <w:rsid w:val="00EC5B77"/>
    <w:rsid w:val="00ED72DF"/>
    <w:rsid w:val="00EF0B84"/>
    <w:rsid w:val="00F0274A"/>
    <w:rsid w:val="00F167DD"/>
    <w:rsid w:val="00F31467"/>
    <w:rsid w:val="00F325DC"/>
    <w:rsid w:val="00F432CD"/>
    <w:rsid w:val="00F50D9F"/>
    <w:rsid w:val="00F5466C"/>
    <w:rsid w:val="00F77B8B"/>
    <w:rsid w:val="00F825A4"/>
    <w:rsid w:val="00FA2A04"/>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8D796876-7CC6-45E7-9179-787143AE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3">
    <w:name w:val="heading 3"/>
    <w:basedOn w:val="Normlny"/>
    <w:next w:val="Normlny"/>
    <w:link w:val="Nadpis3Char"/>
    <w:uiPriority w:val="9"/>
    <w:semiHidden/>
    <w:unhideWhenUsed/>
    <w:qFormat/>
    <w:rsid w:val="00E725D2"/>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7">
    <w:name w:val="heading 7"/>
    <w:basedOn w:val="Normlny"/>
    <w:next w:val="Normlny"/>
    <w:link w:val="Nadpis7Char"/>
    <w:uiPriority w:val="9"/>
    <w:qFormat/>
    <w:rsid w:val="00E725D2"/>
    <w:pPr>
      <w:tabs>
        <w:tab w:val="clear" w:pos="2160"/>
        <w:tab w:val="clear" w:pos="2880"/>
        <w:tab w:val="clear" w:pos="4500"/>
      </w:tabs>
      <w:spacing w:before="240" w:after="60"/>
      <w:outlineLvl w:val="6"/>
    </w:pPr>
    <w:rPr>
      <w:rFonts w:ascii="Calibri" w:hAnsi="Calibri"/>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semiHidden/>
    <w:unhideWhenUsed/>
    <w:rsid w:val="00485F33"/>
    <w:rPr>
      <w:sz w:val="16"/>
      <w:szCs w:val="16"/>
    </w:rPr>
  </w:style>
  <w:style w:type="paragraph" w:styleId="Textkomentra">
    <w:name w:val="annotation text"/>
    <w:basedOn w:val="Normlny"/>
    <w:link w:val="TextkomentraChar"/>
    <w:semiHidden/>
    <w:unhideWhenUsed/>
    <w:rsid w:val="00485F33"/>
  </w:style>
  <w:style w:type="character" w:customStyle="1" w:styleId="TextkomentraChar">
    <w:name w:val="Text komentára Char"/>
    <w:link w:val="Textkomentra"/>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semiHidden/>
    <w:unhideWhenUsed/>
    <w:rsid w:val="00485F33"/>
    <w:rPr>
      <w:b/>
      <w:bCs/>
    </w:rPr>
  </w:style>
  <w:style w:type="character" w:customStyle="1" w:styleId="PredmetkomentraChar">
    <w:name w:val="Predmet komentára Char"/>
    <w:link w:val="Predmetkomentra"/>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nhideWhenUsed/>
    <w:rsid w:val="00485F33"/>
    <w:rPr>
      <w:rFonts w:ascii="Tahoma" w:hAnsi="Tahoma" w:cs="Tahoma"/>
      <w:sz w:val="16"/>
      <w:szCs w:val="16"/>
    </w:rPr>
  </w:style>
  <w:style w:type="character" w:customStyle="1" w:styleId="TextbublinyChar">
    <w:name w:val="Text bubliny Char"/>
    <w:link w:val="Textbubliny"/>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customStyle="1" w:styleId="Nadpis3Char">
    <w:name w:val="Nadpis 3 Char"/>
    <w:basedOn w:val="Predvolenpsmoodseku"/>
    <w:link w:val="Nadpis3"/>
    <w:uiPriority w:val="9"/>
    <w:semiHidden/>
    <w:rsid w:val="00E725D2"/>
    <w:rPr>
      <w:rFonts w:ascii="Cambria" w:eastAsia="Times New Roman" w:hAnsi="Cambria"/>
      <w:b/>
      <w:bCs/>
      <w:sz w:val="26"/>
      <w:szCs w:val="26"/>
    </w:rPr>
  </w:style>
  <w:style w:type="character" w:customStyle="1" w:styleId="Nadpis7Char">
    <w:name w:val="Nadpis 7 Char"/>
    <w:basedOn w:val="Predvolenpsmoodseku"/>
    <w:link w:val="Nadpis7"/>
    <w:uiPriority w:val="9"/>
    <w:rsid w:val="00E725D2"/>
    <w:rPr>
      <w:rFonts w:eastAsia="Times New Roman"/>
      <w:sz w:val="24"/>
      <w:szCs w:val="24"/>
    </w:rPr>
  </w:style>
  <w:style w:type="paragraph" w:customStyle="1" w:styleId="Normln">
    <w:name w:val="Norm‡ln’"/>
    <w:rsid w:val="00E725D2"/>
    <w:pPr>
      <w:overflowPunct w:val="0"/>
      <w:autoSpaceDE w:val="0"/>
      <w:autoSpaceDN w:val="0"/>
      <w:adjustRightInd w:val="0"/>
      <w:textAlignment w:val="baseline"/>
    </w:pPr>
    <w:rPr>
      <w:rFonts w:ascii="Times New Roman" w:eastAsia="Times New Roman" w:hAnsi="Times New Roman"/>
      <w:b/>
      <w:sz w:val="24"/>
      <w:lang w:val="en-US"/>
    </w:rPr>
  </w:style>
  <w:style w:type="paragraph" w:styleId="Normlnywebov">
    <w:name w:val="Normal (Web)"/>
    <w:basedOn w:val="Normlny"/>
    <w:uiPriority w:val="99"/>
    <w:rsid w:val="00E725D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z-Hornokrajformulra">
    <w:name w:val="HTML Top of Form"/>
    <w:basedOn w:val="Normlny"/>
    <w:next w:val="Normlny"/>
    <w:link w:val="z-HornokrajformulraChar"/>
    <w:hidden/>
    <w:uiPriority w:val="99"/>
    <w:unhideWhenUsed/>
    <w:rsid w:val="00E725D2"/>
    <w:pPr>
      <w:pBdr>
        <w:bottom w:val="single" w:sz="6" w:space="1" w:color="auto"/>
      </w:pBdr>
      <w:tabs>
        <w:tab w:val="clear" w:pos="2160"/>
        <w:tab w:val="clear" w:pos="2880"/>
        <w:tab w:val="clear" w:pos="4500"/>
      </w:tabs>
      <w:jc w:val="center"/>
    </w:pPr>
    <w:rPr>
      <w:vanish/>
      <w:sz w:val="16"/>
      <w:szCs w:val="16"/>
      <w:lang w:eastAsia="sk-SK"/>
    </w:rPr>
  </w:style>
  <w:style w:type="character" w:customStyle="1" w:styleId="z-HornokrajformulraChar">
    <w:name w:val="z-Horný okraj formulára Char"/>
    <w:basedOn w:val="Predvolenpsmoodseku"/>
    <w:link w:val="z-Hornokrajformulra"/>
    <w:uiPriority w:val="99"/>
    <w:rsid w:val="00E725D2"/>
    <w:rPr>
      <w:rFonts w:ascii="Arial" w:eastAsia="Times New Roman" w:hAnsi="Arial"/>
      <w:vanish/>
      <w:sz w:val="16"/>
      <w:szCs w:val="16"/>
    </w:rPr>
  </w:style>
  <w:style w:type="paragraph" w:customStyle="1" w:styleId="sum">
    <w:name w:val="sum"/>
    <w:basedOn w:val="Normlny"/>
    <w:rsid w:val="00E725D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mall">
    <w:name w:val="small"/>
    <w:rsid w:val="00E725D2"/>
  </w:style>
  <w:style w:type="paragraph" w:styleId="z-Spodnokrajformulra">
    <w:name w:val="HTML Bottom of Form"/>
    <w:basedOn w:val="Normlny"/>
    <w:next w:val="Normlny"/>
    <w:link w:val="z-SpodnokrajformulraChar"/>
    <w:hidden/>
    <w:uiPriority w:val="99"/>
    <w:unhideWhenUsed/>
    <w:rsid w:val="00E725D2"/>
    <w:pPr>
      <w:pBdr>
        <w:top w:val="single" w:sz="6" w:space="1" w:color="auto"/>
      </w:pBdr>
      <w:tabs>
        <w:tab w:val="clear" w:pos="2160"/>
        <w:tab w:val="clear" w:pos="2880"/>
        <w:tab w:val="clear" w:pos="4500"/>
      </w:tabs>
      <w:jc w:val="center"/>
    </w:pPr>
    <w:rPr>
      <w:vanish/>
      <w:sz w:val="16"/>
      <w:szCs w:val="16"/>
      <w:lang w:eastAsia="sk-SK"/>
    </w:rPr>
  </w:style>
  <w:style w:type="character" w:customStyle="1" w:styleId="z-SpodnokrajformulraChar">
    <w:name w:val="z-Spodný okraj formulára Char"/>
    <w:basedOn w:val="Predvolenpsmoodseku"/>
    <w:link w:val="z-Spodnokrajformulra"/>
    <w:uiPriority w:val="99"/>
    <w:rsid w:val="00E725D2"/>
    <w:rPr>
      <w:rFonts w:ascii="Arial" w:eastAsia="Times New Roman" w:hAnsi="Arial"/>
      <w:vanish/>
      <w:sz w:val="16"/>
      <w:szCs w:val="16"/>
    </w:rPr>
  </w:style>
  <w:style w:type="character" w:customStyle="1" w:styleId="Zkladntext0">
    <w:name w:val="Základný text_"/>
    <w:basedOn w:val="Predvolenpsmoodseku"/>
    <w:link w:val="Zkladntext1"/>
    <w:rsid w:val="00E725D2"/>
    <w:rPr>
      <w:shd w:val="clear" w:color="auto" w:fill="FFFFFF"/>
    </w:rPr>
  </w:style>
  <w:style w:type="paragraph" w:customStyle="1" w:styleId="Zkladntext1">
    <w:name w:val="Základný text1"/>
    <w:basedOn w:val="Normlny"/>
    <w:link w:val="Zkladntext0"/>
    <w:rsid w:val="00E725D2"/>
    <w:pPr>
      <w:widowControl w:val="0"/>
      <w:shd w:val="clear" w:color="auto" w:fill="FFFFFF"/>
      <w:tabs>
        <w:tab w:val="clear" w:pos="2160"/>
        <w:tab w:val="clear" w:pos="2880"/>
        <w:tab w:val="clear" w:pos="4500"/>
      </w:tabs>
    </w:pPr>
    <w:rPr>
      <w:rFonts w:ascii="Calibri" w:eastAsia="Calibri" w:hAnsi="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46E43-5AAD-4BD7-9C9C-4076AE63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11</Pages>
  <Words>3173</Words>
  <Characters>18088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Roman Novosad</cp:lastModifiedBy>
  <cp:revision>3</cp:revision>
  <cp:lastPrinted>2021-09-07T14:04:00Z</cp:lastPrinted>
  <dcterms:created xsi:type="dcterms:W3CDTF">2021-09-07T13:31:00Z</dcterms:created>
  <dcterms:modified xsi:type="dcterms:W3CDTF">2022-06-20T11:25:00Z</dcterms:modified>
</cp:coreProperties>
</file>