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41EEC8A4"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E47BEB">
        <w:rPr>
          <w:color w:val="000000"/>
          <w:sz w:val="20"/>
          <w:szCs w:val="20"/>
        </w:rPr>
        <w:t>Mlieko a mliečne výrobky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710B5F76"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E47BEB">
        <w:rPr>
          <w:color w:val="000000"/>
          <w:sz w:val="20"/>
          <w:szCs w:val="20"/>
        </w:rPr>
        <w:t>dva krát týždenne vždy v utorok a štvrtok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F26EF"/>
    <w:rsid w:val="009E7171"/>
    <w:rsid w:val="00A57C67"/>
    <w:rsid w:val="00CE6804"/>
    <w:rsid w:val="00E1482F"/>
    <w:rsid w:val="00E47B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3321</Words>
  <Characters>18934</Characters>
  <Application>Microsoft Office Word</Application>
  <DocSecurity>0</DocSecurity>
  <Lines>157</Lines>
  <Paragraphs>44</Paragraphs>
  <ScaleCrop>false</ScaleCrop>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4</cp:revision>
  <dcterms:created xsi:type="dcterms:W3CDTF">2022-04-12T13:45:00Z</dcterms:created>
  <dcterms:modified xsi:type="dcterms:W3CDTF">2022-04-13T08:59:00Z</dcterms:modified>
</cp:coreProperties>
</file>