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77777777"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.........mesiacov.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403D9126"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C314AE">
        <w:rPr>
          <w:color w:val="000000"/>
          <w:sz w:val="20"/>
          <w:szCs w:val="20"/>
        </w:rPr>
        <w:t>Trvanlivé</w:t>
      </w:r>
      <w:r w:rsidR="0052707B">
        <w:rPr>
          <w:color w:val="000000"/>
          <w:sz w:val="20"/>
          <w:szCs w:val="20"/>
        </w:rPr>
        <w:t xml:space="preserve"> potraviny</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670ECA11"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3D6AE769" w14:textId="77777777" w:rsidR="00A57C67" w:rsidRPr="00FE5062" w:rsidRDefault="00A57C67" w:rsidP="00A57C67">
      <w:pPr>
        <w:pStyle w:val="Odsekzoznamu"/>
        <w:numPr>
          <w:ilvl w:val="0"/>
          <w:numId w:val="10"/>
        </w:numPr>
        <w:pBdr>
          <w:top w:val="nil"/>
          <w:left w:val="nil"/>
          <w:bottom w:val="nil"/>
          <w:right w:val="nil"/>
          <w:between w:val="nil"/>
        </w:pBdr>
        <w:spacing w:after="0"/>
        <w:contextualSpacing w:val="0"/>
        <w:jc w:val="both"/>
        <w:rPr>
          <w:rFonts w:asciiTheme="minorHAnsi" w:hAnsiTheme="minorHAnsi" w:cstheme="minorHAnsi"/>
          <w:vanish/>
          <w:color w:val="000000"/>
          <w:sz w:val="20"/>
          <w:szCs w:val="20"/>
        </w:rPr>
      </w:pP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82ACEE2"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jeden krát týždenne, a to vždy v  stredu</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0965251" w14:textId="77777777"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p>
    <w:p w14:paraId="61E0BEB9"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6019C1F" w14:textId="77777777" w:rsidR="00A57C67" w:rsidRDefault="00A57C67" w:rsidP="00A57C67">
      <w:pPr>
        <w:pStyle w:val="Odsekzoznamu"/>
        <w:rPr>
          <w:rFonts w:asciiTheme="minorHAnsi" w:hAnsiTheme="minorHAnsi" w:cstheme="minorHAnsi"/>
          <w:color w:val="000000"/>
          <w:sz w:val="20"/>
          <w:szCs w:val="20"/>
        </w:rPr>
      </w:pPr>
    </w:p>
    <w:p w14:paraId="06CF0DBC" w14:textId="77777777" w:rsidR="00A57C67" w:rsidRPr="00545A20" w:rsidRDefault="00A57C67" w:rsidP="00A57C67">
      <w:pPr>
        <w:ind w:left="426" w:hanging="284"/>
        <w:jc w:val="both"/>
        <w:rPr>
          <w:rFonts w:asciiTheme="minorHAnsi" w:hAnsiTheme="minorHAnsi" w:cstheme="minorHAnsi"/>
          <w:color w:val="000000"/>
          <w:sz w:val="20"/>
          <w:szCs w:val="20"/>
        </w:rPr>
      </w:pPr>
      <w:r>
        <w:rPr>
          <w:rFonts w:asciiTheme="minorHAnsi" w:hAnsiTheme="minorHAnsi" w:cstheme="minorHAnsi"/>
          <w:sz w:val="20"/>
          <w:szCs w:val="20"/>
        </w:rPr>
        <w:t>Predávajúci sa zaväzuje, že t</w:t>
      </w:r>
      <w:r w:rsidRPr="00545A20">
        <w:rPr>
          <w:rFonts w:asciiTheme="minorHAnsi" w:hAnsiTheme="minorHAnsi" w:cstheme="minorHAnsi"/>
          <w:sz w:val="20"/>
          <w:szCs w:val="20"/>
        </w:rPr>
        <w:t>ovar bude dodaný spolu so všetkou dokumentáciou požadovanou platnými právnymi predpismi a/alebo technický</w:t>
      </w:r>
      <w:r>
        <w:rPr>
          <w:rFonts w:asciiTheme="minorHAnsi" w:hAnsiTheme="minorHAnsi" w:cstheme="minorHAnsi"/>
          <w:sz w:val="20"/>
          <w:szCs w:val="20"/>
        </w:rPr>
        <w:t>mi normami pre uvedenie t</w:t>
      </w:r>
      <w:r w:rsidRPr="00545A20">
        <w:rPr>
          <w:rFonts w:asciiTheme="minorHAnsi" w:hAnsiTheme="minorHAnsi" w:cstheme="minorHAnsi"/>
          <w:sz w:val="20"/>
          <w:szCs w:val="20"/>
        </w:rPr>
        <w:t xml:space="preserve">ovaru do prevádzky v Slovenskej republike, ako aj ostatnou dokumentáciou potrebnou pre používanie a </w:t>
      </w:r>
      <w:r>
        <w:rPr>
          <w:rFonts w:asciiTheme="minorHAnsi" w:hAnsiTheme="minorHAnsi" w:cstheme="minorHAnsi"/>
          <w:sz w:val="20"/>
          <w:szCs w:val="20"/>
        </w:rPr>
        <w:t>údržbu t</w:t>
      </w:r>
      <w:r w:rsidRPr="00545A20">
        <w:rPr>
          <w:rFonts w:asciiTheme="minorHAnsi" w:hAnsiTheme="minorHAnsi" w:cstheme="minorHAnsi"/>
          <w:sz w:val="20"/>
          <w:szCs w:val="20"/>
        </w:rPr>
        <w:t xml:space="preserve">ovaru, dokumentáciou potrebnou pre uplatnenie nárokov z </w:t>
      </w:r>
      <w:r>
        <w:rPr>
          <w:rFonts w:asciiTheme="minorHAnsi" w:hAnsiTheme="minorHAnsi" w:cstheme="minorHAnsi"/>
          <w:sz w:val="20"/>
          <w:szCs w:val="20"/>
        </w:rPr>
        <w:t>vád t</w:t>
      </w:r>
      <w:r w:rsidRPr="00545A20">
        <w:rPr>
          <w:rFonts w:asciiTheme="minorHAnsi" w:hAnsiTheme="minorHAnsi" w:cstheme="minorHAnsi"/>
          <w:sz w:val="20"/>
          <w:szCs w:val="20"/>
        </w:rPr>
        <w:t xml:space="preserve">ovaru a ostatnou dokumentáciou, ktorá sa obvykle s </w:t>
      </w:r>
      <w:r>
        <w:rPr>
          <w:rFonts w:asciiTheme="minorHAnsi" w:hAnsiTheme="minorHAnsi" w:cstheme="minorHAnsi"/>
          <w:sz w:val="20"/>
          <w:szCs w:val="20"/>
        </w:rPr>
        <w:t>t</w:t>
      </w:r>
      <w:r w:rsidRPr="00545A20">
        <w:rPr>
          <w:rFonts w:asciiTheme="minorHAnsi" w:hAnsiTheme="minorHAnsi" w:cstheme="minorHAnsi"/>
          <w:sz w:val="20"/>
          <w:szCs w:val="20"/>
        </w:rPr>
        <w: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9E7171">
      <w:pPr>
        <w:pBdr>
          <w:top w:val="nil"/>
          <w:left w:val="nil"/>
          <w:bottom w:val="nil"/>
          <w:right w:val="nil"/>
          <w:between w:val="nil"/>
        </w:pBdr>
        <w:spacing w:after="0"/>
        <w:ind w:left="390"/>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A57C67">
      <w:pPr>
        <w:pBdr>
          <w:top w:val="nil"/>
          <w:left w:val="nil"/>
          <w:bottom w:val="nil"/>
          <w:right w:val="nil"/>
          <w:between w:val="nil"/>
        </w:pBdr>
        <w:spacing w:after="0"/>
        <w:ind w:left="720"/>
        <w:rPr>
          <w:color w:val="000000"/>
          <w:sz w:val="20"/>
          <w:szCs w:val="20"/>
        </w:rPr>
      </w:pP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Pr="006221F7">
        <w:rPr>
          <w:b/>
          <w:color w:val="000000"/>
          <w:sz w:val="20"/>
          <w:szCs w:val="20"/>
          <w:highlight w:val="yellow"/>
        </w:rPr>
        <w:t>do xx.xx..2022</w:t>
      </w:r>
      <w:r>
        <w:rPr>
          <w:color w:val="000000"/>
          <w:sz w:val="20"/>
          <w:szCs w:val="20"/>
        </w:rPr>
        <w:t>, zmluva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lastRenderedPageBreak/>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Neoddeliteľnou súčasťou tejto zmluvy je: Príloha č. 1 – Cenník a opis potravín :</w:t>
      </w:r>
    </w:p>
    <w:p w14:paraId="31556FDA" w14:textId="77777777"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r w:rsidRPr="006221F7">
        <w:rPr>
          <w:color w:val="000000"/>
          <w:sz w:val="20"/>
          <w:szCs w:val="20"/>
          <w:highlight w:val="yellow"/>
        </w:rPr>
        <w:t>„</w:t>
      </w:r>
      <w:proofErr w:type="spellStart"/>
      <w:r w:rsidRPr="006221F7">
        <w:rPr>
          <w:b/>
          <w:color w:val="000000"/>
          <w:sz w:val="20"/>
          <w:szCs w:val="20"/>
          <w:highlight w:val="yellow"/>
        </w:rPr>
        <w:t>xxxxxxxxxxxxxx</w:t>
      </w:r>
      <w:proofErr w:type="spellEnd"/>
      <w:r w:rsidRPr="006221F7">
        <w:rPr>
          <w:b/>
          <w:color w:val="000000"/>
          <w:sz w:val="20"/>
          <w:szCs w:val="20"/>
          <w:highlight w:val="yellow"/>
        </w:rPr>
        <w:t>“</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r w:rsidR="00A57C67" w14:paraId="3B99BBA7" w14:textId="77777777" w:rsidTr="00065A36">
        <w:trPr>
          <w:trHeight w:val="300"/>
        </w:trPr>
        <w:tc>
          <w:tcPr>
            <w:tcW w:w="2263" w:type="dxa"/>
            <w:vAlign w:val="bottom"/>
          </w:tcPr>
          <w:p w14:paraId="04CABCAF" w14:textId="77777777" w:rsidR="00A57C67" w:rsidRDefault="00A57C67" w:rsidP="00065A36">
            <w:pPr>
              <w:rPr>
                <w:color w:val="000000"/>
                <w:sz w:val="18"/>
                <w:szCs w:val="18"/>
              </w:rPr>
            </w:pPr>
          </w:p>
        </w:tc>
        <w:tc>
          <w:tcPr>
            <w:tcW w:w="993" w:type="dxa"/>
            <w:vAlign w:val="center"/>
          </w:tcPr>
          <w:p w14:paraId="70B52976" w14:textId="77777777" w:rsidR="00A57C67" w:rsidRDefault="00A57C67" w:rsidP="00065A36">
            <w:pPr>
              <w:jc w:val="right"/>
              <w:rPr>
                <w:color w:val="000000"/>
                <w:sz w:val="18"/>
                <w:szCs w:val="18"/>
              </w:rPr>
            </w:pPr>
          </w:p>
        </w:tc>
        <w:tc>
          <w:tcPr>
            <w:tcW w:w="992" w:type="dxa"/>
            <w:vAlign w:val="bottom"/>
          </w:tcPr>
          <w:p w14:paraId="7104944B" w14:textId="77777777" w:rsidR="00A57C67" w:rsidRDefault="00A57C67" w:rsidP="00065A36">
            <w:pPr>
              <w:jc w:val="right"/>
              <w:rPr>
                <w:color w:val="000000"/>
                <w:sz w:val="18"/>
                <w:szCs w:val="18"/>
              </w:rPr>
            </w:pPr>
          </w:p>
        </w:tc>
        <w:tc>
          <w:tcPr>
            <w:tcW w:w="1276" w:type="dxa"/>
          </w:tcPr>
          <w:p w14:paraId="57B9E7F9" w14:textId="77777777" w:rsidR="00A57C67" w:rsidRDefault="00A57C67" w:rsidP="00065A36"/>
        </w:tc>
        <w:tc>
          <w:tcPr>
            <w:tcW w:w="992" w:type="dxa"/>
          </w:tcPr>
          <w:p w14:paraId="1205167F" w14:textId="77777777" w:rsidR="00A57C67" w:rsidRDefault="00A57C67" w:rsidP="00065A36"/>
        </w:tc>
        <w:tc>
          <w:tcPr>
            <w:tcW w:w="992" w:type="dxa"/>
          </w:tcPr>
          <w:p w14:paraId="683CD436" w14:textId="77777777" w:rsidR="00A57C67" w:rsidRDefault="00A57C67" w:rsidP="00065A36"/>
        </w:tc>
        <w:tc>
          <w:tcPr>
            <w:tcW w:w="992" w:type="dxa"/>
          </w:tcPr>
          <w:p w14:paraId="00A5FFCD" w14:textId="77777777" w:rsidR="00A57C67" w:rsidRDefault="00A57C67" w:rsidP="00065A36"/>
        </w:tc>
        <w:tc>
          <w:tcPr>
            <w:tcW w:w="1134" w:type="dxa"/>
          </w:tcPr>
          <w:p w14:paraId="7B530953"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6"/>
  </w:num>
  <w:num w:numId="2" w16cid:durableId="1057899203">
    <w:abstractNumId w:val="9"/>
  </w:num>
  <w:num w:numId="3" w16cid:durableId="1647316518">
    <w:abstractNumId w:val="2"/>
  </w:num>
  <w:num w:numId="4" w16cid:durableId="1936329481">
    <w:abstractNumId w:val="1"/>
  </w:num>
  <w:num w:numId="5" w16cid:durableId="155927139">
    <w:abstractNumId w:val="10"/>
  </w:num>
  <w:num w:numId="6" w16cid:durableId="594244321">
    <w:abstractNumId w:val="3"/>
  </w:num>
  <w:num w:numId="7" w16cid:durableId="87774392">
    <w:abstractNumId w:val="11"/>
  </w:num>
  <w:num w:numId="8" w16cid:durableId="1483542646">
    <w:abstractNumId w:val="0"/>
  </w:num>
  <w:num w:numId="9" w16cid:durableId="742987912">
    <w:abstractNumId w:val="12"/>
  </w:num>
  <w:num w:numId="10" w16cid:durableId="1423650628">
    <w:abstractNumId w:val="8"/>
  </w:num>
  <w:num w:numId="11" w16cid:durableId="2081100607">
    <w:abstractNumId w:val="7"/>
  </w:num>
  <w:num w:numId="12" w16cid:durableId="467213159">
    <w:abstractNumId w:val="5"/>
  </w:num>
  <w:num w:numId="13" w16cid:durableId="4132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52707B"/>
    <w:rsid w:val="005F26EF"/>
    <w:rsid w:val="009E7171"/>
    <w:rsid w:val="00A57C67"/>
    <w:rsid w:val="00C314AE"/>
    <w:rsid w:val="00CE6804"/>
    <w:rsid w:val="00E1482F"/>
    <w:rsid w:val="00E47BEB"/>
    <w:rsid w:val="00F60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3320</Words>
  <Characters>18929</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6</cp:revision>
  <dcterms:created xsi:type="dcterms:W3CDTF">2022-04-12T13:45:00Z</dcterms:created>
  <dcterms:modified xsi:type="dcterms:W3CDTF">2022-04-13T09:15:00Z</dcterms:modified>
</cp:coreProperties>
</file>