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3BBA3" w14:textId="77777777" w:rsidR="00570985" w:rsidRDefault="00FC78B5">
      <w:pPr>
        <w:spacing w:after="250"/>
        <w:ind w:left="-5" w:right="0"/>
        <w:jc w:val="left"/>
      </w:pPr>
      <w:r>
        <w:rPr>
          <w:b/>
        </w:rPr>
        <w:t>Program Infrastruktura i Środowisko 2014-2020</w:t>
      </w:r>
      <w:r>
        <w:t xml:space="preserve"> </w:t>
      </w:r>
    </w:p>
    <w:p w14:paraId="7C825512" w14:textId="77777777" w:rsidR="00570985" w:rsidRDefault="00FC78B5">
      <w:pPr>
        <w:spacing w:after="208"/>
        <w:ind w:left="-5" w:right="0"/>
      </w:pPr>
      <w:r>
        <w:rPr>
          <w:i/>
        </w:rPr>
        <w:t>„</w:t>
      </w:r>
      <w:r w:rsidR="007B3445">
        <w:rPr>
          <w:i/>
        </w:rPr>
        <w:t xml:space="preserve">Przebudowa </w:t>
      </w:r>
      <w:r w:rsidR="003D025F">
        <w:rPr>
          <w:i/>
        </w:rPr>
        <w:t xml:space="preserve">i remont </w:t>
      </w:r>
      <w:r w:rsidR="007B3445">
        <w:rPr>
          <w:i/>
        </w:rPr>
        <w:t xml:space="preserve">stawu </w:t>
      </w:r>
      <w:proofErr w:type="spellStart"/>
      <w:r w:rsidR="007B3445">
        <w:rPr>
          <w:i/>
        </w:rPr>
        <w:t>Żebrok</w:t>
      </w:r>
      <w:proofErr w:type="spellEnd"/>
      <w:r w:rsidR="000E6FDC">
        <w:rPr>
          <w:i/>
        </w:rPr>
        <w:t xml:space="preserve"> w m. Studzienice, Powiat Pszczyński</w:t>
      </w:r>
      <w:r>
        <w:rPr>
          <w:i/>
        </w:rPr>
        <w:t>”</w:t>
      </w:r>
      <w:r>
        <w:t xml:space="preserve"> w ramach Programu Operacyjnego Infrastruktura i Środowisko 2014÷2020 (</w:t>
      </w:r>
      <w:proofErr w:type="spellStart"/>
      <w:r>
        <w:t>POIiŚ</w:t>
      </w:r>
      <w:proofErr w:type="spellEnd"/>
      <w:r>
        <w:t xml:space="preserve"> 2014-2020) wspierający projekt pn. ”Kompleksowy projekt adaptacji lasów i leśnictwa do zmian klimatu – mała retencja oraz przeciwdziałanie erozji wodnej na terenach nizinnych”. </w:t>
      </w:r>
    </w:p>
    <w:p w14:paraId="2F06934B" w14:textId="77777777" w:rsidR="00570985" w:rsidRDefault="00FC78B5">
      <w:pPr>
        <w:spacing w:after="0" w:line="259" w:lineRule="auto"/>
        <w:ind w:left="53" w:right="0" w:firstLine="0"/>
        <w:jc w:val="center"/>
      </w:pPr>
      <w:r>
        <w:rPr>
          <w:b/>
        </w:rPr>
        <w:t xml:space="preserve"> </w:t>
      </w:r>
    </w:p>
    <w:p w14:paraId="2A4D728C" w14:textId="77777777" w:rsidR="00570985" w:rsidRDefault="00FC78B5">
      <w:pPr>
        <w:spacing w:after="24" w:line="259" w:lineRule="auto"/>
        <w:ind w:left="53" w:right="0" w:firstLine="0"/>
        <w:jc w:val="center"/>
      </w:pPr>
      <w:r>
        <w:rPr>
          <w:b/>
        </w:rPr>
        <w:t xml:space="preserve"> </w:t>
      </w:r>
    </w:p>
    <w:p w14:paraId="78303794" w14:textId="77777777" w:rsidR="000E6FDC" w:rsidRPr="000E6FDC" w:rsidRDefault="00FC78B5" w:rsidP="000E6FDC">
      <w:pPr>
        <w:jc w:val="center"/>
        <w:rPr>
          <w:b/>
          <w:sz w:val="36"/>
        </w:rPr>
      </w:pPr>
      <w:r w:rsidRPr="000E6FDC">
        <w:rPr>
          <w:b/>
          <w:sz w:val="36"/>
        </w:rPr>
        <w:t>PROGRAM FUNKCJONALNO—UŻYTKOWY</w:t>
      </w:r>
    </w:p>
    <w:p w14:paraId="6CD116FC" w14:textId="77777777" w:rsidR="00570985" w:rsidRPr="000E6FDC" w:rsidRDefault="00FC78B5" w:rsidP="000E6FDC">
      <w:pPr>
        <w:jc w:val="center"/>
        <w:rPr>
          <w:b/>
          <w:sz w:val="28"/>
        </w:rPr>
      </w:pPr>
      <w:r w:rsidRPr="000E6FDC">
        <w:rPr>
          <w:b/>
          <w:sz w:val="28"/>
        </w:rPr>
        <w:t>„</w:t>
      </w:r>
      <w:r w:rsidR="003315DA" w:rsidRPr="000E6FDC">
        <w:rPr>
          <w:b/>
          <w:sz w:val="28"/>
        </w:rPr>
        <w:t xml:space="preserve">Przebudowa i remont stawu </w:t>
      </w:r>
      <w:proofErr w:type="spellStart"/>
      <w:r w:rsidR="003315DA" w:rsidRPr="000E6FDC">
        <w:rPr>
          <w:b/>
          <w:sz w:val="28"/>
        </w:rPr>
        <w:t>Żebrok</w:t>
      </w:r>
      <w:proofErr w:type="spellEnd"/>
      <w:r w:rsidR="000E6FDC" w:rsidRPr="000E6FDC">
        <w:rPr>
          <w:b/>
          <w:sz w:val="28"/>
        </w:rPr>
        <w:t xml:space="preserve"> w m. Studzienice, Powiat Pszczyński</w:t>
      </w:r>
      <w:r w:rsidRPr="000E6FDC">
        <w:rPr>
          <w:b/>
          <w:sz w:val="28"/>
        </w:rPr>
        <w:t>”</w:t>
      </w:r>
    </w:p>
    <w:p w14:paraId="2C6BA2E1" w14:textId="77777777" w:rsidR="001A0FEB" w:rsidRDefault="00FC78B5" w:rsidP="000E6FDC">
      <w:pPr>
        <w:spacing w:after="28" w:line="249" w:lineRule="auto"/>
        <w:ind w:right="0"/>
        <w:jc w:val="center"/>
        <w:rPr>
          <w:i/>
        </w:rPr>
      </w:pPr>
      <w:r w:rsidRPr="000E6FDC">
        <w:rPr>
          <w:i/>
        </w:rPr>
        <w:t xml:space="preserve">Program funkcjonalno-użytkowy opracowany na podstawie rozporządzenia Ministra Infrastruktury w sprawie szczegółowego zakresu i formy dokumentacji projektowej, specyfikacji technicznych wykonania i odbioru robót budowlanych oraz programu funkcjonalno-użytkowego </w:t>
      </w:r>
    </w:p>
    <w:p w14:paraId="385469C8" w14:textId="77777777" w:rsidR="00570985" w:rsidRPr="000E6FDC" w:rsidRDefault="00FC78B5" w:rsidP="000E6FDC">
      <w:pPr>
        <w:spacing w:after="28" w:line="249" w:lineRule="auto"/>
        <w:ind w:right="0"/>
        <w:jc w:val="center"/>
        <w:rPr>
          <w:sz w:val="28"/>
        </w:rPr>
      </w:pPr>
      <w:r w:rsidRPr="000E6FDC">
        <w:rPr>
          <w:i/>
        </w:rPr>
        <w:t>z dnia 2 września 200</w:t>
      </w:r>
      <w:r w:rsidR="00DF09D3">
        <w:rPr>
          <w:i/>
        </w:rPr>
        <w:t>4</w:t>
      </w:r>
      <w:r w:rsidRPr="000E6FDC">
        <w:rPr>
          <w:i/>
        </w:rPr>
        <w:t xml:space="preserve"> r. </w:t>
      </w:r>
      <w:r w:rsidR="000E6FDC">
        <w:rPr>
          <w:i/>
        </w:rPr>
        <w:t>[</w:t>
      </w:r>
      <w:r w:rsidRPr="000E6FDC">
        <w:rPr>
          <w:i/>
        </w:rPr>
        <w:t>Dz. U.</w:t>
      </w:r>
      <w:r w:rsidR="00DF09D3">
        <w:rPr>
          <w:i/>
        </w:rPr>
        <w:t xml:space="preserve"> z 2013r.</w:t>
      </w:r>
      <w:r w:rsidRPr="000E6FDC">
        <w:rPr>
          <w:i/>
        </w:rPr>
        <w:t xml:space="preserve"> poz. </w:t>
      </w:r>
      <w:r w:rsidR="00DF09D3">
        <w:rPr>
          <w:i/>
        </w:rPr>
        <w:t>1129</w:t>
      </w:r>
      <w:r w:rsidR="000E6FDC">
        <w:rPr>
          <w:i/>
        </w:rPr>
        <w:t>]</w:t>
      </w:r>
    </w:p>
    <w:p w14:paraId="196AE18B" w14:textId="77777777" w:rsidR="00570985" w:rsidRDefault="00570985">
      <w:pPr>
        <w:spacing w:after="29" w:line="259" w:lineRule="auto"/>
        <w:ind w:left="0" w:right="0" w:firstLine="0"/>
        <w:jc w:val="left"/>
      </w:pPr>
    </w:p>
    <w:p w14:paraId="345B5AB4" w14:textId="77777777" w:rsidR="008B6C0F" w:rsidRPr="00594ED1" w:rsidRDefault="00FC78B5" w:rsidP="00594ED1">
      <w:pPr>
        <w:jc w:val="center"/>
        <w:rPr>
          <w:b/>
          <w:sz w:val="28"/>
        </w:rPr>
      </w:pPr>
      <w:r w:rsidRPr="00594ED1">
        <w:rPr>
          <w:b/>
          <w:sz w:val="28"/>
        </w:rPr>
        <w:t xml:space="preserve">Zwiększenie retencji </w:t>
      </w:r>
      <w:r w:rsidR="008B6C0F" w:rsidRPr="00594ED1">
        <w:rPr>
          <w:b/>
          <w:sz w:val="28"/>
        </w:rPr>
        <w:t xml:space="preserve">poprzez przebudowę i przywrócenie pierwotnej pojemności </w:t>
      </w:r>
    </w:p>
    <w:p w14:paraId="2FB370A0" w14:textId="77777777" w:rsidR="00570985" w:rsidRPr="00594ED1" w:rsidRDefault="008B6C0F" w:rsidP="00594ED1">
      <w:pPr>
        <w:jc w:val="center"/>
        <w:rPr>
          <w:b/>
          <w:sz w:val="28"/>
        </w:rPr>
      </w:pPr>
      <w:r w:rsidRPr="00594ED1">
        <w:rPr>
          <w:b/>
          <w:sz w:val="28"/>
        </w:rPr>
        <w:t xml:space="preserve">istniejącego stawu </w:t>
      </w:r>
      <w:proofErr w:type="spellStart"/>
      <w:r w:rsidR="003315DA" w:rsidRPr="00594ED1">
        <w:rPr>
          <w:b/>
          <w:sz w:val="28"/>
        </w:rPr>
        <w:t>Żebrok</w:t>
      </w:r>
      <w:proofErr w:type="spellEnd"/>
      <w:r w:rsidR="00FC78B5" w:rsidRPr="00594ED1">
        <w:rPr>
          <w:b/>
          <w:sz w:val="28"/>
        </w:rPr>
        <w:t xml:space="preserve"> </w:t>
      </w:r>
    </w:p>
    <w:p w14:paraId="11F47DAC" w14:textId="77777777" w:rsidR="00570985" w:rsidRDefault="00FC78B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B85F743" w14:textId="77777777" w:rsidR="00570985" w:rsidRDefault="00570985">
      <w:pPr>
        <w:spacing w:after="0" w:line="259" w:lineRule="auto"/>
        <w:ind w:left="0" w:right="0" w:firstLine="0"/>
        <w:jc w:val="left"/>
      </w:pPr>
    </w:p>
    <w:p w14:paraId="0D6BC5FF" w14:textId="77777777" w:rsidR="00570985" w:rsidRDefault="00FC78B5">
      <w:pPr>
        <w:spacing w:after="12"/>
        <w:ind w:left="-5" w:right="0"/>
        <w:jc w:val="left"/>
      </w:pPr>
      <w:r>
        <w:rPr>
          <w:b/>
        </w:rPr>
        <w:t>Adres:</w:t>
      </w:r>
      <w:r>
        <w:t xml:space="preserve"> </w:t>
      </w:r>
    </w:p>
    <w:p w14:paraId="7A977677" w14:textId="77777777" w:rsidR="003315DA" w:rsidRDefault="00FC78B5">
      <w:pPr>
        <w:ind w:left="1426" w:right="3477"/>
      </w:pPr>
      <w:r>
        <w:t xml:space="preserve">Realizacja na działkach nr </w:t>
      </w:r>
      <w:r w:rsidR="003315DA">
        <w:t>22/1, 22/2</w:t>
      </w:r>
      <w:r>
        <w:t xml:space="preserve"> </w:t>
      </w:r>
    </w:p>
    <w:p w14:paraId="1FA8A13A" w14:textId="77777777" w:rsidR="003315DA" w:rsidRDefault="00FC78B5">
      <w:pPr>
        <w:ind w:left="1426" w:right="3477"/>
      </w:pPr>
      <w:r>
        <w:t xml:space="preserve">w obrębie geodezyjnym </w:t>
      </w:r>
      <w:r w:rsidR="003315DA">
        <w:t xml:space="preserve">Studzienice, </w:t>
      </w:r>
    </w:p>
    <w:p w14:paraId="233DFA6D" w14:textId="77777777" w:rsidR="00570985" w:rsidRDefault="003315DA">
      <w:pPr>
        <w:ind w:left="1426" w:right="3477"/>
      </w:pPr>
      <w:r>
        <w:t>powiat pszczyński, województwo śląskie</w:t>
      </w:r>
    </w:p>
    <w:p w14:paraId="1BBCDE99" w14:textId="77777777" w:rsidR="00570985" w:rsidRDefault="00FC78B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7B4537F" w14:textId="77777777" w:rsidR="00570985" w:rsidRDefault="00570985">
      <w:pPr>
        <w:spacing w:after="0" w:line="259" w:lineRule="auto"/>
        <w:ind w:left="0" w:right="0" w:firstLine="0"/>
        <w:jc w:val="left"/>
      </w:pPr>
    </w:p>
    <w:p w14:paraId="1BF406A8" w14:textId="77777777" w:rsidR="00570985" w:rsidRDefault="00FC78B5">
      <w:pPr>
        <w:spacing w:after="12"/>
        <w:ind w:left="-5" w:right="0"/>
        <w:jc w:val="left"/>
      </w:pPr>
      <w:r>
        <w:rPr>
          <w:b/>
        </w:rPr>
        <w:t>Inwestor:</w:t>
      </w:r>
      <w:r>
        <w:t xml:space="preserve"> </w:t>
      </w:r>
    </w:p>
    <w:p w14:paraId="7BB0147F" w14:textId="77777777" w:rsidR="00570985" w:rsidRDefault="00FC78B5">
      <w:pPr>
        <w:ind w:left="1426" w:right="0"/>
      </w:pPr>
      <w:r>
        <w:t xml:space="preserve">PGL LP Nadleśnictwo Kobiór </w:t>
      </w:r>
    </w:p>
    <w:p w14:paraId="2D0F588E" w14:textId="77777777" w:rsidR="00570985" w:rsidRDefault="00FC78B5">
      <w:pPr>
        <w:ind w:left="1426" w:right="0"/>
      </w:pPr>
      <w:r>
        <w:t xml:space="preserve">ul. Katowicka 141, 43-211 Piasek (Zamawiający) </w:t>
      </w:r>
    </w:p>
    <w:p w14:paraId="40C50259" w14:textId="77777777" w:rsidR="00570985" w:rsidRDefault="00FC78B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0F7E41A" w14:textId="77777777" w:rsidR="00570985" w:rsidRDefault="00FC78B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0F69622" w14:textId="77777777" w:rsidR="00570985" w:rsidRDefault="00FC78B5">
      <w:pPr>
        <w:spacing w:after="12"/>
        <w:ind w:left="-5" w:right="0"/>
        <w:jc w:val="left"/>
      </w:pPr>
      <w:r>
        <w:rPr>
          <w:b/>
        </w:rPr>
        <w:t>Autor opracowania:</w:t>
      </w:r>
      <w:r>
        <w:t xml:space="preserve"> </w:t>
      </w:r>
    </w:p>
    <w:p w14:paraId="2EEA6447" w14:textId="77777777" w:rsidR="003315DA" w:rsidRDefault="003315DA">
      <w:pPr>
        <w:ind w:left="1426" w:right="1951"/>
      </w:pPr>
      <w:r>
        <w:t xml:space="preserve">Firma Inżynierska </w:t>
      </w:r>
      <w:proofErr w:type="spellStart"/>
      <w:r>
        <w:t>HydRaLg</w:t>
      </w:r>
      <w:proofErr w:type="spellEnd"/>
      <w:r>
        <w:t xml:space="preserve"> Rafał Łagosz</w:t>
      </w:r>
    </w:p>
    <w:p w14:paraId="7115CE08" w14:textId="77777777" w:rsidR="00570985" w:rsidRDefault="00FC78B5">
      <w:pPr>
        <w:ind w:left="1426" w:right="1951"/>
      </w:pPr>
      <w:r>
        <w:t xml:space="preserve">ul. </w:t>
      </w:r>
      <w:r w:rsidR="003315DA">
        <w:t>Wyzwolenia 16</w:t>
      </w:r>
      <w:r>
        <w:t xml:space="preserve">, </w:t>
      </w:r>
      <w:r w:rsidR="003315DA">
        <w:t>44-284 Pstrążna</w:t>
      </w:r>
      <w:r>
        <w:t xml:space="preserve"> </w:t>
      </w:r>
    </w:p>
    <w:p w14:paraId="6C8E0BBB" w14:textId="77777777" w:rsidR="001A0FEB" w:rsidRDefault="001A0FEB">
      <w:pPr>
        <w:ind w:left="1426" w:right="1951"/>
      </w:pPr>
    </w:p>
    <w:p w14:paraId="2064E478" w14:textId="77777777" w:rsidR="001A0FEB" w:rsidRDefault="001A0FEB">
      <w:pPr>
        <w:ind w:left="1426" w:right="1951"/>
      </w:pPr>
    </w:p>
    <w:p w14:paraId="599D99D9" w14:textId="77777777" w:rsidR="001A0FEB" w:rsidRDefault="001A0FEB" w:rsidP="001A0FEB">
      <w:pPr>
        <w:spacing w:after="12"/>
        <w:ind w:left="-5" w:right="0"/>
        <w:jc w:val="left"/>
      </w:pPr>
      <w:r>
        <w:rPr>
          <w:b/>
        </w:rPr>
        <w:t>Data opracowania:</w:t>
      </w:r>
      <w:r>
        <w:t xml:space="preserve"> </w:t>
      </w:r>
    </w:p>
    <w:p w14:paraId="0E23F3E6" w14:textId="77777777" w:rsidR="003315DA" w:rsidRDefault="001A0FEB" w:rsidP="001A0FEB">
      <w:pPr>
        <w:ind w:left="1426" w:right="1951"/>
      </w:pPr>
      <w:r>
        <w:t>październik 2018r.</w:t>
      </w:r>
      <w:r w:rsidR="003315DA">
        <w:br w:type="page"/>
      </w:r>
    </w:p>
    <w:p w14:paraId="14507EC5" w14:textId="77777777" w:rsidR="00570985" w:rsidRDefault="00FC78B5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14:paraId="6F1C1897" w14:textId="77777777" w:rsidR="00570985" w:rsidRDefault="00FC78B5">
      <w:pPr>
        <w:spacing w:after="44" w:line="242" w:lineRule="auto"/>
        <w:ind w:left="0" w:right="6144" w:firstLine="0"/>
        <w:jc w:val="left"/>
      </w:pPr>
      <w:r>
        <w:rPr>
          <w:u w:val="single" w:color="000000"/>
        </w:rPr>
        <w:t>Grupy robót, klasy i kategorie</w:t>
      </w:r>
      <w:r>
        <w:t xml:space="preserve"> </w:t>
      </w:r>
      <w:r>
        <w:rPr>
          <w:b/>
        </w:rPr>
        <w:t xml:space="preserve">Kody CPV: </w:t>
      </w:r>
    </w:p>
    <w:p w14:paraId="23E84E92" w14:textId="77777777" w:rsidR="00570985" w:rsidRDefault="00FC78B5">
      <w:pPr>
        <w:spacing w:after="12"/>
        <w:ind w:left="-5" w:right="0"/>
        <w:jc w:val="left"/>
      </w:pPr>
      <w:r>
        <w:rPr>
          <w:b/>
        </w:rPr>
        <w:t>71</w:t>
      </w:r>
      <w:r w:rsidR="00B106C7">
        <w:rPr>
          <w:b/>
        </w:rPr>
        <w:t>0</w:t>
      </w:r>
      <w:r>
        <w:rPr>
          <w:b/>
        </w:rPr>
        <w:t>00000-</w:t>
      </w:r>
      <w:r w:rsidR="00B106C7">
        <w:rPr>
          <w:b/>
        </w:rPr>
        <w:t>8</w:t>
      </w:r>
      <w:r>
        <w:rPr>
          <w:b/>
        </w:rPr>
        <w:t xml:space="preserve">- Usługi architektoniczne, budowlane, inżynieryjne i kontrolne </w:t>
      </w:r>
    </w:p>
    <w:p w14:paraId="221AF84E" w14:textId="77777777" w:rsidR="00570985" w:rsidRDefault="00FC78B5">
      <w:pPr>
        <w:ind w:left="-5" w:right="0"/>
      </w:pPr>
      <w:r>
        <w:t xml:space="preserve">71200000-0– Usługi architektoniczne i podobne </w:t>
      </w:r>
    </w:p>
    <w:p w14:paraId="7FB483D3" w14:textId="77777777" w:rsidR="00570985" w:rsidRDefault="00FC78B5">
      <w:pPr>
        <w:ind w:left="-5" w:right="0"/>
      </w:pPr>
      <w:r>
        <w:t xml:space="preserve">71240000-2– Usługi architektoniczne, inżynieryjne i planowania </w:t>
      </w:r>
    </w:p>
    <w:p w14:paraId="4B323E65" w14:textId="77777777" w:rsidR="00570985" w:rsidRDefault="00FC78B5">
      <w:pPr>
        <w:ind w:left="-5" w:right="0"/>
      </w:pPr>
      <w:r>
        <w:t xml:space="preserve">71242000-6– Przygotowanie przedsięwzięcia i projektu, oszacowanie kosztów </w:t>
      </w:r>
    </w:p>
    <w:p w14:paraId="6190958F" w14:textId="77777777" w:rsidR="00570985" w:rsidRDefault="00FC78B5">
      <w:pPr>
        <w:spacing w:after="12"/>
        <w:ind w:left="-5" w:right="798"/>
        <w:jc w:val="left"/>
      </w:pPr>
      <w:r>
        <w:t xml:space="preserve">71300000-1- Usługi inżynieryjne </w:t>
      </w:r>
    </w:p>
    <w:p w14:paraId="02C68C3C" w14:textId="77777777" w:rsidR="00570985" w:rsidRDefault="00FC78B5">
      <w:pPr>
        <w:ind w:left="-5" w:right="0"/>
      </w:pPr>
      <w:r>
        <w:t xml:space="preserve">71320000-7- Usługi inżynieryjne w zakresie projektowania </w:t>
      </w:r>
    </w:p>
    <w:p w14:paraId="15FE81E3" w14:textId="77777777" w:rsidR="00570985" w:rsidRDefault="00FC78B5">
      <w:pPr>
        <w:ind w:left="-5" w:right="0"/>
      </w:pPr>
      <w:r>
        <w:t xml:space="preserve">71322000-1- Usługi inżynierii projektowej w zakresie inżynierii lądowej i wodnej </w:t>
      </w:r>
    </w:p>
    <w:p w14:paraId="5FC99BC3" w14:textId="77777777" w:rsidR="00570985" w:rsidRDefault="00FC78B5">
      <w:pPr>
        <w:ind w:left="-5" w:right="0"/>
      </w:pPr>
      <w:r>
        <w:t xml:space="preserve">71322400-5- Usługi projektowania tam </w:t>
      </w:r>
    </w:p>
    <w:p w14:paraId="54695E75" w14:textId="77777777" w:rsidR="00570985" w:rsidRDefault="00FC78B5">
      <w:pPr>
        <w:ind w:left="-5" w:right="0"/>
      </w:pPr>
      <w:r>
        <w:t xml:space="preserve">71322200-3- Usługi projektowania rurociągów </w:t>
      </w:r>
    </w:p>
    <w:p w14:paraId="69598771" w14:textId="77777777" w:rsidR="00570985" w:rsidRDefault="00FC78B5">
      <w:pPr>
        <w:ind w:left="-5" w:right="0"/>
      </w:pPr>
      <w:r>
        <w:t xml:space="preserve">71322100-2- Usługi pomiaru ilości w zakresie inżynierii lądowej i wodnej </w:t>
      </w:r>
    </w:p>
    <w:p w14:paraId="2AADEB32" w14:textId="77777777" w:rsidR="00570985" w:rsidRDefault="00FC78B5">
      <w:pPr>
        <w:spacing w:after="12"/>
        <w:ind w:left="-5" w:right="0"/>
        <w:jc w:val="left"/>
      </w:pPr>
      <w:r>
        <w:rPr>
          <w:b/>
        </w:rPr>
        <w:t xml:space="preserve">45000000-7- Roboty budowlane </w:t>
      </w:r>
    </w:p>
    <w:p w14:paraId="6D249B47" w14:textId="77777777" w:rsidR="00570985" w:rsidRDefault="00FC78B5">
      <w:pPr>
        <w:ind w:left="-5" w:right="0"/>
      </w:pPr>
      <w:r>
        <w:t xml:space="preserve">45200000-9- Roboty budowlane w zakresie wznoszenia kompletnych obiektów budowlanych 45240000-1- Budowa obiektów inżynierii wodnej </w:t>
      </w:r>
    </w:p>
    <w:p w14:paraId="3065E2E3" w14:textId="77777777" w:rsidR="00570985" w:rsidRDefault="00FC78B5">
      <w:pPr>
        <w:ind w:left="-5" w:right="0"/>
      </w:pPr>
      <w:r>
        <w:t xml:space="preserve">45247000-0- Roboty w zakresie budowy tam, kanałów, kanałów irygacyjnych i akweduktów </w:t>
      </w:r>
    </w:p>
    <w:p w14:paraId="4FBDEE1D" w14:textId="77777777" w:rsidR="00570985" w:rsidRDefault="00FC78B5">
      <w:pPr>
        <w:ind w:left="-5" w:right="0"/>
      </w:pPr>
      <w:r>
        <w:t xml:space="preserve">45247200-2- Roboty w zakresie budowy tam i innych konstrukcji stałych </w:t>
      </w:r>
    </w:p>
    <w:p w14:paraId="4464AB99" w14:textId="77777777" w:rsidR="00570985" w:rsidRDefault="00FC78B5">
      <w:pPr>
        <w:ind w:left="-5" w:right="0"/>
      </w:pPr>
      <w:r>
        <w:t xml:space="preserve">45247230-1- Roboty budowlane w zakresie grobli </w:t>
      </w:r>
    </w:p>
    <w:p w14:paraId="6517D6FC" w14:textId="77777777" w:rsidR="00570985" w:rsidRDefault="00FC78B5">
      <w:pPr>
        <w:spacing w:after="12"/>
        <w:ind w:left="-5" w:right="0"/>
        <w:jc w:val="left"/>
      </w:pPr>
      <w:r>
        <w:rPr>
          <w:b/>
        </w:rPr>
        <w:t xml:space="preserve">45000000-7- Roboty budowlane </w:t>
      </w:r>
    </w:p>
    <w:p w14:paraId="5E9F698C" w14:textId="77777777" w:rsidR="00570985" w:rsidRDefault="00FC78B5">
      <w:pPr>
        <w:ind w:left="-5" w:right="0"/>
      </w:pPr>
      <w:r>
        <w:t xml:space="preserve">45100000-8- Przygotowanie terenu pod budowę </w:t>
      </w:r>
    </w:p>
    <w:p w14:paraId="24A0FE32" w14:textId="77777777" w:rsidR="00570985" w:rsidRDefault="00FC78B5">
      <w:pPr>
        <w:ind w:left="-5" w:right="0"/>
      </w:pPr>
      <w:r>
        <w:t xml:space="preserve">45110000-1- Roboty w zakresie burzenia i rozbiórki obiektów budowlanych; roboty ziemne </w:t>
      </w:r>
    </w:p>
    <w:p w14:paraId="4F4491F0" w14:textId="77777777" w:rsidR="00570985" w:rsidRDefault="00FC78B5">
      <w:pPr>
        <w:ind w:left="-5" w:right="0"/>
      </w:pPr>
      <w:r>
        <w:t xml:space="preserve">45111000-8- Roboty w zakresie burzenia, roboty ziemne </w:t>
      </w:r>
    </w:p>
    <w:p w14:paraId="149F92DC" w14:textId="77777777" w:rsidR="00570985" w:rsidRDefault="00FC78B5">
      <w:pPr>
        <w:ind w:left="-5" w:right="0"/>
      </w:pPr>
      <w:r>
        <w:t xml:space="preserve">45111200-0- Roboty w zakresie przygotowania terenu pod budowę i roboty ziemne </w:t>
      </w:r>
    </w:p>
    <w:p w14:paraId="48D1C043" w14:textId="77777777" w:rsidR="00570985" w:rsidRDefault="00FC78B5">
      <w:pPr>
        <w:ind w:left="-5" w:right="0"/>
      </w:pPr>
      <w:r>
        <w:t xml:space="preserve">45111230-9- Roboty w zakresie stabilizacji gruntu </w:t>
      </w:r>
    </w:p>
    <w:p w14:paraId="31C9A8FA" w14:textId="77777777" w:rsidR="00570985" w:rsidRDefault="00FC78B5">
      <w:pPr>
        <w:spacing w:after="12"/>
        <w:ind w:left="-5" w:right="0"/>
        <w:jc w:val="left"/>
      </w:pPr>
      <w:r>
        <w:rPr>
          <w:b/>
        </w:rPr>
        <w:t xml:space="preserve">45000000-7- Roboty budowlane </w:t>
      </w:r>
    </w:p>
    <w:p w14:paraId="2064421C" w14:textId="77777777" w:rsidR="00570985" w:rsidRDefault="00FC78B5">
      <w:pPr>
        <w:ind w:left="-5" w:right="0"/>
      </w:pPr>
      <w:r>
        <w:t xml:space="preserve">45100000-8- Przygotowanie terenu pod budowę </w:t>
      </w:r>
    </w:p>
    <w:p w14:paraId="4148E3FE" w14:textId="77777777" w:rsidR="00570985" w:rsidRDefault="00FC78B5">
      <w:pPr>
        <w:ind w:left="-5" w:right="0"/>
      </w:pPr>
      <w:r>
        <w:t xml:space="preserve">45110000-1- Roboty w zakresie burzenia i rozbiórki obiektów budowlanych; roboty ziemne </w:t>
      </w:r>
    </w:p>
    <w:p w14:paraId="245F6D7A" w14:textId="77777777" w:rsidR="00570985" w:rsidRDefault="00FC78B5">
      <w:pPr>
        <w:ind w:left="-5" w:right="0"/>
      </w:pPr>
      <w:r>
        <w:t xml:space="preserve">45112000-5- Roboty w zakresie usuwania gleby </w:t>
      </w:r>
    </w:p>
    <w:p w14:paraId="7BF7B1DD" w14:textId="77777777" w:rsidR="00570985" w:rsidRDefault="00FC78B5">
      <w:pPr>
        <w:ind w:left="-5" w:right="0"/>
      </w:pPr>
      <w:r>
        <w:t xml:space="preserve">45112300-8- Rekultywacja gleby </w:t>
      </w:r>
    </w:p>
    <w:p w14:paraId="686F759A" w14:textId="77777777" w:rsidR="00570985" w:rsidRDefault="00FC78B5">
      <w:pPr>
        <w:ind w:left="-5" w:right="5123"/>
      </w:pPr>
      <w:r>
        <w:t xml:space="preserve">45112360-6- Rehabilitacja terenu </w:t>
      </w:r>
      <w:r>
        <w:rPr>
          <w:b/>
        </w:rPr>
        <w:t xml:space="preserve">45000000-7- Roboty budowlane </w:t>
      </w:r>
    </w:p>
    <w:p w14:paraId="16FF7AC7" w14:textId="77777777" w:rsidR="00570985" w:rsidRDefault="00FC78B5">
      <w:pPr>
        <w:ind w:left="-5" w:right="0"/>
      </w:pPr>
      <w:r>
        <w:t xml:space="preserve">45400000-1- Roboty wykończeniowe w zakresie obiektów budowlanych </w:t>
      </w:r>
    </w:p>
    <w:p w14:paraId="6215D1FF" w14:textId="77777777" w:rsidR="00570985" w:rsidRDefault="00FC78B5">
      <w:pPr>
        <w:ind w:left="-5" w:right="0"/>
      </w:pPr>
      <w:r>
        <w:t xml:space="preserve">45450000-6- Roboty budowlane wykończeniowe, pozostałe </w:t>
      </w:r>
    </w:p>
    <w:p w14:paraId="7A261C31" w14:textId="77777777" w:rsidR="00570985" w:rsidRDefault="00FC78B5">
      <w:pPr>
        <w:ind w:left="-5" w:right="0"/>
      </w:pPr>
      <w:r>
        <w:t xml:space="preserve">45453000-7- Roboty remontowe i renowacyjne </w:t>
      </w:r>
    </w:p>
    <w:p w14:paraId="23148DF8" w14:textId="77777777" w:rsidR="00570985" w:rsidRDefault="00FC78B5">
      <w:pPr>
        <w:ind w:left="-5" w:right="0"/>
      </w:pPr>
      <w:r>
        <w:t xml:space="preserve">45453100-8- Roboty renowacyjne </w:t>
      </w:r>
    </w:p>
    <w:p w14:paraId="66973AD5" w14:textId="77777777" w:rsidR="003315DA" w:rsidRDefault="003315DA">
      <w:pPr>
        <w:spacing w:after="160" w:line="259" w:lineRule="auto"/>
        <w:ind w:left="0" w:right="0" w:firstLine="0"/>
        <w:jc w:val="left"/>
      </w:pPr>
      <w:r>
        <w:br w:type="page"/>
      </w:r>
    </w:p>
    <w:p w14:paraId="1C2D4297" w14:textId="77777777" w:rsidR="00570985" w:rsidRPr="008F5418" w:rsidRDefault="00FC78B5" w:rsidP="003315DA">
      <w:pPr>
        <w:spacing w:after="0" w:line="259" w:lineRule="auto"/>
        <w:ind w:left="0" w:right="9" w:firstLine="0"/>
        <w:jc w:val="left"/>
        <w:rPr>
          <w:sz w:val="32"/>
        </w:rPr>
      </w:pPr>
      <w:r w:rsidRPr="008F5418">
        <w:rPr>
          <w:b/>
          <w:i/>
          <w:sz w:val="32"/>
        </w:rPr>
        <w:lastRenderedPageBreak/>
        <w:t xml:space="preserve">Spis zawartości Programu </w:t>
      </w:r>
      <w:proofErr w:type="spellStart"/>
      <w:r w:rsidRPr="008F5418">
        <w:rPr>
          <w:b/>
          <w:i/>
          <w:sz w:val="32"/>
        </w:rPr>
        <w:t>Funkcjonalno</w:t>
      </w:r>
      <w:proofErr w:type="spellEnd"/>
      <w:r w:rsidRPr="008F5418">
        <w:rPr>
          <w:b/>
          <w:i/>
          <w:sz w:val="32"/>
        </w:rPr>
        <w:t xml:space="preserve"> – Użytkowego: </w:t>
      </w:r>
    </w:p>
    <w:p w14:paraId="0F605E98" w14:textId="77777777" w:rsidR="00570985" w:rsidRDefault="00570985">
      <w:pPr>
        <w:spacing w:after="0" w:line="259" w:lineRule="auto"/>
        <w:ind w:left="0" w:right="0" w:firstLine="0"/>
        <w:jc w:val="left"/>
      </w:pPr>
    </w:p>
    <w:p w14:paraId="76F74B31" w14:textId="7712ED83" w:rsidR="008F5418" w:rsidRDefault="003315DA">
      <w:pPr>
        <w:pStyle w:val="Spistreci1"/>
        <w:tabs>
          <w:tab w:val="left" w:pos="480"/>
          <w:tab w:val="right" w:leader="dot" w:pos="963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TOC \o "1-3"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8F5418" w:rsidRPr="00830A0F">
        <w:rPr>
          <w:rFonts w:ascii="Arial" w:hAnsi="Arial" w:cs="Arial"/>
          <w:i/>
          <w:iCs/>
          <w:smallCaps/>
          <w:noProof/>
        </w:rPr>
        <w:t>1</w:t>
      </w:r>
      <w:r w:rsidR="008F5418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="008F5418" w:rsidRPr="00830A0F">
        <w:rPr>
          <w:rFonts w:ascii="Arial" w:hAnsi="Arial" w:cs="Arial"/>
          <w:i/>
          <w:iCs/>
          <w:smallCaps/>
          <w:noProof/>
        </w:rPr>
        <w:t>Opis ogólny przedmiotu zamówienia</w:t>
      </w:r>
      <w:r w:rsidR="008F5418">
        <w:rPr>
          <w:noProof/>
        </w:rPr>
        <w:tab/>
      </w:r>
      <w:r w:rsidR="008F5418">
        <w:rPr>
          <w:noProof/>
        </w:rPr>
        <w:fldChar w:fldCharType="begin"/>
      </w:r>
      <w:r w:rsidR="008F5418">
        <w:rPr>
          <w:noProof/>
        </w:rPr>
        <w:instrText xml:space="preserve"> PAGEREF _Toc529937800 \h </w:instrText>
      </w:r>
      <w:r w:rsidR="008F5418">
        <w:rPr>
          <w:noProof/>
        </w:rPr>
      </w:r>
      <w:r w:rsidR="008F5418">
        <w:rPr>
          <w:noProof/>
        </w:rPr>
        <w:fldChar w:fldCharType="separate"/>
      </w:r>
      <w:r w:rsidR="008F5418">
        <w:rPr>
          <w:noProof/>
        </w:rPr>
        <w:t>5</w:t>
      </w:r>
      <w:r w:rsidR="008F5418">
        <w:rPr>
          <w:noProof/>
        </w:rPr>
        <w:fldChar w:fldCharType="end"/>
      </w:r>
    </w:p>
    <w:p w14:paraId="080C9D4D" w14:textId="060FEED8" w:rsidR="008F5418" w:rsidRDefault="008F5418">
      <w:pPr>
        <w:pStyle w:val="Spistreci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830A0F">
        <w:rPr>
          <w:rFonts w:ascii="Arial" w:hAnsi="Arial" w:cs="Arial"/>
          <w:b/>
          <w:bCs/>
          <w:i/>
          <w:iCs/>
          <w:noProof/>
        </w:rPr>
        <w:t>1.1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830A0F">
        <w:rPr>
          <w:rFonts w:ascii="Arial" w:hAnsi="Arial" w:cs="Arial"/>
          <w:b/>
          <w:bCs/>
          <w:i/>
          <w:iCs/>
          <w:noProof/>
        </w:rPr>
        <w:t>Ogólne właściwości funkcjonalno-użytkowe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6FB483F" w14:textId="5D8816BC" w:rsidR="008F5418" w:rsidRDefault="008F5418">
      <w:pPr>
        <w:pStyle w:val="Spistreci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830A0F">
        <w:rPr>
          <w:rFonts w:ascii="Arial" w:hAnsi="Arial" w:cs="Arial"/>
          <w:b/>
          <w:bCs/>
          <w:i/>
          <w:iCs/>
          <w:noProof/>
        </w:rPr>
        <w:t>1.2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830A0F">
        <w:rPr>
          <w:rFonts w:ascii="Arial" w:hAnsi="Arial" w:cs="Arial"/>
          <w:b/>
          <w:bCs/>
          <w:i/>
          <w:iCs/>
          <w:noProof/>
        </w:rPr>
        <w:t>Stan obecny i charakterystyczne parametry określające wielkość obiektu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10F7858" w14:textId="7E8DA486" w:rsidR="008F5418" w:rsidRDefault="008F5418">
      <w:pPr>
        <w:pStyle w:val="Spistreci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830A0F">
        <w:rPr>
          <w:rFonts w:ascii="Arial" w:hAnsi="Arial" w:cs="Arial"/>
          <w:b/>
          <w:bCs/>
          <w:i/>
          <w:iCs/>
          <w:noProof/>
        </w:rPr>
        <w:t>1.3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830A0F">
        <w:rPr>
          <w:rFonts w:ascii="Arial" w:hAnsi="Arial" w:cs="Arial"/>
          <w:b/>
          <w:bCs/>
          <w:i/>
          <w:iCs/>
          <w:noProof/>
        </w:rPr>
        <w:t>Aktualne uwarunkowania wykonania przedmiotu zamówienia – wymagania i wytyczne zamawiającego - założenia projektowe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988B18B" w14:textId="2039C8FE" w:rsidR="008F5418" w:rsidRDefault="008F5418">
      <w:pPr>
        <w:pStyle w:val="Spistreci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830A0F">
        <w:rPr>
          <w:rFonts w:ascii="Arial" w:hAnsi="Arial" w:cs="Arial"/>
          <w:b/>
          <w:bCs/>
          <w:i/>
          <w:iCs/>
          <w:noProof/>
        </w:rPr>
        <w:t>1.4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830A0F">
        <w:rPr>
          <w:rFonts w:ascii="Arial" w:hAnsi="Arial" w:cs="Arial"/>
          <w:b/>
          <w:bCs/>
          <w:i/>
          <w:iCs/>
          <w:noProof/>
        </w:rPr>
        <w:t>Szczegółowe właściwości funkcjonalno-użytkowe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C0FF8B6" w14:textId="2DCDB5AB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Prace dokumentacyjne i projektowe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BC54871" w14:textId="36C50C22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1.4.2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Roboty przygotowawcze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A78E74D" w14:textId="797FEFD6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1.4.3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Zasadnicze roboty budowlane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2B4E3D0E" w14:textId="18378357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1.4.4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Roboty wykończeniowe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38911E2" w14:textId="41FDA997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1.4.5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Kolaudacja i rozliczenie zadania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C7FF619" w14:textId="7712E0AB" w:rsidR="008F5418" w:rsidRDefault="008F5418">
      <w:pPr>
        <w:pStyle w:val="Spistreci1"/>
        <w:tabs>
          <w:tab w:val="left" w:pos="480"/>
          <w:tab w:val="right" w:leader="dot" w:pos="963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30A0F">
        <w:rPr>
          <w:rFonts w:ascii="Arial" w:hAnsi="Arial" w:cs="Arial"/>
          <w:i/>
          <w:iCs/>
          <w:smallCaps/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Pr="00830A0F">
        <w:rPr>
          <w:rFonts w:ascii="Arial" w:hAnsi="Arial" w:cs="Arial"/>
          <w:i/>
          <w:iCs/>
          <w:smallCaps/>
          <w:noProof/>
        </w:rPr>
        <w:t>Opis wymagań Zamawiającego w stosunku do przedmiotu zamówienia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0411059C" w14:textId="36E9CB17" w:rsidR="008F5418" w:rsidRDefault="008F5418">
      <w:pPr>
        <w:pStyle w:val="Spistreci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830A0F">
        <w:rPr>
          <w:rFonts w:ascii="Arial" w:hAnsi="Arial" w:cs="Arial"/>
          <w:b/>
          <w:bCs/>
          <w:i/>
          <w:iCs/>
          <w:noProof/>
        </w:rPr>
        <w:t>2.1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830A0F">
        <w:rPr>
          <w:rFonts w:ascii="Arial" w:hAnsi="Arial" w:cs="Arial"/>
          <w:b/>
          <w:bCs/>
          <w:i/>
          <w:iCs/>
          <w:noProof/>
        </w:rPr>
        <w:t>Przyjęte założenia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C10F423" w14:textId="387DEB09" w:rsidR="008F5418" w:rsidRDefault="008F5418">
      <w:pPr>
        <w:pStyle w:val="Spistreci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830A0F">
        <w:rPr>
          <w:rFonts w:ascii="Arial" w:hAnsi="Arial" w:cs="Arial"/>
          <w:b/>
          <w:bCs/>
          <w:i/>
          <w:iCs/>
          <w:noProof/>
        </w:rPr>
        <w:t>2.2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830A0F">
        <w:rPr>
          <w:rFonts w:ascii="Arial" w:hAnsi="Arial" w:cs="Arial"/>
          <w:b/>
          <w:bCs/>
          <w:i/>
          <w:iCs/>
          <w:noProof/>
        </w:rPr>
        <w:t>Cechy obiektu dotyczące rozwiązań budowlano-konstrukcyjnych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1729A9C" w14:textId="6295ED58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2.2.1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Wymagania w zakresie przygotowania terenu budowy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34A23FD8" w14:textId="350E85CA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2.2.2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Wymagania w zakresie konstrukcji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4F780DE5" w14:textId="0F6A6073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2.2.3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Wymagania w zakresie wykończenia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4BB9EE85" w14:textId="04BD7BEF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2.2.4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Wymagania w zakresie zagospodarowania terenu.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37004679" w14:textId="0C2D5F67" w:rsidR="008F5418" w:rsidRDefault="008F5418">
      <w:pPr>
        <w:pStyle w:val="Spistreci3"/>
        <w:tabs>
          <w:tab w:val="left" w:pos="1320"/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2.2.5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Dodatkowe wytyczne inwestorskie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_Toc529937817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209C67DA" w14:textId="62E32D54" w:rsidR="008F5418" w:rsidRDefault="008F5418">
      <w:pPr>
        <w:pStyle w:val="Spistreci1"/>
        <w:tabs>
          <w:tab w:val="left" w:pos="480"/>
          <w:tab w:val="right" w:leader="dot" w:pos="963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30A0F">
        <w:rPr>
          <w:rFonts w:ascii="Arial" w:hAnsi="Arial" w:cs="Arial"/>
          <w:i/>
          <w:iCs/>
          <w:smallCaps/>
          <w:noProof/>
        </w:rPr>
        <w:t>3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Pr="00830A0F">
        <w:rPr>
          <w:rFonts w:ascii="Arial" w:hAnsi="Arial" w:cs="Arial"/>
          <w:i/>
          <w:iCs/>
          <w:smallCaps/>
          <w:noProof/>
        </w:rPr>
        <w:t>Część informacyjna</w:t>
      </w:r>
    </w:p>
    <w:p w14:paraId="2B48CC25" w14:textId="1CB8056C" w:rsidR="008F5418" w:rsidRDefault="008F5418">
      <w:pPr>
        <w:pStyle w:val="Spistreci3"/>
        <w:tabs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830A0F">
        <w:rPr>
          <w:rFonts w:cs="Arial"/>
          <w:noProof/>
        </w:rPr>
        <w:t>Zał. nr 1: Wypisy z ewidencji gruntów wraz z mapą zasadniczą</w:t>
      </w:r>
    </w:p>
    <w:p w14:paraId="22CC78E4" w14:textId="7D5E6CB3" w:rsidR="008F5418" w:rsidRDefault="008F5418">
      <w:pPr>
        <w:pStyle w:val="Spistreci3"/>
        <w:tabs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830A0F">
        <w:rPr>
          <w:rFonts w:cs="Arial"/>
          <w:noProof/>
        </w:rPr>
        <w:t>Zał. nr 2: Wypis i wyrys z planu miejscowego</w:t>
      </w:r>
    </w:p>
    <w:p w14:paraId="19468751" w14:textId="5AC22314" w:rsidR="008F5418" w:rsidRDefault="008F5418">
      <w:pPr>
        <w:pStyle w:val="Spistreci3"/>
        <w:tabs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830A0F">
        <w:rPr>
          <w:rFonts w:cs="Arial"/>
          <w:noProof/>
        </w:rPr>
        <w:t>Zał. nr 3: Opinia geotechniczna</w:t>
      </w:r>
    </w:p>
    <w:p w14:paraId="41C1E2A7" w14:textId="5EA7E5EF" w:rsidR="008F5418" w:rsidRDefault="008F5418">
      <w:pPr>
        <w:pStyle w:val="Spistreci3"/>
        <w:tabs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830A0F">
        <w:rPr>
          <w:rFonts w:cs="Arial"/>
          <w:noProof/>
        </w:rPr>
        <w:t>Zał. nr 4: Ogólna Specyfikacja Techniczna Wykonania i Odbioru Robót Budowlanych</w:t>
      </w:r>
    </w:p>
    <w:p w14:paraId="4620EB4C" w14:textId="1074F96F" w:rsidR="008F5418" w:rsidRDefault="008F5418">
      <w:pPr>
        <w:pStyle w:val="Spistreci3"/>
        <w:tabs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830A0F">
        <w:rPr>
          <w:rFonts w:cs="Arial"/>
          <w:noProof/>
        </w:rPr>
        <w:t>Zał. nr 5: Dokumentacja fotograficzna</w:t>
      </w:r>
    </w:p>
    <w:p w14:paraId="77EF9926" w14:textId="594363DF" w:rsidR="008F5418" w:rsidRDefault="008F5418">
      <w:pPr>
        <w:pStyle w:val="Spistreci1"/>
        <w:tabs>
          <w:tab w:val="left" w:pos="480"/>
          <w:tab w:val="right" w:leader="dot" w:pos="963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30A0F">
        <w:rPr>
          <w:rFonts w:ascii="Arial" w:hAnsi="Arial" w:cs="Arial"/>
          <w:i/>
          <w:iCs/>
          <w:smallCaps/>
          <w:noProof/>
        </w:rPr>
        <w:t>4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Pr="00830A0F">
        <w:rPr>
          <w:rFonts w:ascii="Arial" w:hAnsi="Arial" w:cs="Arial"/>
          <w:i/>
          <w:iCs/>
          <w:smallCaps/>
          <w:noProof/>
        </w:rPr>
        <w:t>Część graficzna</w:t>
      </w:r>
    </w:p>
    <w:p w14:paraId="3DD33F24" w14:textId="2443DF73" w:rsidR="008F5418" w:rsidRDefault="008F5418">
      <w:pPr>
        <w:pStyle w:val="Spistreci3"/>
        <w:tabs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830A0F">
        <w:rPr>
          <w:rFonts w:cs="Arial"/>
          <w:noProof/>
        </w:rPr>
        <w:t>Rys. nr 1: Mapa orientacyjna</w:t>
      </w:r>
    </w:p>
    <w:p w14:paraId="6C2A1720" w14:textId="5F209978" w:rsidR="008F5418" w:rsidRDefault="008F5418">
      <w:pPr>
        <w:pStyle w:val="Spistreci3"/>
        <w:tabs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830A0F">
        <w:rPr>
          <w:rFonts w:cs="Arial"/>
          <w:noProof/>
        </w:rPr>
        <w:t>Rys. nr 2: Mapa sytuacyjno-wysokościowa</w:t>
      </w:r>
    </w:p>
    <w:p w14:paraId="25C618AB" w14:textId="74B7D0BF" w:rsidR="008F5418" w:rsidRDefault="008F5418">
      <w:pPr>
        <w:pStyle w:val="Spistreci3"/>
        <w:tabs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830A0F">
        <w:rPr>
          <w:rFonts w:cs="Arial"/>
          <w:noProof/>
        </w:rPr>
        <w:t>Rys. nr 3A – 3C: Przekroje poprzeczne</w:t>
      </w:r>
    </w:p>
    <w:p w14:paraId="3BAD1D48" w14:textId="30094DC8" w:rsidR="008F5418" w:rsidRDefault="008F5418">
      <w:pPr>
        <w:pStyle w:val="Spistreci3"/>
        <w:tabs>
          <w:tab w:val="right" w:leader="dot" w:pos="9635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830A0F">
        <w:rPr>
          <w:rFonts w:cs="Arial"/>
          <w:noProof/>
        </w:rPr>
        <w:t>Rys. nr 4: Schemat rozbudowy grobli</w:t>
      </w:r>
    </w:p>
    <w:p w14:paraId="3B646384" w14:textId="7FD3AF41" w:rsidR="003315DA" w:rsidRDefault="003315DA" w:rsidP="003315DA">
      <w:pPr>
        <w:spacing w:after="0" w:line="259" w:lineRule="auto"/>
        <w:ind w:left="0" w:right="0" w:firstLine="0"/>
        <w:jc w:val="left"/>
      </w:pPr>
      <w:r>
        <w:rPr>
          <w:rFonts w:ascii="Arial" w:hAnsi="Arial" w:cs="Arial"/>
          <w:szCs w:val="24"/>
        </w:rPr>
        <w:fldChar w:fldCharType="end"/>
      </w:r>
    </w:p>
    <w:p w14:paraId="154A9606" w14:textId="77777777" w:rsidR="003315DA" w:rsidRDefault="003315DA">
      <w:pPr>
        <w:spacing w:after="160" w:line="259" w:lineRule="auto"/>
        <w:ind w:left="0" w:right="0" w:firstLine="0"/>
        <w:jc w:val="left"/>
      </w:pPr>
      <w:r>
        <w:br w:type="page"/>
      </w:r>
    </w:p>
    <w:p w14:paraId="696A25AA" w14:textId="77777777" w:rsidR="00570985" w:rsidRDefault="00FC78B5" w:rsidP="006B50DC">
      <w:pPr>
        <w:pStyle w:val="Nagwek1"/>
        <w:keepLines w:val="0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</w:pPr>
      <w:bookmarkStart w:id="0" w:name="_Toc529937800"/>
      <w:r w:rsidRPr="006B50DC"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lastRenderedPageBreak/>
        <w:t>Opis ogólny przedmiotu zamówienia</w:t>
      </w:r>
      <w:bookmarkEnd w:id="0"/>
      <w:r w:rsidRPr="006B50DC"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t xml:space="preserve"> </w:t>
      </w:r>
    </w:p>
    <w:p w14:paraId="2833E185" w14:textId="77777777" w:rsidR="006B50DC" w:rsidRPr="006B50DC" w:rsidRDefault="006B50DC" w:rsidP="006B50DC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695F8155" w14:textId="77777777" w:rsidR="00570985" w:rsidRPr="0056131F" w:rsidRDefault="0056131F" w:rsidP="0056131F">
      <w:pPr>
        <w:pStyle w:val="Nagwek2"/>
        <w:keepLines w:val="0"/>
        <w:widowControl w:val="0"/>
        <w:numPr>
          <w:ilvl w:val="1"/>
          <w:numId w:val="14"/>
        </w:numPr>
        <w:tabs>
          <w:tab w:val="num" w:pos="576"/>
        </w:tabs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</w:pPr>
      <w:bookmarkStart w:id="1" w:name="_Toc529937801"/>
      <w:r w:rsidRPr="0056131F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>Ogólne właściwości funkcjonalno-użytkowe</w:t>
      </w:r>
      <w:bookmarkEnd w:id="1"/>
      <w:r w:rsidR="00FC78B5" w:rsidRPr="0056131F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 xml:space="preserve"> </w:t>
      </w:r>
    </w:p>
    <w:p w14:paraId="0FF187CD" w14:textId="77777777" w:rsidR="003C00AC" w:rsidRPr="003C00AC" w:rsidRDefault="003C00AC" w:rsidP="003C00AC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3FF388DB" w14:textId="77777777" w:rsidR="00584045" w:rsidRPr="00584045" w:rsidRDefault="00FC78B5" w:rsidP="00A72C8C">
      <w:pPr>
        <w:spacing w:after="120" w:line="240" w:lineRule="auto"/>
        <w:ind w:left="0" w:right="0" w:firstLine="720"/>
        <w:rPr>
          <w:rFonts w:ascii="Arial" w:hAnsi="Arial" w:cs="Arial"/>
          <w:b/>
          <w:color w:val="auto"/>
          <w:szCs w:val="20"/>
        </w:rPr>
      </w:pPr>
      <w:r w:rsidRPr="006B50DC">
        <w:rPr>
          <w:rFonts w:ascii="Arial" w:hAnsi="Arial" w:cs="Arial"/>
          <w:color w:val="auto"/>
          <w:szCs w:val="20"/>
        </w:rPr>
        <w:t>Przedsięwzięcie pn.: „</w:t>
      </w:r>
      <w:r w:rsidR="000E6FDC">
        <w:rPr>
          <w:rFonts w:ascii="Arial" w:hAnsi="Arial" w:cs="Arial"/>
          <w:color w:val="auto"/>
          <w:szCs w:val="20"/>
        </w:rPr>
        <w:t xml:space="preserve">Przebudowa i remont stawu </w:t>
      </w:r>
      <w:proofErr w:type="spellStart"/>
      <w:r w:rsidR="000E6FDC">
        <w:rPr>
          <w:rFonts w:ascii="Arial" w:hAnsi="Arial" w:cs="Arial"/>
          <w:color w:val="auto"/>
          <w:szCs w:val="20"/>
        </w:rPr>
        <w:t>Żebrok</w:t>
      </w:r>
      <w:proofErr w:type="spellEnd"/>
      <w:r w:rsidR="000E6FDC">
        <w:rPr>
          <w:rFonts w:ascii="Arial" w:hAnsi="Arial" w:cs="Arial"/>
          <w:color w:val="auto"/>
          <w:szCs w:val="20"/>
        </w:rPr>
        <w:t xml:space="preserve"> w m. Studzienice, Powiat Pszczyński</w:t>
      </w:r>
      <w:r w:rsidRPr="006B50DC">
        <w:rPr>
          <w:rFonts w:ascii="Arial" w:hAnsi="Arial" w:cs="Arial"/>
          <w:color w:val="auto"/>
          <w:szCs w:val="20"/>
        </w:rPr>
        <w:t>” polegać ma na zwiększeniu retencji</w:t>
      </w:r>
      <w:r w:rsidR="008B6C0F">
        <w:rPr>
          <w:rFonts w:ascii="Arial" w:hAnsi="Arial" w:cs="Arial"/>
          <w:color w:val="auto"/>
          <w:szCs w:val="20"/>
        </w:rPr>
        <w:t xml:space="preserve"> w kompleksie leśnym poprzez odtworzenie pierwotnej objętości istniejącego obiektu. </w:t>
      </w:r>
      <w:r w:rsidR="00584045" w:rsidRPr="00584045">
        <w:rPr>
          <w:rFonts w:ascii="Arial" w:hAnsi="Arial" w:cs="Arial"/>
          <w:b/>
          <w:color w:val="auto"/>
          <w:szCs w:val="20"/>
        </w:rPr>
        <w:t>Podstawowym i najważniejszym celem planowanego zadania jest zwiększenie pojemności całkowitej stawu powyżej 40 000m</w:t>
      </w:r>
      <w:r w:rsidR="00584045" w:rsidRPr="00584045">
        <w:rPr>
          <w:rFonts w:ascii="Arial" w:hAnsi="Arial" w:cs="Arial"/>
          <w:b/>
          <w:color w:val="auto"/>
          <w:szCs w:val="20"/>
          <w:vertAlign w:val="superscript"/>
        </w:rPr>
        <w:t>3</w:t>
      </w:r>
      <w:r w:rsidR="00584045" w:rsidRPr="00584045">
        <w:rPr>
          <w:rFonts w:ascii="Arial" w:hAnsi="Arial" w:cs="Arial"/>
          <w:b/>
          <w:color w:val="auto"/>
          <w:szCs w:val="20"/>
        </w:rPr>
        <w:t>.</w:t>
      </w:r>
    </w:p>
    <w:p w14:paraId="7CD61B09" w14:textId="77777777" w:rsidR="00A72C8C" w:rsidRPr="004E7503" w:rsidRDefault="00A72C8C" w:rsidP="00584045">
      <w:pPr>
        <w:spacing w:after="120" w:line="240" w:lineRule="auto"/>
        <w:ind w:left="0" w:right="0" w:firstLine="720"/>
        <w:rPr>
          <w:rFonts w:ascii="Arial" w:hAnsi="Arial" w:cs="Arial"/>
        </w:rPr>
      </w:pPr>
      <w:r>
        <w:rPr>
          <w:rFonts w:ascii="Arial" w:hAnsi="Arial" w:cs="Arial"/>
          <w:color w:val="auto"/>
          <w:szCs w:val="20"/>
        </w:rPr>
        <w:t>C</w:t>
      </w:r>
      <w:r w:rsidR="008B6C0F">
        <w:rPr>
          <w:rFonts w:ascii="Arial" w:hAnsi="Arial" w:cs="Arial"/>
          <w:color w:val="auto"/>
          <w:szCs w:val="20"/>
        </w:rPr>
        <w:t>elem</w:t>
      </w:r>
      <w:r w:rsidR="008B6C0F" w:rsidRPr="006B50DC">
        <w:rPr>
          <w:rFonts w:ascii="Arial" w:hAnsi="Arial" w:cs="Arial"/>
          <w:color w:val="auto"/>
          <w:szCs w:val="20"/>
        </w:rPr>
        <w:t xml:space="preserve"> realizacji projektu </w:t>
      </w:r>
      <w:r w:rsidR="008B6C0F">
        <w:rPr>
          <w:rFonts w:ascii="Arial" w:hAnsi="Arial" w:cs="Arial"/>
          <w:color w:val="auto"/>
          <w:szCs w:val="20"/>
        </w:rPr>
        <w:t>jest</w:t>
      </w:r>
      <w:r w:rsidR="008B6C0F" w:rsidRPr="006B50DC">
        <w:rPr>
          <w:rFonts w:ascii="Arial" w:hAnsi="Arial" w:cs="Arial"/>
          <w:color w:val="auto"/>
          <w:szCs w:val="20"/>
        </w:rPr>
        <w:t xml:space="preserve"> wzmocnienie odporności na zagrożenia związane ze zmianami klimatu w nizinnych ekosystemach leśnych. </w:t>
      </w:r>
      <w:r w:rsidR="00685451">
        <w:rPr>
          <w:rFonts w:ascii="Arial" w:hAnsi="Arial" w:cs="Arial"/>
          <w:color w:val="auto"/>
          <w:szCs w:val="20"/>
        </w:rPr>
        <w:t xml:space="preserve">Staw pełni funkcję rezerwuaru wody na cele przeciwpożarowe dla kompleksu leśnego, gdzie zorganizowany jest punkt czerpania wody na czas akcji gaśniczej. </w:t>
      </w:r>
      <w:r w:rsidR="008B6C0F" w:rsidRPr="006B50DC">
        <w:rPr>
          <w:rFonts w:ascii="Arial" w:hAnsi="Arial" w:cs="Arial"/>
          <w:color w:val="auto"/>
          <w:szCs w:val="20"/>
        </w:rPr>
        <w:t xml:space="preserve">Działania podejmowane w ramach tego projektu ukierunkowane są na zapobieganie powstawaniu lub minimalizację negatywnych skutków zjawisk naturalnych w postaci: niszczącego działania wód wezbraniowych, powodzi i podtopień, suszy i pożarów poprzez rozwój systemów małej retencji i zwiększenie ilości magazynowanej wody. Projekt przyczyni się również do zachowania i odbudowy cennych ekosystemów naturalnych terenów zalewowych, a tym samym będzie miał pozytywny wpływ na ochronę różnorodności biologicznej. </w:t>
      </w:r>
      <w:r w:rsidR="008B6C0F" w:rsidRPr="008B6C0F">
        <w:rPr>
          <w:rFonts w:ascii="Arial" w:hAnsi="Arial" w:cs="Arial"/>
          <w:color w:val="auto"/>
          <w:szCs w:val="20"/>
        </w:rPr>
        <w:t>W ramach tych działań będą realizowane inwestycje łączące przyjazne środowisku metody techniczne i przyrodnicze obejmujące</w:t>
      </w:r>
      <w:r w:rsidR="008B6C0F">
        <w:rPr>
          <w:rFonts w:ascii="Arial" w:hAnsi="Arial" w:cs="Arial"/>
          <w:color w:val="auto"/>
          <w:szCs w:val="20"/>
        </w:rPr>
        <w:t xml:space="preserve"> </w:t>
      </w:r>
      <w:r w:rsidR="008B6C0F" w:rsidRPr="008B6C0F">
        <w:rPr>
          <w:rFonts w:ascii="Arial" w:hAnsi="Arial" w:cs="Arial"/>
          <w:color w:val="auto"/>
          <w:szCs w:val="20"/>
        </w:rPr>
        <w:t xml:space="preserve">przebudowę </w:t>
      </w:r>
      <w:r w:rsidR="008B6C0F">
        <w:rPr>
          <w:rFonts w:ascii="Arial" w:hAnsi="Arial" w:cs="Arial"/>
          <w:color w:val="auto"/>
          <w:szCs w:val="20"/>
        </w:rPr>
        <w:t>obiektu</w:t>
      </w:r>
      <w:r w:rsidR="008B6C0F" w:rsidRPr="008B6C0F">
        <w:rPr>
          <w:rFonts w:ascii="Arial" w:hAnsi="Arial" w:cs="Arial"/>
          <w:color w:val="auto"/>
          <w:szCs w:val="20"/>
        </w:rPr>
        <w:t xml:space="preserve"> małej retencji </w:t>
      </w:r>
      <w:r w:rsidR="008B6C0F">
        <w:rPr>
          <w:rFonts w:ascii="Arial" w:hAnsi="Arial" w:cs="Arial"/>
          <w:color w:val="auto"/>
          <w:szCs w:val="20"/>
        </w:rPr>
        <w:t>– stawu</w:t>
      </w:r>
      <w:r>
        <w:rPr>
          <w:rFonts w:ascii="Arial" w:hAnsi="Arial" w:cs="Arial"/>
          <w:color w:val="auto"/>
          <w:szCs w:val="20"/>
        </w:rPr>
        <w:t xml:space="preserve"> i</w:t>
      </w:r>
      <w:r w:rsidR="008B6C0F">
        <w:rPr>
          <w:rFonts w:ascii="Arial" w:hAnsi="Arial" w:cs="Arial"/>
          <w:color w:val="auto"/>
          <w:szCs w:val="20"/>
        </w:rPr>
        <w:t xml:space="preserve"> </w:t>
      </w:r>
      <w:r w:rsidR="008B6C0F" w:rsidRPr="008B6C0F">
        <w:rPr>
          <w:rFonts w:ascii="Arial" w:hAnsi="Arial" w:cs="Arial"/>
          <w:color w:val="auto"/>
          <w:szCs w:val="20"/>
        </w:rPr>
        <w:t xml:space="preserve">odbudowę małych urządzeń </w:t>
      </w:r>
      <w:r>
        <w:rPr>
          <w:rFonts w:ascii="Arial" w:hAnsi="Arial" w:cs="Arial"/>
          <w:color w:val="auto"/>
          <w:szCs w:val="20"/>
        </w:rPr>
        <w:t>w postaci zastawek na rowach opaskowych</w:t>
      </w:r>
      <w:r w:rsidR="008B6C0F" w:rsidRPr="008B6C0F">
        <w:rPr>
          <w:rFonts w:ascii="Arial" w:hAnsi="Arial" w:cs="Arial"/>
          <w:color w:val="auto"/>
          <w:szCs w:val="20"/>
        </w:rPr>
        <w:t xml:space="preserve"> w celu spowolnienia odpływu wód powierzchniowych</w:t>
      </w:r>
      <w:r>
        <w:rPr>
          <w:rFonts w:ascii="Arial" w:hAnsi="Arial" w:cs="Arial"/>
          <w:color w:val="auto"/>
          <w:szCs w:val="20"/>
        </w:rPr>
        <w:t>.</w:t>
      </w:r>
      <w:r w:rsidR="00584045">
        <w:rPr>
          <w:rFonts w:ascii="Arial" w:hAnsi="Arial" w:cs="Arial"/>
          <w:color w:val="auto"/>
          <w:szCs w:val="20"/>
        </w:rPr>
        <w:t xml:space="preserve"> </w:t>
      </w:r>
      <w:r w:rsidRPr="004E7503">
        <w:rPr>
          <w:rFonts w:ascii="Arial" w:hAnsi="Arial" w:cs="Arial"/>
        </w:rPr>
        <w:t xml:space="preserve">Rolą i zadaniem śródleśnego </w:t>
      </w:r>
      <w:r>
        <w:rPr>
          <w:rFonts w:ascii="Arial" w:hAnsi="Arial" w:cs="Arial"/>
        </w:rPr>
        <w:t>stawu</w:t>
      </w:r>
      <w:r w:rsidRPr="004E7503">
        <w:rPr>
          <w:rFonts w:ascii="Arial" w:hAnsi="Arial" w:cs="Arial"/>
        </w:rPr>
        <w:t xml:space="preserve"> jest</w:t>
      </w:r>
      <w:r>
        <w:rPr>
          <w:rFonts w:ascii="Arial" w:hAnsi="Arial" w:cs="Arial"/>
        </w:rPr>
        <w:t xml:space="preserve"> spełnianie środowiskowych zadań polegających na</w:t>
      </w:r>
      <w:r w:rsidRPr="004E7503">
        <w:rPr>
          <w:rFonts w:ascii="Arial" w:hAnsi="Arial" w:cs="Arial"/>
        </w:rPr>
        <w:t>:</w:t>
      </w:r>
    </w:p>
    <w:p w14:paraId="3CD83489" w14:textId="77777777" w:rsidR="00A72C8C" w:rsidRDefault="00A72C8C" w:rsidP="00A72C8C">
      <w:pPr>
        <w:numPr>
          <w:ilvl w:val="0"/>
          <w:numId w:val="20"/>
        </w:numPr>
        <w:spacing w:after="0" w:line="240" w:lineRule="auto"/>
        <w:ind w:right="0"/>
        <w:rPr>
          <w:rFonts w:ascii="Arial" w:hAnsi="Arial" w:cs="Arial"/>
        </w:rPr>
      </w:pPr>
      <w:bookmarkStart w:id="2" w:name="_Hlk515635934"/>
      <w:r w:rsidRPr="004E7503">
        <w:rPr>
          <w:rFonts w:ascii="Arial" w:hAnsi="Arial" w:cs="Arial"/>
        </w:rPr>
        <w:t>przeciwdziałani</w:t>
      </w:r>
      <w:r>
        <w:rPr>
          <w:rFonts w:ascii="Arial" w:hAnsi="Arial" w:cs="Arial"/>
        </w:rPr>
        <w:t>u</w:t>
      </w:r>
      <w:r w:rsidRPr="004E7503">
        <w:rPr>
          <w:rFonts w:ascii="Arial" w:hAnsi="Arial" w:cs="Arial"/>
        </w:rPr>
        <w:t xml:space="preserve"> powod</w:t>
      </w:r>
      <w:r>
        <w:rPr>
          <w:rFonts w:ascii="Arial" w:hAnsi="Arial" w:cs="Arial"/>
        </w:rPr>
        <w:t>zi i suszy w ekosystemie leśnym,</w:t>
      </w:r>
    </w:p>
    <w:p w14:paraId="4D6446CF" w14:textId="77777777" w:rsidR="00A72C8C" w:rsidRDefault="00A72C8C" w:rsidP="00A72C8C">
      <w:pPr>
        <w:numPr>
          <w:ilvl w:val="0"/>
          <w:numId w:val="20"/>
        </w:numPr>
        <w:spacing w:after="0" w:line="240" w:lineRule="auto"/>
        <w:ind w:right="0"/>
        <w:rPr>
          <w:rFonts w:ascii="Arial" w:hAnsi="Arial" w:cs="Arial"/>
        </w:rPr>
      </w:pPr>
      <w:r w:rsidRPr="004E7503">
        <w:rPr>
          <w:rFonts w:ascii="Arial" w:hAnsi="Arial" w:cs="Arial"/>
        </w:rPr>
        <w:t>poprawie uwilgotnienia przyległych siedlisk</w:t>
      </w:r>
      <w:r>
        <w:rPr>
          <w:rFonts w:ascii="Arial" w:hAnsi="Arial" w:cs="Arial"/>
        </w:rPr>
        <w:t>,</w:t>
      </w:r>
    </w:p>
    <w:p w14:paraId="1AFD4147" w14:textId="77777777" w:rsidR="00A72C8C" w:rsidRDefault="00A72C8C" w:rsidP="00A72C8C">
      <w:pPr>
        <w:numPr>
          <w:ilvl w:val="0"/>
          <w:numId w:val="20"/>
        </w:numPr>
        <w:spacing w:after="0" w:line="240" w:lineRule="auto"/>
        <w:ind w:right="0"/>
        <w:rPr>
          <w:rFonts w:ascii="Arial" w:hAnsi="Arial" w:cs="Arial"/>
        </w:rPr>
      </w:pPr>
      <w:r w:rsidRPr="004E7503">
        <w:rPr>
          <w:rFonts w:ascii="Arial" w:hAnsi="Arial" w:cs="Arial"/>
        </w:rPr>
        <w:t xml:space="preserve">stabilizacji </w:t>
      </w:r>
      <w:r>
        <w:rPr>
          <w:rFonts w:ascii="Arial" w:hAnsi="Arial" w:cs="Arial"/>
        </w:rPr>
        <w:t>–</w:t>
      </w:r>
      <w:r w:rsidRPr="004E7503">
        <w:rPr>
          <w:rFonts w:ascii="Arial" w:hAnsi="Arial" w:cs="Arial"/>
        </w:rPr>
        <w:t xml:space="preserve"> wyrównywani</w:t>
      </w:r>
      <w:r>
        <w:rPr>
          <w:rFonts w:ascii="Arial" w:hAnsi="Arial" w:cs="Arial"/>
        </w:rPr>
        <w:t xml:space="preserve">u </w:t>
      </w:r>
      <w:r w:rsidRPr="004E7503">
        <w:rPr>
          <w:rFonts w:ascii="Arial" w:hAnsi="Arial" w:cs="Arial"/>
        </w:rPr>
        <w:t>poziomu wód gruntowych na terenach przyległych</w:t>
      </w:r>
      <w:r>
        <w:rPr>
          <w:rFonts w:ascii="Arial" w:hAnsi="Arial" w:cs="Arial"/>
        </w:rPr>
        <w:t>,</w:t>
      </w:r>
    </w:p>
    <w:p w14:paraId="00BDFE9D" w14:textId="77777777" w:rsidR="00A72C8C" w:rsidRDefault="00A72C8C" w:rsidP="00A72C8C">
      <w:pPr>
        <w:numPr>
          <w:ilvl w:val="0"/>
          <w:numId w:val="20"/>
        </w:numPr>
        <w:spacing w:after="0" w:line="240" w:lineRule="auto"/>
        <w:ind w:right="0"/>
        <w:rPr>
          <w:rFonts w:ascii="Arial" w:hAnsi="Arial" w:cs="Arial"/>
        </w:rPr>
      </w:pPr>
      <w:r w:rsidRPr="004E7503">
        <w:rPr>
          <w:rFonts w:ascii="Arial" w:hAnsi="Arial" w:cs="Arial"/>
        </w:rPr>
        <w:t>przywracani</w:t>
      </w:r>
      <w:r>
        <w:rPr>
          <w:rFonts w:ascii="Arial" w:hAnsi="Arial" w:cs="Arial"/>
        </w:rPr>
        <w:t>u</w:t>
      </w:r>
      <w:r w:rsidRPr="004E7503">
        <w:rPr>
          <w:rFonts w:ascii="Arial" w:hAnsi="Arial" w:cs="Arial"/>
        </w:rPr>
        <w:t xml:space="preserve"> wartościowych zbiorowisk roślinności hydrofilnej</w:t>
      </w:r>
      <w:r>
        <w:rPr>
          <w:rFonts w:ascii="Arial" w:hAnsi="Arial" w:cs="Arial"/>
        </w:rPr>
        <w:t>,</w:t>
      </w:r>
    </w:p>
    <w:p w14:paraId="13DD7AE5" w14:textId="77777777" w:rsidR="00A72C8C" w:rsidRDefault="00A72C8C" w:rsidP="00A72C8C">
      <w:pPr>
        <w:numPr>
          <w:ilvl w:val="0"/>
          <w:numId w:val="20"/>
        </w:numPr>
        <w:spacing w:after="0" w:line="240" w:lineRule="auto"/>
        <w:ind w:right="0"/>
        <w:rPr>
          <w:rFonts w:ascii="Arial" w:hAnsi="Arial" w:cs="Arial"/>
        </w:rPr>
      </w:pPr>
      <w:r w:rsidRPr="004E7503">
        <w:rPr>
          <w:rFonts w:ascii="Arial" w:hAnsi="Arial" w:cs="Arial"/>
        </w:rPr>
        <w:t>zapobieganiu nadmiernym wahaniom wód powierzchniowych</w:t>
      </w:r>
      <w:r>
        <w:rPr>
          <w:rFonts w:ascii="Arial" w:hAnsi="Arial" w:cs="Arial"/>
        </w:rPr>
        <w:t>,</w:t>
      </w:r>
    </w:p>
    <w:p w14:paraId="32C05CF7" w14:textId="77777777" w:rsidR="00A72C8C" w:rsidRDefault="00A72C8C" w:rsidP="00A72C8C">
      <w:pPr>
        <w:numPr>
          <w:ilvl w:val="0"/>
          <w:numId w:val="20"/>
        </w:numPr>
        <w:spacing w:after="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 xml:space="preserve">przeciwdziałaniu </w:t>
      </w:r>
      <w:r w:rsidRPr="004E7503">
        <w:rPr>
          <w:rFonts w:ascii="Arial" w:hAnsi="Arial" w:cs="Arial"/>
        </w:rPr>
        <w:t>zbyt szybkiemu spływowi wód powierzchniowych</w:t>
      </w:r>
      <w:r>
        <w:rPr>
          <w:rFonts w:ascii="Arial" w:hAnsi="Arial" w:cs="Arial"/>
        </w:rPr>
        <w:t>,</w:t>
      </w:r>
      <w:r w:rsidRPr="004E7503">
        <w:rPr>
          <w:rFonts w:ascii="Arial" w:hAnsi="Arial" w:cs="Arial"/>
        </w:rPr>
        <w:t xml:space="preserve"> które były przyczyną erozji</w:t>
      </w:r>
      <w:r>
        <w:rPr>
          <w:rFonts w:ascii="Arial" w:hAnsi="Arial" w:cs="Arial"/>
        </w:rPr>
        <w:t xml:space="preserve"> </w:t>
      </w:r>
      <w:r w:rsidRPr="004E7503">
        <w:rPr>
          <w:rFonts w:ascii="Arial" w:hAnsi="Arial" w:cs="Arial"/>
        </w:rPr>
        <w:t>gruntów terenu przyległego</w:t>
      </w:r>
      <w:r>
        <w:rPr>
          <w:rFonts w:ascii="Arial" w:hAnsi="Arial" w:cs="Arial"/>
        </w:rPr>
        <w:t>,</w:t>
      </w:r>
    </w:p>
    <w:p w14:paraId="18BB306F" w14:textId="77777777" w:rsidR="00A72C8C" w:rsidRDefault="00A72C8C" w:rsidP="00A72C8C">
      <w:pPr>
        <w:numPr>
          <w:ilvl w:val="0"/>
          <w:numId w:val="20"/>
        </w:numPr>
        <w:spacing w:after="0" w:line="240" w:lineRule="auto"/>
        <w:ind w:right="0"/>
        <w:rPr>
          <w:rFonts w:ascii="Arial" w:hAnsi="Arial" w:cs="Arial"/>
        </w:rPr>
      </w:pPr>
      <w:r w:rsidRPr="004E7503">
        <w:rPr>
          <w:rFonts w:ascii="Arial" w:hAnsi="Arial" w:cs="Arial"/>
        </w:rPr>
        <w:t>zapobieganiu degradacji hydrotechnicznej i wodnomelioracyjnej</w:t>
      </w:r>
      <w:r>
        <w:rPr>
          <w:rFonts w:ascii="Arial" w:hAnsi="Arial" w:cs="Arial"/>
        </w:rPr>
        <w:t>,</w:t>
      </w:r>
    </w:p>
    <w:p w14:paraId="603DD319" w14:textId="77777777" w:rsidR="00A72C8C" w:rsidRDefault="00A72C8C" w:rsidP="00A72C8C">
      <w:pPr>
        <w:numPr>
          <w:ilvl w:val="0"/>
          <w:numId w:val="20"/>
        </w:numPr>
        <w:spacing w:after="0" w:line="240" w:lineRule="auto"/>
        <w:ind w:right="0"/>
        <w:rPr>
          <w:rFonts w:ascii="Arial" w:hAnsi="Arial" w:cs="Arial"/>
        </w:rPr>
      </w:pPr>
      <w:r w:rsidRPr="004E7503">
        <w:rPr>
          <w:rFonts w:ascii="Arial" w:hAnsi="Arial" w:cs="Arial"/>
        </w:rPr>
        <w:t>odbudowie siedlisk przyrodniczych związanych ze środowiskiem wodnym m.in. do rozwoju fitobentosu i fitoplanktonu</w:t>
      </w:r>
      <w:r>
        <w:rPr>
          <w:rFonts w:ascii="Arial" w:hAnsi="Arial" w:cs="Arial"/>
        </w:rPr>
        <w:t>,</w:t>
      </w:r>
    </w:p>
    <w:p w14:paraId="3ED85431" w14:textId="77777777" w:rsidR="00A72C8C" w:rsidRPr="004E7503" w:rsidRDefault="00A72C8C" w:rsidP="00A72C8C">
      <w:pPr>
        <w:numPr>
          <w:ilvl w:val="0"/>
          <w:numId w:val="20"/>
        </w:numPr>
        <w:spacing w:after="0" w:line="240" w:lineRule="auto"/>
        <w:ind w:right="0"/>
        <w:rPr>
          <w:rFonts w:ascii="Arial" w:hAnsi="Arial" w:cs="Arial"/>
        </w:rPr>
      </w:pPr>
      <w:r w:rsidRPr="004E7503">
        <w:rPr>
          <w:rFonts w:ascii="Arial" w:hAnsi="Arial" w:cs="Arial"/>
        </w:rPr>
        <w:t xml:space="preserve">zachowanie lokalnej populacji gatunków chronionych wrażliwych na obecność lub brak wody tj.: owady (ważki), mięczaki, płazy (traszka, żaby), gady (zaskroniec), ptaki wodno-błotne, ssaki dla których </w:t>
      </w:r>
      <w:r>
        <w:rPr>
          <w:rFonts w:ascii="Arial" w:hAnsi="Arial" w:cs="Arial"/>
        </w:rPr>
        <w:t>staw</w:t>
      </w:r>
      <w:r w:rsidRPr="004E7503">
        <w:rPr>
          <w:rFonts w:ascii="Arial" w:hAnsi="Arial" w:cs="Arial"/>
        </w:rPr>
        <w:t xml:space="preserve"> jest nie tylko środowiskiem życia ale również wodopojem.</w:t>
      </w:r>
    </w:p>
    <w:bookmarkEnd w:id="2"/>
    <w:p w14:paraId="0C229F64" w14:textId="77777777" w:rsidR="003C00AC" w:rsidRDefault="00AF26C0" w:rsidP="00584045">
      <w:pPr>
        <w:spacing w:before="120" w:after="120" w:line="240" w:lineRule="auto"/>
        <w:ind w:left="0" w:right="0" w:firstLine="72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0"/>
        </w:rPr>
        <w:t>Inwestycja polega na zaprojektowaniu i wykonaniu kompletnego zakresu, który pozwoli na osiągnięcie wskazanych celów.</w:t>
      </w:r>
      <w:r w:rsidR="00492DDE">
        <w:rPr>
          <w:rFonts w:ascii="Arial" w:hAnsi="Arial" w:cs="Arial"/>
          <w:color w:val="auto"/>
          <w:szCs w:val="20"/>
        </w:rPr>
        <w:t xml:space="preserve"> Niniejszy Program Funkcjonalno-Użytkowy obejmuje działania mające doprowadzić do osiągnięcia zakładanego celu, jednak nie jest do nich ograniczony. Wykonawca robót budowlanych na podstawie wykonanych swoim staraniem i na swój koszt badań, pomiarów i analiz określi docelowy zakres robót i ich wartość.</w:t>
      </w:r>
      <w:r w:rsidR="003C00AC">
        <w:rPr>
          <w:rFonts w:cs="Arial"/>
          <w:b/>
          <w:i/>
        </w:rPr>
        <w:br w:type="page"/>
      </w:r>
    </w:p>
    <w:p w14:paraId="27496CA9" w14:textId="1362C5F2" w:rsidR="00DF09D3" w:rsidRPr="0056131F" w:rsidRDefault="003027E8" w:rsidP="0056131F">
      <w:pPr>
        <w:pStyle w:val="Nagwek2"/>
        <w:keepLines w:val="0"/>
        <w:widowControl w:val="0"/>
        <w:numPr>
          <w:ilvl w:val="1"/>
          <w:numId w:val="14"/>
        </w:numPr>
        <w:tabs>
          <w:tab w:val="num" w:pos="576"/>
        </w:tabs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</w:pPr>
      <w:bookmarkStart w:id="3" w:name="_Toc529937802"/>
      <w:r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lastRenderedPageBreak/>
        <w:t>Stan obecny</w:t>
      </w:r>
      <w:r w:rsidRPr="0056131F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>i c</w:t>
      </w:r>
      <w:r w:rsidR="00DF09D3" w:rsidRPr="0056131F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>harakterystyczne parametry określające wielkość obiektu</w:t>
      </w:r>
      <w:bookmarkEnd w:id="3"/>
      <w:r w:rsidR="00DF09D3" w:rsidRPr="0056131F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 xml:space="preserve"> </w:t>
      </w:r>
    </w:p>
    <w:p w14:paraId="46DA651D" w14:textId="77777777" w:rsidR="00DF09D3" w:rsidRDefault="00DF09D3" w:rsidP="003C00AC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4365DB95" w14:textId="77777777" w:rsidR="00DF09D3" w:rsidRDefault="00DF09D3" w:rsidP="00DF09D3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Obszar objęty opracowaniem zlokalizowany jest w miejscowości Studzienice w gminie Pszczyna</w:t>
      </w:r>
      <w:r w:rsidRPr="00C16740">
        <w:rPr>
          <w:rFonts w:ascii="Arial" w:hAnsi="Arial" w:cs="Arial"/>
        </w:rPr>
        <w:t xml:space="preserve">, Powiat Pszczyński. </w:t>
      </w:r>
      <w:r>
        <w:rPr>
          <w:rFonts w:ascii="Arial" w:hAnsi="Arial" w:cs="Arial"/>
        </w:rPr>
        <w:t>Staw „</w:t>
      </w:r>
      <w:proofErr w:type="spellStart"/>
      <w:r>
        <w:rPr>
          <w:rFonts w:ascii="Arial" w:hAnsi="Arial" w:cs="Arial"/>
        </w:rPr>
        <w:t>Żebrok</w:t>
      </w:r>
      <w:proofErr w:type="spellEnd"/>
      <w:r>
        <w:rPr>
          <w:rFonts w:ascii="Arial" w:hAnsi="Arial" w:cs="Arial"/>
        </w:rPr>
        <w:t xml:space="preserve">” jest typowym ziemnym stawem rybnym, pozwalającym na prowadzenie gospodarki rybackiej na gruntach, które nie nadają się do prowadzenia upraw leśnych lub rolnych. </w:t>
      </w:r>
      <w:r w:rsidR="00685451">
        <w:rPr>
          <w:rFonts w:ascii="Arial" w:hAnsi="Arial" w:cs="Arial"/>
        </w:rPr>
        <w:t xml:space="preserve">Na czas trwania akcji gaśniczych zorganizowany jest tu punkt czerpania wody. </w:t>
      </w:r>
      <w:r>
        <w:rPr>
          <w:rFonts w:ascii="Arial" w:hAnsi="Arial" w:cs="Arial"/>
        </w:rPr>
        <w:t>Staw „</w:t>
      </w:r>
      <w:proofErr w:type="spellStart"/>
      <w:r>
        <w:rPr>
          <w:rFonts w:ascii="Arial" w:hAnsi="Arial" w:cs="Arial"/>
        </w:rPr>
        <w:t>Żebrok</w:t>
      </w:r>
      <w:proofErr w:type="spellEnd"/>
      <w:r>
        <w:rPr>
          <w:rFonts w:ascii="Arial" w:hAnsi="Arial" w:cs="Arial"/>
        </w:rPr>
        <w:t>” położony jest w zlewni cieku Korzenica, ale jest zasilany lokalnymi rowami melioracji szczegółowej</w:t>
      </w:r>
      <w:r w:rsidRPr="004E7FA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56131F">
        <w:rPr>
          <w:rFonts w:ascii="Arial" w:hAnsi="Arial" w:cs="Arial"/>
        </w:rPr>
        <w:t xml:space="preserve"> </w:t>
      </w:r>
    </w:p>
    <w:p w14:paraId="35A5B8FF" w14:textId="77777777" w:rsidR="00DF09D3" w:rsidRDefault="00DF09D3" w:rsidP="0056131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Współrzędne geograficzne urządzeń związanych z gospodarką stawową są następujące:</w:t>
      </w:r>
    </w:p>
    <w:p w14:paraId="31B6EE9F" w14:textId="77777777" w:rsidR="00DF09D3" w:rsidRDefault="00DF09D3" w:rsidP="00DF09D3">
      <w:pPr>
        <w:numPr>
          <w:ilvl w:val="0"/>
          <w:numId w:val="24"/>
        </w:numPr>
        <w:spacing w:after="0" w:line="240" w:lineRule="auto"/>
        <w:ind w:right="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wlot do stawu:</w:t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 w:rsidRPr="00301A08">
        <w:rPr>
          <w:rFonts w:ascii="Arial" w:hAnsi="Arial" w:cs="Arial"/>
          <w:szCs w:val="24"/>
        </w:rPr>
        <w:t xml:space="preserve">N </w:t>
      </w:r>
      <w:r>
        <w:rPr>
          <w:rFonts w:ascii="Arial" w:hAnsi="Arial" w:cs="Arial"/>
          <w:szCs w:val="24"/>
        </w:rPr>
        <w:t>50</w:t>
      </w:r>
      <w:r w:rsidRPr="00301A08">
        <w:rPr>
          <w:rFonts w:ascii="Arial" w:hAnsi="Arial" w:cs="Arial"/>
          <w:szCs w:val="24"/>
        </w:rPr>
        <w:t xml:space="preserve">º </w:t>
      </w:r>
      <w:r>
        <w:rPr>
          <w:rFonts w:ascii="Arial" w:hAnsi="Arial" w:cs="Arial"/>
          <w:szCs w:val="24"/>
        </w:rPr>
        <w:t>02</w:t>
      </w:r>
      <w:r w:rsidRPr="00301A08">
        <w:rPr>
          <w:rFonts w:ascii="Arial" w:hAnsi="Arial" w:cs="Arial"/>
          <w:szCs w:val="24"/>
        </w:rPr>
        <w:t xml:space="preserve">’ </w:t>
      </w:r>
      <w:r>
        <w:rPr>
          <w:rFonts w:ascii="Arial" w:hAnsi="Arial" w:cs="Arial"/>
          <w:szCs w:val="24"/>
        </w:rPr>
        <w:t>23,5</w:t>
      </w:r>
      <w:r w:rsidRPr="00301A08">
        <w:rPr>
          <w:rFonts w:ascii="Arial" w:hAnsi="Arial" w:cs="Arial"/>
          <w:szCs w:val="24"/>
        </w:rPr>
        <w:t xml:space="preserve">” E 18º </w:t>
      </w:r>
      <w:r>
        <w:rPr>
          <w:rFonts w:ascii="Arial" w:hAnsi="Arial" w:cs="Arial"/>
          <w:szCs w:val="24"/>
        </w:rPr>
        <w:t>59</w:t>
      </w:r>
      <w:r w:rsidRPr="00301A08">
        <w:rPr>
          <w:rFonts w:ascii="Arial" w:hAnsi="Arial" w:cs="Arial"/>
          <w:szCs w:val="24"/>
        </w:rPr>
        <w:t xml:space="preserve">’ </w:t>
      </w:r>
      <w:r>
        <w:rPr>
          <w:rFonts w:ascii="Arial" w:hAnsi="Arial" w:cs="Arial"/>
          <w:szCs w:val="24"/>
        </w:rPr>
        <w:t>09,3</w:t>
      </w:r>
      <w:r w:rsidRPr="00301A08">
        <w:rPr>
          <w:rFonts w:ascii="Arial" w:hAnsi="Arial" w:cs="Arial"/>
          <w:szCs w:val="24"/>
        </w:rPr>
        <w:t>”</w:t>
      </w:r>
    </w:p>
    <w:p w14:paraId="51ED1763" w14:textId="77777777" w:rsidR="00DF09D3" w:rsidRPr="00301A08" w:rsidRDefault="00DF09D3" w:rsidP="00DF09D3">
      <w:pPr>
        <w:numPr>
          <w:ilvl w:val="0"/>
          <w:numId w:val="24"/>
        </w:numPr>
        <w:spacing w:after="120" w:line="240" w:lineRule="auto"/>
        <w:ind w:left="714" w:right="0" w:hanging="357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wylot ze stawu (mnich)</w:t>
      </w:r>
      <w:r>
        <w:rPr>
          <w:rFonts w:ascii="Arial" w:hAnsi="Arial"/>
          <w:szCs w:val="24"/>
        </w:rPr>
        <w:tab/>
      </w:r>
      <w:r w:rsidRPr="00301A08">
        <w:rPr>
          <w:rFonts w:ascii="Arial" w:hAnsi="Arial"/>
          <w:szCs w:val="24"/>
        </w:rPr>
        <w:tab/>
      </w:r>
      <w:r w:rsidRPr="00301A08">
        <w:rPr>
          <w:rFonts w:ascii="Arial" w:hAnsi="Arial" w:cs="Arial"/>
          <w:szCs w:val="24"/>
        </w:rPr>
        <w:t xml:space="preserve">N </w:t>
      </w:r>
      <w:r>
        <w:rPr>
          <w:rFonts w:ascii="Arial" w:hAnsi="Arial" w:cs="Arial"/>
          <w:szCs w:val="24"/>
        </w:rPr>
        <w:t>50</w:t>
      </w:r>
      <w:r w:rsidRPr="00301A08">
        <w:rPr>
          <w:rFonts w:ascii="Arial" w:hAnsi="Arial" w:cs="Arial"/>
          <w:szCs w:val="24"/>
        </w:rPr>
        <w:t xml:space="preserve">º </w:t>
      </w:r>
      <w:r>
        <w:rPr>
          <w:rFonts w:ascii="Arial" w:hAnsi="Arial" w:cs="Arial"/>
          <w:szCs w:val="24"/>
        </w:rPr>
        <w:t>02</w:t>
      </w:r>
      <w:r w:rsidRPr="00301A08">
        <w:rPr>
          <w:rFonts w:ascii="Arial" w:hAnsi="Arial" w:cs="Arial"/>
          <w:szCs w:val="24"/>
        </w:rPr>
        <w:t xml:space="preserve">’ </w:t>
      </w:r>
      <w:r>
        <w:rPr>
          <w:rFonts w:ascii="Arial" w:hAnsi="Arial" w:cs="Arial"/>
          <w:szCs w:val="24"/>
        </w:rPr>
        <w:t>25,1</w:t>
      </w:r>
      <w:r w:rsidRPr="00301A08">
        <w:rPr>
          <w:rFonts w:ascii="Arial" w:hAnsi="Arial" w:cs="Arial"/>
          <w:szCs w:val="24"/>
        </w:rPr>
        <w:t xml:space="preserve">” E 18º </w:t>
      </w:r>
      <w:r>
        <w:rPr>
          <w:rFonts w:ascii="Arial" w:hAnsi="Arial" w:cs="Arial"/>
          <w:szCs w:val="24"/>
        </w:rPr>
        <w:t>59</w:t>
      </w:r>
      <w:r w:rsidRPr="00301A08">
        <w:rPr>
          <w:rFonts w:ascii="Arial" w:hAnsi="Arial" w:cs="Arial"/>
          <w:szCs w:val="24"/>
        </w:rPr>
        <w:t xml:space="preserve">’ </w:t>
      </w:r>
      <w:r>
        <w:rPr>
          <w:rFonts w:ascii="Arial" w:hAnsi="Arial" w:cs="Arial"/>
          <w:szCs w:val="24"/>
        </w:rPr>
        <w:t>22,5</w:t>
      </w:r>
      <w:r w:rsidRPr="00301A08">
        <w:rPr>
          <w:rFonts w:ascii="Arial" w:hAnsi="Arial" w:cs="Arial"/>
          <w:szCs w:val="24"/>
        </w:rPr>
        <w:t>”</w:t>
      </w:r>
    </w:p>
    <w:p w14:paraId="0FA711B3" w14:textId="77777777" w:rsidR="00DF09D3" w:rsidRDefault="00DF09D3" w:rsidP="00DF09D3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6234E1">
        <w:rPr>
          <w:rFonts w:ascii="Arial" w:hAnsi="Arial" w:cs="Arial"/>
        </w:rPr>
        <w:t xml:space="preserve">est </w:t>
      </w:r>
      <w:r>
        <w:rPr>
          <w:rFonts w:ascii="Arial" w:hAnsi="Arial" w:cs="Arial"/>
        </w:rPr>
        <w:t>to niewielki staw</w:t>
      </w:r>
      <w:r w:rsidRPr="006234E1">
        <w:rPr>
          <w:rFonts w:ascii="Arial" w:hAnsi="Arial" w:cs="Arial"/>
        </w:rPr>
        <w:t xml:space="preserve"> w kompleksie </w:t>
      </w:r>
      <w:r>
        <w:rPr>
          <w:rFonts w:ascii="Arial" w:hAnsi="Arial" w:cs="Arial"/>
        </w:rPr>
        <w:t>lasów kobiórskich</w:t>
      </w:r>
      <w:r w:rsidRPr="006234E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234E1">
        <w:rPr>
          <w:rFonts w:ascii="Arial" w:hAnsi="Arial" w:cs="Arial"/>
        </w:rPr>
        <w:t xml:space="preserve">Staw ten </w:t>
      </w:r>
      <w:r>
        <w:rPr>
          <w:rFonts w:ascii="Arial" w:hAnsi="Arial" w:cs="Arial"/>
        </w:rPr>
        <w:t xml:space="preserve">powstał poprzez wykop gruntu w czaszy i uformowanie grobli wokół niego. Na podstawie wizji terenowych poprzez porównanie linii porostu drzew i układ grobli, określono pierwotną szerokość grobli na </w:t>
      </w:r>
      <w:r w:rsidR="00B106C7">
        <w:rPr>
          <w:rFonts w:ascii="Arial" w:hAnsi="Arial" w:cs="Arial"/>
        </w:rPr>
        <w:t>3-</w:t>
      </w:r>
      <w:r>
        <w:rPr>
          <w:rFonts w:ascii="Arial" w:hAnsi="Arial" w:cs="Arial"/>
        </w:rPr>
        <w:t>5 m. Zgodnie z operatem wodnoprawnym korona wyniesiona jest na wysokość 0,5 powyżej maksymalnego napełnienia stawu.</w:t>
      </w:r>
      <w:r w:rsidRPr="006234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Wzdłuż grobli stawu poprowadzone są rowy, które spełniają funkcję rowów opaskowych</w:t>
      </w:r>
      <w:r w:rsidRPr="006234E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Poniżej grobli czołowej brak rowu opaskowego. </w:t>
      </w:r>
    </w:p>
    <w:p w14:paraId="175EC69D" w14:textId="77777777" w:rsidR="00DF09D3" w:rsidRDefault="00DF09D3" w:rsidP="00DF09D3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Napełnianie</w:t>
      </w:r>
      <w:r w:rsidRPr="006234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stawu </w:t>
      </w:r>
      <w:r w:rsidRPr="006234E1">
        <w:rPr>
          <w:rFonts w:ascii="Arial" w:hAnsi="Arial" w:cs="Arial"/>
        </w:rPr>
        <w:t>wod</w:t>
      </w:r>
      <w:r>
        <w:rPr>
          <w:rFonts w:ascii="Arial" w:hAnsi="Arial" w:cs="Arial"/>
        </w:rPr>
        <w:t>ą</w:t>
      </w:r>
      <w:r w:rsidRPr="006234E1">
        <w:rPr>
          <w:rFonts w:ascii="Arial" w:hAnsi="Arial" w:cs="Arial"/>
        </w:rPr>
        <w:t xml:space="preserve"> odbywa</w:t>
      </w:r>
      <w:r w:rsidR="0056131F">
        <w:rPr>
          <w:rFonts w:ascii="Arial" w:hAnsi="Arial" w:cs="Arial"/>
        </w:rPr>
        <w:t>ło</w:t>
      </w:r>
      <w:r w:rsidRPr="006234E1">
        <w:rPr>
          <w:rFonts w:ascii="Arial" w:hAnsi="Arial" w:cs="Arial"/>
        </w:rPr>
        <w:t xml:space="preserve"> się </w:t>
      </w:r>
      <w:r>
        <w:rPr>
          <w:rFonts w:ascii="Arial" w:hAnsi="Arial" w:cs="Arial"/>
        </w:rPr>
        <w:t xml:space="preserve">z rowu „A” w km. 1+080 (licząc od ujścia do cieku Korzenica) poprzez przepust średnicy </w:t>
      </w:r>
      <w:r w:rsidR="003708D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00 mm w grobli o długości </w:t>
      </w:r>
      <w:r w:rsidR="00B106C7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m</w:t>
      </w:r>
      <w:r w:rsidRPr="006234E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56131F">
        <w:rPr>
          <w:rFonts w:ascii="Arial" w:hAnsi="Arial" w:cs="Arial"/>
        </w:rPr>
        <w:t xml:space="preserve">Wodę do wymaganego poziomu w stawie pozwalały regulować dwie zastawki na rowach opaskowych. Urządzenia te zostały praktycznie w całości wyeksploatowane i konieczne jest ich całkowite odtworzenie. </w:t>
      </w:r>
      <w:r w:rsidR="00B106C7">
        <w:rPr>
          <w:rFonts w:ascii="Arial" w:hAnsi="Arial" w:cs="Arial"/>
        </w:rPr>
        <w:t xml:space="preserve">Na rowie południowym i odpływowym istnieją dwie zastawki, o metalowej konstrukcji, całkowicie wyeksploatowane. </w:t>
      </w:r>
    </w:p>
    <w:p w14:paraId="29F62C8F" w14:textId="77777777" w:rsidR="00DF09D3" w:rsidRDefault="00DF09D3" w:rsidP="00DF09D3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Odprowadzenie wody następuje poprzez mnich stawowy do rowu melioracyjnego w km. 0+815. Wlot do mnicha oraz brzegi grobli czołowej na odcinku 4,0 m po obu stronach mnicha ubezpieczone są palisadą z pali drewnianych średnicy 16-20 cm. Stojak mnicha stawowego wykonany jest z grubościennej rury średnicy 900 mm. Założono, że osadzony jest na fundamencie betonowym. Od strony lustra wody wycięte są dwa otwory na rzędnych 244,60 i 245,45 m </w:t>
      </w:r>
      <w:proofErr w:type="spellStart"/>
      <w:r>
        <w:rPr>
          <w:rFonts w:ascii="Arial" w:hAnsi="Arial" w:cs="Arial"/>
        </w:rPr>
        <w:t>npm</w:t>
      </w:r>
      <w:proofErr w:type="spellEnd"/>
      <w:r>
        <w:rPr>
          <w:rFonts w:ascii="Arial" w:hAnsi="Arial" w:cs="Arial"/>
        </w:rPr>
        <w:t xml:space="preserve">, szerokości 0,5 m. Od góry mnich przykryty jest blachą stalową, zamykaną w celu utrudnienia dostępu dla osób niepowołanych. Leżak wykonany jest z rur żelbetowych średnicy 600 mm o długości 7,5 m. Zakończony jest wylotem w rzucie poziomym o wymiarach 4,0x1,5 m, wykonanym z desek żelbetowych opartych o </w:t>
      </w:r>
      <w:r w:rsidR="00B106C7">
        <w:rPr>
          <w:rFonts w:ascii="Arial" w:hAnsi="Arial" w:cs="Arial"/>
        </w:rPr>
        <w:t>słupki</w:t>
      </w:r>
      <w:r>
        <w:rPr>
          <w:rFonts w:ascii="Arial" w:hAnsi="Arial" w:cs="Arial"/>
        </w:rPr>
        <w:t xml:space="preserve"> betonowe.</w:t>
      </w:r>
    </w:p>
    <w:p w14:paraId="64183447" w14:textId="77777777" w:rsidR="00DF09D3" w:rsidRDefault="00DF09D3" w:rsidP="00DF09D3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Istotnym elementem jest punkt czerpania wody na cele przeciwpożarowe. Jest to miejsce dojazdu do stawu dla pojazdów strażackich. Od strony stawu brzeg wzmocniony jest 8 płytami betonowymi drogowymi, postawionymi „na sztorc”, zakotwionymi w gruncie. </w:t>
      </w:r>
      <w:r>
        <w:rPr>
          <w:rFonts w:ascii="Arial" w:hAnsi="Arial" w:cs="Arial"/>
        </w:rPr>
        <w:lastRenderedPageBreak/>
        <w:t>W dnie wykonana jest studnia z kręgów betonowych o średnicy 1,2 m, służąca do zanurzania kosza ssawnego.</w:t>
      </w:r>
    </w:p>
    <w:p w14:paraId="0F9A68D4" w14:textId="77777777" w:rsidR="00DF09D3" w:rsidRDefault="00DF09D3" w:rsidP="00DF09D3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Charakterystyczne parametry stawu są następujące:</w:t>
      </w:r>
    </w:p>
    <w:p w14:paraId="31B4491C" w14:textId="77777777" w:rsidR="00DF09D3" w:rsidRDefault="00DF09D3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numer działki: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22/2, 21/2</w:t>
      </w:r>
    </w:p>
    <w:p w14:paraId="6C658492" w14:textId="77777777" w:rsidR="00DF09D3" w:rsidRDefault="00DF09D3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powierzchnia wodna stawu: </w:t>
      </w:r>
      <w:r>
        <w:rPr>
          <w:rFonts w:ascii="Arial" w:hAnsi="Arial" w:cs="Arial"/>
        </w:rPr>
        <w:tab/>
        <w:t>2,99 ha</w:t>
      </w:r>
    </w:p>
    <w:p w14:paraId="0D9BC73C" w14:textId="77777777" w:rsidR="00DF09D3" w:rsidRDefault="00DF09D3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hodowlane napełnienie stawu</w:t>
      </w:r>
      <w:r>
        <w:rPr>
          <w:rFonts w:ascii="Arial" w:hAnsi="Arial" w:cs="Arial"/>
        </w:rPr>
        <w:tab/>
        <w:t xml:space="preserve">245,00 m </w:t>
      </w:r>
      <w:proofErr w:type="spellStart"/>
      <w:r>
        <w:rPr>
          <w:rFonts w:ascii="Arial" w:hAnsi="Arial" w:cs="Arial"/>
        </w:rPr>
        <w:t>npm</w:t>
      </w:r>
      <w:proofErr w:type="spellEnd"/>
    </w:p>
    <w:p w14:paraId="2C36F561" w14:textId="77777777" w:rsidR="00DF09D3" w:rsidRDefault="00DF09D3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maksymalne napełnienie stawu</w:t>
      </w:r>
      <w:r>
        <w:rPr>
          <w:rFonts w:ascii="Arial" w:hAnsi="Arial" w:cs="Arial"/>
        </w:rPr>
        <w:tab/>
        <w:t xml:space="preserve">245,25 m </w:t>
      </w:r>
      <w:proofErr w:type="spellStart"/>
      <w:r>
        <w:rPr>
          <w:rFonts w:ascii="Arial" w:hAnsi="Arial" w:cs="Arial"/>
        </w:rPr>
        <w:t>npm</w:t>
      </w:r>
      <w:proofErr w:type="spellEnd"/>
    </w:p>
    <w:p w14:paraId="53706700" w14:textId="77777777" w:rsidR="00DF09D3" w:rsidRDefault="00DF09D3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rzędna korony grobli bocznych:</w:t>
      </w:r>
      <w:r>
        <w:rPr>
          <w:rFonts w:ascii="Arial" w:hAnsi="Arial" w:cs="Arial"/>
        </w:rPr>
        <w:tab/>
        <w:t>24</w:t>
      </w:r>
      <w:r w:rsidR="003708D7">
        <w:rPr>
          <w:rFonts w:ascii="Arial" w:hAnsi="Arial" w:cs="Arial"/>
        </w:rPr>
        <w:t>5</w:t>
      </w:r>
      <w:r>
        <w:rPr>
          <w:rFonts w:ascii="Arial" w:hAnsi="Arial" w:cs="Arial"/>
        </w:rPr>
        <w:t>,</w:t>
      </w:r>
      <w:r w:rsidR="003708D7">
        <w:rPr>
          <w:rFonts w:ascii="Arial" w:hAnsi="Arial" w:cs="Arial"/>
        </w:rPr>
        <w:t>75</w:t>
      </w:r>
      <w:r>
        <w:rPr>
          <w:rFonts w:ascii="Arial" w:hAnsi="Arial" w:cs="Arial"/>
        </w:rPr>
        <w:t xml:space="preserve"> m </w:t>
      </w:r>
      <w:proofErr w:type="spellStart"/>
      <w:r>
        <w:rPr>
          <w:rFonts w:ascii="Arial" w:hAnsi="Arial" w:cs="Arial"/>
        </w:rPr>
        <w:t>npm</w:t>
      </w:r>
      <w:proofErr w:type="spellEnd"/>
    </w:p>
    <w:p w14:paraId="1A2C3FE5" w14:textId="77777777" w:rsidR="00DF09D3" w:rsidRDefault="00DF09D3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rzędna korony grobli czołowej:</w:t>
      </w:r>
      <w:r>
        <w:rPr>
          <w:rFonts w:ascii="Arial" w:hAnsi="Arial" w:cs="Arial"/>
        </w:rPr>
        <w:tab/>
        <w:t>24</w:t>
      </w:r>
      <w:r w:rsidR="003708D7">
        <w:rPr>
          <w:rFonts w:ascii="Arial" w:hAnsi="Arial" w:cs="Arial"/>
        </w:rPr>
        <w:t>5</w:t>
      </w:r>
      <w:r>
        <w:rPr>
          <w:rFonts w:ascii="Arial" w:hAnsi="Arial" w:cs="Arial"/>
        </w:rPr>
        <w:t>,</w:t>
      </w:r>
      <w:r w:rsidR="003708D7">
        <w:rPr>
          <w:rFonts w:ascii="Arial" w:hAnsi="Arial" w:cs="Arial"/>
        </w:rPr>
        <w:t>75</w:t>
      </w:r>
      <w:r>
        <w:rPr>
          <w:rFonts w:ascii="Arial" w:hAnsi="Arial" w:cs="Arial"/>
        </w:rPr>
        <w:t xml:space="preserve"> m </w:t>
      </w:r>
      <w:proofErr w:type="spellStart"/>
      <w:r>
        <w:rPr>
          <w:rFonts w:ascii="Arial" w:hAnsi="Arial" w:cs="Arial"/>
        </w:rPr>
        <w:t>npm</w:t>
      </w:r>
      <w:proofErr w:type="spellEnd"/>
    </w:p>
    <w:p w14:paraId="2E9C0650" w14:textId="77777777" w:rsidR="00DF09D3" w:rsidRDefault="00DF09D3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rzędna korony mnicha: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246,43 m </w:t>
      </w:r>
      <w:proofErr w:type="spellStart"/>
      <w:r>
        <w:rPr>
          <w:rFonts w:ascii="Arial" w:hAnsi="Arial" w:cs="Arial"/>
        </w:rPr>
        <w:t>npm</w:t>
      </w:r>
      <w:proofErr w:type="spellEnd"/>
    </w:p>
    <w:p w14:paraId="32AB07E6" w14:textId="77777777" w:rsidR="00DF09D3" w:rsidRDefault="00DF09D3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rzędna dna mnicha: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242,73 m </w:t>
      </w:r>
      <w:proofErr w:type="spellStart"/>
      <w:r>
        <w:rPr>
          <w:rFonts w:ascii="Arial" w:hAnsi="Arial" w:cs="Arial"/>
        </w:rPr>
        <w:t>npm</w:t>
      </w:r>
      <w:proofErr w:type="spellEnd"/>
    </w:p>
    <w:p w14:paraId="51AA5439" w14:textId="77777777" w:rsidR="009E04ED" w:rsidRDefault="009E04ED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obecna pojemność stawu: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515A">
        <w:rPr>
          <w:rFonts w:ascii="Arial" w:hAnsi="Arial" w:cs="Arial"/>
        </w:rPr>
        <w:t xml:space="preserve">ok. </w:t>
      </w:r>
      <w:r w:rsidR="00B106C7">
        <w:rPr>
          <w:rFonts w:ascii="Arial" w:hAnsi="Arial" w:cs="Arial"/>
        </w:rPr>
        <w:t>2</w:t>
      </w:r>
      <w:r w:rsidR="00BE515A">
        <w:rPr>
          <w:rFonts w:ascii="Arial" w:hAnsi="Arial" w:cs="Arial"/>
        </w:rPr>
        <w:t>4</w:t>
      </w:r>
      <w:r w:rsidR="00B106C7">
        <w:rPr>
          <w:rFonts w:ascii="Arial" w:hAnsi="Arial" w:cs="Arial"/>
        </w:rPr>
        <w:t xml:space="preserve"> </w:t>
      </w:r>
      <w:r w:rsidR="00BE515A">
        <w:rPr>
          <w:rFonts w:ascii="Arial" w:hAnsi="Arial" w:cs="Arial"/>
        </w:rPr>
        <w:t>000</w:t>
      </w:r>
      <w:r>
        <w:rPr>
          <w:rFonts w:ascii="Arial" w:hAnsi="Arial" w:cs="Arial"/>
        </w:rPr>
        <w:t>m</w:t>
      </w:r>
      <w:r w:rsidRPr="009E04ED">
        <w:rPr>
          <w:rFonts w:ascii="Arial" w:hAnsi="Arial" w:cs="Arial"/>
          <w:vertAlign w:val="superscript"/>
        </w:rPr>
        <w:t>3</w:t>
      </w:r>
    </w:p>
    <w:p w14:paraId="0E6DE70D" w14:textId="77777777" w:rsidR="009E04ED" w:rsidRDefault="009E04ED" w:rsidP="00DF09D3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projektowana objętość stawu:</w:t>
      </w:r>
      <w:r>
        <w:rPr>
          <w:rFonts w:ascii="Arial" w:hAnsi="Arial" w:cs="Arial"/>
        </w:rPr>
        <w:tab/>
      </w:r>
      <w:r w:rsidR="00BE515A">
        <w:rPr>
          <w:rFonts w:ascii="Arial" w:hAnsi="Arial" w:cs="Arial"/>
        </w:rPr>
        <w:t xml:space="preserve">powyżej </w:t>
      </w:r>
      <w:r w:rsidR="00B106C7">
        <w:rPr>
          <w:rFonts w:ascii="Arial" w:hAnsi="Arial" w:cs="Arial"/>
        </w:rPr>
        <w:t xml:space="preserve">40 </w:t>
      </w:r>
      <w:r w:rsidR="00BE515A">
        <w:rPr>
          <w:rFonts w:ascii="Arial" w:hAnsi="Arial" w:cs="Arial"/>
        </w:rPr>
        <w:t>000</w:t>
      </w:r>
      <w:r>
        <w:rPr>
          <w:rFonts w:ascii="Arial" w:hAnsi="Arial" w:cs="Arial"/>
        </w:rPr>
        <w:t xml:space="preserve"> m</w:t>
      </w:r>
      <w:r w:rsidRPr="009E04ED">
        <w:rPr>
          <w:rFonts w:ascii="Arial" w:hAnsi="Arial" w:cs="Arial"/>
          <w:vertAlign w:val="superscript"/>
        </w:rPr>
        <w:t>3</w:t>
      </w:r>
    </w:p>
    <w:p w14:paraId="580A3714" w14:textId="7A445509" w:rsidR="003027E8" w:rsidRDefault="003027E8" w:rsidP="0043666E">
      <w:pPr>
        <w:spacing w:before="120" w:after="120" w:line="271" w:lineRule="auto"/>
        <w:ind w:left="11" w:right="6" w:firstLine="720"/>
        <w:rPr>
          <w:rFonts w:ascii="Arial" w:hAnsi="Arial" w:cs="Arial"/>
        </w:rPr>
      </w:pPr>
      <w:r w:rsidRPr="003027E8">
        <w:rPr>
          <w:rFonts w:ascii="Arial" w:hAnsi="Arial" w:cs="Arial"/>
        </w:rPr>
        <w:t>Zamawiający zaleca  wykonanie wizji w terenie</w:t>
      </w:r>
      <w:r>
        <w:rPr>
          <w:rFonts w:ascii="Arial" w:hAnsi="Arial" w:cs="Arial"/>
        </w:rPr>
        <w:t xml:space="preserve"> w celu określenia przez potencjalnych Wykonawców stanu aktualnego i zakresu robót. Obecnie staw jest w znacznym stopniu zamulony i zarośnięty roślinnością szuwarową. Skarpy </w:t>
      </w:r>
      <w:proofErr w:type="spellStart"/>
      <w:r>
        <w:rPr>
          <w:rFonts w:ascii="Arial" w:hAnsi="Arial" w:cs="Arial"/>
        </w:rPr>
        <w:t>odwodne</w:t>
      </w:r>
      <w:proofErr w:type="spellEnd"/>
      <w:r>
        <w:rPr>
          <w:rFonts w:ascii="Arial" w:hAnsi="Arial" w:cs="Arial"/>
        </w:rPr>
        <w:t xml:space="preserve"> grobli są rozmyte, a w niektórych miejscach szerokość korony grobli wynosi ok. 1,0 m. </w:t>
      </w:r>
      <w:r w:rsidRPr="003027E8">
        <w:rPr>
          <w:rFonts w:ascii="Arial" w:hAnsi="Arial" w:cs="Arial"/>
        </w:rPr>
        <w:t>Staw w warunkach normalnych jest częściowo zalany wodą. Na okres zimowy woda została zrzucona. Zamawiający dokonał wycinki drzew z grobli w ilości 382 szt</w:t>
      </w:r>
      <w:r>
        <w:rPr>
          <w:rFonts w:ascii="Arial" w:hAnsi="Arial" w:cs="Arial"/>
        </w:rPr>
        <w:t>.</w:t>
      </w:r>
      <w:r w:rsidRPr="003027E8">
        <w:rPr>
          <w:rFonts w:ascii="Arial" w:hAnsi="Arial" w:cs="Arial"/>
        </w:rPr>
        <w:t xml:space="preserve"> bez ich karczowania. </w:t>
      </w:r>
      <w:r>
        <w:rPr>
          <w:rFonts w:ascii="Arial" w:hAnsi="Arial" w:cs="Arial"/>
        </w:rPr>
        <w:t xml:space="preserve">Rowy wokół stawu są zamulone i zarośnięte. </w:t>
      </w:r>
    </w:p>
    <w:p w14:paraId="630DD48F" w14:textId="77777777" w:rsidR="00AF26C0" w:rsidRPr="000420ED" w:rsidRDefault="00AF26C0" w:rsidP="00685451">
      <w:pPr>
        <w:spacing w:before="120" w:after="120" w:line="271" w:lineRule="auto"/>
        <w:ind w:left="11" w:right="6" w:firstLine="720"/>
        <w:rPr>
          <w:rFonts w:ascii="Arial" w:hAnsi="Arial" w:cs="Arial"/>
        </w:rPr>
      </w:pPr>
      <w:r w:rsidRPr="00117235">
        <w:rPr>
          <w:rFonts w:ascii="Arial" w:hAnsi="Arial" w:cs="Arial"/>
          <w:b/>
        </w:rPr>
        <w:t>Miejscowe plany zagospodarowania przestrzennego.</w:t>
      </w:r>
      <w:r w:rsidRPr="000420ED">
        <w:rPr>
          <w:rFonts w:ascii="Arial" w:hAnsi="Arial" w:cs="Arial"/>
        </w:rPr>
        <w:t xml:space="preserve"> </w:t>
      </w:r>
      <w:r w:rsidR="000420ED">
        <w:rPr>
          <w:rFonts w:ascii="Arial" w:hAnsi="Arial" w:cs="Arial"/>
        </w:rPr>
        <w:t xml:space="preserve">Planowana inwestycja </w:t>
      </w:r>
      <w:r w:rsidRPr="000420ED">
        <w:rPr>
          <w:rFonts w:ascii="Arial" w:hAnsi="Arial" w:cs="Arial"/>
        </w:rPr>
        <w:t>zlokalizowan</w:t>
      </w:r>
      <w:r w:rsidR="000420ED">
        <w:rPr>
          <w:rFonts w:ascii="Arial" w:hAnsi="Arial" w:cs="Arial"/>
        </w:rPr>
        <w:t>a</w:t>
      </w:r>
      <w:r w:rsidRPr="000420ED">
        <w:rPr>
          <w:rFonts w:ascii="Arial" w:hAnsi="Arial" w:cs="Arial"/>
        </w:rPr>
        <w:t xml:space="preserve"> </w:t>
      </w:r>
      <w:r w:rsidR="000420ED">
        <w:rPr>
          <w:rFonts w:ascii="Arial" w:hAnsi="Arial" w:cs="Arial"/>
        </w:rPr>
        <w:t>jest</w:t>
      </w:r>
      <w:r w:rsidRPr="000420ED">
        <w:rPr>
          <w:rFonts w:ascii="Arial" w:hAnsi="Arial" w:cs="Arial"/>
        </w:rPr>
        <w:t xml:space="preserve"> na terenach, dla których obowiązuje miejscowy plan zagospodarowania przestrzennego </w:t>
      </w:r>
      <w:r w:rsidR="000420ED">
        <w:rPr>
          <w:rFonts w:ascii="Arial" w:hAnsi="Arial" w:cs="Arial"/>
        </w:rPr>
        <w:t>sołectw Ja</w:t>
      </w:r>
      <w:r w:rsidR="001063B0">
        <w:rPr>
          <w:rFonts w:ascii="Arial" w:hAnsi="Arial" w:cs="Arial"/>
        </w:rPr>
        <w:t>n</w:t>
      </w:r>
      <w:r w:rsidR="000420ED">
        <w:rPr>
          <w:rFonts w:ascii="Arial" w:hAnsi="Arial" w:cs="Arial"/>
        </w:rPr>
        <w:t xml:space="preserve">kowice i Studzienice zatwierdzony </w:t>
      </w:r>
      <w:r w:rsidRPr="000420ED">
        <w:rPr>
          <w:rFonts w:ascii="Arial" w:hAnsi="Arial" w:cs="Arial"/>
        </w:rPr>
        <w:t>Uchwał</w:t>
      </w:r>
      <w:r w:rsidR="000420ED">
        <w:rPr>
          <w:rFonts w:ascii="Arial" w:hAnsi="Arial" w:cs="Arial"/>
        </w:rPr>
        <w:t>ą</w:t>
      </w:r>
      <w:r w:rsidRPr="000420ED">
        <w:rPr>
          <w:rFonts w:ascii="Arial" w:hAnsi="Arial" w:cs="Arial"/>
        </w:rPr>
        <w:t xml:space="preserve"> Rady Miejskiej w </w:t>
      </w:r>
      <w:r w:rsidR="000420ED">
        <w:rPr>
          <w:rFonts w:ascii="Arial" w:hAnsi="Arial" w:cs="Arial"/>
        </w:rPr>
        <w:t>Pszczynie</w:t>
      </w:r>
      <w:r w:rsidRPr="000420ED">
        <w:rPr>
          <w:rFonts w:ascii="Arial" w:hAnsi="Arial" w:cs="Arial"/>
        </w:rPr>
        <w:t xml:space="preserve"> nr </w:t>
      </w:r>
      <w:r w:rsidR="000420ED">
        <w:rPr>
          <w:rFonts w:ascii="Arial" w:hAnsi="Arial" w:cs="Arial"/>
        </w:rPr>
        <w:t>XXIX/337/16</w:t>
      </w:r>
      <w:r w:rsidRPr="000420ED">
        <w:rPr>
          <w:rFonts w:ascii="Arial" w:hAnsi="Arial" w:cs="Arial"/>
        </w:rPr>
        <w:t xml:space="preserve"> z dn</w:t>
      </w:r>
      <w:r w:rsidR="000420ED">
        <w:rPr>
          <w:rFonts w:ascii="Arial" w:hAnsi="Arial" w:cs="Arial"/>
        </w:rPr>
        <w:t>ia</w:t>
      </w:r>
      <w:r w:rsidRPr="000420ED">
        <w:rPr>
          <w:rFonts w:ascii="Arial" w:hAnsi="Arial" w:cs="Arial"/>
        </w:rPr>
        <w:t xml:space="preserve"> </w:t>
      </w:r>
      <w:r w:rsidR="000420ED">
        <w:rPr>
          <w:rFonts w:ascii="Arial" w:hAnsi="Arial" w:cs="Arial"/>
        </w:rPr>
        <w:t>22</w:t>
      </w:r>
      <w:r w:rsidRPr="000420ED">
        <w:rPr>
          <w:rFonts w:ascii="Arial" w:hAnsi="Arial" w:cs="Arial"/>
        </w:rPr>
        <w:t>.</w:t>
      </w:r>
      <w:r w:rsidR="000420ED">
        <w:rPr>
          <w:rFonts w:ascii="Arial" w:hAnsi="Arial" w:cs="Arial"/>
        </w:rPr>
        <w:t>12</w:t>
      </w:r>
      <w:r w:rsidRPr="000420ED">
        <w:rPr>
          <w:rFonts w:ascii="Arial" w:hAnsi="Arial" w:cs="Arial"/>
        </w:rPr>
        <w:t>.20</w:t>
      </w:r>
      <w:r w:rsidR="000420ED">
        <w:rPr>
          <w:rFonts w:ascii="Arial" w:hAnsi="Arial" w:cs="Arial"/>
        </w:rPr>
        <w:t>16</w:t>
      </w:r>
      <w:r w:rsidRPr="000420ED">
        <w:rPr>
          <w:rFonts w:ascii="Arial" w:hAnsi="Arial" w:cs="Arial"/>
        </w:rPr>
        <w:t xml:space="preserve">r. </w:t>
      </w:r>
      <w:r w:rsidR="000420ED">
        <w:rPr>
          <w:rFonts w:ascii="Arial" w:hAnsi="Arial" w:cs="Arial"/>
        </w:rPr>
        <w:t xml:space="preserve">Staw </w:t>
      </w:r>
      <w:r w:rsidR="002D51BB">
        <w:rPr>
          <w:rFonts w:ascii="Arial" w:hAnsi="Arial" w:cs="Arial"/>
        </w:rPr>
        <w:t>„</w:t>
      </w:r>
      <w:proofErr w:type="spellStart"/>
      <w:r w:rsidR="000420ED">
        <w:rPr>
          <w:rFonts w:ascii="Arial" w:hAnsi="Arial" w:cs="Arial"/>
        </w:rPr>
        <w:t>Żebrok</w:t>
      </w:r>
      <w:proofErr w:type="spellEnd"/>
      <w:r w:rsidR="002D51BB">
        <w:rPr>
          <w:rFonts w:ascii="Arial" w:hAnsi="Arial" w:cs="Arial"/>
        </w:rPr>
        <w:t>”</w:t>
      </w:r>
      <w:r w:rsidR="000420ED">
        <w:rPr>
          <w:rFonts w:ascii="Arial" w:hAnsi="Arial" w:cs="Arial"/>
        </w:rPr>
        <w:t xml:space="preserve"> położony jest na obszarze oznaczonym symbolem 10WS2 – tereny wód powierzchniowych śródlądowych i towarzyszącej im zieleni stanowiącej biologiczną obudowę cieków</w:t>
      </w:r>
      <w:r w:rsidRPr="000420ED">
        <w:rPr>
          <w:rFonts w:ascii="Arial" w:hAnsi="Arial" w:cs="Arial"/>
        </w:rPr>
        <w:t>.</w:t>
      </w:r>
      <w:r w:rsidR="000420ED">
        <w:rPr>
          <w:rFonts w:ascii="Arial" w:hAnsi="Arial" w:cs="Arial"/>
        </w:rPr>
        <w:t xml:space="preserve"> Tereny przyległe oznaczone są symbolem 20ZL – tereny lasów.</w:t>
      </w:r>
    </w:p>
    <w:p w14:paraId="24A05AB3" w14:textId="77777777" w:rsidR="00AF26C0" w:rsidRPr="000420ED" w:rsidRDefault="000420ED" w:rsidP="000420ED">
      <w:pPr>
        <w:spacing w:after="120"/>
        <w:ind w:firstLine="720"/>
        <w:rPr>
          <w:rFonts w:ascii="Arial" w:hAnsi="Arial" w:cs="Arial"/>
        </w:rPr>
      </w:pPr>
      <w:r w:rsidRPr="002D51BB">
        <w:rPr>
          <w:rFonts w:ascii="Arial" w:hAnsi="Arial" w:cs="Arial"/>
          <w:b/>
        </w:rPr>
        <w:t>Teren inwestycji</w:t>
      </w:r>
      <w:r>
        <w:rPr>
          <w:rFonts w:ascii="Arial" w:hAnsi="Arial" w:cs="Arial"/>
        </w:rPr>
        <w:t xml:space="preserve"> – działki nr 21/2 i 22/2, </w:t>
      </w:r>
      <w:r w:rsidR="006620E9">
        <w:rPr>
          <w:rFonts w:ascii="Arial" w:hAnsi="Arial" w:cs="Arial"/>
        </w:rPr>
        <w:t xml:space="preserve">obręb Studzienice, km. 3 – </w:t>
      </w:r>
      <w:r>
        <w:rPr>
          <w:rFonts w:ascii="Arial" w:hAnsi="Arial" w:cs="Arial"/>
        </w:rPr>
        <w:t>jest własnością Zamawiającego – PGL Lasy Państwowe, Nadleśnictwo Kobiór</w:t>
      </w:r>
      <w:r w:rsidR="006620E9">
        <w:rPr>
          <w:rFonts w:ascii="Arial" w:hAnsi="Arial" w:cs="Arial"/>
        </w:rPr>
        <w:t xml:space="preserve">. </w:t>
      </w:r>
    </w:p>
    <w:p w14:paraId="36C45C52" w14:textId="77777777" w:rsidR="00AF26C0" w:rsidRPr="000420ED" w:rsidRDefault="00AF26C0" w:rsidP="000420ED">
      <w:pPr>
        <w:spacing w:after="120"/>
        <w:ind w:firstLine="720"/>
        <w:rPr>
          <w:rFonts w:ascii="Arial" w:hAnsi="Arial" w:cs="Arial"/>
        </w:rPr>
      </w:pPr>
      <w:r w:rsidRPr="002D51BB">
        <w:rPr>
          <w:rFonts w:ascii="Arial" w:hAnsi="Arial" w:cs="Arial"/>
          <w:b/>
        </w:rPr>
        <w:t>Informacje o warunkach geologiczno-górniczych</w:t>
      </w:r>
      <w:r w:rsidRPr="000420ED">
        <w:rPr>
          <w:rFonts w:ascii="Arial" w:hAnsi="Arial" w:cs="Arial"/>
        </w:rPr>
        <w:t xml:space="preserve">. </w:t>
      </w:r>
      <w:r w:rsidR="006620E9">
        <w:rPr>
          <w:rFonts w:ascii="Arial" w:hAnsi="Arial" w:cs="Arial"/>
        </w:rPr>
        <w:t>Inwestycja</w:t>
      </w:r>
      <w:r w:rsidRPr="000420ED">
        <w:rPr>
          <w:rFonts w:ascii="Arial" w:hAnsi="Arial" w:cs="Arial"/>
        </w:rPr>
        <w:t xml:space="preserve"> zlokalizowan</w:t>
      </w:r>
      <w:r w:rsidR="006620E9">
        <w:rPr>
          <w:rFonts w:ascii="Arial" w:hAnsi="Arial" w:cs="Arial"/>
        </w:rPr>
        <w:t>a</w:t>
      </w:r>
      <w:r w:rsidRPr="000420ED">
        <w:rPr>
          <w:rFonts w:ascii="Arial" w:hAnsi="Arial" w:cs="Arial"/>
        </w:rPr>
        <w:t xml:space="preserve"> </w:t>
      </w:r>
      <w:r w:rsidR="006620E9">
        <w:rPr>
          <w:rFonts w:ascii="Arial" w:hAnsi="Arial" w:cs="Arial"/>
        </w:rPr>
        <w:t>jest</w:t>
      </w:r>
      <w:r w:rsidRPr="000420ED">
        <w:rPr>
          <w:rFonts w:ascii="Arial" w:hAnsi="Arial" w:cs="Arial"/>
        </w:rPr>
        <w:t xml:space="preserve"> poza zasięgiem wpływów dokonanej, aktualnie prowadzonej </w:t>
      </w:r>
      <w:r w:rsidR="006620E9">
        <w:rPr>
          <w:rFonts w:ascii="Arial" w:hAnsi="Arial" w:cs="Arial"/>
        </w:rPr>
        <w:t>lub</w:t>
      </w:r>
      <w:r w:rsidRPr="000420ED">
        <w:rPr>
          <w:rFonts w:ascii="Arial" w:hAnsi="Arial" w:cs="Arial"/>
        </w:rPr>
        <w:t xml:space="preserve"> projektowanej eksploatacji górniczej.</w:t>
      </w:r>
    </w:p>
    <w:p w14:paraId="261680B8" w14:textId="77777777" w:rsidR="00AF26C0" w:rsidRPr="000420ED" w:rsidRDefault="00AF26C0" w:rsidP="000420ED">
      <w:pPr>
        <w:spacing w:after="120"/>
        <w:ind w:firstLine="720"/>
        <w:rPr>
          <w:rFonts w:ascii="Arial" w:hAnsi="Arial" w:cs="Arial"/>
        </w:rPr>
      </w:pPr>
      <w:r w:rsidRPr="002D51BB">
        <w:rPr>
          <w:rFonts w:ascii="Arial" w:hAnsi="Arial" w:cs="Arial"/>
          <w:b/>
        </w:rPr>
        <w:t>Badania warunków gruntowo-wodnych</w:t>
      </w:r>
      <w:r w:rsidRPr="000420ED">
        <w:rPr>
          <w:rFonts w:ascii="Arial" w:hAnsi="Arial" w:cs="Arial"/>
        </w:rPr>
        <w:t xml:space="preserve">. </w:t>
      </w:r>
      <w:r w:rsidR="006620E9">
        <w:rPr>
          <w:rFonts w:ascii="Arial" w:hAnsi="Arial" w:cs="Arial"/>
        </w:rPr>
        <w:t>Dla inwestycji</w:t>
      </w:r>
      <w:r w:rsidRPr="000420ED">
        <w:rPr>
          <w:rFonts w:ascii="Arial" w:hAnsi="Arial" w:cs="Arial"/>
        </w:rPr>
        <w:t xml:space="preserve"> wykonane zostały </w:t>
      </w:r>
      <w:r w:rsidR="00301FBE">
        <w:rPr>
          <w:rFonts w:ascii="Arial" w:hAnsi="Arial" w:cs="Arial"/>
        </w:rPr>
        <w:t xml:space="preserve">wstępne </w:t>
      </w:r>
      <w:r w:rsidRPr="000420ED">
        <w:rPr>
          <w:rFonts w:ascii="Arial" w:hAnsi="Arial" w:cs="Arial"/>
        </w:rPr>
        <w:t>badania warunków gruntowo-wodnych. Wykonana została opinia geotechniczna oraz dokumentacja badań podłoża gruntowego.</w:t>
      </w:r>
      <w:r w:rsidR="006620E9">
        <w:rPr>
          <w:rFonts w:ascii="Arial" w:hAnsi="Arial" w:cs="Arial"/>
        </w:rPr>
        <w:t xml:space="preserve"> Wykonawca na etapie opracowywania dokumentacji projektowej zobowiązany jest do analizy czy zestaw informacji jest wystarczający do opracowania projektu czy nie należy dokonać badań uzupełniających do realizacji przez Wykonawcę prac budowlanych.</w:t>
      </w:r>
      <w:r w:rsidR="00E61104">
        <w:rPr>
          <w:rFonts w:ascii="Arial" w:hAnsi="Arial" w:cs="Arial"/>
        </w:rPr>
        <w:t xml:space="preserve"> </w:t>
      </w:r>
    </w:p>
    <w:p w14:paraId="4854DEE5" w14:textId="7D0890F6" w:rsidR="00F202D6" w:rsidRDefault="00AF26C0" w:rsidP="009E04ED">
      <w:pPr>
        <w:spacing w:after="120"/>
        <w:ind w:firstLine="720"/>
        <w:rPr>
          <w:rFonts w:ascii="Arial" w:hAnsi="Arial" w:cs="Arial"/>
        </w:rPr>
      </w:pPr>
      <w:r w:rsidRPr="002D51BB">
        <w:rPr>
          <w:rFonts w:ascii="Arial" w:hAnsi="Arial" w:cs="Arial"/>
          <w:b/>
        </w:rPr>
        <w:lastRenderedPageBreak/>
        <w:t>Mapa sytuacyjno-wysokościowa</w:t>
      </w:r>
      <w:r w:rsidRPr="000420ED">
        <w:rPr>
          <w:rFonts w:ascii="Arial" w:hAnsi="Arial" w:cs="Arial"/>
        </w:rPr>
        <w:t xml:space="preserve">. </w:t>
      </w:r>
      <w:r w:rsidR="00685451">
        <w:rPr>
          <w:rFonts w:ascii="Arial" w:hAnsi="Arial" w:cs="Arial"/>
        </w:rPr>
        <w:t xml:space="preserve">Jeżeli w ocenie Wykonawcy mapa do celów projektowych będąca w dyspozycji Zamawiającego nie jest wystarczająca jest on zobowiązany do wykonania pomiarów i aktualizacji jej treści własnym staraniem i na własny koszt. </w:t>
      </w:r>
    </w:p>
    <w:p w14:paraId="12347966" w14:textId="35F612D3" w:rsidR="009E04ED" w:rsidRDefault="009E04ED" w:rsidP="002D51BB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4E0F595A" w14:textId="77777777" w:rsidR="0082277A" w:rsidRDefault="0082277A" w:rsidP="002D51BB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0221EDCA" w14:textId="2B17907D" w:rsidR="00DF09D3" w:rsidRPr="0082277A" w:rsidRDefault="0056131F" w:rsidP="0056131F">
      <w:pPr>
        <w:pStyle w:val="Nagwek2"/>
        <w:keepLines w:val="0"/>
        <w:widowControl w:val="0"/>
        <w:numPr>
          <w:ilvl w:val="1"/>
          <w:numId w:val="14"/>
        </w:numPr>
        <w:tabs>
          <w:tab w:val="num" w:pos="576"/>
        </w:tabs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</w:pPr>
      <w:bookmarkStart w:id="4" w:name="_Toc529937803"/>
      <w:r w:rsidRPr="0056131F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>Aktualne uwarunkowania wykonania przedmiotu zamówienia</w:t>
      </w:r>
      <w:r w:rsidR="004A2C4D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 xml:space="preserve"> </w:t>
      </w:r>
      <w:r w:rsidR="0082277A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>–</w:t>
      </w:r>
      <w:r w:rsidR="004A2C4D" w:rsidRPr="0082277A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 xml:space="preserve"> wymagania</w:t>
      </w:r>
      <w:r w:rsidR="0082277A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 xml:space="preserve"> </w:t>
      </w:r>
      <w:r w:rsidR="004A2C4D" w:rsidRPr="0082277A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 xml:space="preserve">i wytyczne zamawiającego </w:t>
      </w:r>
      <w:r w:rsidR="008F5418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>–</w:t>
      </w:r>
      <w:r w:rsidR="004A2C4D" w:rsidRPr="0082277A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 xml:space="preserve"> założenia projektowe</w:t>
      </w:r>
      <w:bookmarkEnd w:id="4"/>
    </w:p>
    <w:p w14:paraId="5E619750" w14:textId="77777777" w:rsidR="0043666E" w:rsidRPr="0043666E" w:rsidRDefault="0043666E" w:rsidP="0043666E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6483EA1F" w14:textId="1D5B9B4D" w:rsidR="004A2C4D" w:rsidRPr="0082277A" w:rsidRDefault="0082277A" w:rsidP="0082277A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A2C4D" w:rsidRPr="0082277A">
        <w:rPr>
          <w:rFonts w:ascii="Arial" w:hAnsi="Arial" w:cs="Arial"/>
        </w:rPr>
        <w:t xml:space="preserve">amawiający wymaga </w:t>
      </w:r>
      <w:r>
        <w:rPr>
          <w:rFonts w:ascii="Arial" w:hAnsi="Arial" w:cs="Arial"/>
        </w:rPr>
        <w:t xml:space="preserve">w ramach realizacji zadania </w:t>
      </w:r>
      <w:r w:rsidR="004A2C4D" w:rsidRPr="0082277A">
        <w:rPr>
          <w:rFonts w:ascii="Arial" w:hAnsi="Arial" w:cs="Arial"/>
        </w:rPr>
        <w:t xml:space="preserve">uzyskania </w:t>
      </w:r>
      <w:r>
        <w:rPr>
          <w:rFonts w:ascii="Arial" w:hAnsi="Arial" w:cs="Arial"/>
        </w:rPr>
        <w:t xml:space="preserve">następujących </w:t>
      </w:r>
      <w:r w:rsidR="004A2C4D" w:rsidRPr="0082277A">
        <w:rPr>
          <w:rFonts w:ascii="Arial" w:hAnsi="Arial" w:cs="Arial"/>
        </w:rPr>
        <w:t xml:space="preserve">parametrów stawu oraz przyjęcia rozwiązań: </w:t>
      </w:r>
    </w:p>
    <w:p w14:paraId="33B9A01F" w14:textId="701563E3" w:rsidR="004A2C4D" w:rsidRPr="0082277A" w:rsidRDefault="0082277A" w:rsidP="0082277A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  <w:b/>
        </w:rPr>
      </w:pPr>
      <w:r w:rsidRPr="0082277A">
        <w:rPr>
          <w:rFonts w:ascii="Arial" w:hAnsi="Arial" w:cs="Arial"/>
          <w:b/>
        </w:rPr>
        <w:t>u</w:t>
      </w:r>
      <w:r w:rsidR="004A2C4D" w:rsidRPr="0082277A">
        <w:rPr>
          <w:rFonts w:ascii="Arial" w:hAnsi="Arial" w:cs="Arial"/>
          <w:b/>
        </w:rPr>
        <w:t xml:space="preserve">zyskanie minimalnej pojemności </w:t>
      </w:r>
      <w:r w:rsidRPr="0082277A">
        <w:rPr>
          <w:rFonts w:ascii="Arial" w:hAnsi="Arial" w:cs="Arial"/>
          <w:b/>
        </w:rPr>
        <w:t xml:space="preserve">całkowitej </w:t>
      </w:r>
      <w:r w:rsidR="004A2C4D" w:rsidRPr="0082277A">
        <w:rPr>
          <w:rFonts w:ascii="Arial" w:hAnsi="Arial" w:cs="Arial"/>
          <w:b/>
        </w:rPr>
        <w:t>stawu - 40</w:t>
      </w:r>
      <w:r>
        <w:rPr>
          <w:rFonts w:ascii="Arial" w:hAnsi="Arial" w:cs="Arial"/>
          <w:b/>
        </w:rPr>
        <w:t> </w:t>
      </w:r>
      <w:r w:rsidR="004A2C4D" w:rsidRPr="0082277A">
        <w:rPr>
          <w:rFonts w:ascii="Arial" w:hAnsi="Arial" w:cs="Arial"/>
          <w:b/>
        </w:rPr>
        <w:t>000</w:t>
      </w:r>
      <w:r>
        <w:rPr>
          <w:rFonts w:ascii="Arial" w:hAnsi="Arial" w:cs="Arial"/>
          <w:b/>
        </w:rPr>
        <w:t xml:space="preserve"> </w:t>
      </w:r>
      <w:r w:rsidR="004A2C4D" w:rsidRPr="0082277A">
        <w:rPr>
          <w:rFonts w:ascii="Arial" w:hAnsi="Arial" w:cs="Arial"/>
          <w:b/>
        </w:rPr>
        <w:t>m</w:t>
      </w:r>
      <w:r w:rsidR="004A2C4D" w:rsidRPr="0082277A">
        <w:rPr>
          <w:rFonts w:ascii="Arial" w:hAnsi="Arial" w:cs="Arial"/>
          <w:b/>
          <w:vertAlign w:val="superscript"/>
        </w:rPr>
        <w:t>3</w:t>
      </w:r>
      <w:r>
        <w:rPr>
          <w:rFonts w:ascii="Arial" w:hAnsi="Arial" w:cs="Arial"/>
          <w:b/>
        </w:rPr>
        <w:t xml:space="preserve"> lub większej;</w:t>
      </w:r>
      <w:r w:rsidRPr="0082277A">
        <w:rPr>
          <w:rFonts w:ascii="Arial" w:hAnsi="Arial" w:cs="Arial"/>
          <w:b/>
        </w:rPr>
        <w:t xml:space="preserve"> </w:t>
      </w:r>
    </w:p>
    <w:p w14:paraId="73409E93" w14:textId="20B489AC" w:rsidR="004A2C4D" w:rsidRPr="0082277A" w:rsidRDefault="0082277A" w:rsidP="0082277A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A2C4D" w:rsidRPr="0082277A">
        <w:rPr>
          <w:rFonts w:ascii="Arial" w:hAnsi="Arial" w:cs="Arial"/>
        </w:rPr>
        <w:t xml:space="preserve">ykonania przebudowy grobli czołowej </w:t>
      </w:r>
      <w:r>
        <w:rPr>
          <w:rFonts w:ascii="Arial" w:hAnsi="Arial" w:cs="Arial"/>
        </w:rPr>
        <w:t>aby zapewnić minimalne wyniesienie korony grobli 0,5 m ponad maksymalny poziom napełnienia stawu oraz trwałość i bezpieczne funkcjonowanie poprzez zastosowanie do rozbudowy</w:t>
      </w:r>
      <w:r w:rsidR="00E61104" w:rsidRPr="0082277A">
        <w:rPr>
          <w:rFonts w:ascii="Arial" w:hAnsi="Arial" w:cs="Arial"/>
        </w:rPr>
        <w:t xml:space="preserve"> odpowiednich materi</w:t>
      </w:r>
      <w:r w:rsidR="008E7586" w:rsidRPr="0082277A">
        <w:rPr>
          <w:rFonts w:ascii="Arial" w:hAnsi="Arial" w:cs="Arial"/>
        </w:rPr>
        <w:t>ałów</w:t>
      </w:r>
      <w:r>
        <w:rPr>
          <w:rFonts w:ascii="Arial" w:hAnsi="Arial" w:cs="Arial"/>
        </w:rPr>
        <w:t xml:space="preserve"> (np. dowieziony grunt spoisty)</w:t>
      </w:r>
      <w:r w:rsidR="008E7586" w:rsidRPr="0082277A">
        <w:rPr>
          <w:rFonts w:ascii="Arial" w:hAnsi="Arial" w:cs="Arial"/>
        </w:rPr>
        <w:t xml:space="preserve"> lub </w:t>
      </w:r>
      <w:r>
        <w:rPr>
          <w:rFonts w:ascii="Arial" w:hAnsi="Arial" w:cs="Arial"/>
        </w:rPr>
        <w:t xml:space="preserve">zastosowanie odpowiednich rozwiązań </w:t>
      </w:r>
      <w:proofErr w:type="spellStart"/>
      <w:r>
        <w:rPr>
          <w:rFonts w:ascii="Arial" w:hAnsi="Arial" w:cs="Arial"/>
        </w:rPr>
        <w:t>przeciwfiltracyjnych</w:t>
      </w:r>
      <w:proofErr w:type="spellEnd"/>
      <w:r>
        <w:rPr>
          <w:rFonts w:ascii="Arial" w:hAnsi="Arial" w:cs="Arial"/>
        </w:rPr>
        <w:t xml:space="preserve"> (np. odpowiednio zakotwiony ekran z </w:t>
      </w:r>
      <w:proofErr w:type="spellStart"/>
      <w:r>
        <w:rPr>
          <w:rFonts w:ascii="Arial" w:hAnsi="Arial" w:cs="Arial"/>
        </w:rPr>
        <w:t>bentomaty</w:t>
      </w:r>
      <w:proofErr w:type="spellEnd"/>
      <w:r>
        <w:rPr>
          <w:rFonts w:ascii="Arial" w:hAnsi="Arial" w:cs="Arial"/>
        </w:rPr>
        <w:t>);</w:t>
      </w:r>
    </w:p>
    <w:p w14:paraId="11105B07" w14:textId="69747B0E" w:rsidR="00E61104" w:rsidRPr="0082277A" w:rsidRDefault="0082277A" w:rsidP="0082277A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61104" w:rsidRPr="0082277A">
        <w:rPr>
          <w:rFonts w:ascii="Arial" w:hAnsi="Arial" w:cs="Arial"/>
        </w:rPr>
        <w:t xml:space="preserve">zmocnienia grobli bocznych </w:t>
      </w:r>
      <w:r>
        <w:rPr>
          <w:rFonts w:ascii="Arial" w:hAnsi="Arial" w:cs="Arial"/>
        </w:rPr>
        <w:t xml:space="preserve">aby zapewnić minimalne wyniesienie korony grobli 0,5 m ponad maksymalny poziom napełnienia stawu oraz trwałość i bezpieczne funkcjonowanie w całym okresie funkcjonowania </w:t>
      </w:r>
      <w:r w:rsidR="00E61104" w:rsidRPr="0082277A">
        <w:rPr>
          <w:rFonts w:ascii="Arial" w:hAnsi="Arial" w:cs="Arial"/>
        </w:rPr>
        <w:t>lub przyjęcia alternatywnego rozwiązania w postaci obniżenia czaszy stawu i poziomu piętr</w:t>
      </w:r>
      <w:r w:rsidR="008E7586" w:rsidRPr="0082277A">
        <w:rPr>
          <w:rFonts w:ascii="Arial" w:hAnsi="Arial" w:cs="Arial"/>
        </w:rPr>
        <w:t xml:space="preserve">zenia z założeniem uzyskania </w:t>
      </w:r>
      <w:r>
        <w:rPr>
          <w:rFonts w:ascii="Arial" w:hAnsi="Arial" w:cs="Arial"/>
        </w:rPr>
        <w:t>m</w:t>
      </w:r>
      <w:r w:rsidR="008E7586" w:rsidRPr="0082277A">
        <w:rPr>
          <w:rFonts w:ascii="Arial" w:hAnsi="Arial" w:cs="Arial"/>
        </w:rPr>
        <w:t>inimalnej pojemnoś</w:t>
      </w:r>
      <w:r w:rsidR="00E61104" w:rsidRPr="0082277A">
        <w:rPr>
          <w:rFonts w:ascii="Arial" w:hAnsi="Arial" w:cs="Arial"/>
        </w:rPr>
        <w:t>ci stawu</w:t>
      </w:r>
      <w:r>
        <w:rPr>
          <w:rFonts w:ascii="Arial" w:hAnsi="Arial" w:cs="Arial"/>
        </w:rPr>
        <w:t xml:space="preserve"> opisanej w pkt. 1 oraz możliwości jego opróżniania</w:t>
      </w:r>
      <w:r w:rsidR="00E61104" w:rsidRPr="0082277A">
        <w:rPr>
          <w:rFonts w:ascii="Arial" w:hAnsi="Arial" w:cs="Arial"/>
        </w:rPr>
        <w:t xml:space="preserve">. W </w:t>
      </w:r>
      <w:r w:rsidR="008E7586" w:rsidRPr="0082277A">
        <w:rPr>
          <w:rFonts w:ascii="Arial" w:hAnsi="Arial" w:cs="Arial"/>
        </w:rPr>
        <w:t>przypadku konieczności zamawiają</w:t>
      </w:r>
      <w:r w:rsidR="00E61104" w:rsidRPr="0082277A">
        <w:rPr>
          <w:rFonts w:ascii="Arial" w:hAnsi="Arial" w:cs="Arial"/>
        </w:rPr>
        <w:t>cy dopuszcza możliwość obniżenia przepustu  pod drogą</w:t>
      </w:r>
      <w:r>
        <w:rPr>
          <w:rFonts w:ascii="Arial" w:hAnsi="Arial" w:cs="Arial"/>
        </w:rPr>
        <w:t>;</w:t>
      </w:r>
    </w:p>
    <w:p w14:paraId="00B152B7" w14:textId="7EBA9AF3" w:rsidR="0072364F" w:rsidRPr="0082277A" w:rsidRDefault="0072364F" w:rsidP="0072364F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 w:rsidRPr="0082277A">
        <w:rPr>
          <w:rFonts w:ascii="Arial" w:hAnsi="Arial" w:cs="Arial"/>
        </w:rPr>
        <w:t>wykonania grobli czołowej i bocznych o przekrojach</w:t>
      </w:r>
      <w:r>
        <w:rPr>
          <w:rFonts w:ascii="Arial" w:hAnsi="Arial" w:cs="Arial"/>
        </w:rPr>
        <w:t xml:space="preserve">: szerokość korony 4,0 m, skarpa </w:t>
      </w:r>
      <w:proofErr w:type="spellStart"/>
      <w:r>
        <w:rPr>
          <w:rFonts w:ascii="Arial" w:hAnsi="Arial" w:cs="Arial"/>
        </w:rPr>
        <w:t>odwodna</w:t>
      </w:r>
      <w:proofErr w:type="spellEnd"/>
      <w:r>
        <w:rPr>
          <w:rFonts w:ascii="Arial" w:hAnsi="Arial" w:cs="Arial"/>
        </w:rPr>
        <w:t xml:space="preserve"> o nachyleniu 1:3 lub łagodniejszym, skarpa </w:t>
      </w:r>
      <w:proofErr w:type="spellStart"/>
      <w:r>
        <w:rPr>
          <w:rFonts w:ascii="Arial" w:hAnsi="Arial" w:cs="Arial"/>
        </w:rPr>
        <w:t>odpowietrzna</w:t>
      </w:r>
      <w:proofErr w:type="spellEnd"/>
      <w:r>
        <w:rPr>
          <w:rFonts w:ascii="Arial" w:hAnsi="Arial" w:cs="Arial"/>
        </w:rPr>
        <w:t xml:space="preserve"> o nachyleniu 1:1,5 lub łagodniejszym;</w:t>
      </w:r>
    </w:p>
    <w:p w14:paraId="3B80C521" w14:textId="25F0A280" w:rsidR="00E61104" w:rsidRPr="0082277A" w:rsidRDefault="0082277A" w:rsidP="0082277A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61104" w:rsidRPr="0082277A">
        <w:rPr>
          <w:rFonts w:ascii="Arial" w:hAnsi="Arial" w:cs="Arial"/>
        </w:rPr>
        <w:t>ymiany i wykonania urządzeń stawowych - mnicha, zastawek</w:t>
      </w:r>
      <w:r w:rsidR="00C46902" w:rsidRPr="0082277A">
        <w:rPr>
          <w:rFonts w:ascii="Arial" w:hAnsi="Arial" w:cs="Arial"/>
        </w:rPr>
        <w:t xml:space="preserve"> piętrzących, odtworzenia palisady przy odłówce</w:t>
      </w:r>
      <w:r w:rsidR="0072364F">
        <w:rPr>
          <w:rFonts w:ascii="Arial" w:hAnsi="Arial" w:cs="Arial"/>
        </w:rPr>
        <w:t xml:space="preserve">, rowu dennego w stawie i odłówki </w:t>
      </w:r>
      <w:proofErr w:type="spellStart"/>
      <w:r w:rsidR="0072364F">
        <w:rPr>
          <w:rFonts w:ascii="Arial" w:hAnsi="Arial" w:cs="Arial"/>
        </w:rPr>
        <w:t>zastabilizowanej</w:t>
      </w:r>
      <w:proofErr w:type="spellEnd"/>
      <w:r w:rsidR="0072364F">
        <w:rPr>
          <w:rFonts w:ascii="Arial" w:hAnsi="Arial" w:cs="Arial"/>
        </w:rPr>
        <w:t xml:space="preserve"> opaską</w:t>
      </w:r>
      <w:r>
        <w:rPr>
          <w:rFonts w:ascii="Arial" w:hAnsi="Arial" w:cs="Arial"/>
        </w:rPr>
        <w:t>;</w:t>
      </w:r>
      <w:r w:rsidR="0072364F">
        <w:rPr>
          <w:rFonts w:ascii="Arial" w:hAnsi="Arial" w:cs="Arial"/>
        </w:rPr>
        <w:t xml:space="preserve"> </w:t>
      </w:r>
    </w:p>
    <w:p w14:paraId="5617558F" w14:textId="3917FC84" w:rsidR="00C46902" w:rsidRPr="0082277A" w:rsidRDefault="00C46902" w:rsidP="0082277A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 w:rsidRPr="0082277A">
        <w:rPr>
          <w:rFonts w:ascii="Arial" w:hAnsi="Arial" w:cs="Arial"/>
        </w:rPr>
        <w:t xml:space="preserve">wykonania wyspy z karp o powierzchni </w:t>
      </w:r>
      <w:r w:rsidR="0082277A">
        <w:rPr>
          <w:rFonts w:ascii="Arial" w:hAnsi="Arial" w:cs="Arial"/>
        </w:rPr>
        <w:t>600 – 650 m</w:t>
      </w:r>
      <w:r w:rsidR="0082277A" w:rsidRPr="0072364F">
        <w:rPr>
          <w:rFonts w:ascii="Arial" w:hAnsi="Arial" w:cs="Arial"/>
          <w:vertAlign w:val="superscript"/>
        </w:rPr>
        <w:t>2</w:t>
      </w:r>
      <w:r w:rsidR="0082277A">
        <w:rPr>
          <w:rFonts w:ascii="Arial" w:hAnsi="Arial" w:cs="Arial"/>
        </w:rPr>
        <w:t xml:space="preserve">, </w:t>
      </w:r>
      <w:proofErr w:type="spellStart"/>
      <w:r w:rsidRPr="0082277A">
        <w:rPr>
          <w:rFonts w:ascii="Arial" w:hAnsi="Arial" w:cs="Arial"/>
        </w:rPr>
        <w:t>zastabilizowane</w:t>
      </w:r>
      <w:r w:rsidR="0082277A">
        <w:rPr>
          <w:rFonts w:ascii="Arial" w:hAnsi="Arial" w:cs="Arial"/>
        </w:rPr>
        <w:t>j</w:t>
      </w:r>
      <w:proofErr w:type="spellEnd"/>
      <w:r w:rsidR="0082277A">
        <w:rPr>
          <w:rFonts w:ascii="Arial" w:hAnsi="Arial" w:cs="Arial"/>
        </w:rPr>
        <w:t xml:space="preserve"> </w:t>
      </w:r>
      <w:r w:rsidR="0072364F">
        <w:rPr>
          <w:rFonts w:ascii="Arial" w:hAnsi="Arial" w:cs="Arial"/>
        </w:rPr>
        <w:t xml:space="preserve">opaską po obwodzie; </w:t>
      </w:r>
    </w:p>
    <w:p w14:paraId="0728ABB9" w14:textId="374B1185" w:rsidR="0072364F" w:rsidRPr="0072364F" w:rsidRDefault="00C46902" w:rsidP="00E551F9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 w:rsidRPr="0072364F">
        <w:rPr>
          <w:rFonts w:ascii="Arial" w:hAnsi="Arial" w:cs="Arial"/>
        </w:rPr>
        <w:t>udrożnienia i wykonania konserwacji wszystkich rowów op</w:t>
      </w:r>
      <w:r w:rsidR="008E7586" w:rsidRPr="0072364F">
        <w:rPr>
          <w:rFonts w:ascii="Arial" w:hAnsi="Arial" w:cs="Arial"/>
        </w:rPr>
        <w:t>askowych, dop</w:t>
      </w:r>
      <w:r w:rsidRPr="0072364F">
        <w:rPr>
          <w:rFonts w:ascii="Arial" w:hAnsi="Arial" w:cs="Arial"/>
        </w:rPr>
        <w:t>r</w:t>
      </w:r>
      <w:r w:rsidR="008E7586" w:rsidRPr="0072364F">
        <w:rPr>
          <w:rFonts w:ascii="Arial" w:hAnsi="Arial" w:cs="Arial"/>
        </w:rPr>
        <w:t>o</w:t>
      </w:r>
      <w:r w:rsidRPr="0072364F">
        <w:rPr>
          <w:rFonts w:ascii="Arial" w:hAnsi="Arial" w:cs="Arial"/>
        </w:rPr>
        <w:t>wadzalnika i odprowadzalnika w ilości</w:t>
      </w:r>
      <w:r w:rsidR="0072364F" w:rsidRPr="0072364F">
        <w:rPr>
          <w:rFonts w:ascii="Arial" w:hAnsi="Arial" w:cs="Arial"/>
        </w:rPr>
        <w:t xml:space="preserve">: 360 m rowu od strony południowej o szerokości w dnie 0,8 m, aż do wlotu do rowu odprowadzającego wodę ze stawu wraz z oczyszczeniem dwóch przepustów; 385 m rowu od strony północnej o szerokości w dnie 0,8 m dodatkowo wraz z potrzebą odtworzenia rowu na odcinku 40 m z połączeniem z rowem wzdłuż drogi; 160 m od wlotu do stawu w górę biegu, o szerokości w dnie 0,8 m; 40 m od wylotu z mnicha stawowego do przepustu na drodze śródleśnej, o szerokości w dnie 0,8 m wraz z </w:t>
      </w:r>
      <w:r w:rsidR="0072364F" w:rsidRPr="0072364F">
        <w:rPr>
          <w:rFonts w:ascii="Arial" w:hAnsi="Arial" w:cs="Arial"/>
        </w:rPr>
        <w:lastRenderedPageBreak/>
        <w:t>oczyszczeniem przepustu i 50 m odcinka poniżej niego; zakłada się wymianę niedrożnego rurociągu średnicy 600 mm i długości 6,0 z rowu południowego do rowu odpływowego; 160 m rowu wzdłuż drogi pomiędzy rowem północnym a rowem odpływowym</w:t>
      </w:r>
      <w:r w:rsidR="0072364F">
        <w:rPr>
          <w:rFonts w:ascii="Arial" w:hAnsi="Arial" w:cs="Arial"/>
        </w:rPr>
        <w:t>;</w:t>
      </w:r>
    </w:p>
    <w:p w14:paraId="4B32D3EF" w14:textId="524D02CB" w:rsidR="00C46902" w:rsidRPr="0082277A" w:rsidRDefault="00C46902" w:rsidP="0082277A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 w:rsidRPr="0082277A">
        <w:rPr>
          <w:rFonts w:ascii="Arial" w:hAnsi="Arial" w:cs="Arial"/>
        </w:rPr>
        <w:t>odmulenia</w:t>
      </w:r>
      <w:r w:rsidR="0072364F">
        <w:rPr>
          <w:rFonts w:ascii="Arial" w:hAnsi="Arial" w:cs="Arial"/>
        </w:rPr>
        <w:t xml:space="preserve"> lub</w:t>
      </w:r>
      <w:r w:rsidRPr="0082277A">
        <w:rPr>
          <w:rFonts w:ascii="Arial" w:hAnsi="Arial" w:cs="Arial"/>
        </w:rPr>
        <w:t xml:space="preserve"> pogłębienia czaszy stawu w ilości koniecznej do uzyskania wymaganej pojemności</w:t>
      </w:r>
      <w:r w:rsidR="0072364F">
        <w:rPr>
          <w:rFonts w:ascii="Arial" w:hAnsi="Arial" w:cs="Arial"/>
        </w:rPr>
        <w:t>;</w:t>
      </w:r>
    </w:p>
    <w:p w14:paraId="77F94812" w14:textId="1EF0320A" w:rsidR="00C46902" w:rsidRPr="0082277A" w:rsidRDefault="0072364F" w:rsidP="0082277A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46902" w:rsidRPr="0082277A">
        <w:rPr>
          <w:rFonts w:ascii="Arial" w:hAnsi="Arial" w:cs="Arial"/>
        </w:rPr>
        <w:t xml:space="preserve">ywozu nadmiaru </w:t>
      </w:r>
      <w:r>
        <w:rPr>
          <w:rFonts w:ascii="Arial" w:hAnsi="Arial" w:cs="Arial"/>
        </w:rPr>
        <w:t>mas ziemnych z czaszy stawu</w:t>
      </w:r>
      <w:r w:rsidR="008E7586" w:rsidRPr="0082277A">
        <w:rPr>
          <w:rFonts w:ascii="Arial" w:hAnsi="Arial" w:cs="Arial"/>
        </w:rPr>
        <w:t xml:space="preserve"> w miejsce wskazane </w:t>
      </w:r>
      <w:r>
        <w:rPr>
          <w:rFonts w:ascii="Arial" w:hAnsi="Arial" w:cs="Arial"/>
        </w:rPr>
        <w:t xml:space="preserve">przez </w:t>
      </w:r>
      <w:proofErr w:type="spellStart"/>
      <w:r>
        <w:rPr>
          <w:rFonts w:ascii="Arial" w:hAnsi="Arial" w:cs="Arial"/>
        </w:rPr>
        <w:t>Zamawiającego</w:t>
      </w:r>
      <w:r w:rsidR="008E7586" w:rsidRPr="0082277A">
        <w:rPr>
          <w:rFonts w:ascii="Arial" w:hAnsi="Arial" w:cs="Arial"/>
        </w:rPr>
        <w:t>w</w:t>
      </w:r>
      <w:proofErr w:type="spellEnd"/>
      <w:r w:rsidR="008E7586" w:rsidRPr="0082277A">
        <w:rPr>
          <w:rFonts w:ascii="Arial" w:hAnsi="Arial" w:cs="Arial"/>
        </w:rPr>
        <w:t xml:space="preserve"> odległości </w:t>
      </w:r>
      <w:r>
        <w:rPr>
          <w:rFonts w:ascii="Arial" w:hAnsi="Arial" w:cs="Arial"/>
        </w:rPr>
        <w:t>do 1 km</w:t>
      </w:r>
      <w:r w:rsidR="008E7586" w:rsidRPr="0082277A">
        <w:rPr>
          <w:rFonts w:ascii="Arial" w:hAnsi="Arial" w:cs="Arial"/>
        </w:rPr>
        <w:t xml:space="preserve"> wraz z rozplantowaniem z wykorzystaniem sprzętu dostosowanego o istniejących dróg</w:t>
      </w:r>
      <w:r>
        <w:rPr>
          <w:rFonts w:ascii="Arial" w:hAnsi="Arial" w:cs="Arial"/>
        </w:rPr>
        <w:t>;</w:t>
      </w:r>
    </w:p>
    <w:p w14:paraId="314EC8FC" w14:textId="6469C715" w:rsidR="008E7586" w:rsidRPr="0082277A" w:rsidRDefault="0072364F" w:rsidP="0072364F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E7586" w:rsidRPr="0082277A">
        <w:rPr>
          <w:rFonts w:ascii="Arial" w:hAnsi="Arial" w:cs="Arial"/>
        </w:rPr>
        <w:t>aprawy dróg wykorzystywanych do wywozu nadmiaru mas ziemnych</w:t>
      </w:r>
      <w:r>
        <w:rPr>
          <w:rFonts w:ascii="Arial" w:hAnsi="Arial" w:cs="Arial"/>
        </w:rPr>
        <w:t xml:space="preserve"> i</w:t>
      </w:r>
      <w:r w:rsidR="008E7586" w:rsidRPr="0082277A">
        <w:rPr>
          <w:rFonts w:ascii="Arial" w:hAnsi="Arial" w:cs="Arial"/>
        </w:rPr>
        <w:t xml:space="preserve"> dowozu materiałów </w:t>
      </w:r>
      <w:r>
        <w:rPr>
          <w:rFonts w:ascii="Arial" w:hAnsi="Arial" w:cs="Arial"/>
        </w:rPr>
        <w:t>budowlanych;</w:t>
      </w:r>
    </w:p>
    <w:p w14:paraId="36813B7F" w14:textId="73324BB7" w:rsidR="008E7586" w:rsidRPr="0082277A" w:rsidRDefault="008E7586" w:rsidP="0072364F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 w:rsidRPr="0082277A">
        <w:rPr>
          <w:rFonts w:ascii="Arial" w:hAnsi="Arial" w:cs="Arial"/>
        </w:rPr>
        <w:t>wykonania refugium o powierzchni minimum 0,5 ha powyżej stawu w zagłębieniu terenu przylegającego do doprowadzalnika</w:t>
      </w:r>
      <w:r w:rsidR="0072364F">
        <w:rPr>
          <w:rFonts w:ascii="Arial" w:hAnsi="Arial" w:cs="Arial"/>
        </w:rPr>
        <w:t>;</w:t>
      </w:r>
    </w:p>
    <w:p w14:paraId="16D449B6" w14:textId="4992241D" w:rsidR="008E7586" w:rsidRPr="0082277A" w:rsidRDefault="0072364F" w:rsidP="0072364F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E7586" w:rsidRPr="0082277A">
        <w:rPr>
          <w:rFonts w:ascii="Arial" w:hAnsi="Arial" w:cs="Arial"/>
        </w:rPr>
        <w:t xml:space="preserve">rzeniesienia roślin </w:t>
      </w:r>
      <w:proofErr w:type="spellStart"/>
      <w:r w:rsidR="008E7586" w:rsidRPr="0082277A">
        <w:rPr>
          <w:rFonts w:ascii="Arial" w:hAnsi="Arial" w:cs="Arial"/>
        </w:rPr>
        <w:t>głębokokorzeniących</w:t>
      </w:r>
      <w:proofErr w:type="spellEnd"/>
      <w:r w:rsidR="008E7586" w:rsidRPr="0082277A">
        <w:rPr>
          <w:rFonts w:ascii="Arial" w:hAnsi="Arial" w:cs="Arial"/>
        </w:rPr>
        <w:t xml:space="preserve"> się do stawu </w:t>
      </w:r>
      <w:proofErr w:type="spellStart"/>
      <w:r w:rsidR="008E7586" w:rsidRPr="0082277A">
        <w:rPr>
          <w:rFonts w:ascii="Arial" w:hAnsi="Arial" w:cs="Arial"/>
        </w:rPr>
        <w:t>Dulniok</w:t>
      </w:r>
      <w:proofErr w:type="spellEnd"/>
      <w:r>
        <w:rPr>
          <w:rFonts w:ascii="Arial" w:hAnsi="Arial" w:cs="Arial"/>
        </w:rPr>
        <w:t>,</w:t>
      </w:r>
      <w:r w:rsidR="008E7586" w:rsidRPr="0082277A">
        <w:rPr>
          <w:rFonts w:ascii="Arial" w:hAnsi="Arial" w:cs="Arial"/>
        </w:rPr>
        <w:t xml:space="preserve"> a po zakończeniu prac - przywróceniu ich do stawu</w:t>
      </w:r>
      <w:r>
        <w:rPr>
          <w:rFonts w:ascii="Arial" w:hAnsi="Arial" w:cs="Arial"/>
        </w:rPr>
        <w:t>;</w:t>
      </w:r>
    </w:p>
    <w:p w14:paraId="062893C6" w14:textId="3FD313AD" w:rsidR="00E15E49" w:rsidRPr="0082277A" w:rsidRDefault="0072364F" w:rsidP="0072364F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E15E49" w:rsidRPr="0082277A">
        <w:rPr>
          <w:rFonts w:ascii="Arial" w:hAnsi="Arial" w:cs="Arial"/>
        </w:rPr>
        <w:t xml:space="preserve">emontu punktu czerpania wody </w:t>
      </w:r>
      <w:r>
        <w:rPr>
          <w:rFonts w:ascii="Arial" w:hAnsi="Arial" w:cs="Arial"/>
        </w:rPr>
        <w:t xml:space="preserve">– odmulenie w czaszy stawu oraz </w:t>
      </w:r>
      <w:r w:rsidR="00E15E49" w:rsidRPr="0082277A">
        <w:rPr>
          <w:rFonts w:ascii="Arial" w:hAnsi="Arial" w:cs="Arial"/>
        </w:rPr>
        <w:t>utwardzenie dojazdu</w:t>
      </w:r>
      <w:r>
        <w:rPr>
          <w:rFonts w:ascii="Arial" w:hAnsi="Arial" w:cs="Arial"/>
        </w:rPr>
        <w:t>;</w:t>
      </w:r>
    </w:p>
    <w:p w14:paraId="5DB9BCD0" w14:textId="5D547DF6" w:rsidR="00E61104" w:rsidRPr="0082277A" w:rsidRDefault="0072364F" w:rsidP="0072364F">
      <w:pPr>
        <w:pStyle w:val="Akapitzlist"/>
        <w:numPr>
          <w:ilvl w:val="0"/>
          <w:numId w:val="4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0478C" w:rsidRPr="0082277A">
        <w:rPr>
          <w:rFonts w:ascii="Arial" w:hAnsi="Arial" w:cs="Arial"/>
        </w:rPr>
        <w:t>ykonania minimum 3 szt</w:t>
      </w:r>
      <w:r>
        <w:rPr>
          <w:rFonts w:ascii="Arial" w:hAnsi="Arial" w:cs="Arial"/>
        </w:rPr>
        <w:t>.</w:t>
      </w:r>
      <w:r w:rsidR="0040478C" w:rsidRPr="0082277A">
        <w:rPr>
          <w:rFonts w:ascii="Arial" w:hAnsi="Arial" w:cs="Arial"/>
        </w:rPr>
        <w:t xml:space="preserve"> </w:t>
      </w:r>
      <w:proofErr w:type="spellStart"/>
      <w:r w:rsidR="0040478C" w:rsidRPr="0082277A">
        <w:rPr>
          <w:rFonts w:ascii="Arial" w:hAnsi="Arial" w:cs="Arial"/>
        </w:rPr>
        <w:t>wypłyceń</w:t>
      </w:r>
      <w:proofErr w:type="spellEnd"/>
      <w:r w:rsidR="0040478C" w:rsidRPr="0082277A">
        <w:rPr>
          <w:rFonts w:ascii="Arial" w:hAnsi="Arial" w:cs="Arial"/>
        </w:rPr>
        <w:t xml:space="preserve"> stawu w miejscach uzgodnionych</w:t>
      </w:r>
      <w:r w:rsidR="008F5418">
        <w:rPr>
          <w:rFonts w:ascii="Arial" w:hAnsi="Arial" w:cs="Arial"/>
        </w:rPr>
        <w:t xml:space="preserve"> z Zamawiającym</w:t>
      </w:r>
      <w:r w:rsidR="0040478C" w:rsidRPr="0082277A">
        <w:rPr>
          <w:rFonts w:ascii="Arial" w:hAnsi="Arial" w:cs="Arial"/>
        </w:rPr>
        <w:t>, utwardzonych narzutem kamiennym w celu utworzenia miejsc lęgowych płazów</w:t>
      </w:r>
      <w:r w:rsidR="008F5418">
        <w:rPr>
          <w:rFonts w:ascii="Arial" w:hAnsi="Arial" w:cs="Arial"/>
        </w:rPr>
        <w:t>.</w:t>
      </w:r>
    </w:p>
    <w:p w14:paraId="0A3D2C51" w14:textId="64C96BD9" w:rsidR="0072364F" w:rsidRPr="008F5418" w:rsidRDefault="0072364F" w:rsidP="008F5418">
      <w:pPr>
        <w:pStyle w:val="Akapitzlist"/>
        <w:numPr>
          <w:ilvl w:val="0"/>
          <w:numId w:val="47"/>
        </w:numPr>
        <w:spacing w:after="0" w:line="271" w:lineRule="auto"/>
        <w:ind w:left="368" w:right="6" w:hanging="357"/>
        <w:rPr>
          <w:rFonts w:ascii="Arial" w:hAnsi="Arial" w:cs="Arial"/>
        </w:rPr>
      </w:pPr>
      <w:r w:rsidRPr="008F5418">
        <w:rPr>
          <w:rFonts w:ascii="Arial" w:hAnsi="Arial" w:cs="Arial"/>
        </w:rPr>
        <w:t>Część robót towarzyszących i konserwacyjnych położona jest na działkach sąsiednich</w:t>
      </w:r>
      <w:r w:rsidR="008F5418">
        <w:rPr>
          <w:rFonts w:ascii="Arial" w:hAnsi="Arial" w:cs="Arial"/>
        </w:rPr>
        <w:t>, a d</w:t>
      </w:r>
      <w:r w:rsidRPr="008F5418">
        <w:rPr>
          <w:rFonts w:ascii="Arial" w:hAnsi="Arial" w:cs="Arial"/>
        </w:rPr>
        <w:t>o robót tych należy:</w:t>
      </w:r>
    </w:p>
    <w:p w14:paraId="67D9C3D7" w14:textId="233BFCF0" w:rsidR="0072364F" w:rsidRDefault="0072364F" w:rsidP="008F5418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dowóz mas ziemnych ze stawu</w:t>
      </w:r>
      <w:r w:rsidR="0043666E">
        <w:rPr>
          <w:rFonts w:ascii="Arial" w:hAnsi="Arial" w:cs="Arial"/>
        </w:rPr>
        <w:t xml:space="preserve"> (odległość do 1,0 km) </w:t>
      </w:r>
      <w:r>
        <w:rPr>
          <w:rFonts w:ascii="Arial" w:hAnsi="Arial" w:cs="Arial"/>
        </w:rPr>
        <w:t xml:space="preserve">i </w:t>
      </w:r>
      <w:r w:rsidRPr="002D51BB">
        <w:rPr>
          <w:rFonts w:ascii="Arial" w:hAnsi="Arial" w:cs="Arial"/>
        </w:rPr>
        <w:t xml:space="preserve">makroniwelacja terenu na działce </w:t>
      </w:r>
      <w:r>
        <w:rPr>
          <w:rFonts w:ascii="Arial" w:hAnsi="Arial" w:cs="Arial"/>
        </w:rPr>
        <w:t xml:space="preserve">nr </w:t>
      </w:r>
      <w:r w:rsidRPr="002D51BB">
        <w:rPr>
          <w:rFonts w:ascii="Arial" w:hAnsi="Arial" w:cs="Arial"/>
        </w:rPr>
        <w:t>10/7, obręb Studzienice, km. 3</w:t>
      </w:r>
      <w:r>
        <w:rPr>
          <w:rFonts w:ascii="Arial" w:hAnsi="Arial" w:cs="Arial"/>
        </w:rPr>
        <w:t>;</w:t>
      </w:r>
    </w:p>
    <w:p w14:paraId="283AF396" w14:textId="77777777" w:rsidR="0072364F" w:rsidRDefault="0072364F" w:rsidP="008F5418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dostosowanie istniejącej drogi do transportu technologicznego i jej naprawa po zakończeniu robót na działce nr 163, obręb Jankowice, km. 5 – droga powiatowa nr S4127;</w:t>
      </w:r>
    </w:p>
    <w:p w14:paraId="789F8B38" w14:textId="0CE024E6" w:rsidR="0072364F" w:rsidRDefault="0072364F" w:rsidP="008F5418">
      <w:pPr>
        <w:pStyle w:val="Tekstpodstawowy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prace konserwacyjne na rowach odpływowych na działce nr 21/3, obręb Jankowice, km. 5</w:t>
      </w:r>
      <w:r w:rsidR="0043666E">
        <w:rPr>
          <w:rFonts w:ascii="Arial" w:hAnsi="Arial" w:cs="Arial"/>
        </w:rPr>
        <w:t xml:space="preserve"> – poniżej drogi;</w:t>
      </w:r>
    </w:p>
    <w:p w14:paraId="4E025681" w14:textId="77777777" w:rsidR="008F5418" w:rsidRPr="008F5418" w:rsidRDefault="008F5418" w:rsidP="008F541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0F5F41AE" w14:textId="420ED4B1" w:rsidR="0056131F" w:rsidRPr="00A72C8C" w:rsidRDefault="0056131F" w:rsidP="008F5418">
      <w:pPr>
        <w:spacing w:after="0" w:line="271" w:lineRule="auto"/>
        <w:ind w:left="11" w:right="6" w:firstLine="720"/>
        <w:rPr>
          <w:rFonts w:ascii="Arial" w:hAnsi="Arial" w:cs="Arial"/>
        </w:rPr>
      </w:pPr>
      <w:r w:rsidRPr="00A72C8C">
        <w:rPr>
          <w:rFonts w:ascii="Arial" w:hAnsi="Arial" w:cs="Arial"/>
        </w:rPr>
        <w:t xml:space="preserve">Zamówienie w swoim zakresie obejmuje typowe roboty związane z budownictwem </w:t>
      </w:r>
      <w:r w:rsidR="003708D7">
        <w:rPr>
          <w:rFonts w:ascii="Arial" w:hAnsi="Arial" w:cs="Arial"/>
        </w:rPr>
        <w:t>wodnym</w:t>
      </w:r>
      <w:r>
        <w:rPr>
          <w:rFonts w:ascii="Arial" w:hAnsi="Arial" w:cs="Arial"/>
        </w:rPr>
        <w:t>, które z uwagi na technologiczną kolejność można podzielić na następujące kategorie:</w:t>
      </w:r>
    </w:p>
    <w:p w14:paraId="5467725F" w14:textId="77777777" w:rsidR="0056131F" w:rsidRPr="00601D16" w:rsidRDefault="0056131F" w:rsidP="0056131F">
      <w:pPr>
        <w:pStyle w:val="Akapitzlist"/>
        <w:numPr>
          <w:ilvl w:val="0"/>
          <w:numId w:val="21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601D16">
        <w:rPr>
          <w:rFonts w:ascii="Arial" w:hAnsi="Arial" w:cs="Arial"/>
          <w:color w:val="auto"/>
          <w:szCs w:val="20"/>
        </w:rPr>
        <w:t xml:space="preserve">Prace </w:t>
      </w:r>
      <w:r>
        <w:rPr>
          <w:rFonts w:ascii="Arial" w:hAnsi="Arial" w:cs="Arial"/>
          <w:color w:val="auto"/>
          <w:szCs w:val="20"/>
        </w:rPr>
        <w:t xml:space="preserve">dokumentacyjne i </w:t>
      </w:r>
      <w:r w:rsidRPr="00601D16">
        <w:rPr>
          <w:rFonts w:ascii="Arial" w:hAnsi="Arial" w:cs="Arial"/>
          <w:color w:val="auto"/>
          <w:szCs w:val="20"/>
        </w:rPr>
        <w:t>projektowe</w:t>
      </w:r>
      <w:r>
        <w:rPr>
          <w:rFonts w:ascii="Arial" w:hAnsi="Arial" w:cs="Arial"/>
          <w:color w:val="auto"/>
          <w:szCs w:val="20"/>
        </w:rPr>
        <w:t>;</w:t>
      </w:r>
    </w:p>
    <w:p w14:paraId="1F9B9AC4" w14:textId="77777777" w:rsidR="0056131F" w:rsidRPr="00601D16" w:rsidRDefault="0056131F" w:rsidP="0056131F">
      <w:pPr>
        <w:pStyle w:val="Akapitzlist"/>
        <w:numPr>
          <w:ilvl w:val="0"/>
          <w:numId w:val="21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Roboty</w:t>
      </w:r>
      <w:r w:rsidRPr="00601D16">
        <w:rPr>
          <w:rFonts w:ascii="Arial" w:hAnsi="Arial" w:cs="Arial"/>
          <w:color w:val="auto"/>
          <w:szCs w:val="20"/>
        </w:rPr>
        <w:t xml:space="preserve"> przygotowawcze</w:t>
      </w:r>
      <w:r>
        <w:rPr>
          <w:rFonts w:ascii="Arial" w:hAnsi="Arial" w:cs="Arial"/>
          <w:color w:val="auto"/>
          <w:szCs w:val="20"/>
        </w:rPr>
        <w:t>;</w:t>
      </w:r>
    </w:p>
    <w:p w14:paraId="2F8D10BE" w14:textId="77777777" w:rsidR="0056131F" w:rsidRPr="00601D16" w:rsidRDefault="002C4098" w:rsidP="0056131F">
      <w:pPr>
        <w:pStyle w:val="Akapitzlist"/>
        <w:numPr>
          <w:ilvl w:val="0"/>
          <w:numId w:val="21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Zasadnicze r</w:t>
      </w:r>
      <w:r w:rsidR="0056131F" w:rsidRPr="00601D16">
        <w:rPr>
          <w:rFonts w:ascii="Arial" w:hAnsi="Arial" w:cs="Arial"/>
          <w:color w:val="auto"/>
          <w:szCs w:val="20"/>
        </w:rPr>
        <w:t xml:space="preserve">oboty budowlane w zakresie: </w:t>
      </w:r>
    </w:p>
    <w:p w14:paraId="51C82410" w14:textId="77777777" w:rsidR="0056131F" w:rsidRDefault="0056131F" w:rsidP="0056131F">
      <w:pPr>
        <w:pStyle w:val="Akapitzlist"/>
        <w:numPr>
          <w:ilvl w:val="1"/>
          <w:numId w:val="21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pogłębienia czaszy stawu, odwóz gru</w:t>
      </w:r>
      <w:r w:rsidR="00120F3B">
        <w:rPr>
          <w:rFonts w:ascii="Arial" w:hAnsi="Arial" w:cs="Arial"/>
          <w:color w:val="auto"/>
          <w:szCs w:val="20"/>
        </w:rPr>
        <w:t xml:space="preserve">ntu </w:t>
      </w:r>
      <w:r>
        <w:rPr>
          <w:rFonts w:ascii="Arial" w:hAnsi="Arial" w:cs="Arial"/>
          <w:color w:val="auto"/>
          <w:szCs w:val="20"/>
        </w:rPr>
        <w:t>i makroniwelacja terenu,</w:t>
      </w:r>
    </w:p>
    <w:p w14:paraId="061C47E4" w14:textId="77777777" w:rsidR="0056131F" w:rsidRPr="00601D16" w:rsidRDefault="0056131F" w:rsidP="0056131F">
      <w:pPr>
        <w:pStyle w:val="Akapitzlist"/>
        <w:numPr>
          <w:ilvl w:val="1"/>
          <w:numId w:val="21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601D16">
        <w:rPr>
          <w:rFonts w:ascii="Arial" w:hAnsi="Arial" w:cs="Arial"/>
          <w:color w:val="auto"/>
          <w:szCs w:val="20"/>
        </w:rPr>
        <w:t>przebudow</w:t>
      </w:r>
      <w:r>
        <w:rPr>
          <w:rFonts w:ascii="Arial" w:hAnsi="Arial" w:cs="Arial"/>
          <w:color w:val="auto"/>
          <w:szCs w:val="20"/>
        </w:rPr>
        <w:t>y</w:t>
      </w:r>
      <w:r w:rsidRPr="00601D16">
        <w:rPr>
          <w:rFonts w:ascii="Arial" w:hAnsi="Arial" w:cs="Arial"/>
          <w:color w:val="auto"/>
          <w:szCs w:val="20"/>
        </w:rPr>
        <w:t xml:space="preserve"> istniejących grobli ziemnych</w:t>
      </w:r>
      <w:r>
        <w:rPr>
          <w:rFonts w:ascii="Arial" w:hAnsi="Arial" w:cs="Arial"/>
          <w:color w:val="auto"/>
          <w:szCs w:val="20"/>
        </w:rPr>
        <w:t>,</w:t>
      </w:r>
    </w:p>
    <w:p w14:paraId="05FEB3A6" w14:textId="77777777" w:rsidR="0056131F" w:rsidRPr="00601D16" w:rsidRDefault="0056131F" w:rsidP="0056131F">
      <w:pPr>
        <w:pStyle w:val="Akapitzlist"/>
        <w:numPr>
          <w:ilvl w:val="1"/>
          <w:numId w:val="21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przebudow</w:t>
      </w:r>
      <w:r w:rsidR="002D51BB">
        <w:rPr>
          <w:rFonts w:ascii="Arial" w:hAnsi="Arial" w:cs="Arial"/>
          <w:color w:val="auto"/>
          <w:szCs w:val="20"/>
        </w:rPr>
        <w:t>y</w:t>
      </w:r>
      <w:r>
        <w:rPr>
          <w:rFonts w:ascii="Arial" w:hAnsi="Arial" w:cs="Arial"/>
          <w:color w:val="auto"/>
          <w:szCs w:val="20"/>
        </w:rPr>
        <w:t xml:space="preserve"> i </w:t>
      </w:r>
      <w:r w:rsidRPr="00601D16">
        <w:rPr>
          <w:rFonts w:ascii="Arial" w:hAnsi="Arial" w:cs="Arial"/>
          <w:color w:val="auto"/>
          <w:szCs w:val="20"/>
        </w:rPr>
        <w:t>remont</w:t>
      </w:r>
      <w:r w:rsidR="002D51BB">
        <w:rPr>
          <w:rFonts w:ascii="Arial" w:hAnsi="Arial" w:cs="Arial"/>
          <w:color w:val="auto"/>
          <w:szCs w:val="20"/>
        </w:rPr>
        <w:t>u</w:t>
      </w:r>
      <w:r w:rsidRPr="00601D16">
        <w:rPr>
          <w:rFonts w:ascii="Arial" w:hAnsi="Arial" w:cs="Arial"/>
          <w:color w:val="auto"/>
          <w:szCs w:val="20"/>
        </w:rPr>
        <w:t xml:space="preserve"> istniejących urządzeń</w:t>
      </w:r>
      <w:r>
        <w:rPr>
          <w:rFonts w:ascii="Arial" w:hAnsi="Arial" w:cs="Arial"/>
          <w:color w:val="auto"/>
          <w:szCs w:val="20"/>
        </w:rPr>
        <w:t xml:space="preserve"> stawowych,</w:t>
      </w:r>
    </w:p>
    <w:p w14:paraId="173E952A" w14:textId="77777777" w:rsidR="0056131F" w:rsidRDefault="0056131F" w:rsidP="0056131F">
      <w:pPr>
        <w:pStyle w:val="Akapitzlist"/>
        <w:numPr>
          <w:ilvl w:val="1"/>
          <w:numId w:val="21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prac w obrębie</w:t>
      </w:r>
      <w:r w:rsidRPr="00601D16">
        <w:rPr>
          <w:rFonts w:ascii="Arial" w:hAnsi="Arial" w:cs="Arial"/>
          <w:color w:val="auto"/>
          <w:szCs w:val="20"/>
        </w:rPr>
        <w:t xml:space="preserve"> punktu </w:t>
      </w:r>
      <w:r>
        <w:rPr>
          <w:rFonts w:ascii="Arial" w:hAnsi="Arial" w:cs="Arial"/>
          <w:color w:val="auto"/>
          <w:szCs w:val="20"/>
        </w:rPr>
        <w:t>czerpania</w:t>
      </w:r>
      <w:r w:rsidRPr="00601D16">
        <w:rPr>
          <w:rFonts w:ascii="Arial" w:hAnsi="Arial" w:cs="Arial"/>
          <w:color w:val="auto"/>
          <w:szCs w:val="20"/>
        </w:rPr>
        <w:t xml:space="preserve"> wody dla celów </w:t>
      </w:r>
      <w:r>
        <w:rPr>
          <w:rFonts w:ascii="Arial" w:hAnsi="Arial" w:cs="Arial"/>
          <w:color w:val="auto"/>
          <w:szCs w:val="20"/>
        </w:rPr>
        <w:t>przeciwpożarowych,</w:t>
      </w:r>
    </w:p>
    <w:p w14:paraId="56ED2607" w14:textId="77777777" w:rsidR="0056131F" w:rsidRDefault="0056131F" w:rsidP="0056131F">
      <w:pPr>
        <w:pStyle w:val="Akapitzlist"/>
        <w:numPr>
          <w:ilvl w:val="0"/>
          <w:numId w:val="21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Roboty</w:t>
      </w:r>
      <w:r w:rsidRPr="00601D16">
        <w:rPr>
          <w:rFonts w:ascii="Arial" w:hAnsi="Arial" w:cs="Arial"/>
          <w:color w:val="auto"/>
          <w:szCs w:val="20"/>
        </w:rPr>
        <w:t xml:space="preserve"> </w:t>
      </w:r>
      <w:r>
        <w:rPr>
          <w:rFonts w:ascii="Arial" w:hAnsi="Arial" w:cs="Arial"/>
          <w:color w:val="auto"/>
          <w:szCs w:val="20"/>
        </w:rPr>
        <w:t>wykończeniowe;</w:t>
      </w:r>
    </w:p>
    <w:p w14:paraId="5092D1BC" w14:textId="77777777" w:rsidR="003027E8" w:rsidRDefault="0056131F" w:rsidP="00685451">
      <w:pPr>
        <w:pStyle w:val="Akapitzlist"/>
        <w:numPr>
          <w:ilvl w:val="0"/>
          <w:numId w:val="21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685451">
        <w:rPr>
          <w:rFonts w:ascii="Arial" w:hAnsi="Arial" w:cs="Arial"/>
          <w:color w:val="auto"/>
          <w:szCs w:val="20"/>
        </w:rPr>
        <w:t>Kolaudacja i rozliczenie zadania.</w:t>
      </w:r>
    </w:p>
    <w:p w14:paraId="2C5B3988" w14:textId="77777777" w:rsidR="008F5418" w:rsidRDefault="008F5418">
      <w:pPr>
        <w:spacing w:after="16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bookmarkStart w:id="5" w:name="_Toc529937804"/>
      <w:r>
        <w:rPr>
          <w:rFonts w:ascii="Arial" w:hAnsi="Arial" w:cs="Arial"/>
          <w:color w:val="auto"/>
          <w:szCs w:val="24"/>
        </w:rPr>
        <w:br w:type="page"/>
      </w:r>
    </w:p>
    <w:p w14:paraId="2ECF024D" w14:textId="404EDC03" w:rsidR="0056131F" w:rsidRPr="0056131F" w:rsidRDefault="0056131F" w:rsidP="0056131F">
      <w:pPr>
        <w:pStyle w:val="Nagwek2"/>
        <w:keepLines w:val="0"/>
        <w:widowControl w:val="0"/>
        <w:numPr>
          <w:ilvl w:val="1"/>
          <w:numId w:val="14"/>
        </w:numPr>
        <w:tabs>
          <w:tab w:val="num" w:pos="576"/>
        </w:tabs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</w:pPr>
      <w:r w:rsidRPr="0056131F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lastRenderedPageBreak/>
        <w:t>Szczegółowe właściwości funkcjonalno-użytkowe</w:t>
      </w:r>
      <w:bookmarkEnd w:id="5"/>
    </w:p>
    <w:p w14:paraId="56980B4E" w14:textId="77777777" w:rsidR="0056131F" w:rsidRDefault="0056131F" w:rsidP="003C00AC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21F6862E" w14:textId="77777777" w:rsidR="00570985" w:rsidRPr="00A50ED1" w:rsidRDefault="003C00AC" w:rsidP="003C00AC">
      <w:pPr>
        <w:pStyle w:val="Nagwek3"/>
      </w:pPr>
      <w:bookmarkStart w:id="6" w:name="_Toc529937805"/>
      <w:r w:rsidRPr="00A50ED1">
        <w:t>Prace dokumentacyjne i projektowe</w:t>
      </w:r>
      <w:bookmarkEnd w:id="6"/>
    </w:p>
    <w:p w14:paraId="09865A32" w14:textId="77777777" w:rsidR="00297F81" w:rsidRDefault="00297F81" w:rsidP="00901EA7">
      <w:pPr>
        <w:spacing w:after="120"/>
        <w:ind w:firstLine="720"/>
        <w:rPr>
          <w:rFonts w:ascii="Arial" w:hAnsi="Arial" w:cs="Arial"/>
        </w:rPr>
      </w:pPr>
    </w:p>
    <w:p w14:paraId="023EEE95" w14:textId="77777777" w:rsidR="00570985" w:rsidRPr="00901EA7" w:rsidRDefault="00FC78B5" w:rsidP="00901EA7">
      <w:pPr>
        <w:spacing w:after="120"/>
        <w:ind w:firstLine="720"/>
        <w:rPr>
          <w:rFonts w:ascii="Arial" w:hAnsi="Arial" w:cs="Arial"/>
        </w:rPr>
      </w:pPr>
      <w:r w:rsidRPr="00901EA7">
        <w:rPr>
          <w:rFonts w:ascii="Arial" w:hAnsi="Arial" w:cs="Arial"/>
        </w:rPr>
        <w:t xml:space="preserve">Wykonawca sporządzi </w:t>
      </w:r>
      <w:r w:rsidR="008F14E2">
        <w:rPr>
          <w:rFonts w:ascii="Arial" w:hAnsi="Arial" w:cs="Arial"/>
        </w:rPr>
        <w:t xml:space="preserve">własnym staraniem i na własny koszt </w:t>
      </w:r>
      <w:r w:rsidR="00E06DB7">
        <w:rPr>
          <w:rFonts w:ascii="Arial" w:hAnsi="Arial" w:cs="Arial"/>
        </w:rPr>
        <w:t xml:space="preserve">kompletną </w:t>
      </w:r>
      <w:r w:rsidRPr="00901EA7">
        <w:rPr>
          <w:rFonts w:ascii="Arial" w:hAnsi="Arial" w:cs="Arial"/>
        </w:rPr>
        <w:t xml:space="preserve">dokumentację projektową zgodnie z umową i obowiązującymi wymaganiami prawnymi. Dokumentacja projektowa winna być opracowana przez wykwalifikowanych projektantów, </w:t>
      </w:r>
      <w:r w:rsidR="00A50ED1">
        <w:rPr>
          <w:rFonts w:ascii="Arial" w:hAnsi="Arial" w:cs="Arial"/>
        </w:rPr>
        <w:t>posiadającymi odpowiednie uprawnienia budowlane dostosowane do specyfiki obiektu</w:t>
      </w:r>
      <w:r w:rsidRPr="00901EA7">
        <w:rPr>
          <w:rFonts w:ascii="Arial" w:hAnsi="Arial" w:cs="Arial"/>
        </w:rPr>
        <w:t xml:space="preserve">. </w:t>
      </w:r>
      <w:r w:rsidR="00743CF2" w:rsidRPr="00EC5BE1">
        <w:rPr>
          <w:rFonts w:ascii="Arial" w:hAnsi="Arial" w:cs="Arial"/>
        </w:rPr>
        <w:t>Zakres prac projektowych przewiduje sporządzenie kompletnej dokumentacji projektowej, zgodnie z przepisami prawa polskiego, a w szczególności: z Rozporządzeniem Ministra Infrastruktury w sprawie szczegółowego zakresu i formy dokumentacji projektowej, specyfikacji technicznych wykonania i odbioru robót budowlanych oraz programem funkcjonalno-użytkowym</w:t>
      </w:r>
      <w:r w:rsidR="00743CF2">
        <w:rPr>
          <w:rFonts w:ascii="Arial" w:hAnsi="Arial" w:cs="Arial"/>
        </w:rPr>
        <w:t xml:space="preserve">. </w:t>
      </w:r>
      <w:r w:rsidR="00EC5BE1">
        <w:rPr>
          <w:rFonts w:ascii="Arial" w:hAnsi="Arial" w:cs="Arial"/>
        </w:rPr>
        <w:t xml:space="preserve">Celem </w:t>
      </w:r>
      <w:r w:rsidR="00E06DB7">
        <w:rPr>
          <w:rFonts w:ascii="Arial" w:hAnsi="Arial" w:cs="Arial"/>
        </w:rPr>
        <w:t xml:space="preserve">i zakresem </w:t>
      </w:r>
      <w:r w:rsidR="00EC5BE1">
        <w:rPr>
          <w:rFonts w:ascii="Arial" w:hAnsi="Arial" w:cs="Arial"/>
        </w:rPr>
        <w:t>prac dokumentacyjnych i projektowych jest</w:t>
      </w:r>
      <w:r w:rsidR="00E06DB7">
        <w:rPr>
          <w:rFonts w:ascii="Arial" w:hAnsi="Arial" w:cs="Arial"/>
        </w:rPr>
        <w:t xml:space="preserve"> objęte</w:t>
      </w:r>
      <w:r w:rsidR="00297F81">
        <w:rPr>
          <w:rFonts w:ascii="Arial" w:hAnsi="Arial" w:cs="Arial"/>
        </w:rPr>
        <w:t xml:space="preserve"> między innymi</w:t>
      </w:r>
      <w:r w:rsidR="00EC5BE1">
        <w:rPr>
          <w:rFonts w:ascii="Arial" w:hAnsi="Arial" w:cs="Arial"/>
        </w:rPr>
        <w:t xml:space="preserve">: </w:t>
      </w:r>
    </w:p>
    <w:p w14:paraId="4353895E" w14:textId="77777777" w:rsidR="00EC5BE1" w:rsidRDefault="00EC5BE1" w:rsidP="00EC5BE1">
      <w:pPr>
        <w:pStyle w:val="Akapitzlist"/>
        <w:numPr>
          <w:ilvl w:val="0"/>
          <w:numId w:val="30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przeprowadzenie prac </w:t>
      </w:r>
      <w:r w:rsidR="009E04ED">
        <w:rPr>
          <w:rFonts w:ascii="Arial" w:hAnsi="Arial" w:cs="Arial"/>
        </w:rPr>
        <w:t xml:space="preserve">badawczych i </w:t>
      </w:r>
      <w:r>
        <w:rPr>
          <w:rFonts w:ascii="Arial" w:hAnsi="Arial" w:cs="Arial"/>
        </w:rPr>
        <w:t>dokumentacyjnych w zakresie przyrodniczym, geologicznym i geotechnicznym</w:t>
      </w:r>
      <w:r w:rsidR="00E06DB7">
        <w:rPr>
          <w:rFonts w:ascii="Arial" w:hAnsi="Arial" w:cs="Arial"/>
        </w:rPr>
        <w:t xml:space="preserve">, </w:t>
      </w:r>
      <w:r w:rsidR="00E06DB7" w:rsidRPr="00E06DB7">
        <w:rPr>
          <w:rFonts w:ascii="Arial" w:hAnsi="Arial" w:cs="Arial"/>
        </w:rPr>
        <w:t>hydrologiczno-hydrauliczn</w:t>
      </w:r>
      <w:r w:rsidR="00E06DB7">
        <w:rPr>
          <w:rFonts w:ascii="Arial" w:hAnsi="Arial" w:cs="Arial"/>
        </w:rPr>
        <w:t>ym</w:t>
      </w:r>
      <w:r>
        <w:rPr>
          <w:rFonts w:ascii="Arial" w:hAnsi="Arial" w:cs="Arial"/>
        </w:rPr>
        <w:t xml:space="preserve"> oraz geodezyjnym stanowiących podstawę wykonania dokumentacji projektowej;</w:t>
      </w:r>
    </w:p>
    <w:p w14:paraId="76C9C0AD" w14:textId="77777777" w:rsidR="00743CF2" w:rsidRDefault="00E06DB7" w:rsidP="00743CF2">
      <w:pPr>
        <w:pStyle w:val="Akapitzlist"/>
        <w:numPr>
          <w:ilvl w:val="0"/>
          <w:numId w:val="30"/>
        </w:numPr>
        <w:spacing w:after="120"/>
        <w:rPr>
          <w:rFonts w:ascii="Arial" w:hAnsi="Arial" w:cs="Arial"/>
        </w:rPr>
      </w:pPr>
      <w:r w:rsidRPr="00E06DB7">
        <w:rPr>
          <w:rFonts w:ascii="Arial" w:hAnsi="Arial" w:cs="Arial"/>
        </w:rPr>
        <w:t xml:space="preserve">przygotowanie karty informacyjnej przedsięwzięcia </w:t>
      </w:r>
      <w:r w:rsidR="00743CF2">
        <w:rPr>
          <w:rFonts w:ascii="Arial" w:hAnsi="Arial" w:cs="Arial"/>
        </w:rPr>
        <w:t xml:space="preserve">i uzyskania decyzji o środowiskowych uwarunkowaniach </w:t>
      </w:r>
      <w:r w:rsidRPr="00E06DB7">
        <w:rPr>
          <w:rFonts w:ascii="Arial" w:hAnsi="Arial" w:cs="Arial"/>
        </w:rPr>
        <w:t xml:space="preserve">zgodnie z ustawą z dnia 3 października 2008r. o udostępnieniu informacji o środowisku i jego ochronie, udziale społeczeństwa w ochronie środowiska oraz o ocenach oddziaływania na środowisko </w:t>
      </w:r>
      <w:r>
        <w:rPr>
          <w:rFonts w:ascii="Arial" w:hAnsi="Arial" w:cs="Arial"/>
        </w:rPr>
        <w:t>[</w:t>
      </w:r>
      <w:r w:rsidRPr="00E06DB7">
        <w:rPr>
          <w:rFonts w:ascii="Arial" w:hAnsi="Arial" w:cs="Arial"/>
        </w:rPr>
        <w:t>Dz. U z 2008 nr 199, poz. 1227</w:t>
      </w:r>
      <w:r w:rsidR="00743CF2">
        <w:rPr>
          <w:rFonts w:ascii="Arial" w:hAnsi="Arial" w:cs="Arial"/>
        </w:rPr>
        <w:t xml:space="preserve"> ze zmianami</w:t>
      </w:r>
      <w:r>
        <w:rPr>
          <w:rFonts w:ascii="Arial" w:hAnsi="Arial" w:cs="Arial"/>
        </w:rPr>
        <w:t>]</w:t>
      </w:r>
      <w:r w:rsidRPr="00E06DB7">
        <w:rPr>
          <w:rFonts w:ascii="Arial" w:hAnsi="Arial" w:cs="Arial"/>
        </w:rPr>
        <w:t xml:space="preserve"> oraz raportu o oddziaływaniu przedsięwzięcia na środowisko (</w:t>
      </w:r>
      <w:r>
        <w:rPr>
          <w:rFonts w:ascii="Arial" w:hAnsi="Arial" w:cs="Arial"/>
        </w:rPr>
        <w:t>jeśli</w:t>
      </w:r>
      <w:r w:rsidRPr="00E06DB7">
        <w:rPr>
          <w:rFonts w:ascii="Arial" w:hAnsi="Arial" w:cs="Arial"/>
        </w:rPr>
        <w:t xml:space="preserve"> będzie wymagany)</w:t>
      </w:r>
      <w:r w:rsidR="009E04ED">
        <w:rPr>
          <w:rFonts w:ascii="Arial" w:hAnsi="Arial" w:cs="Arial"/>
        </w:rPr>
        <w:t xml:space="preserve"> lub decyzji umarzającej postępowanie</w:t>
      </w:r>
      <w:r>
        <w:rPr>
          <w:rFonts w:ascii="Arial" w:hAnsi="Arial" w:cs="Arial"/>
        </w:rPr>
        <w:t>;</w:t>
      </w:r>
      <w:r w:rsidR="00743CF2" w:rsidRPr="00743CF2">
        <w:rPr>
          <w:rFonts w:ascii="Arial" w:hAnsi="Arial" w:cs="Arial"/>
        </w:rPr>
        <w:t xml:space="preserve"> </w:t>
      </w:r>
    </w:p>
    <w:p w14:paraId="34F1A269" w14:textId="77777777" w:rsidR="00743CF2" w:rsidRPr="00E06DB7" w:rsidRDefault="00743CF2" w:rsidP="00743CF2">
      <w:pPr>
        <w:pStyle w:val="Akapitzlist"/>
        <w:numPr>
          <w:ilvl w:val="0"/>
          <w:numId w:val="30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opracowanie</w:t>
      </w:r>
      <w:r w:rsidRPr="00E06DB7">
        <w:rPr>
          <w:rFonts w:ascii="Arial" w:hAnsi="Arial" w:cs="Arial"/>
        </w:rPr>
        <w:t xml:space="preserve"> operatu wodnoprawnego </w:t>
      </w:r>
      <w:r>
        <w:rPr>
          <w:rFonts w:ascii="Arial" w:hAnsi="Arial" w:cs="Arial"/>
        </w:rPr>
        <w:t xml:space="preserve">i uzyskanie zgody wodnoprawnej </w:t>
      </w:r>
      <w:r w:rsidR="00897239">
        <w:rPr>
          <w:rFonts w:ascii="Arial" w:hAnsi="Arial" w:cs="Arial"/>
        </w:rPr>
        <w:t xml:space="preserve">na wykonanie urządzeń wodnych i szczególne korzystanie z wód lub usług wodnych </w:t>
      </w:r>
      <w:r w:rsidRPr="00E06DB7">
        <w:rPr>
          <w:rFonts w:ascii="Arial" w:hAnsi="Arial" w:cs="Arial"/>
        </w:rPr>
        <w:t>zgodnie ustawą z dnia 2</w:t>
      </w:r>
      <w:r>
        <w:rPr>
          <w:rFonts w:ascii="Arial" w:hAnsi="Arial" w:cs="Arial"/>
        </w:rPr>
        <w:t>0</w:t>
      </w:r>
      <w:r w:rsidRPr="00E06D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lipca</w:t>
      </w:r>
      <w:r w:rsidRPr="00E06DB7">
        <w:rPr>
          <w:rFonts w:ascii="Arial" w:hAnsi="Arial" w:cs="Arial"/>
        </w:rPr>
        <w:t xml:space="preserve"> 2017r.</w:t>
      </w:r>
      <w:r>
        <w:rPr>
          <w:rFonts w:ascii="Arial" w:hAnsi="Arial" w:cs="Arial"/>
        </w:rPr>
        <w:t xml:space="preserve"> </w:t>
      </w:r>
      <w:r w:rsidRPr="00E06DB7">
        <w:rPr>
          <w:rFonts w:ascii="Arial" w:hAnsi="Arial" w:cs="Arial"/>
        </w:rPr>
        <w:t xml:space="preserve">Prawo wodne </w:t>
      </w:r>
      <w:r>
        <w:rPr>
          <w:rFonts w:ascii="Arial" w:hAnsi="Arial" w:cs="Arial"/>
        </w:rPr>
        <w:t>[</w:t>
      </w:r>
      <w:r w:rsidRPr="00E06DB7">
        <w:rPr>
          <w:rFonts w:ascii="Arial" w:hAnsi="Arial" w:cs="Arial"/>
        </w:rPr>
        <w:t xml:space="preserve">Dz. U. z 2017r, poz. </w:t>
      </w:r>
      <w:r>
        <w:rPr>
          <w:rFonts w:ascii="Arial" w:hAnsi="Arial" w:cs="Arial"/>
        </w:rPr>
        <w:t>1566 ze zmianami]</w:t>
      </w:r>
      <w:r w:rsidRPr="00E06DB7">
        <w:rPr>
          <w:rFonts w:ascii="Arial" w:hAnsi="Arial" w:cs="Arial"/>
        </w:rPr>
        <w:t xml:space="preserve">, </w:t>
      </w:r>
    </w:p>
    <w:p w14:paraId="34F06FD6" w14:textId="77777777" w:rsidR="00E06DB7" w:rsidRPr="00E06DB7" w:rsidRDefault="00E06DB7" w:rsidP="00E06DB7">
      <w:pPr>
        <w:pStyle w:val="Akapitzlist"/>
        <w:numPr>
          <w:ilvl w:val="0"/>
          <w:numId w:val="30"/>
        </w:numPr>
        <w:spacing w:after="120"/>
        <w:rPr>
          <w:rFonts w:ascii="Arial" w:hAnsi="Arial" w:cs="Arial"/>
        </w:rPr>
      </w:pPr>
      <w:r w:rsidRPr="00E06DB7">
        <w:rPr>
          <w:rFonts w:ascii="Arial" w:hAnsi="Arial" w:cs="Arial"/>
        </w:rPr>
        <w:t xml:space="preserve">wykonanie projektu zagospodarowania terenu objętego opracowaniem </w:t>
      </w:r>
      <w:r>
        <w:rPr>
          <w:rFonts w:ascii="Arial" w:hAnsi="Arial" w:cs="Arial"/>
        </w:rPr>
        <w:t xml:space="preserve">i projektu architektoniczno-budowlanego składających się na projekt budowlany </w:t>
      </w:r>
      <w:r w:rsidR="00743CF2">
        <w:rPr>
          <w:rFonts w:ascii="Arial" w:hAnsi="Arial" w:cs="Arial"/>
        </w:rPr>
        <w:t xml:space="preserve">i uzyskanie pozwolenia na budowę </w:t>
      </w:r>
      <w:r w:rsidRPr="00E06DB7">
        <w:rPr>
          <w:rFonts w:ascii="Arial" w:hAnsi="Arial" w:cs="Arial"/>
        </w:rPr>
        <w:t xml:space="preserve">zgodnie z Rozporządzeniem Ministra Transportu, Budownictwa i Gospodarki Morskiej z dnia 25 kwietnia 2012r. w sprawie szczegółowego zakresu i formy projektu budowlanego </w:t>
      </w:r>
      <w:r>
        <w:rPr>
          <w:rFonts w:ascii="Arial" w:hAnsi="Arial" w:cs="Arial"/>
        </w:rPr>
        <w:t>[</w:t>
      </w:r>
      <w:r w:rsidRPr="00E06DB7">
        <w:rPr>
          <w:rFonts w:ascii="Arial" w:hAnsi="Arial" w:cs="Arial"/>
        </w:rPr>
        <w:t>Dz. U. nr 2012, poz.462 wraz z</w:t>
      </w:r>
      <w:r>
        <w:rPr>
          <w:rFonts w:ascii="Arial" w:hAnsi="Arial" w:cs="Arial"/>
        </w:rPr>
        <w:t>e zmianami]</w:t>
      </w:r>
      <w:r w:rsidRPr="00E06DB7">
        <w:rPr>
          <w:rFonts w:ascii="Arial" w:hAnsi="Arial" w:cs="Arial"/>
        </w:rPr>
        <w:t xml:space="preserve"> obejmującego wszystkie elementy zagospodarowania</w:t>
      </w:r>
      <w:r>
        <w:rPr>
          <w:rFonts w:ascii="Arial" w:hAnsi="Arial" w:cs="Arial"/>
        </w:rPr>
        <w:t>;</w:t>
      </w:r>
    </w:p>
    <w:p w14:paraId="06FF287B" w14:textId="77777777" w:rsidR="00E06DB7" w:rsidRDefault="00E06DB7" w:rsidP="00E06DB7">
      <w:pPr>
        <w:pStyle w:val="Akapitzlist"/>
        <w:numPr>
          <w:ilvl w:val="0"/>
          <w:numId w:val="30"/>
        </w:numPr>
        <w:spacing w:after="120"/>
        <w:rPr>
          <w:rFonts w:ascii="Arial" w:hAnsi="Arial" w:cs="Arial"/>
        </w:rPr>
      </w:pPr>
      <w:r w:rsidRPr="00E06DB7">
        <w:rPr>
          <w:rFonts w:ascii="Arial" w:hAnsi="Arial" w:cs="Arial"/>
        </w:rPr>
        <w:t>wykonanie przedmiar</w:t>
      </w:r>
      <w:r>
        <w:rPr>
          <w:rFonts w:ascii="Arial" w:hAnsi="Arial" w:cs="Arial"/>
        </w:rPr>
        <w:t>ów</w:t>
      </w:r>
      <w:r w:rsidRPr="00E06DB7">
        <w:rPr>
          <w:rFonts w:ascii="Arial" w:hAnsi="Arial" w:cs="Arial"/>
        </w:rPr>
        <w:t xml:space="preserve"> robót</w:t>
      </w:r>
      <w:r>
        <w:rPr>
          <w:rFonts w:ascii="Arial" w:hAnsi="Arial" w:cs="Arial"/>
        </w:rPr>
        <w:t>, kosztorysów i specyfikacji technicznych</w:t>
      </w:r>
      <w:r w:rsidRPr="00E06DB7">
        <w:rPr>
          <w:rFonts w:ascii="Arial" w:hAnsi="Arial" w:cs="Arial"/>
        </w:rPr>
        <w:t xml:space="preserve"> </w:t>
      </w:r>
      <w:r w:rsidR="00193258">
        <w:rPr>
          <w:rFonts w:ascii="Arial" w:hAnsi="Arial" w:cs="Arial"/>
        </w:rPr>
        <w:t>wykonania i odbioru robót budowlanych (</w:t>
      </w:r>
      <w:proofErr w:type="spellStart"/>
      <w:r w:rsidR="00193258">
        <w:rPr>
          <w:rFonts w:ascii="Arial" w:hAnsi="Arial" w:cs="Arial"/>
        </w:rPr>
        <w:t>STWiORB</w:t>
      </w:r>
      <w:proofErr w:type="spellEnd"/>
      <w:r w:rsidR="00193258">
        <w:rPr>
          <w:rFonts w:ascii="Arial" w:hAnsi="Arial" w:cs="Arial"/>
        </w:rPr>
        <w:t xml:space="preserve">) </w:t>
      </w:r>
      <w:r w:rsidRPr="00E06DB7">
        <w:rPr>
          <w:rFonts w:ascii="Arial" w:hAnsi="Arial" w:cs="Arial"/>
        </w:rPr>
        <w:t>zgodnie z Rozporządzeniem Ministra Infrastruktury z dnia 18 maja 2004r. w sprawie określenia metod i podstaw sporządzania kosztorysu inwestorskiego, obliczania planowanych kosztów prac projektowych oraz planowanych kosztów robót budowlanych określonych w programie funkcjonalno-użytkowym Dz. U. z 2013r. poz. 1129]</w:t>
      </w:r>
      <w:r>
        <w:rPr>
          <w:rFonts w:ascii="Arial" w:hAnsi="Arial" w:cs="Arial"/>
        </w:rPr>
        <w:t>;</w:t>
      </w:r>
    </w:p>
    <w:p w14:paraId="05C0B1F5" w14:textId="77777777" w:rsidR="00E06DB7" w:rsidRPr="00E06DB7" w:rsidRDefault="00E06DB7" w:rsidP="00E06DB7">
      <w:pPr>
        <w:pStyle w:val="Akapitzlist"/>
        <w:numPr>
          <w:ilvl w:val="0"/>
          <w:numId w:val="30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wszelkie inne niezbędne opracowania do uzyskania wymaganych prawem </w:t>
      </w:r>
      <w:r w:rsidR="00743CF2" w:rsidRPr="00743CF2">
        <w:rPr>
          <w:rFonts w:ascii="Arial" w:hAnsi="Arial" w:cs="Arial"/>
        </w:rPr>
        <w:t>opinii, zgód, uzgodnień i pozwoleń wraz z końcowym dokumentem pozwalającym na wykonanie robót</w:t>
      </w:r>
      <w:r w:rsidR="00743CF2">
        <w:rPr>
          <w:rFonts w:ascii="Arial" w:hAnsi="Arial" w:cs="Arial"/>
        </w:rPr>
        <w:t xml:space="preserve"> – pozwoleniem na budowę, między innymi obejmujące (jeżeli będą wymagane): decyzję na wycinkę drzew, d</w:t>
      </w:r>
      <w:r w:rsidR="00743CF2" w:rsidRPr="00743CF2">
        <w:rPr>
          <w:rFonts w:ascii="Arial" w:hAnsi="Arial" w:cs="Arial"/>
        </w:rPr>
        <w:t>ecyzji ustalającej warunki prowadzenia działań na podstawie art. 118 ustawy o ochronie przyrody</w:t>
      </w:r>
      <w:r w:rsidR="00743CF2">
        <w:rPr>
          <w:rFonts w:ascii="Arial" w:hAnsi="Arial" w:cs="Arial"/>
        </w:rPr>
        <w:t>, decyzji na niszczenie siedlisk, płoszenie i przemieszczanie chronionych roślin i zwierząt.</w:t>
      </w:r>
    </w:p>
    <w:p w14:paraId="4C77AB1E" w14:textId="77777777" w:rsidR="00570985" w:rsidRPr="00743CF2" w:rsidRDefault="00FC78B5" w:rsidP="00743CF2">
      <w:pPr>
        <w:spacing w:after="120"/>
        <w:ind w:firstLine="720"/>
        <w:rPr>
          <w:rFonts w:ascii="Arial" w:hAnsi="Arial" w:cs="Arial"/>
        </w:rPr>
      </w:pPr>
      <w:r w:rsidRPr="00901EA7">
        <w:rPr>
          <w:rFonts w:ascii="Arial" w:hAnsi="Arial" w:cs="Arial"/>
        </w:rPr>
        <w:t xml:space="preserve">Roboty winny być zaprojektowane i wykonane zgodnie z </w:t>
      </w:r>
      <w:r w:rsidR="00EC5BE1">
        <w:rPr>
          <w:rFonts w:ascii="Arial" w:hAnsi="Arial" w:cs="Arial"/>
        </w:rPr>
        <w:t>w</w:t>
      </w:r>
      <w:r w:rsidRPr="00901EA7">
        <w:rPr>
          <w:rFonts w:ascii="Arial" w:hAnsi="Arial" w:cs="Arial"/>
        </w:rPr>
        <w:t xml:space="preserve">ymaganiami Zamawiającego. Roboty powinny być zaprojektowane zgodnie z polskim prawem budowlanym i polskimi normami lub odpowiednimi standardami Międzynarodowymi lub Unii Europejskiej. Roboty powinny być zaprojektowane i wykonane zgodnie z praktyką inżynierską. Wykonawca zobowiązany jest zapewnić, że on sam oraz jego projektanci będą do dyspozycji Zamawiającego aż do daty upływu okresu gwarancji określonego w umowie. </w:t>
      </w:r>
      <w:r w:rsidRPr="00743CF2">
        <w:rPr>
          <w:rFonts w:ascii="Arial" w:hAnsi="Arial" w:cs="Arial"/>
        </w:rPr>
        <w:t xml:space="preserve">Wszelkie opłaty administracyjne ponoszone w </w:t>
      </w:r>
      <w:r w:rsidR="00743CF2">
        <w:rPr>
          <w:rFonts w:ascii="Arial" w:hAnsi="Arial" w:cs="Arial"/>
        </w:rPr>
        <w:t>związku</w:t>
      </w:r>
      <w:r w:rsidRPr="00743CF2">
        <w:rPr>
          <w:rFonts w:ascii="Arial" w:hAnsi="Arial" w:cs="Arial"/>
        </w:rPr>
        <w:t xml:space="preserve"> z uzyskiwaniem uzgodnień, opinii i decyzji Wykonawca winien wliczyć do ceny opracowania dokumentacji projektowej. </w:t>
      </w:r>
    </w:p>
    <w:p w14:paraId="25EC70B2" w14:textId="77777777" w:rsidR="00570985" w:rsidRDefault="00FC78B5" w:rsidP="00743CF2">
      <w:pPr>
        <w:spacing w:after="120"/>
        <w:ind w:firstLine="720"/>
        <w:rPr>
          <w:rFonts w:ascii="Arial" w:hAnsi="Arial" w:cs="Arial"/>
        </w:rPr>
      </w:pPr>
      <w:r w:rsidRPr="00743CF2">
        <w:rPr>
          <w:rFonts w:ascii="Arial" w:hAnsi="Arial" w:cs="Arial"/>
        </w:rPr>
        <w:t xml:space="preserve">Wykonawca dostarczy rysunki i pozostałe dokumenty wchodzące w zakres dokumentacji projektowej w znormalizowanym rozmiarze (format A4 i jego wielokrotność). Rysunki o formacie większym niż A0 nie mogą być przedstawione, chyba, że zostało to uzgodnione z Zamawiającym. Wykonawca opracuje i dostarczy w ramach niniejszego zamówienia dokumentację projektową w 5 (pięciu) egzemplarzach w wersji papierowej oraz w </w:t>
      </w:r>
      <w:r w:rsidR="00743CF2">
        <w:rPr>
          <w:rFonts w:ascii="Arial" w:hAnsi="Arial" w:cs="Arial"/>
        </w:rPr>
        <w:t>5</w:t>
      </w:r>
      <w:r w:rsidRPr="00743CF2">
        <w:rPr>
          <w:rFonts w:ascii="Arial" w:hAnsi="Arial" w:cs="Arial"/>
        </w:rPr>
        <w:t xml:space="preserve"> (</w:t>
      </w:r>
      <w:r w:rsidR="00743CF2">
        <w:rPr>
          <w:rFonts w:ascii="Arial" w:hAnsi="Arial" w:cs="Arial"/>
        </w:rPr>
        <w:t>pięciu</w:t>
      </w:r>
      <w:r w:rsidRPr="00743CF2">
        <w:rPr>
          <w:rFonts w:ascii="Arial" w:hAnsi="Arial" w:cs="Arial"/>
        </w:rPr>
        <w:t>) egzemplarzach na nośniku elektronicznym</w:t>
      </w:r>
      <w:r w:rsidR="00193258">
        <w:rPr>
          <w:rFonts w:ascii="Arial" w:hAnsi="Arial" w:cs="Arial"/>
        </w:rPr>
        <w:t xml:space="preserve"> (w formacie pdf)</w:t>
      </w:r>
      <w:r w:rsidRPr="00743CF2">
        <w:rPr>
          <w:rFonts w:ascii="Arial" w:hAnsi="Arial" w:cs="Arial"/>
        </w:rPr>
        <w:t xml:space="preserve"> za wyjątkiem </w:t>
      </w:r>
      <w:r w:rsidR="00743CF2">
        <w:rPr>
          <w:rFonts w:ascii="Arial" w:hAnsi="Arial" w:cs="Arial"/>
        </w:rPr>
        <w:t xml:space="preserve">przedmiarów, </w:t>
      </w:r>
      <w:r w:rsidRPr="00743CF2">
        <w:rPr>
          <w:rFonts w:ascii="Arial" w:hAnsi="Arial" w:cs="Arial"/>
        </w:rPr>
        <w:t>kosztorys</w:t>
      </w:r>
      <w:r w:rsidR="00743CF2">
        <w:rPr>
          <w:rFonts w:ascii="Arial" w:hAnsi="Arial" w:cs="Arial"/>
        </w:rPr>
        <w:t>ów i</w:t>
      </w:r>
      <w:r w:rsidRPr="00743CF2">
        <w:rPr>
          <w:rFonts w:ascii="Arial" w:hAnsi="Arial" w:cs="Arial"/>
        </w:rPr>
        <w:t xml:space="preserve"> </w:t>
      </w:r>
      <w:proofErr w:type="spellStart"/>
      <w:r w:rsidRPr="00743CF2">
        <w:rPr>
          <w:rFonts w:ascii="Arial" w:hAnsi="Arial" w:cs="Arial"/>
        </w:rPr>
        <w:t>STWiORB</w:t>
      </w:r>
      <w:proofErr w:type="spellEnd"/>
      <w:r w:rsidRPr="00743CF2">
        <w:rPr>
          <w:rFonts w:ascii="Arial" w:hAnsi="Arial" w:cs="Arial"/>
        </w:rPr>
        <w:t xml:space="preserve"> które należy wykonać w 2 (dwóch) egzemplarzach w wersji papierowej oraz w 2 (dwóch) egzemplarzach w wersji elektronicznej (przedmiar i kosztorys w wersji edytowalnej). Ponadto Wykonawca dostarczy kompletny spis opracowań z oświadczeniem, że dokumentacja projektowa wykonana jest zgodnie z obowiązującymi przepisami </w:t>
      </w:r>
      <w:proofErr w:type="spellStart"/>
      <w:r w:rsidRPr="00743CF2">
        <w:rPr>
          <w:rFonts w:ascii="Arial" w:hAnsi="Arial" w:cs="Arial"/>
        </w:rPr>
        <w:t>techniczno</w:t>
      </w:r>
      <w:proofErr w:type="spellEnd"/>
      <w:r w:rsidRPr="00743CF2">
        <w:rPr>
          <w:rFonts w:ascii="Arial" w:hAnsi="Arial" w:cs="Arial"/>
        </w:rPr>
        <w:t xml:space="preserve"> </w:t>
      </w:r>
      <w:r w:rsidR="00193258">
        <w:rPr>
          <w:rFonts w:ascii="Arial" w:hAnsi="Arial" w:cs="Arial"/>
        </w:rPr>
        <w:t>–</w:t>
      </w:r>
      <w:r w:rsidRPr="00743CF2">
        <w:rPr>
          <w:rFonts w:ascii="Arial" w:hAnsi="Arial" w:cs="Arial"/>
        </w:rPr>
        <w:t xml:space="preserve"> budowlanymi, normami i wytycznymi oraz, że została wykonana w stanie kompletnym z punktu widzenia celu, któremu ma służyć. </w:t>
      </w:r>
    </w:p>
    <w:p w14:paraId="7AAC2B7C" w14:textId="77777777" w:rsidR="00193258" w:rsidRDefault="00193258" w:rsidP="0019325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3A0D378C" w14:textId="77777777" w:rsidR="00443100" w:rsidRPr="00193258" w:rsidRDefault="00443100" w:rsidP="0019325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2818C74F" w14:textId="77777777" w:rsidR="00193258" w:rsidRPr="00193258" w:rsidRDefault="00193258" w:rsidP="0019325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59A2E62F" w14:textId="77777777" w:rsidR="00570985" w:rsidRDefault="00193258" w:rsidP="00193258">
      <w:pPr>
        <w:pStyle w:val="Nagwek3"/>
      </w:pPr>
      <w:bookmarkStart w:id="7" w:name="_Toc529937806"/>
      <w:bookmarkStart w:id="8" w:name="_Hlk529936828"/>
      <w:r>
        <w:t>Roboty przygotowawcze</w:t>
      </w:r>
      <w:bookmarkEnd w:id="7"/>
    </w:p>
    <w:p w14:paraId="596573A9" w14:textId="77777777" w:rsidR="00297F81" w:rsidRDefault="00297F81" w:rsidP="00297F81">
      <w:pPr>
        <w:spacing w:after="120"/>
        <w:ind w:firstLine="720"/>
        <w:rPr>
          <w:rFonts w:ascii="Arial" w:hAnsi="Arial" w:cs="Arial"/>
        </w:rPr>
      </w:pPr>
    </w:p>
    <w:p w14:paraId="24130B63" w14:textId="77777777" w:rsidR="00570985" w:rsidRPr="00297F81" w:rsidRDefault="00297F81" w:rsidP="00297F81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Wykonawca zobowiązany jest do p</w:t>
      </w:r>
      <w:r w:rsidR="00FC78B5" w:rsidRPr="00297F81">
        <w:rPr>
          <w:rFonts w:ascii="Arial" w:hAnsi="Arial" w:cs="Arial"/>
        </w:rPr>
        <w:t>rzeprowadzeni</w:t>
      </w:r>
      <w:r>
        <w:rPr>
          <w:rFonts w:ascii="Arial" w:hAnsi="Arial" w:cs="Arial"/>
        </w:rPr>
        <w:t>a</w:t>
      </w:r>
      <w:r w:rsidR="00FC78B5" w:rsidRPr="00297F81">
        <w:rPr>
          <w:rFonts w:ascii="Arial" w:hAnsi="Arial" w:cs="Arial"/>
        </w:rPr>
        <w:t xml:space="preserve"> wizji lokalnej na miejscu budowy </w:t>
      </w:r>
      <w:r>
        <w:rPr>
          <w:rFonts w:ascii="Arial" w:hAnsi="Arial" w:cs="Arial"/>
        </w:rPr>
        <w:t>w celu</w:t>
      </w:r>
      <w:r w:rsidR="00FC78B5" w:rsidRPr="00297F81">
        <w:rPr>
          <w:rFonts w:ascii="Arial" w:hAnsi="Arial" w:cs="Arial"/>
        </w:rPr>
        <w:t xml:space="preserve"> inwentaryzacj</w:t>
      </w:r>
      <w:r>
        <w:rPr>
          <w:rFonts w:ascii="Arial" w:hAnsi="Arial" w:cs="Arial"/>
        </w:rPr>
        <w:t>i</w:t>
      </w:r>
      <w:r w:rsidR="00FC78B5" w:rsidRPr="00297F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stanu istniejącego wraz z jego opisem i dokumentacją fotograficzną (stan terenu budowy – porost szaty roślinnej, uwilgotnienie gruntu, stan dróg na terenie leśnym oraz dróg dojazdowych na odcinku od zjazdu z DK 1 do obszaru leśnego, warunki meteorologiczne i hydrologiczne)</w:t>
      </w:r>
      <w:r w:rsidR="00FC78B5" w:rsidRPr="00297F81">
        <w:rPr>
          <w:rFonts w:ascii="Arial" w:hAnsi="Arial" w:cs="Arial"/>
        </w:rPr>
        <w:t xml:space="preserve">. </w:t>
      </w:r>
      <w:r w:rsidR="006620E9">
        <w:rPr>
          <w:rFonts w:ascii="Arial" w:hAnsi="Arial" w:cs="Arial"/>
        </w:rPr>
        <w:t xml:space="preserve">Niezbędne jest opróżnienie stawu przynajmniej 3 miesiące przed rozpoczęciem robót budowlanych w celu osuszenia czaszy stawu. </w:t>
      </w:r>
      <w:r w:rsidR="00990EC3" w:rsidRPr="00990EC3">
        <w:rPr>
          <w:rFonts w:ascii="Arial" w:hAnsi="Arial" w:cs="Arial"/>
        </w:rPr>
        <w:t xml:space="preserve">Wymagane będzie przeniesienia roślin </w:t>
      </w:r>
      <w:proofErr w:type="spellStart"/>
      <w:r w:rsidR="00990EC3" w:rsidRPr="00990EC3">
        <w:rPr>
          <w:rFonts w:ascii="Arial" w:hAnsi="Arial" w:cs="Arial"/>
        </w:rPr>
        <w:t>głębokokorzeniacych</w:t>
      </w:r>
      <w:proofErr w:type="spellEnd"/>
      <w:r w:rsidR="00990EC3" w:rsidRPr="00990EC3">
        <w:rPr>
          <w:rFonts w:ascii="Arial" w:hAnsi="Arial" w:cs="Arial"/>
        </w:rPr>
        <w:t xml:space="preserve"> się, pływających </w:t>
      </w:r>
      <w:r w:rsidR="00990EC3">
        <w:rPr>
          <w:rFonts w:ascii="Arial" w:hAnsi="Arial" w:cs="Arial"/>
        </w:rPr>
        <w:t>–</w:t>
      </w:r>
      <w:r w:rsidR="00990EC3" w:rsidRPr="00990EC3">
        <w:rPr>
          <w:rFonts w:ascii="Arial" w:hAnsi="Arial" w:cs="Arial"/>
        </w:rPr>
        <w:t xml:space="preserve"> </w:t>
      </w:r>
      <w:r w:rsidR="00990EC3" w:rsidRPr="00990EC3">
        <w:rPr>
          <w:rFonts w:ascii="Arial" w:hAnsi="Arial" w:cs="Arial"/>
        </w:rPr>
        <w:lastRenderedPageBreak/>
        <w:t>chronionych</w:t>
      </w:r>
      <w:r w:rsidR="00990EC3">
        <w:rPr>
          <w:rFonts w:ascii="Arial" w:hAnsi="Arial" w:cs="Arial"/>
        </w:rPr>
        <w:t xml:space="preserve"> n</w:t>
      </w:r>
      <w:r w:rsidR="00990EC3" w:rsidRPr="00990EC3">
        <w:rPr>
          <w:rFonts w:ascii="Arial" w:hAnsi="Arial" w:cs="Arial"/>
        </w:rPr>
        <w:t xml:space="preserve">a sąsiadujący staw </w:t>
      </w:r>
      <w:proofErr w:type="spellStart"/>
      <w:r w:rsidR="00990EC3" w:rsidRPr="00990EC3">
        <w:rPr>
          <w:rFonts w:ascii="Arial" w:hAnsi="Arial" w:cs="Arial"/>
        </w:rPr>
        <w:t>Dulniok</w:t>
      </w:r>
      <w:proofErr w:type="spellEnd"/>
      <w:r w:rsidR="00990EC3" w:rsidRPr="00990EC3">
        <w:rPr>
          <w:rFonts w:ascii="Arial" w:hAnsi="Arial" w:cs="Arial"/>
        </w:rPr>
        <w:t>, po uzyskaniu wymaganych zgód, zgodnie z wytycznymi zawartymi w decyzjach środowiskowych.</w:t>
      </w:r>
      <w:r w:rsidR="00990EC3">
        <w:rPr>
          <w:rFonts w:ascii="Arial" w:hAnsi="Arial" w:cs="Arial"/>
        </w:rPr>
        <w:t xml:space="preserve"> </w:t>
      </w:r>
      <w:r w:rsidR="006620E9">
        <w:rPr>
          <w:rFonts w:ascii="Arial" w:hAnsi="Arial" w:cs="Arial"/>
        </w:rPr>
        <w:t>Wody dopływające do stawu należy skierować poza obszar robót rowami opaskowymi, które należy ukształtować w pierwszej kolejności.</w:t>
      </w:r>
    </w:p>
    <w:p w14:paraId="09A8AB83" w14:textId="77777777" w:rsidR="00570985" w:rsidRPr="00297F81" w:rsidRDefault="00297F81" w:rsidP="00297F81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Wykonawca zapewni </w:t>
      </w:r>
      <w:r w:rsidR="00FC78B5" w:rsidRPr="00297F81">
        <w:rPr>
          <w:rFonts w:ascii="Arial" w:hAnsi="Arial" w:cs="Arial"/>
        </w:rPr>
        <w:t>ustanowienie kierownika budowy, kierowników robót, nadzoru autorskiego oraz nadzoru geodezyjnego i przyrodniczego w specjalnościach wynikających ze specyfiki robót</w:t>
      </w:r>
      <w:r>
        <w:rPr>
          <w:rFonts w:ascii="Arial" w:hAnsi="Arial" w:cs="Arial"/>
        </w:rPr>
        <w:t>.</w:t>
      </w:r>
    </w:p>
    <w:p w14:paraId="26C86C33" w14:textId="77777777" w:rsidR="00297F81" w:rsidRPr="00297F81" w:rsidRDefault="00297F81" w:rsidP="00297F81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Zakres robót przygotowawczych obejmuje prace pozwalające realizację zasadniczych robót</w:t>
      </w:r>
      <w:r w:rsidR="00BB36D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między innymi</w:t>
      </w:r>
      <w:r w:rsidRPr="00297F81">
        <w:rPr>
          <w:rFonts w:ascii="Arial" w:hAnsi="Arial" w:cs="Arial"/>
        </w:rPr>
        <w:t xml:space="preserve">: </w:t>
      </w:r>
    </w:p>
    <w:p w14:paraId="71EBAF6D" w14:textId="59F6AD21" w:rsidR="005C2AFD" w:rsidRDefault="005C2AFD" w:rsidP="005C2AFD">
      <w:pPr>
        <w:numPr>
          <w:ilvl w:val="0"/>
          <w:numId w:val="32"/>
        </w:numPr>
        <w:spacing w:after="0" w:line="240" w:lineRule="auto"/>
        <w:ind w:right="0"/>
        <w:rPr>
          <w:rFonts w:ascii="Arial" w:hAnsi="Arial" w:cs="Arial"/>
        </w:rPr>
      </w:pPr>
      <w:r w:rsidRPr="00317FAF">
        <w:rPr>
          <w:rFonts w:ascii="Arial" w:hAnsi="Arial" w:cs="Arial"/>
        </w:rPr>
        <w:t>wykoszenie porostów oraz ich usunięcie poza obręb robót,</w:t>
      </w:r>
    </w:p>
    <w:p w14:paraId="79B5CCB3" w14:textId="675CACC5" w:rsidR="005C2AFD" w:rsidRPr="00317FAF" w:rsidRDefault="005C2AFD" w:rsidP="005C2AFD">
      <w:pPr>
        <w:numPr>
          <w:ilvl w:val="0"/>
          <w:numId w:val="32"/>
        </w:numPr>
        <w:spacing w:after="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 xml:space="preserve">wykonanie </w:t>
      </w:r>
      <w:r w:rsidR="00990EC3">
        <w:rPr>
          <w:rFonts w:ascii="Arial" w:hAnsi="Arial" w:cs="Arial"/>
        </w:rPr>
        <w:t>karczowania po wycince</w:t>
      </w:r>
      <w:r w:rsidR="005B23AD">
        <w:rPr>
          <w:rFonts w:ascii="Arial" w:hAnsi="Arial" w:cs="Arial"/>
        </w:rPr>
        <w:t>,</w:t>
      </w:r>
    </w:p>
    <w:p w14:paraId="4E7AE2A4" w14:textId="77777777" w:rsidR="005C2AFD" w:rsidRPr="00317FAF" w:rsidRDefault="005C2AFD" w:rsidP="005C2AFD">
      <w:pPr>
        <w:numPr>
          <w:ilvl w:val="0"/>
          <w:numId w:val="32"/>
        </w:numPr>
        <w:spacing w:after="0" w:line="240" w:lineRule="auto"/>
        <w:ind w:right="0"/>
        <w:rPr>
          <w:rFonts w:ascii="Arial" w:hAnsi="Arial" w:cs="Arial"/>
        </w:rPr>
      </w:pPr>
      <w:r w:rsidRPr="00317FAF">
        <w:rPr>
          <w:rFonts w:ascii="Arial" w:hAnsi="Arial" w:cs="Arial"/>
        </w:rPr>
        <w:t>oczyszczenie terenu z gruzu, kamieni i innych odpadów znajdujących się w obrębie placu budowy</w:t>
      </w:r>
      <w:r>
        <w:rPr>
          <w:rFonts w:ascii="Arial" w:hAnsi="Arial" w:cs="Arial"/>
        </w:rPr>
        <w:t xml:space="preserve"> i ich usunięcie zgodnie z obowiązującymi przepisami</w:t>
      </w:r>
      <w:r w:rsidRPr="00317FAF">
        <w:rPr>
          <w:rFonts w:ascii="Arial" w:hAnsi="Arial" w:cs="Arial"/>
        </w:rPr>
        <w:t>,</w:t>
      </w:r>
    </w:p>
    <w:p w14:paraId="5B5591E8" w14:textId="77777777" w:rsidR="005C2AFD" w:rsidRDefault="005C2AFD" w:rsidP="005C2AFD">
      <w:pPr>
        <w:numPr>
          <w:ilvl w:val="0"/>
          <w:numId w:val="32"/>
        </w:numPr>
        <w:spacing w:after="0" w:line="240" w:lineRule="auto"/>
        <w:ind w:right="0"/>
        <w:rPr>
          <w:rFonts w:ascii="Arial" w:hAnsi="Arial" w:cs="Arial"/>
        </w:rPr>
      </w:pPr>
      <w:r w:rsidRPr="00317FAF">
        <w:rPr>
          <w:rFonts w:ascii="Arial" w:hAnsi="Arial" w:cs="Arial"/>
        </w:rPr>
        <w:t xml:space="preserve">prace pomiarowe w zakresie wytyczenia trasy i obiektów </w:t>
      </w:r>
      <w:r>
        <w:rPr>
          <w:rFonts w:ascii="Arial" w:hAnsi="Arial" w:cs="Arial"/>
        </w:rPr>
        <w:t>w terenie,</w:t>
      </w:r>
    </w:p>
    <w:p w14:paraId="7CCB536F" w14:textId="77777777" w:rsidR="00822D2D" w:rsidRDefault="005C2AFD" w:rsidP="005C2AFD">
      <w:pPr>
        <w:numPr>
          <w:ilvl w:val="0"/>
          <w:numId w:val="32"/>
        </w:numPr>
        <w:spacing w:after="0" w:line="240" w:lineRule="auto"/>
        <w:ind w:right="0"/>
        <w:rPr>
          <w:rFonts w:ascii="Arial" w:hAnsi="Arial" w:cs="Arial"/>
        </w:rPr>
      </w:pPr>
      <w:r w:rsidRPr="00822D2D">
        <w:rPr>
          <w:rFonts w:ascii="Arial" w:hAnsi="Arial" w:cs="Arial"/>
        </w:rPr>
        <w:t>poprawa stanu technicznego istniejących dróg i wykonanie dróg technologicznych pozwalających na odwóz mas ziemnych z obiektu oraz dowóz materiałów budowlanych</w:t>
      </w:r>
      <w:r w:rsidR="00822D2D">
        <w:rPr>
          <w:rFonts w:ascii="Arial" w:hAnsi="Arial" w:cs="Arial"/>
        </w:rPr>
        <w:t>,</w:t>
      </w:r>
    </w:p>
    <w:p w14:paraId="1F4CC795" w14:textId="77777777" w:rsidR="002C4098" w:rsidRPr="00822D2D" w:rsidRDefault="002C4098" w:rsidP="005C2AFD">
      <w:pPr>
        <w:numPr>
          <w:ilvl w:val="0"/>
          <w:numId w:val="32"/>
        </w:numPr>
        <w:spacing w:after="0" w:line="240" w:lineRule="auto"/>
        <w:ind w:right="0"/>
        <w:rPr>
          <w:rFonts w:ascii="Arial" w:hAnsi="Arial" w:cs="Arial"/>
        </w:rPr>
      </w:pPr>
      <w:r w:rsidRPr="00822D2D">
        <w:rPr>
          <w:rFonts w:ascii="Arial" w:hAnsi="Arial" w:cs="Arial"/>
        </w:rPr>
        <w:t>udrożnienie rowów odpływowych celem przeprowadzenia wód w sposób pozwalający na wykonanie zasadniczych robót w stanie „suchym.”</w:t>
      </w:r>
    </w:p>
    <w:p w14:paraId="5F915527" w14:textId="695CDCFA" w:rsidR="00822D2D" w:rsidRDefault="00B97EDE" w:rsidP="00990EC3">
      <w:pPr>
        <w:spacing w:before="120" w:after="120" w:line="271" w:lineRule="auto"/>
        <w:ind w:left="11" w:right="6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Środki transportu należy dostosować </w:t>
      </w:r>
      <w:r w:rsidR="00822D2D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istniejących dróg</w:t>
      </w:r>
      <w:r w:rsidR="00822D2D">
        <w:rPr>
          <w:rFonts w:ascii="Arial" w:hAnsi="Arial" w:cs="Arial"/>
        </w:rPr>
        <w:t>.</w:t>
      </w:r>
      <w:r w:rsidR="00822D2D" w:rsidRPr="00F41D68">
        <w:rPr>
          <w:rFonts w:ascii="Arial" w:hAnsi="Arial" w:cs="Arial"/>
        </w:rPr>
        <w:t xml:space="preserve"> </w:t>
      </w:r>
      <w:r w:rsidR="002728EE">
        <w:rPr>
          <w:rFonts w:ascii="Arial" w:hAnsi="Arial" w:cs="Arial"/>
        </w:rPr>
        <w:t xml:space="preserve">Jeżeli zajdzie konieczność Wykonawca robót budowlanych zobowiązany jest do uzgodnienia warunków poruszania się po drogach z właściwym administratorem, szczególnie w zakresie maksymalnego obciążenia. </w:t>
      </w:r>
      <w:r w:rsidR="00822D2D">
        <w:rPr>
          <w:rFonts w:ascii="Arial" w:hAnsi="Arial" w:cs="Arial"/>
        </w:rPr>
        <w:t>Z</w:t>
      </w:r>
      <w:r w:rsidR="00822D2D" w:rsidRPr="00F41D68">
        <w:rPr>
          <w:rFonts w:ascii="Arial" w:hAnsi="Arial" w:cs="Arial"/>
        </w:rPr>
        <w:t>ałożono</w:t>
      </w:r>
      <w:r w:rsidR="00822D2D">
        <w:rPr>
          <w:rFonts w:ascii="Arial" w:hAnsi="Arial" w:cs="Arial"/>
        </w:rPr>
        <w:t>, że wywóz mas ziemnych odbywać się będzie poprzez</w:t>
      </w:r>
      <w:r w:rsidR="00822D2D" w:rsidRPr="00F41D68">
        <w:rPr>
          <w:rFonts w:ascii="Arial" w:hAnsi="Arial" w:cs="Arial"/>
        </w:rPr>
        <w:t xml:space="preserve"> wykonanie drogi wyjazdowej ze stawu w okolic</w:t>
      </w:r>
      <w:r w:rsidR="00822D2D">
        <w:rPr>
          <w:rFonts w:ascii="Arial" w:hAnsi="Arial" w:cs="Arial"/>
        </w:rPr>
        <w:t>ach</w:t>
      </w:r>
      <w:r w:rsidR="00822D2D" w:rsidRPr="00F41D68">
        <w:rPr>
          <w:rFonts w:ascii="Arial" w:hAnsi="Arial" w:cs="Arial"/>
        </w:rPr>
        <w:t xml:space="preserve"> punktu czerpania wody do </w:t>
      </w:r>
      <w:r w:rsidR="00822D2D">
        <w:rPr>
          <w:rFonts w:ascii="Arial" w:hAnsi="Arial" w:cs="Arial"/>
        </w:rPr>
        <w:t>istniejącej d</w:t>
      </w:r>
      <w:r w:rsidR="00822D2D" w:rsidRPr="00F41D68">
        <w:rPr>
          <w:rFonts w:ascii="Arial" w:hAnsi="Arial" w:cs="Arial"/>
        </w:rPr>
        <w:t>rogi</w:t>
      </w:r>
      <w:r w:rsidR="00822D2D">
        <w:rPr>
          <w:rFonts w:ascii="Arial" w:hAnsi="Arial" w:cs="Arial"/>
        </w:rPr>
        <w:t xml:space="preserve">. Po zakończeniu robót zostanie ona zaadaptowana jako droga dojazdowa do punktu czerpania wody na cele przeciwpożarowe. Pozostałe drogi ruchu transportu technologicznego zostaną dostosowane </w:t>
      </w:r>
      <w:r w:rsidR="00584045">
        <w:rPr>
          <w:rFonts w:ascii="Arial" w:hAnsi="Arial" w:cs="Arial"/>
        </w:rPr>
        <w:t xml:space="preserve">do planowanych prac </w:t>
      </w:r>
      <w:r w:rsidR="00822D2D">
        <w:rPr>
          <w:rFonts w:ascii="Arial" w:hAnsi="Arial" w:cs="Arial"/>
        </w:rPr>
        <w:t xml:space="preserve">przez </w:t>
      </w:r>
      <w:r w:rsidR="00990EC3">
        <w:rPr>
          <w:rFonts w:ascii="Arial" w:hAnsi="Arial" w:cs="Arial"/>
        </w:rPr>
        <w:t>naprawę</w:t>
      </w:r>
      <w:r w:rsidR="00822D2D">
        <w:rPr>
          <w:rFonts w:ascii="Arial" w:hAnsi="Arial" w:cs="Arial"/>
        </w:rPr>
        <w:t xml:space="preserve"> nawierzchni z kruszywa naturalnego, a w szczególnych przypadkach z płyt betonowych, które usunięte będą po zakończeniu robót.</w:t>
      </w:r>
      <w:r w:rsidR="00120F3B">
        <w:rPr>
          <w:rFonts w:ascii="Arial" w:hAnsi="Arial" w:cs="Arial"/>
        </w:rPr>
        <w:t xml:space="preserve"> </w:t>
      </w:r>
    </w:p>
    <w:p w14:paraId="657C9195" w14:textId="77777777" w:rsidR="00503E00" w:rsidRDefault="00503E00" w:rsidP="00822D2D">
      <w:pPr>
        <w:spacing w:after="120"/>
        <w:ind w:firstLine="709"/>
        <w:rPr>
          <w:rFonts w:ascii="Arial" w:hAnsi="Arial" w:cs="Arial"/>
        </w:rPr>
      </w:pPr>
      <w:r w:rsidRPr="00503E00">
        <w:rPr>
          <w:rFonts w:ascii="Arial" w:hAnsi="Arial" w:cs="Arial"/>
        </w:rPr>
        <w:t xml:space="preserve">Prace w czaszy stawu należy </w:t>
      </w:r>
      <w:r>
        <w:rPr>
          <w:rFonts w:ascii="Arial" w:hAnsi="Arial" w:cs="Arial"/>
        </w:rPr>
        <w:t>rozpocząć po wykonaniu refugium</w:t>
      </w:r>
      <w:r w:rsidR="00B67B22">
        <w:rPr>
          <w:rFonts w:ascii="Arial" w:hAnsi="Arial" w:cs="Arial"/>
        </w:rPr>
        <w:t xml:space="preserve"> o powierzchni min. 0,5 ha</w:t>
      </w:r>
      <w:r>
        <w:rPr>
          <w:rFonts w:ascii="Arial" w:hAnsi="Arial" w:cs="Arial"/>
        </w:rPr>
        <w:t>, które powinno być położone powyżej stawu na terenach podmokłych wzdłuż rowu dopływowego.</w:t>
      </w:r>
      <w:r w:rsidRPr="00503E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Refugium ma mieć charakter</w:t>
      </w:r>
      <w:r w:rsidRPr="00503E00">
        <w:rPr>
          <w:rFonts w:ascii="Arial" w:hAnsi="Arial" w:cs="Arial"/>
        </w:rPr>
        <w:t xml:space="preserve"> refugi</w:t>
      </w:r>
      <w:r>
        <w:rPr>
          <w:rFonts w:ascii="Arial" w:hAnsi="Arial" w:cs="Arial"/>
        </w:rPr>
        <w:t>um</w:t>
      </w:r>
      <w:r w:rsidRPr="00503E00">
        <w:rPr>
          <w:rFonts w:ascii="Arial" w:hAnsi="Arial" w:cs="Arial"/>
        </w:rPr>
        <w:t xml:space="preserve"> ratownicz</w:t>
      </w:r>
      <w:r>
        <w:rPr>
          <w:rFonts w:ascii="Arial" w:hAnsi="Arial" w:cs="Arial"/>
        </w:rPr>
        <w:t>ego</w:t>
      </w:r>
      <w:r w:rsidRPr="00503E00">
        <w:rPr>
          <w:rFonts w:ascii="Arial" w:hAnsi="Arial" w:cs="Arial"/>
        </w:rPr>
        <w:t xml:space="preserve"> dla lokalnych proweniencji roślin</w:t>
      </w:r>
      <w:r w:rsidR="00990EC3">
        <w:rPr>
          <w:rFonts w:ascii="Arial" w:hAnsi="Arial" w:cs="Arial"/>
        </w:rPr>
        <w:t xml:space="preserve"> przybrzeżnych </w:t>
      </w:r>
      <w:r w:rsidRPr="00503E00">
        <w:rPr>
          <w:rFonts w:ascii="Arial" w:hAnsi="Arial" w:cs="Arial"/>
        </w:rPr>
        <w:t>i zwierząt (nie tylko chronionych)</w:t>
      </w:r>
      <w:r>
        <w:rPr>
          <w:rFonts w:ascii="Arial" w:hAnsi="Arial" w:cs="Arial"/>
        </w:rPr>
        <w:t xml:space="preserve">. Zamawiający zadecyduje o docelowym charakterze powstałego refugium po zakończeniu robót (np. teren ten </w:t>
      </w:r>
      <w:r w:rsidRPr="00503E00">
        <w:rPr>
          <w:rFonts w:ascii="Arial" w:hAnsi="Arial" w:cs="Arial"/>
        </w:rPr>
        <w:t xml:space="preserve">ostatecznie </w:t>
      </w:r>
      <w:r w:rsidR="00BB36D1">
        <w:rPr>
          <w:rFonts w:ascii="Arial" w:hAnsi="Arial" w:cs="Arial"/>
        </w:rPr>
        <w:t>może</w:t>
      </w:r>
      <w:r w:rsidRPr="00503E00">
        <w:rPr>
          <w:rFonts w:ascii="Arial" w:hAnsi="Arial" w:cs="Arial"/>
        </w:rPr>
        <w:t xml:space="preserve"> zostać przekształcony się w obszar </w:t>
      </w:r>
      <w:proofErr w:type="spellStart"/>
      <w:r w:rsidRPr="00503E00">
        <w:rPr>
          <w:rFonts w:ascii="Arial" w:hAnsi="Arial" w:cs="Arial"/>
        </w:rPr>
        <w:t>mokradłowy</w:t>
      </w:r>
      <w:proofErr w:type="spellEnd"/>
      <w:r>
        <w:rPr>
          <w:rFonts w:ascii="Arial" w:hAnsi="Arial" w:cs="Arial"/>
        </w:rPr>
        <w:t>)</w:t>
      </w:r>
      <w:r w:rsidRPr="00503E00">
        <w:rPr>
          <w:rFonts w:ascii="Arial" w:hAnsi="Arial" w:cs="Arial"/>
        </w:rPr>
        <w:t>. W refugi</w:t>
      </w:r>
      <w:r>
        <w:rPr>
          <w:rFonts w:ascii="Arial" w:hAnsi="Arial" w:cs="Arial"/>
        </w:rPr>
        <w:t>um</w:t>
      </w:r>
      <w:r w:rsidRPr="00503E00">
        <w:rPr>
          <w:rFonts w:ascii="Arial" w:hAnsi="Arial" w:cs="Arial"/>
        </w:rPr>
        <w:t xml:space="preserve"> maj</w:t>
      </w:r>
      <w:r>
        <w:rPr>
          <w:rFonts w:ascii="Arial" w:hAnsi="Arial" w:cs="Arial"/>
        </w:rPr>
        <w:t>ą</w:t>
      </w:r>
      <w:r w:rsidRPr="00503E00">
        <w:rPr>
          <w:rFonts w:ascii="Arial" w:hAnsi="Arial" w:cs="Arial"/>
        </w:rPr>
        <w:t xml:space="preserve"> zostać umieszcz</w:t>
      </w:r>
      <w:r>
        <w:rPr>
          <w:rFonts w:ascii="Arial" w:hAnsi="Arial" w:cs="Arial"/>
        </w:rPr>
        <w:t>one</w:t>
      </w:r>
      <w:r w:rsidRPr="00503E00">
        <w:rPr>
          <w:rFonts w:ascii="Arial" w:hAnsi="Arial" w:cs="Arial"/>
        </w:rPr>
        <w:t xml:space="preserve"> wszystkie osobniki chronione, które będą ratowane w trakcie wykonywania prac ziemnych. Prace będą realizowane pod nadzorem przyrodnika. Zwierzęta po ich stwierdzeniu będą przenoszone do refugi</w:t>
      </w:r>
      <w:r>
        <w:rPr>
          <w:rFonts w:ascii="Arial" w:hAnsi="Arial" w:cs="Arial"/>
        </w:rPr>
        <w:t>um, które</w:t>
      </w:r>
      <w:r w:rsidRPr="00503E00">
        <w:rPr>
          <w:rFonts w:ascii="Arial" w:hAnsi="Arial" w:cs="Arial"/>
        </w:rPr>
        <w:t xml:space="preserve"> będ</w:t>
      </w:r>
      <w:r>
        <w:rPr>
          <w:rFonts w:ascii="Arial" w:hAnsi="Arial" w:cs="Arial"/>
        </w:rPr>
        <w:t>zie</w:t>
      </w:r>
      <w:r w:rsidRPr="00503E00">
        <w:rPr>
          <w:rFonts w:ascii="Arial" w:hAnsi="Arial" w:cs="Arial"/>
        </w:rPr>
        <w:t xml:space="preserve"> stanowił</w:t>
      </w:r>
      <w:r>
        <w:rPr>
          <w:rFonts w:ascii="Arial" w:hAnsi="Arial" w:cs="Arial"/>
        </w:rPr>
        <w:t>o</w:t>
      </w:r>
      <w:r w:rsidRPr="00503E00">
        <w:rPr>
          <w:rFonts w:ascii="Arial" w:hAnsi="Arial" w:cs="Arial"/>
        </w:rPr>
        <w:t xml:space="preserve"> ostoj</w:t>
      </w:r>
      <w:r>
        <w:rPr>
          <w:rFonts w:ascii="Arial" w:hAnsi="Arial" w:cs="Arial"/>
        </w:rPr>
        <w:t>ę</w:t>
      </w:r>
      <w:r w:rsidRPr="00503E00">
        <w:rPr>
          <w:rFonts w:ascii="Arial" w:hAnsi="Arial" w:cs="Arial"/>
        </w:rPr>
        <w:t xml:space="preserve"> wykonan</w:t>
      </w:r>
      <w:r>
        <w:rPr>
          <w:rFonts w:ascii="Arial" w:hAnsi="Arial" w:cs="Arial"/>
        </w:rPr>
        <w:t>ą</w:t>
      </w:r>
      <w:r w:rsidRPr="00503E00">
        <w:rPr>
          <w:rFonts w:ascii="Arial" w:hAnsi="Arial" w:cs="Arial"/>
        </w:rPr>
        <w:t xml:space="preserve"> poprzez odpowiednie ukształtowanie i zabezpieczenie </w:t>
      </w:r>
      <w:r>
        <w:rPr>
          <w:rFonts w:ascii="Arial" w:hAnsi="Arial" w:cs="Arial"/>
        </w:rPr>
        <w:t>terenu</w:t>
      </w:r>
      <w:r w:rsidRPr="00503E00">
        <w:rPr>
          <w:rFonts w:ascii="Arial" w:hAnsi="Arial" w:cs="Arial"/>
        </w:rPr>
        <w:t>. Będ</w:t>
      </w:r>
      <w:r>
        <w:rPr>
          <w:rFonts w:ascii="Arial" w:hAnsi="Arial" w:cs="Arial"/>
        </w:rPr>
        <w:t>zie</w:t>
      </w:r>
      <w:r w:rsidRPr="00503E00">
        <w:rPr>
          <w:rFonts w:ascii="Arial" w:hAnsi="Arial" w:cs="Arial"/>
        </w:rPr>
        <w:t xml:space="preserve"> przeznaczone do zasiedlenia przez florę i faunę. Po zakończeniu prac refugi</w:t>
      </w:r>
      <w:r>
        <w:rPr>
          <w:rFonts w:ascii="Arial" w:hAnsi="Arial" w:cs="Arial"/>
        </w:rPr>
        <w:t>um</w:t>
      </w:r>
      <w:r w:rsidRPr="00503E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stanie się</w:t>
      </w:r>
      <w:r w:rsidRPr="00503E00">
        <w:rPr>
          <w:rFonts w:ascii="Arial" w:hAnsi="Arial" w:cs="Arial"/>
        </w:rPr>
        <w:t xml:space="preserve"> zaczynem do odtworzenia lokalnej flory i fauny</w:t>
      </w:r>
      <w:r w:rsidR="001459BE">
        <w:rPr>
          <w:rFonts w:ascii="Arial" w:hAnsi="Arial" w:cs="Arial"/>
        </w:rPr>
        <w:t xml:space="preserve"> na terenie objętym robotami budowlanymi</w:t>
      </w:r>
      <w:r w:rsidRPr="00503E00">
        <w:rPr>
          <w:rFonts w:ascii="Arial" w:hAnsi="Arial" w:cs="Arial"/>
        </w:rPr>
        <w:t>.</w:t>
      </w:r>
    </w:p>
    <w:p w14:paraId="76E9E7DA" w14:textId="348EE62F" w:rsidR="00822D2D" w:rsidRDefault="00822D2D" w:rsidP="00822D2D">
      <w:pPr>
        <w:spacing w:after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Zakłada się, że odmulenie rowów nastąpi poprzez wykorzystanie sprzętu mechanicznego, głównie koparki podsiębiernej z łyżką 0,3 m</w:t>
      </w:r>
      <w:r w:rsidRPr="004C0316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, a w miejscach niedostępnych </w:t>
      </w:r>
      <w:r w:rsidR="0043666E">
        <w:rPr>
          <w:rFonts w:ascii="Arial" w:hAnsi="Arial" w:cs="Arial"/>
        </w:rPr>
        <w:t xml:space="preserve">ręcznie. </w:t>
      </w:r>
      <w:r>
        <w:rPr>
          <w:rFonts w:ascii="Arial" w:hAnsi="Arial" w:cs="Arial"/>
        </w:rPr>
        <w:t>Materiał z wykopu należy układać od strony lasu wyrównując teren do możliwie jednolitej rzędnej, a teren robót należy obsiać mieszanką traw. Aby możliwe było właściwe odprowadzenie wód konieczne jest odmulenie istniejących rowów na następujących odcinkach:</w:t>
      </w:r>
    </w:p>
    <w:p w14:paraId="06709787" w14:textId="77777777" w:rsidR="00822D2D" w:rsidRDefault="00822D2D" w:rsidP="00822D2D">
      <w:pPr>
        <w:numPr>
          <w:ilvl w:val="0"/>
          <w:numId w:val="33"/>
        </w:numPr>
        <w:spacing w:after="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45BC9">
        <w:rPr>
          <w:rFonts w:ascii="Arial" w:hAnsi="Arial" w:cs="Arial"/>
        </w:rPr>
        <w:t>60</w:t>
      </w:r>
      <w:r>
        <w:rPr>
          <w:rFonts w:ascii="Arial" w:hAnsi="Arial" w:cs="Arial"/>
        </w:rPr>
        <w:t xml:space="preserve"> m rowu od strony południowej o szerokości w dnie 0,8 m, aż do wlotu do rowu odprowadzającego wodę ze stawu wraz z oczyszczeniem dwóch przepustów,</w:t>
      </w:r>
    </w:p>
    <w:p w14:paraId="2871B6F0" w14:textId="77777777" w:rsidR="00822D2D" w:rsidRDefault="00A45BC9" w:rsidP="00822D2D">
      <w:pPr>
        <w:numPr>
          <w:ilvl w:val="0"/>
          <w:numId w:val="33"/>
        </w:numPr>
        <w:spacing w:after="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>385</w:t>
      </w:r>
      <w:r w:rsidR="00822D2D">
        <w:rPr>
          <w:rFonts w:ascii="Arial" w:hAnsi="Arial" w:cs="Arial"/>
        </w:rPr>
        <w:t xml:space="preserve"> m rowu od strony północnej o szerokości w dnie 0,8 m</w:t>
      </w:r>
      <w:r>
        <w:rPr>
          <w:rFonts w:ascii="Arial" w:hAnsi="Arial" w:cs="Arial"/>
        </w:rPr>
        <w:t xml:space="preserve"> </w:t>
      </w:r>
      <w:r w:rsidR="00503FD4">
        <w:rPr>
          <w:rFonts w:ascii="Arial" w:hAnsi="Arial" w:cs="Arial"/>
        </w:rPr>
        <w:t xml:space="preserve">dodatkowo </w:t>
      </w:r>
      <w:r>
        <w:rPr>
          <w:rFonts w:ascii="Arial" w:hAnsi="Arial" w:cs="Arial"/>
        </w:rPr>
        <w:t>wraz z potrzebą odtworzenia rowu na odcinku 40 m z połączeniem z rowem wzdłuż drogi</w:t>
      </w:r>
      <w:r w:rsidR="00822D2D">
        <w:rPr>
          <w:rFonts w:ascii="Arial" w:hAnsi="Arial" w:cs="Arial"/>
        </w:rPr>
        <w:t>,</w:t>
      </w:r>
    </w:p>
    <w:p w14:paraId="2D83E510" w14:textId="77777777" w:rsidR="00822D2D" w:rsidRDefault="00822D2D" w:rsidP="00822D2D">
      <w:pPr>
        <w:numPr>
          <w:ilvl w:val="0"/>
          <w:numId w:val="33"/>
        </w:numPr>
        <w:spacing w:after="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>160 m od wlotu do stawu w górę biegu, o szerokości w dnie 0,8 m,</w:t>
      </w:r>
    </w:p>
    <w:p w14:paraId="37F7626A" w14:textId="77777777" w:rsidR="00822D2D" w:rsidRDefault="00A45BC9" w:rsidP="00822D2D">
      <w:pPr>
        <w:numPr>
          <w:ilvl w:val="0"/>
          <w:numId w:val="33"/>
        </w:numPr>
        <w:spacing w:after="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>40</w:t>
      </w:r>
      <w:r w:rsidR="00822D2D">
        <w:rPr>
          <w:rFonts w:ascii="Arial" w:hAnsi="Arial" w:cs="Arial"/>
        </w:rPr>
        <w:t xml:space="preserve"> m od wylotu z mnicha stawowego do przepustu na drodze śródleśnej, o szerokości w dnie 0,8 m wraz z oczyszczeniem przepustu i </w:t>
      </w:r>
      <w:r>
        <w:rPr>
          <w:rFonts w:ascii="Arial" w:hAnsi="Arial" w:cs="Arial"/>
        </w:rPr>
        <w:t>5</w:t>
      </w:r>
      <w:r w:rsidR="00822D2D">
        <w:rPr>
          <w:rFonts w:ascii="Arial" w:hAnsi="Arial" w:cs="Arial"/>
        </w:rPr>
        <w:t>0 m odcinka poniżej niego.</w:t>
      </w:r>
    </w:p>
    <w:p w14:paraId="288760EA" w14:textId="77777777" w:rsidR="00A45BC9" w:rsidRDefault="00120F3B" w:rsidP="00187F70">
      <w:pPr>
        <w:pStyle w:val="Akapitzlist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87F70" w:rsidRPr="00187F70">
        <w:rPr>
          <w:rFonts w:ascii="Arial" w:hAnsi="Arial" w:cs="Arial"/>
        </w:rPr>
        <w:t>akłada się wymianę niedrożnego rurociągu średnicy 600 mm i długości 6,0 z rowu południowego do rowu odpływowego</w:t>
      </w:r>
      <w:r w:rsidR="00A45BC9">
        <w:rPr>
          <w:rFonts w:ascii="Arial" w:hAnsi="Arial" w:cs="Arial"/>
        </w:rPr>
        <w:t>,</w:t>
      </w:r>
    </w:p>
    <w:p w14:paraId="6C9DB3C4" w14:textId="77777777" w:rsidR="00187F70" w:rsidRPr="00187F70" w:rsidRDefault="00A45BC9" w:rsidP="00187F70">
      <w:pPr>
        <w:pStyle w:val="Akapitzlist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160 m rowu wzdłuż drogi pomiędzy rowem północnym a rowem odpływowym</w:t>
      </w:r>
      <w:r w:rsidR="00187F70" w:rsidRPr="00187F70">
        <w:rPr>
          <w:rFonts w:ascii="Arial" w:hAnsi="Arial" w:cs="Arial"/>
        </w:rPr>
        <w:t xml:space="preserve">. </w:t>
      </w:r>
    </w:p>
    <w:p w14:paraId="79066055" w14:textId="77777777" w:rsidR="002C4098" w:rsidRDefault="002C4098" w:rsidP="002C4098">
      <w:pPr>
        <w:spacing w:after="0" w:line="240" w:lineRule="auto"/>
        <w:ind w:right="0"/>
        <w:rPr>
          <w:rFonts w:ascii="Arial" w:hAnsi="Arial" w:cs="Arial"/>
        </w:rPr>
      </w:pPr>
    </w:p>
    <w:p w14:paraId="04AAA015" w14:textId="77777777" w:rsidR="00443100" w:rsidRDefault="00443100" w:rsidP="002C4098">
      <w:pPr>
        <w:spacing w:after="0" w:line="240" w:lineRule="auto"/>
        <w:ind w:right="0"/>
        <w:rPr>
          <w:rFonts w:ascii="Arial" w:hAnsi="Arial" w:cs="Arial"/>
        </w:rPr>
      </w:pPr>
    </w:p>
    <w:p w14:paraId="20CBFB34" w14:textId="77777777" w:rsidR="00120F3B" w:rsidRDefault="00120F3B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p w14:paraId="4C70CEDC" w14:textId="77777777" w:rsidR="002C4098" w:rsidRDefault="002C4098" w:rsidP="002C4098">
      <w:pPr>
        <w:pStyle w:val="Nagwek3"/>
      </w:pPr>
      <w:bookmarkStart w:id="9" w:name="_Toc529937807"/>
      <w:r>
        <w:t>Zasadnicze roboty budowlane</w:t>
      </w:r>
      <w:bookmarkEnd w:id="9"/>
    </w:p>
    <w:p w14:paraId="1EBCA704" w14:textId="77777777" w:rsidR="002C4098" w:rsidRDefault="002C4098" w:rsidP="006620E9">
      <w:pPr>
        <w:spacing w:after="0" w:line="240" w:lineRule="auto"/>
        <w:ind w:right="0"/>
        <w:rPr>
          <w:rFonts w:ascii="Arial" w:hAnsi="Arial" w:cs="Arial"/>
        </w:rPr>
      </w:pPr>
    </w:p>
    <w:p w14:paraId="465FF6CE" w14:textId="77777777" w:rsidR="000420ED" w:rsidRDefault="006620E9" w:rsidP="000420ED">
      <w:pPr>
        <w:spacing w:after="120"/>
        <w:ind w:firstLine="708"/>
        <w:rPr>
          <w:rFonts w:ascii="Arial" w:hAnsi="Arial" w:cs="Arial"/>
        </w:rPr>
      </w:pPr>
      <w:bookmarkStart w:id="10" w:name="_Toc406383578"/>
      <w:r>
        <w:rPr>
          <w:rFonts w:ascii="Arial" w:hAnsi="Arial" w:cs="Arial"/>
        </w:rPr>
        <w:t xml:space="preserve">Zasadnicze roboty obejmują prace, które pozwalać będą na osiągnięcie zakładanego celu. </w:t>
      </w:r>
      <w:r w:rsidR="000420ED">
        <w:rPr>
          <w:rFonts w:ascii="Arial" w:hAnsi="Arial" w:cs="Arial"/>
        </w:rPr>
        <w:t xml:space="preserve">Czasza stawu jest w znacznym stopniu zamulona, a proces zamulenia dodatkowo potęgowała roślinność szuwarowa i rozmycie grobli od strony </w:t>
      </w:r>
      <w:proofErr w:type="spellStart"/>
      <w:r w:rsidR="000420ED">
        <w:rPr>
          <w:rFonts w:ascii="Arial" w:hAnsi="Arial" w:cs="Arial"/>
        </w:rPr>
        <w:t>odwodnej</w:t>
      </w:r>
      <w:proofErr w:type="spellEnd"/>
      <w:r w:rsidR="000420ED">
        <w:rPr>
          <w:rFonts w:ascii="Arial" w:hAnsi="Arial" w:cs="Arial"/>
        </w:rPr>
        <w:t xml:space="preserve">. Dlatego planuje się </w:t>
      </w:r>
      <w:r w:rsidR="00EF5E7C">
        <w:rPr>
          <w:rFonts w:ascii="Arial" w:hAnsi="Arial" w:cs="Arial"/>
        </w:rPr>
        <w:t>pogłębienie</w:t>
      </w:r>
      <w:r w:rsidR="000420ED">
        <w:rPr>
          <w:rFonts w:ascii="Arial" w:hAnsi="Arial" w:cs="Arial"/>
        </w:rPr>
        <w:t xml:space="preserve"> czaszy stawu. Dno stawu należy ukształtować z nachyleniem do środka stawu, jednocześnie z zachowaniem nachylenia podłużnego</w:t>
      </w:r>
      <w:r w:rsidR="00EF5E7C">
        <w:rPr>
          <w:rFonts w:ascii="Arial" w:hAnsi="Arial" w:cs="Arial"/>
        </w:rPr>
        <w:t>. Profil podłużny należy dostosować do stwierdzonych warunków gruntowych w celu ograniczenia ilości mas ziemnych. W przypadku konieczności dopuszcza się możliwość przebudowy przepustu drogowego poniżej stawu wraz z odpowiednim umiejscowieniem mnicha i wlotu do stawu.</w:t>
      </w:r>
    </w:p>
    <w:p w14:paraId="6A8C1912" w14:textId="152CC56B" w:rsidR="00313DED" w:rsidRDefault="00526DC9" w:rsidP="000420ED">
      <w:pPr>
        <w:spacing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Nadzór geotechniczny Wykonawcy robót budowlanych zobowiązany jest do przeprowadzenia analizy czy materiał z czaszy można wykorzystać na rozbudowę grobli i osiągnąć założone parametry. Na etapie wykonywania programu funkcjonalno-użytkowego przeprowadzono wstępne badania stanu grobli i podłoża. Wykazano, </w:t>
      </w:r>
      <w:r w:rsidR="00443100">
        <w:rPr>
          <w:rFonts w:ascii="Arial" w:hAnsi="Arial" w:cs="Arial"/>
        </w:rPr>
        <w:t>ż</w:t>
      </w:r>
      <w:r>
        <w:rPr>
          <w:rFonts w:ascii="Arial" w:hAnsi="Arial" w:cs="Arial"/>
        </w:rPr>
        <w:t xml:space="preserve">e stan istniejących grobli jest zły. </w:t>
      </w:r>
      <w:r w:rsidR="006F4FE1">
        <w:rPr>
          <w:rFonts w:ascii="Arial" w:hAnsi="Arial" w:cs="Arial"/>
        </w:rPr>
        <w:t xml:space="preserve">Istniejąca pod nasypami i namułami warstwa w podłożu grobli o miąższości około 1,0 m piasków pozwala na założenie ich wykorzystania do rozbudowy grobli z zastosowaniem odpowiednich zabezpieczeń </w:t>
      </w:r>
      <w:proofErr w:type="spellStart"/>
      <w:r w:rsidR="006F4FE1">
        <w:rPr>
          <w:rFonts w:ascii="Arial" w:hAnsi="Arial" w:cs="Arial"/>
        </w:rPr>
        <w:t>przeciwfiltracyjnych</w:t>
      </w:r>
      <w:proofErr w:type="spellEnd"/>
      <w:r w:rsidR="0043666E">
        <w:rPr>
          <w:rFonts w:ascii="Arial" w:hAnsi="Arial" w:cs="Arial"/>
        </w:rPr>
        <w:t xml:space="preserve"> (np. ekran z </w:t>
      </w:r>
      <w:proofErr w:type="spellStart"/>
      <w:r w:rsidR="0043666E">
        <w:rPr>
          <w:rFonts w:ascii="Arial" w:hAnsi="Arial" w:cs="Arial"/>
        </w:rPr>
        <w:t>bentomaty</w:t>
      </w:r>
      <w:proofErr w:type="spellEnd"/>
      <w:r w:rsidR="00C408B3">
        <w:rPr>
          <w:rFonts w:ascii="Arial" w:hAnsi="Arial" w:cs="Arial"/>
        </w:rPr>
        <w:t>)</w:t>
      </w:r>
      <w:r w:rsidR="0043666E">
        <w:rPr>
          <w:rFonts w:ascii="Arial" w:hAnsi="Arial" w:cs="Arial"/>
        </w:rPr>
        <w:t>.</w:t>
      </w:r>
      <w:r w:rsidR="006F4FE1">
        <w:rPr>
          <w:rFonts w:ascii="Arial" w:hAnsi="Arial" w:cs="Arial"/>
        </w:rPr>
        <w:t xml:space="preserve"> Szczegółowe rozpoznanie budowy podłoża w czas</w:t>
      </w:r>
      <w:r w:rsidR="00BB36D1">
        <w:rPr>
          <w:rFonts w:ascii="Arial" w:hAnsi="Arial" w:cs="Arial"/>
        </w:rPr>
        <w:t>z</w:t>
      </w:r>
      <w:r w:rsidR="006F4FE1">
        <w:rPr>
          <w:rFonts w:ascii="Arial" w:hAnsi="Arial" w:cs="Arial"/>
        </w:rPr>
        <w:t>y</w:t>
      </w:r>
      <w:r w:rsidR="00BB36D1">
        <w:rPr>
          <w:rFonts w:ascii="Arial" w:hAnsi="Arial" w:cs="Arial"/>
        </w:rPr>
        <w:t xml:space="preserve"> stawu</w:t>
      </w:r>
      <w:r w:rsidR="006F4FE1">
        <w:rPr>
          <w:rFonts w:ascii="Arial" w:hAnsi="Arial" w:cs="Arial"/>
        </w:rPr>
        <w:t xml:space="preserve"> możliwe będzie do wykonania dopiero po opróżnieniu stawu i jego osuszeniu. </w:t>
      </w:r>
      <w:r w:rsidR="00094BE0">
        <w:rPr>
          <w:rFonts w:ascii="Arial" w:hAnsi="Arial" w:cs="Arial"/>
        </w:rPr>
        <w:t xml:space="preserve">Groble boczne należy </w:t>
      </w:r>
      <w:r w:rsidR="00C408B3">
        <w:rPr>
          <w:rFonts w:ascii="Arial" w:hAnsi="Arial" w:cs="Arial"/>
        </w:rPr>
        <w:t>rozbudować</w:t>
      </w:r>
      <w:r w:rsidR="00094BE0">
        <w:rPr>
          <w:rFonts w:ascii="Arial" w:hAnsi="Arial" w:cs="Arial"/>
        </w:rPr>
        <w:t xml:space="preserve"> w taki sposób aby nie przerwać warstwy izolacyjnej lub zastosować rozwiązania, które pozwolą </w:t>
      </w:r>
      <w:r w:rsidR="00094BE0">
        <w:rPr>
          <w:rFonts w:ascii="Arial" w:hAnsi="Arial" w:cs="Arial"/>
        </w:rPr>
        <w:lastRenderedPageBreak/>
        <w:t xml:space="preserve">na jej doszczelnienie. </w:t>
      </w:r>
      <w:r w:rsidR="00443100">
        <w:rPr>
          <w:rFonts w:ascii="Arial" w:hAnsi="Arial" w:cs="Arial"/>
        </w:rPr>
        <w:t>Ostateczny zakres robót, w tym uszczelnień, wynikać będzie z analiz wykonanych przez projektanta.</w:t>
      </w:r>
    </w:p>
    <w:p w14:paraId="1BAAB862" w14:textId="77777777" w:rsidR="00313DED" w:rsidRDefault="006F4FE1" w:rsidP="000420ED">
      <w:pPr>
        <w:spacing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Jednak p</w:t>
      </w:r>
      <w:r w:rsidR="00526DC9">
        <w:rPr>
          <w:rFonts w:ascii="Arial" w:hAnsi="Arial" w:cs="Arial"/>
        </w:rPr>
        <w:t xml:space="preserve">rzyjmując, że inwestycja polega na odtworzeniu stanu pierwotnego stawu, tj. na usunięciu organicznych mas ziemnych z czaszy stawu, </w:t>
      </w:r>
      <w:r w:rsidR="00313DED">
        <w:rPr>
          <w:rFonts w:ascii="Arial" w:hAnsi="Arial" w:cs="Arial"/>
        </w:rPr>
        <w:t xml:space="preserve">Wykonawca musi przyjąć możliwość, że </w:t>
      </w:r>
      <w:r w:rsidR="00526DC9">
        <w:rPr>
          <w:rFonts w:ascii="Arial" w:hAnsi="Arial" w:cs="Arial"/>
        </w:rPr>
        <w:t xml:space="preserve">materiał ten nie nadaje się do wykorzystania w pracach budowlanych, a jedynie na makroniwelację terenu wskazanego przez Zamawiającego. W związku z tym </w:t>
      </w:r>
      <w:r w:rsidR="00313DED">
        <w:rPr>
          <w:rFonts w:ascii="Arial" w:hAnsi="Arial" w:cs="Arial"/>
        </w:rPr>
        <w:t>konieczny może być</w:t>
      </w:r>
      <w:r w:rsidR="00526DC9">
        <w:rPr>
          <w:rFonts w:ascii="Arial" w:hAnsi="Arial" w:cs="Arial"/>
        </w:rPr>
        <w:t xml:space="preserve"> odwóz pozyskanego materiału na odległość do 1,0 km oraz dowóz z zewnątrz gruntów nadających się do prac budowlanych. </w:t>
      </w:r>
      <w:r w:rsidR="00313DED">
        <w:rPr>
          <w:rFonts w:ascii="Arial" w:hAnsi="Arial" w:cs="Arial"/>
        </w:rPr>
        <w:t>Do</w:t>
      </w:r>
      <w:r w:rsidR="00526DC9">
        <w:rPr>
          <w:rFonts w:ascii="Arial" w:hAnsi="Arial" w:cs="Arial"/>
        </w:rPr>
        <w:t xml:space="preserve"> wykorzystania do rozbudowy grobli </w:t>
      </w:r>
      <w:r w:rsidR="00313DED">
        <w:rPr>
          <w:rFonts w:ascii="Arial" w:hAnsi="Arial" w:cs="Arial"/>
        </w:rPr>
        <w:t>mógłby zostać wykorzystany</w:t>
      </w:r>
      <w:r w:rsidR="00526DC9">
        <w:rPr>
          <w:rFonts w:ascii="Arial" w:hAnsi="Arial" w:cs="Arial"/>
        </w:rPr>
        <w:t xml:space="preserve"> grunt spoisty, którego przydatność do wbudowania zostanie zbadana przez nadzór geotechniczny Wykonawcy robót budowlanych. </w:t>
      </w:r>
      <w:r w:rsidR="007375CB">
        <w:rPr>
          <w:rFonts w:ascii="Arial" w:hAnsi="Arial" w:cs="Arial"/>
        </w:rPr>
        <w:t xml:space="preserve">Do wykorzystania możliwe </w:t>
      </w:r>
      <w:r w:rsidR="00313DED">
        <w:rPr>
          <w:rFonts w:ascii="Arial" w:hAnsi="Arial" w:cs="Arial"/>
        </w:rPr>
        <w:t>byłoby</w:t>
      </w:r>
      <w:r w:rsidR="005A56F2">
        <w:rPr>
          <w:rFonts w:ascii="Arial" w:hAnsi="Arial" w:cs="Arial"/>
        </w:rPr>
        <w:t xml:space="preserve"> np. dowiezienie</w:t>
      </w:r>
      <w:r w:rsidR="007375CB">
        <w:rPr>
          <w:rFonts w:ascii="Arial" w:hAnsi="Arial" w:cs="Arial"/>
        </w:rPr>
        <w:t xml:space="preserve"> gruntów spoistych tworzących </w:t>
      </w:r>
      <w:r w:rsidR="005A56F2">
        <w:rPr>
          <w:rFonts w:ascii="Arial" w:hAnsi="Arial" w:cs="Arial"/>
        </w:rPr>
        <w:t xml:space="preserve">nadkład </w:t>
      </w:r>
      <w:r w:rsidR="00E95A7B">
        <w:rPr>
          <w:rFonts w:ascii="Arial" w:hAnsi="Arial" w:cs="Arial"/>
        </w:rPr>
        <w:t xml:space="preserve">gliniasty </w:t>
      </w:r>
      <w:r w:rsidR="005A56F2">
        <w:rPr>
          <w:rFonts w:ascii="Arial" w:hAnsi="Arial" w:cs="Arial"/>
        </w:rPr>
        <w:t xml:space="preserve">nad złożami kruszyw, dlatego </w:t>
      </w:r>
      <w:r w:rsidR="00313DED">
        <w:rPr>
          <w:rFonts w:ascii="Arial" w:hAnsi="Arial" w:cs="Arial"/>
        </w:rPr>
        <w:t>należy uwzględnić w takim przypadku</w:t>
      </w:r>
      <w:r w:rsidR="005A56F2">
        <w:rPr>
          <w:rFonts w:ascii="Arial" w:hAnsi="Arial" w:cs="Arial"/>
        </w:rPr>
        <w:t xml:space="preserve"> zakup materiału </w:t>
      </w:r>
      <w:r w:rsidR="00443100">
        <w:rPr>
          <w:rFonts w:ascii="Arial" w:hAnsi="Arial" w:cs="Arial"/>
        </w:rPr>
        <w:t>i jego dowóz na</w:t>
      </w:r>
      <w:r w:rsidR="005A56F2">
        <w:rPr>
          <w:rFonts w:ascii="Arial" w:hAnsi="Arial" w:cs="Arial"/>
        </w:rPr>
        <w:t xml:space="preserve"> teren budowy.</w:t>
      </w:r>
      <w:r w:rsidR="001663CC">
        <w:rPr>
          <w:rFonts w:ascii="Arial" w:hAnsi="Arial" w:cs="Arial"/>
        </w:rPr>
        <w:t xml:space="preserve"> </w:t>
      </w:r>
      <w:r w:rsidR="00E95A7B">
        <w:rPr>
          <w:rFonts w:ascii="Arial" w:hAnsi="Arial" w:cs="Arial"/>
        </w:rPr>
        <w:t xml:space="preserve">Na podstawie rozpoznania geotechnicznego Wykonawca określi sposób posadowienia i zabezpieczenia </w:t>
      </w:r>
      <w:proofErr w:type="spellStart"/>
      <w:r w:rsidR="00E95A7B">
        <w:rPr>
          <w:rFonts w:ascii="Arial" w:hAnsi="Arial" w:cs="Arial"/>
        </w:rPr>
        <w:t>przeciwfiltracyjnego</w:t>
      </w:r>
      <w:proofErr w:type="spellEnd"/>
      <w:r w:rsidR="00E95A7B">
        <w:rPr>
          <w:rFonts w:ascii="Arial" w:hAnsi="Arial" w:cs="Arial"/>
        </w:rPr>
        <w:t xml:space="preserve"> przyszłego nasypu</w:t>
      </w:r>
      <w:r w:rsidR="00443100">
        <w:rPr>
          <w:rFonts w:ascii="Arial" w:hAnsi="Arial" w:cs="Arial"/>
        </w:rPr>
        <w:t xml:space="preserve"> w takiej formie jeżeli Wykonawca robót budowlanych wybierze taką technologię</w:t>
      </w:r>
      <w:r w:rsidR="00E95A7B">
        <w:rPr>
          <w:rFonts w:ascii="Arial" w:hAnsi="Arial" w:cs="Arial"/>
        </w:rPr>
        <w:t xml:space="preserve">. </w:t>
      </w:r>
    </w:p>
    <w:p w14:paraId="7F705034" w14:textId="77777777" w:rsidR="006F4FE1" w:rsidRDefault="006F4FE1" w:rsidP="000420ED">
      <w:pPr>
        <w:spacing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Decyzję o sposobie wykonania rozbudowy grobli podejmie Zamawiający po przedłożeniu przez Projektanta i nadzór geotechniczny możliwych rozwiązań w tym zakresie gwarantujących trwałość i prawidłowe funkcjonowanie obiektu. </w:t>
      </w:r>
      <w:r w:rsidR="00E95A7B">
        <w:rPr>
          <w:rFonts w:ascii="Arial" w:hAnsi="Arial" w:cs="Arial"/>
        </w:rPr>
        <w:t>Ilości docelowe gruntów odwożonych i dowożonych zależeć będą od szczegółowych pomiarów terenu</w:t>
      </w:r>
      <w:r w:rsidR="00BE39A7">
        <w:rPr>
          <w:rFonts w:ascii="Arial" w:hAnsi="Arial" w:cs="Arial"/>
        </w:rPr>
        <w:t>, technologii przebudowy grobli i możliwości wykorzystania materiału miejscowego, co określone zostanie na etapie projektu budowlano-wykonawczego.</w:t>
      </w:r>
    </w:p>
    <w:p w14:paraId="12C1DB78" w14:textId="2A4F3022" w:rsidR="000420ED" w:rsidRDefault="001663CC" w:rsidP="000420ED">
      <w:pPr>
        <w:spacing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97F81">
        <w:rPr>
          <w:rFonts w:ascii="Arial" w:hAnsi="Arial" w:cs="Arial"/>
        </w:rPr>
        <w:t>ykonawca jest zobowiązany do wykonywania wszystkich prac w zakresie robót tymczasowych niezbędnych do realizacji przedmiotu zamówienia, w tym bieżące sprząt</w:t>
      </w:r>
      <w:r>
        <w:rPr>
          <w:rFonts w:ascii="Arial" w:hAnsi="Arial" w:cs="Arial"/>
        </w:rPr>
        <w:t>a</w:t>
      </w:r>
      <w:r w:rsidRPr="00297F81">
        <w:rPr>
          <w:rFonts w:ascii="Arial" w:hAnsi="Arial" w:cs="Arial"/>
        </w:rPr>
        <w:t>nie przy każdym wyjeździe z budowy na ulicę lub drogę publiczną</w:t>
      </w:r>
      <w:r w:rsidR="00C408B3">
        <w:rPr>
          <w:rFonts w:ascii="Arial" w:hAnsi="Arial" w:cs="Arial"/>
        </w:rPr>
        <w:t>, odwodnienie wykopów budowlanych, itp.</w:t>
      </w:r>
    </w:p>
    <w:p w14:paraId="320D58BF" w14:textId="77777777" w:rsidR="000420ED" w:rsidRDefault="000420ED" w:rsidP="000420ED">
      <w:pPr>
        <w:spacing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Nadmiar mas ziemnych planuje się zagospodarować w ramach makroniwelacji terenu </w:t>
      </w:r>
      <w:r w:rsidR="005A56F2">
        <w:rPr>
          <w:rFonts w:ascii="Arial" w:hAnsi="Arial" w:cs="Arial"/>
        </w:rPr>
        <w:t>wskazanego przez Zamawiającego</w:t>
      </w:r>
      <w:r>
        <w:rPr>
          <w:rFonts w:ascii="Arial" w:hAnsi="Arial" w:cs="Arial"/>
        </w:rPr>
        <w:t xml:space="preserve">. Są to tereny </w:t>
      </w:r>
      <w:r w:rsidR="00313DED">
        <w:rPr>
          <w:rFonts w:ascii="Arial" w:hAnsi="Arial" w:cs="Arial"/>
        </w:rPr>
        <w:t xml:space="preserve">położone w odległości do 1 km od terenu robót, </w:t>
      </w:r>
      <w:r>
        <w:rPr>
          <w:rFonts w:ascii="Arial" w:hAnsi="Arial" w:cs="Arial"/>
        </w:rPr>
        <w:t xml:space="preserve">bez pokrywy drzew oraz porośnięte drzewami o niewielkiej średnicy i w niewielkim zagęszczeniu. Makroniwelacja terenu pozwoli na wyrównanie i nadanie odpowiedniej niwelety pozwalającej na prawidłowe funkcjonowanie rowów przez te tereny przebiegających. </w:t>
      </w:r>
    </w:p>
    <w:p w14:paraId="45125C2C" w14:textId="77777777" w:rsidR="000420ED" w:rsidRDefault="000420ED" w:rsidP="000420ED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W miejscu punktu czerpania wody zakłada się odmulenie dna, w tym również odmulenie studni, która jest miejscem posadowienia kosza ssawnego. </w:t>
      </w:r>
      <w:r w:rsidR="00E95A7B">
        <w:rPr>
          <w:rFonts w:ascii="Arial" w:hAnsi="Arial" w:cs="Arial"/>
        </w:rPr>
        <w:t xml:space="preserve">Należy rozważyć sposób zabezpieczenia tego miejsca przed upadkiem </w:t>
      </w:r>
      <w:r w:rsidR="00094BE0">
        <w:rPr>
          <w:rFonts w:ascii="Arial" w:hAnsi="Arial" w:cs="Arial"/>
        </w:rPr>
        <w:t xml:space="preserve">osób </w:t>
      </w:r>
      <w:r w:rsidR="00E95A7B">
        <w:rPr>
          <w:rFonts w:ascii="Arial" w:hAnsi="Arial" w:cs="Arial"/>
        </w:rPr>
        <w:t>do wody.</w:t>
      </w:r>
    </w:p>
    <w:p w14:paraId="6C66D415" w14:textId="677EFF25" w:rsidR="000420ED" w:rsidRDefault="005A56F2" w:rsidP="000420ED">
      <w:pPr>
        <w:spacing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Dowieziony lub pozyskany na miejscu na podstawie analizy nadzoru geotechnicznego Wykonawcy prac budowlanych </w:t>
      </w:r>
      <w:r w:rsidR="000420ED" w:rsidRPr="00E25398">
        <w:rPr>
          <w:rFonts w:ascii="Arial" w:hAnsi="Arial" w:cs="Arial"/>
        </w:rPr>
        <w:t xml:space="preserve">materiał </w:t>
      </w:r>
      <w:r w:rsidR="000420ED">
        <w:rPr>
          <w:rFonts w:ascii="Arial" w:hAnsi="Arial" w:cs="Arial"/>
        </w:rPr>
        <w:t xml:space="preserve">ziemny </w:t>
      </w:r>
      <w:r w:rsidR="000420ED" w:rsidRPr="00E25398">
        <w:rPr>
          <w:rFonts w:ascii="Arial" w:hAnsi="Arial" w:cs="Arial"/>
        </w:rPr>
        <w:t xml:space="preserve">posłuży do </w:t>
      </w:r>
      <w:r w:rsidR="005E5FC1">
        <w:rPr>
          <w:rFonts w:ascii="Arial" w:hAnsi="Arial" w:cs="Arial"/>
        </w:rPr>
        <w:t>odtworzenia</w:t>
      </w:r>
      <w:r w:rsidR="000420ED">
        <w:rPr>
          <w:rFonts w:ascii="Arial" w:hAnsi="Arial" w:cs="Arial"/>
        </w:rPr>
        <w:t xml:space="preserve"> pierwotnego przekroju grobli</w:t>
      </w:r>
      <w:r w:rsidR="000420ED" w:rsidRPr="00E25398">
        <w:rPr>
          <w:rFonts w:ascii="Arial" w:hAnsi="Arial" w:cs="Arial"/>
        </w:rPr>
        <w:t xml:space="preserve">. Założono, że groble posiadać będą szerokość korony </w:t>
      </w:r>
      <w:r w:rsidR="004F613A">
        <w:rPr>
          <w:rFonts w:ascii="Arial" w:hAnsi="Arial" w:cs="Arial"/>
        </w:rPr>
        <w:t>4</w:t>
      </w:r>
      <w:r w:rsidR="000420ED" w:rsidRPr="00E25398">
        <w:rPr>
          <w:rFonts w:ascii="Arial" w:hAnsi="Arial" w:cs="Arial"/>
        </w:rPr>
        <w:t xml:space="preserve">,0 m. </w:t>
      </w:r>
      <w:r w:rsidR="000420ED">
        <w:rPr>
          <w:rFonts w:ascii="Arial" w:hAnsi="Arial" w:cs="Arial"/>
        </w:rPr>
        <w:lastRenderedPageBreak/>
        <w:t>K</w:t>
      </w:r>
      <w:r w:rsidR="000420ED" w:rsidRPr="00E25398">
        <w:rPr>
          <w:rFonts w:ascii="Arial" w:hAnsi="Arial" w:cs="Arial"/>
        </w:rPr>
        <w:t xml:space="preserve">onieczne jest </w:t>
      </w:r>
      <w:r w:rsidR="000420ED">
        <w:rPr>
          <w:rFonts w:ascii="Arial" w:hAnsi="Arial" w:cs="Arial"/>
        </w:rPr>
        <w:t>wyprofilowanie</w:t>
      </w:r>
      <w:r w:rsidR="000420ED" w:rsidRPr="00E25398">
        <w:rPr>
          <w:rFonts w:ascii="Arial" w:hAnsi="Arial" w:cs="Arial"/>
        </w:rPr>
        <w:t xml:space="preserve"> </w:t>
      </w:r>
      <w:proofErr w:type="spellStart"/>
      <w:r w:rsidR="000420ED" w:rsidRPr="00E25398">
        <w:rPr>
          <w:rFonts w:ascii="Arial" w:hAnsi="Arial" w:cs="Arial"/>
        </w:rPr>
        <w:t>odwodnych</w:t>
      </w:r>
      <w:proofErr w:type="spellEnd"/>
      <w:r w:rsidR="000420ED">
        <w:rPr>
          <w:rFonts w:ascii="Arial" w:hAnsi="Arial" w:cs="Arial"/>
        </w:rPr>
        <w:t xml:space="preserve"> i </w:t>
      </w:r>
      <w:proofErr w:type="spellStart"/>
      <w:r w:rsidR="000420ED">
        <w:rPr>
          <w:rFonts w:ascii="Arial" w:hAnsi="Arial" w:cs="Arial"/>
        </w:rPr>
        <w:t>odpowietrznych</w:t>
      </w:r>
      <w:proofErr w:type="spellEnd"/>
      <w:r w:rsidR="000420ED" w:rsidRPr="00E25398">
        <w:rPr>
          <w:rFonts w:ascii="Arial" w:hAnsi="Arial" w:cs="Arial"/>
        </w:rPr>
        <w:t xml:space="preserve"> skarp staw</w:t>
      </w:r>
      <w:r w:rsidR="000420ED">
        <w:rPr>
          <w:rFonts w:ascii="Arial" w:hAnsi="Arial" w:cs="Arial"/>
        </w:rPr>
        <w:t>u</w:t>
      </w:r>
      <w:r w:rsidR="000420ED" w:rsidRPr="00E25398">
        <w:rPr>
          <w:rFonts w:ascii="Arial" w:hAnsi="Arial" w:cs="Arial"/>
        </w:rPr>
        <w:t xml:space="preserve">, poprzez </w:t>
      </w:r>
      <w:r w:rsidR="00443100">
        <w:rPr>
          <w:rFonts w:ascii="Arial" w:hAnsi="Arial" w:cs="Arial"/>
        </w:rPr>
        <w:t>rozbudowę</w:t>
      </w:r>
      <w:r w:rsidR="000420ED" w:rsidRPr="00E25398">
        <w:rPr>
          <w:rFonts w:ascii="Arial" w:hAnsi="Arial" w:cs="Arial"/>
        </w:rPr>
        <w:t xml:space="preserve"> i </w:t>
      </w:r>
      <w:r w:rsidR="000420ED">
        <w:rPr>
          <w:rFonts w:ascii="Arial" w:hAnsi="Arial" w:cs="Arial"/>
        </w:rPr>
        <w:t>plantowanie</w:t>
      </w:r>
      <w:r w:rsidR="000420ED" w:rsidRPr="00E25398">
        <w:rPr>
          <w:rFonts w:ascii="Arial" w:hAnsi="Arial" w:cs="Arial"/>
        </w:rPr>
        <w:t xml:space="preserve"> skarp do nachylenia </w:t>
      </w:r>
      <w:r w:rsidR="000420ED" w:rsidRPr="005F13FC">
        <w:rPr>
          <w:rFonts w:ascii="Arial" w:hAnsi="Arial" w:cs="Arial"/>
        </w:rPr>
        <w:t>1:</w:t>
      </w:r>
      <w:r w:rsidR="009E04ED">
        <w:rPr>
          <w:rFonts w:ascii="Arial" w:hAnsi="Arial" w:cs="Arial"/>
        </w:rPr>
        <w:t>3</w:t>
      </w:r>
      <w:r w:rsidR="000420ED" w:rsidRPr="005F13FC">
        <w:rPr>
          <w:rFonts w:ascii="Arial" w:hAnsi="Arial" w:cs="Arial"/>
        </w:rPr>
        <w:t xml:space="preserve"> </w:t>
      </w:r>
      <w:r w:rsidR="00C408B3">
        <w:rPr>
          <w:rFonts w:ascii="Arial" w:hAnsi="Arial" w:cs="Arial"/>
        </w:rPr>
        <w:t xml:space="preserve">(lub łagodniejszego) </w:t>
      </w:r>
      <w:r w:rsidR="000420ED" w:rsidRPr="005F13FC">
        <w:rPr>
          <w:rFonts w:ascii="Arial" w:hAnsi="Arial" w:cs="Arial"/>
        </w:rPr>
        <w:t xml:space="preserve">od strony </w:t>
      </w:r>
      <w:proofErr w:type="spellStart"/>
      <w:r w:rsidR="000420ED" w:rsidRPr="005F13FC">
        <w:rPr>
          <w:rFonts w:ascii="Arial" w:hAnsi="Arial" w:cs="Arial"/>
        </w:rPr>
        <w:t>odwodnej</w:t>
      </w:r>
      <w:proofErr w:type="spellEnd"/>
      <w:r w:rsidR="000420ED" w:rsidRPr="005F13FC">
        <w:rPr>
          <w:rFonts w:ascii="Arial" w:hAnsi="Arial" w:cs="Arial"/>
        </w:rPr>
        <w:t xml:space="preserve"> i 1:1,5 </w:t>
      </w:r>
      <w:r w:rsidR="00C408B3">
        <w:rPr>
          <w:rFonts w:ascii="Arial" w:hAnsi="Arial" w:cs="Arial"/>
        </w:rPr>
        <w:t xml:space="preserve">(lub łagodniejszego) </w:t>
      </w:r>
      <w:r w:rsidR="000420ED" w:rsidRPr="005F13FC">
        <w:rPr>
          <w:rFonts w:ascii="Arial" w:hAnsi="Arial" w:cs="Arial"/>
        </w:rPr>
        <w:t xml:space="preserve">od strony </w:t>
      </w:r>
      <w:proofErr w:type="spellStart"/>
      <w:r w:rsidR="000420ED" w:rsidRPr="005F13FC">
        <w:rPr>
          <w:rFonts w:ascii="Arial" w:hAnsi="Arial" w:cs="Arial"/>
        </w:rPr>
        <w:t>odpowietrznej</w:t>
      </w:r>
      <w:proofErr w:type="spellEnd"/>
      <w:r w:rsidR="000420ED" w:rsidRPr="00E25398">
        <w:rPr>
          <w:rFonts w:ascii="Arial" w:hAnsi="Arial" w:cs="Arial"/>
        </w:rPr>
        <w:t>. Zakłada się, że</w:t>
      </w:r>
      <w:r>
        <w:rPr>
          <w:rFonts w:ascii="Arial" w:hAnsi="Arial" w:cs="Arial"/>
        </w:rPr>
        <w:t xml:space="preserve"> istniejące groble zostaną pozbawione wierzchniej warstwy gruntu o grubości min</w:t>
      </w:r>
      <w:r w:rsidR="004F61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0,5 m</w:t>
      </w:r>
      <w:r w:rsidR="00E95A7B">
        <w:rPr>
          <w:rFonts w:ascii="Arial" w:hAnsi="Arial" w:cs="Arial"/>
        </w:rPr>
        <w:t>, w tym 15 cm warstwy urodzajnej do wykorzystania na końcowe zagospodarowanie terenu</w:t>
      </w:r>
      <w:r>
        <w:rPr>
          <w:rFonts w:ascii="Arial" w:hAnsi="Arial" w:cs="Arial"/>
        </w:rPr>
        <w:t xml:space="preserve">. Następnie nadzór geotechniczny wskaże, czy pozostały nasyp </w:t>
      </w:r>
      <w:r w:rsidR="00A23E89">
        <w:rPr>
          <w:rFonts w:ascii="Arial" w:hAnsi="Arial" w:cs="Arial"/>
        </w:rPr>
        <w:t xml:space="preserve">grobli </w:t>
      </w:r>
      <w:r>
        <w:rPr>
          <w:rFonts w:ascii="Arial" w:hAnsi="Arial" w:cs="Arial"/>
        </w:rPr>
        <w:t xml:space="preserve">nadaje się do </w:t>
      </w:r>
      <w:r w:rsidR="00A23E89">
        <w:rPr>
          <w:rFonts w:ascii="Arial" w:hAnsi="Arial" w:cs="Arial"/>
        </w:rPr>
        <w:t>zagęszczenia i spełniać będzie minimalne wymagania do rozbudowy nasypu do wymaganych wymiarów.</w:t>
      </w:r>
      <w:r w:rsidR="000420ED" w:rsidRPr="00E25398">
        <w:rPr>
          <w:rFonts w:ascii="Arial" w:hAnsi="Arial" w:cs="Arial"/>
        </w:rPr>
        <w:t xml:space="preserve"> </w:t>
      </w:r>
      <w:r w:rsidR="00A23E89">
        <w:rPr>
          <w:rFonts w:ascii="Arial" w:hAnsi="Arial" w:cs="Arial"/>
        </w:rPr>
        <w:t>Zakłada się rozbudowę grobli w celu osiągnięcia</w:t>
      </w:r>
      <w:r w:rsidR="000420ED" w:rsidRPr="00E25398">
        <w:rPr>
          <w:rFonts w:ascii="Arial" w:hAnsi="Arial" w:cs="Arial"/>
        </w:rPr>
        <w:t xml:space="preserve"> wymaganego wyniesienia </w:t>
      </w:r>
      <w:r w:rsidR="00094BE0">
        <w:rPr>
          <w:rFonts w:ascii="Arial" w:hAnsi="Arial" w:cs="Arial"/>
        </w:rPr>
        <w:t xml:space="preserve">0,5 m </w:t>
      </w:r>
      <w:r w:rsidR="000420ED" w:rsidRPr="00E25398">
        <w:rPr>
          <w:rFonts w:ascii="Arial" w:hAnsi="Arial" w:cs="Arial"/>
        </w:rPr>
        <w:t>ponad maks</w:t>
      </w:r>
      <w:r w:rsidR="000420ED">
        <w:rPr>
          <w:rFonts w:ascii="Arial" w:hAnsi="Arial" w:cs="Arial"/>
        </w:rPr>
        <w:t>ymalny poziom napełnienia stawu</w:t>
      </w:r>
      <w:r w:rsidR="00C408B3">
        <w:rPr>
          <w:rFonts w:ascii="Arial" w:hAnsi="Arial" w:cs="Arial"/>
        </w:rPr>
        <w:t>.</w:t>
      </w:r>
    </w:p>
    <w:p w14:paraId="3FE30A23" w14:textId="0E0F1DB7" w:rsidR="000420ED" w:rsidRDefault="000420ED" w:rsidP="00313DED">
      <w:pPr>
        <w:spacing w:before="120" w:after="120" w:line="271" w:lineRule="auto"/>
        <w:ind w:left="11" w:right="6" w:firstLine="709"/>
        <w:rPr>
          <w:rFonts w:ascii="Arial" w:hAnsi="Arial" w:cs="Arial"/>
        </w:rPr>
      </w:pPr>
      <w:r w:rsidRPr="00E25398">
        <w:rPr>
          <w:rFonts w:ascii="Arial" w:hAnsi="Arial" w:cs="Arial"/>
        </w:rPr>
        <w:t xml:space="preserve">Następnie </w:t>
      </w:r>
      <w:r>
        <w:rPr>
          <w:rFonts w:ascii="Arial" w:hAnsi="Arial" w:cs="Arial"/>
        </w:rPr>
        <w:t xml:space="preserve">na </w:t>
      </w:r>
      <w:r w:rsidR="00A23E89">
        <w:rPr>
          <w:rFonts w:ascii="Arial" w:hAnsi="Arial" w:cs="Arial"/>
        </w:rPr>
        <w:t>pozostałej</w:t>
      </w:r>
      <w:r w:rsidRPr="00E25398">
        <w:rPr>
          <w:rFonts w:ascii="Arial" w:hAnsi="Arial" w:cs="Arial"/>
        </w:rPr>
        <w:t xml:space="preserve"> część istniejącej grobli powinny zostać wykonane schodki 0,5x0,5 m. Dopiero na tak przygotowaną skarpę można układać materiał ziemny warstwami grubości ok. 30 cm, </w:t>
      </w:r>
      <w:r w:rsidR="00094BE0">
        <w:rPr>
          <w:rFonts w:ascii="Arial" w:hAnsi="Arial" w:cs="Arial"/>
        </w:rPr>
        <w:t>z odpowiednim zagęszczeniem</w:t>
      </w:r>
      <w:r w:rsidRPr="00E25398">
        <w:rPr>
          <w:rFonts w:ascii="Arial" w:hAnsi="Arial" w:cs="Arial"/>
        </w:rPr>
        <w:t xml:space="preserve">. </w:t>
      </w:r>
      <w:r w:rsidR="00313DED">
        <w:rPr>
          <w:rFonts w:ascii="Arial" w:hAnsi="Arial" w:cs="Arial"/>
        </w:rPr>
        <w:t xml:space="preserve">Na przygotowanym nasypie należy wykonać w przypadku gruntów pozyskanych z czaszy stawu podbudowę i ułożyć </w:t>
      </w:r>
      <w:proofErr w:type="spellStart"/>
      <w:r w:rsidR="00313DED">
        <w:rPr>
          <w:rFonts w:ascii="Arial" w:hAnsi="Arial" w:cs="Arial"/>
        </w:rPr>
        <w:t>bentomatę</w:t>
      </w:r>
      <w:proofErr w:type="spellEnd"/>
      <w:r w:rsidR="005607A0">
        <w:rPr>
          <w:rFonts w:ascii="Arial" w:hAnsi="Arial" w:cs="Arial"/>
        </w:rPr>
        <w:t xml:space="preserve"> w nachyleniu 1:2</w:t>
      </w:r>
      <w:r w:rsidR="00313DED">
        <w:rPr>
          <w:rFonts w:ascii="Arial" w:hAnsi="Arial" w:cs="Arial"/>
        </w:rPr>
        <w:t xml:space="preserve">. Należy zapewnić odpowiednie </w:t>
      </w:r>
      <w:proofErr w:type="spellStart"/>
      <w:r w:rsidR="00313DED">
        <w:rPr>
          <w:rFonts w:ascii="Arial" w:hAnsi="Arial" w:cs="Arial"/>
        </w:rPr>
        <w:t>kotwienie</w:t>
      </w:r>
      <w:proofErr w:type="spellEnd"/>
      <w:r w:rsidR="00313DED">
        <w:rPr>
          <w:rFonts w:ascii="Arial" w:hAnsi="Arial" w:cs="Arial"/>
        </w:rPr>
        <w:t xml:space="preserve"> w koronie grobli </w:t>
      </w:r>
      <w:r w:rsidR="005607A0">
        <w:rPr>
          <w:rFonts w:ascii="Arial" w:hAnsi="Arial" w:cs="Arial"/>
        </w:rPr>
        <w:t xml:space="preserve">min. 0,5 m poniżej niwelety grobli </w:t>
      </w:r>
      <w:r w:rsidR="00313DED">
        <w:rPr>
          <w:rFonts w:ascii="Arial" w:hAnsi="Arial" w:cs="Arial"/>
        </w:rPr>
        <w:t xml:space="preserve">oraz w podstawie skarpy. </w:t>
      </w:r>
      <w:proofErr w:type="spellStart"/>
      <w:r w:rsidR="00313DED">
        <w:rPr>
          <w:rFonts w:ascii="Arial" w:hAnsi="Arial" w:cs="Arial"/>
        </w:rPr>
        <w:t>Bentomat</w:t>
      </w:r>
      <w:r w:rsidR="005607A0">
        <w:rPr>
          <w:rFonts w:ascii="Arial" w:hAnsi="Arial" w:cs="Arial"/>
        </w:rPr>
        <w:t>ę</w:t>
      </w:r>
      <w:proofErr w:type="spellEnd"/>
      <w:r w:rsidR="005607A0">
        <w:rPr>
          <w:rFonts w:ascii="Arial" w:hAnsi="Arial" w:cs="Arial"/>
        </w:rPr>
        <w:t xml:space="preserve"> należy zakotwić w podstawie skarpy w gruntach słabo lub nieprzepuszczalnych. Na ułożonej </w:t>
      </w:r>
      <w:proofErr w:type="spellStart"/>
      <w:r w:rsidR="005607A0">
        <w:rPr>
          <w:rFonts w:ascii="Arial" w:hAnsi="Arial" w:cs="Arial"/>
        </w:rPr>
        <w:t>bentomacie</w:t>
      </w:r>
      <w:proofErr w:type="spellEnd"/>
      <w:r w:rsidR="005607A0">
        <w:rPr>
          <w:rFonts w:ascii="Arial" w:hAnsi="Arial" w:cs="Arial"/>
        </w:rPr>
        <w:t xml:space="preserve"> należy wykonać nasyp do projektowanych wymiarów. </w:t>
      </w:r>
      <w:r w:rsidRPr="00E25398">
        <w:rPr>
          <w:rFonts w:ascii="Arial" w:hAnsi="Arial" w:cs="Arial"/>
        </w:rPr>
        <w:t>Po zakończeniu tych prac, skarpy powinny zostać wyprofilowane poprzez zebranie nadmiaru mas ziemnych, a na tych powierzchniach powinno zostać wykonane humusowanie i obsianie mieszanką traw.</w:t>
      </w:r>
      <w:r>
        <w:rPr>
          <w:rFonts w:ascii="Arial" w:hAnsi="Arial" w:cs="Arial"/>
        </w:rPr>
        <w:t xml:space="preserve"> </w:t>
      </w:r>
    </w:p>
    <w:p w14:paraId="0408B8C2" w14:textId="77777777" w:rsidR="000420ED" w:rsidRDefault="000420ED" w:rsidP="000420ED">
      <w:pPr>
        <w:spacing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Doprowadzenie wody do stawu odbywać się będzie rurociągiem z tworzywa sztucznego średnicy </w:t>
      </w:r>
      <w:r w:rsidR="009E677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00 mm, długości </w:t>
      </w:r>
      <w:r w:rsidR="00734104">
        <w:rPr>
          <w:rFonts w:ascii="Arial" w:hAnsi="Arial" w:cs="Arial"/>
        </w:rPr>
        <w:t>9,0</w:t>
      </w:r>
      <w:r>
        <w:rPr>
          <w:rFonts w:ascii="Arial" w:hAnsi="Arial" w:cs="Arial"/>
        </w:rPr>
        <w:t xml:space="preserve"> m, zainstalowanym w miejscu </w:t>
      </w:r>
      <w:r w:rsidR="005E5FC1">
        <w:rPr>
          <w:rFonts w:ascii="Arial" w:hAnsi="Arial" w:cs="Arial"/>
        </w:rPr>
        <w:t xml:space="preserve">dopływu </w:t>
      </w:r>
      <w:r>
        <w:rPr>
          <w:rFonts w:ascii="Arial" w:hAnsi="Arial" w:cs="Arial"/>
        </w:rPr>
        <w:t xml:space="preserve">istniejącego </w:t>
      </w:r>
      <w:r w:rsidR="005E5FC1">
        <w:rPr>
          <w:rFonts w:ascii="Arial" w:hAnsi="Arial" w:cs="Arial"/>
        </w:rPr>
        <w:t>row</w:t>
      </w:r>
      <w:r w:rsidR="00734104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. Rurociąg zostanie </w:t>
      </w:r>
      <w:r w:rsidR="005E5FC1">
        <w:rPr>
          <w:rFonts w:ascii="Arial" w:hAnsi="Arial" w:cs="Arial"/>
        </w:rPr>
        <w:t>wykonany</w:t>
      </w:r>
      <w:r>
        <w:rPr>
          <w:rFonts w:ascii="Arial" w:hAnsi="Arial" w:cs="Arial"/>
        </w:rPr>
        <w:t xml:space="preserve"> poprzez wykop gruntu w grobli, a następnie zasypany warstwami grubości ok. 30 cm, z zapewnieniem zagęszczenia zagęszczarkami ręcznymi. Od strony </w:t>
      </w:r>
      <w:proofErr w:type="spellStart"/>
      <w:r>
        <w:rPr>
          <w:rFonts w:ascii="Arial" w:hAnsi="Arial" w:cs="Arial"/>
        </w:rPr>
        <w:t>odpowietrznej</w:t>
      </w:r>
      <w:proofErr w:type="spellEnd"/>
      <w:r>
        <w:rPr>
          <w:rFonts w:ascii="Arial" w:hAnsi="Arial" w:cs="Arial"/>
        </w:rPr>
        <w:t xml:space="preserve"> rurociąg zostanie osadzony w ściance betonowej czołowej szerokości 1,5 m i grubości 0,5 m, do której zamontowane zostaną prowadnice z ceownika szerokości 35 mm, co umożliwiać będzie montowanie </w:t>
      </w:r>
      <w:proofErr w:type="spellStart"/>
      <w:r>
        <w:rPr>
          <w:rFonts w:ascii="Arial" w:hAnsi="Arial" w:cs="Arial"/>
        </w:rPr>
        <w:t>szandorów</w:t>
      </w:r>
      <w:proofErr w:type="spellEnd"/>
      <w:r>
        <w:rPr>
          <w:rFonts w:ascii="Arial" w:hAnsi="Arial" w:cs="Arial"/>
        </w:rPr>
        <w:t xml:space="preserve"> drewnianych.</w:t>
      </w:r>
    </w:p>
    <w:p w14:paraId="5DA4AE5C" w14:textId="77777777" w:rsidR="000420ED" w:rsidRDefault="000420ED" w:rsidP="000420ED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W miejscu istniejących </w:t>
      </w:r>
      <w:r w:rsidR="005E5FC1">
        <w:rPr>
          <w:rFonts w:ascii="Arial" w:hAnsi="Arial" w:cs="Arial"/>
        </w:rPr>
        <w:t xml:space="preserve">niegdyś </w:t>
      </w:r>
      <w:r>
        <w:rPr>
          <w:rFonts w:ascii="Arial" w:hAnsi="Arial" w:cs="Arial"/>
        </w:rPr>
        <w:t xml:space="preserve">zastawek metalowych, planuje się wykonanie dwóch zastawek betonowych w odległości po 10 m od wlotu do stawu. </w:t>
      </w:r>
      <w:r w:rsidR="00734104">
        <w:rPr>
          <w:rFonts w:ascii="Arial" w:hAnsi="Arial" w:cs="Arial"/>
        </w:rPr>
        <w:t>Wstępnie przyjęto, że będą</w:t>
      </w:r>
      <w:r>
        <w:rPr>
          <w:rFonts w:ascii="Arial" w:hAnsi="Arial" w:cs="Arial"/>
        </w:rPr>
        <w:t xml:space="preserve"> to niewielkie zastawki o szerokości 2,0m i </w:t>
      </w:r>
      <w:r w:rsidR="00734104">
        <w:rPr>
          <w:rFonts w:ascii="Arial" w:hAnsi="Arial" w:cs="Arial"/>
        </w:rPr>
        <w:t>wysokości</w:t>
      </w:r>
      <w:r>
        <w:rPr>
          <w:rFonts w:ascii="Arial" w:hAnsi="Arial" w:cs="Arial"/>
        </w:rPr>
        <w:t xml:space="preserve"> otworu 1,0 m, z możliwością instalowania </w:t>
      </w:r>
      <w:proofErr w:type="spellStart"/>
      <w:r>
        <w:rPr>
          <w:rFonts w:ascii="Arial" w:hAnsi="Arial" w:cs="Arial"/>
        </w:rPr>
        <w:t>szandorów</w:t>
      </w:r>
      <w:proofErr w:type="spellEnd"/>
      <w:r>
        <w:rPr>
          <w:rFonts w:ascii="Arial" w:hAnsi="Arial" w:cs="Arial"/>
        </w:rPr>
        <w:t xml:space="preserve"> drewnianych we wnękach 3,5 x 4,0 cm.</w:t>
      </w:r>
      <w:r w:rsidR="00E95A7B">
        <w:rPr>
          <w:rFonts w:ascii="Arial" w:hAnsi="Arial" w:cs="Arial"/>
        </w:rPr>
        <w:t xml:space="preserve"> Pozostałe dwie zastawki (na rowie południowym i odpływowym) należy rozebrać lub przebudować wg wskazań Zamawiającego.</w:t>
      </w:r>
    </w:p>
    <w:p w14:paraId="11C1EEFE" w14:textId="218A61D4" w:rsidR="00152822" w:rsidRDefault="000420ED" w:rsidP="005840C8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Odprowadzenie wody odbywa się poprzez mnich o stojaku sta</w:t>
      </w:r>
      <w:r w:rsidR="005E5FC1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owym wykonanym z grubościennej rury średnicy 900 mm. Przyjęto, że osadzony jest na fundamencie betonowym. </w:t>
      </w:r>
      <w:r w:rsidR="00015948">
        <w:rPr>
          <w:rFonts w:ascii="Arial" w:hAnsi="Arial" w:cs="Arial"/>
        </w:rPr>
        <w:t xml:space="preserve">Mnich jest skorodowany, </w:t>
      </w:r>
      <w:r w:rsidR="005840C8">
        <w:rPr>
          <w:rFonts w:ascii="Arial" w:hAnsi="Arial" w:cs="Arial"/>
        </w:rPr>
        <w:t>bez wykonania rozbiórki grobli czołowej nie ma możliwości oceny stanu technicznego leżaka. Leżak z</w:t>
      </w:r>
      <w:r>
        <w:rPr>
          <w:rFonts w:ascii="Arial" w:hAnsi="Arial" w:cs="Arial"/>
        </w:rPr>
        <w:t xml:space="preserve">akończony jest wylotem w rzucie poziomym o wymiarach 4,0x1,5 m, wykonanym z desek żelbetowych opartych o pale betonowe. </w:t>
      </w:r>
      <w:r w:rsidR="00C408B3">
        <w:rPr>
          <w:rFonts w:ascii="Arial" w:hAnsi="Arial" w:cs="Arial"/>
        </w:rPr>
        <w:t>Zakłada się</w:t>
      </w:r>
      <w:r w:rsidR="00822D2D">
        <w:rPr>
          <w:rFonts w:ascii="Arial" w:hAnsi="Arial" w:cs="Arial"/>
        </w:rPr>
        <w:t xml:space="preserve"> wykonanie nowego mnicha z leżakiem oraz wylotu.</w:t>
      </w:r>
      <w:r>
        <w:rPr>
          <w:rFonts w:ascii="Arial" w:hAnsi="Arial" w:cs="Arial"/>
        </w:rPr>
        <w:t xml:space="preserve"> </w:t>
      </w:r>
      <w:r w:rsidR="005840C8">
        <w:rPr>
          <w:rFonts w:ascii="Arial" w:hAnsi="Arial" w:cs="Arial"/>
        </w:rPr>
        <w:t xml:space="preserve">Poza tym </w:t>
      </w:r>
      <w:r w:rsidR="005840C8">
        <w:rPr>
          <w:rFonts w:ascii="Arial" w:hAnsi="Arial" w:cs="Arial"/>
        </w:rPr>
        <w:lastRenderedPageBreak/>
        <w:t>wykonanie nowego mnicha pozwalać będzie na przyjęcie odpowiedniej rzędnej wylotu</w:t>
      </w:r>
      <w:r w:rsidR="00C408B3">
        <w:rPr>
          <w:rFonts w:ascii="Arial" w:hAnsi="Arial" w:cs="Arial"/>
        </w:rPr>
        <w:t xml:space="preserve"> w powiązaniu z niweletą </w:t>
      </w:r>
      <w:r w:rsidR="005840C8">
        <w:rPr>
          <w:rFonts w:ascii="Arial" w:hAnsi="Arial" w:cs="Arial"/>
        </w:rPr>
        <w:t xml:space="preserve">przepustu pod drogą w celu ustalenia </w:t>
      </w:r>
      <w:r w:rsidR="00C408B3">
        <w:rPr>
          <w:rFonts w:ascii="Arial" w:hAnsi="Arial" w:cs="Arial"/>
        </w:rPr>
        <w:t xml:space="preserve">wielkości pogłębienia stawu i </w:t>
      </w:r>
      <w:r w:rsidR="005840C8">
        <w:rPr>
          <w:rFonts w:ascii="Arial" w:hAnsi="Arial" w:cs="Arial"/>
        </w:rPr>
        <w:t xml:space="preserve">docelowej rzędnej napełnienia w profilu podłużnym. </w:t>
      </w:r>
      <w:r w:rsidR="00C408B3">
        <w:rPr>
          <w:rFonts w:ascii="Arial" w:hAnsi="Arial" w:cs="Arial"/>
        </w:rPr>
        <w:t>Jeżeli będzie taka konieczność dopuszcza się możliwość obniżenia niwelety przepustu pod drogą na rowie odpływowym.</w:t>
      </w:r>
    </w:p>
    <w:p w14:paraId="57FA4B82" w14:textId="54D7C8D2" w:rsidR="00120F3B" w:rsidRDefault="000420ED" w:rsidP="00C92A59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Wlot do mnicha oraz brzegi grobli czołowej po obu stronach mnicha ubezpieczone są palisadą z pali drewnianych średnicy 16-20 cm. Planuje się wymianę palisady na ubezpieczonych odcinkach po 8 m w każdą stronę oraz na wlocie do mnicha o długości 2x4,0 m. Na odcinku 90 m od mnicha </w:t>
      </w:r>
      <w:r w:rsidR="002E2A81">
        <w:rPr>
          <w:rFonts w:ascii="Arial" w:hAnsi="Arial" w:cs="Arial"/>
        </w:rPr>
        <w:t xml:space="preserve">w czaszy stawu </w:t>
      </w:r>
      <w:r>
        <w:rPr>
          <w:rFonts w:ascii="Arial" w:hAnsi="Arial" w:cs="Arial"/>
        </w:rPr>
        <w:t xml:space="preserve">planuje się odtworzenie rowu dennego szerokości 2,0m, przy nachyleniu skarp 1:2. Na odcinku 20 m od mnicha planuje się wykonanie odłówki o szerokości 4,0 m, która połączona będzie z palisadą na wlocie do mnicha. Odłówka ubezpieczona będzie pniami drewnianymi średnicy ok. 25 cm, opartymi o wbite w dno pale drewniane. Na połączeniu odłówki z rowem dennym planuje się palisadę na odcinku 2x1,0 m. </w:t>
      </w:r>
      <w:bookmarkEnd w:id="10"/>
      <w:r w:rsidR="00152822">
        <w:rPr>
          <w:rFonts w:ascii="Arial" w:hAnsi="Arial" w:cs="Arial"/>
        </w:rPr>
        <w:t>Odłówka będzie również stanowiła miejsce zimowania organizmów w okresie opróżnienia stawu na okres zimowy.</w:t>
      </w:r>
    </w:p>
    <w:p w14:paraId="382F8DC6" w14:textId="75401314" w:rsidR="002E2A81" w:rsidRDefault="00152822" w:rsidP="00443100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Planuje się również w północnej części stawu utworzenie wyspy o powierzchni 600 – 650 m</w:t>
      </w:r>
      <w:r w:rsidRPr="00152822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, na której ulokowane będą karpy drzew. Stanowić to będzie </w:t>
      </w:r>
      <w:r w:rsidRPr="00152822">
        <w:rPr>
          <w:rFonts w:ascii="Arial" w:hAnsi="Arial" w:cs="Arial"/>
        </w:rPr>
        <w:t>depozyt karp korzeni do</w:t>
      </w:r>
      <w:r>
        <w:rPr>
          <w:rFonts w:ascii="Arial" w:hAnsi="Arial" w:cs="Arial"/>
        </w:rPr>
        <w:t xml:space="preserve"> </w:t>
      </w:r>
      <w:r w:rsidRPr="00152822">
        <w:rPr>
          <w:rFonts w:ascii="Arial" w:hAnsi="Arial" w:cs="Arial"/>
        </w:rPr>
        <w:t>podtrzymania sekwencji CO</w:t>
      </w:r>
      <w:r w:rsidRPr="006A453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. Pozwoli to również na </w:t>
      </w:r>
      <w:r w:rsidRPr="00152822">
        <w:rPr>
          <w:rFonts w:ascii="Arial" w:hAnsi="Arial" w:cs="Arial"/>
        </w:rPr>
        <w:t>stworzenie lokalnego banku ziemi</w:t>
      </w:r>
      <w:r>
        <w:rPr>
          <w:rFonts w:ascii="Arial" w:hAnsi="Arial" w:cs="Arial"/>
        </w:rPr>
        <w:t xml:space="preserve"> i </w:t>
      </w:r>
      <w:r w:rsidRPr="00152822">
        <w:rPr>
          <w:rFonts w:ascii="Arial" w:hAnsi="Arial" w:cs="Arial"/>
        </w:rPr>
        <w:t>stworzenie miejsca by</w:t>
      </w:r>
      <w:r>
        <w:rPr>
          <w:rFonts w:ascii="Arial" w:hAnsi="Arial" w:cs="Arial"/>
        </w:rPr>
        <w:t>t</w:t>
      </w:r>
      <w:r w:rsidRPr="00152822">
        <w:rPr>
          <w:rFonts w:ascii="Arial" w:hAnsi="Arial" w:cs="Arial"/>
        </w:rPr>
        <w:t>owania gadów i płazów</w:t>
      </w:r>
      <w:r>
        <w:rPr>
          <w:rFonts w:ascii="Arial" w:hAnsi="Arial" w:cs="Arial"/>
        </w:rPr>
        <w:t xml:space="preserve"> oraz miejsce gniazdowania ptaków</w:t>
      </w:r>
      <w:r w:rsidR="00E87CF6">
        <w:rPr>
          <w:rFonts w:ascii="Arial" w:hAnsi="Arial" w:cs="Arial"/>
        </w:rPr>
        <w:t>. Z</w:t>
      </w:r>
      <w:r>
        <w:rPr>
          <w:rFonts w:ascii="Arial" w:hAnsi="Arial" w:cs="Arial"/>
        </w:rPr>
        <w:t xml:space="preserve">ostanie ubezpieczona analogicznie jak odłówka – na obwodzie ok. 130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 xml:space="preserve">. </w:t>
      </w:r>
    </w:p>
    <w:p w14:paraId="3628CA98" w14:textId="55F10B73" w:rsidR="00C408B3" w:rsidRDefault="00C408B3" w:rsidP="00C408B3">
      <w:pPr>
        <w:spacing w:after="0" w:line="240" w:lineRule="auto"/>
        <w:ind w:right="0"/>
        <w:rPr>
          <w:rFonts w:ascii="Arial" w:hAnsi="Arial" w:cs="Arial"/>
        </w:rPr>
      </w:pPr>
    </w:p>
    <w:p w14:paraId="1B5119A4" w14:textId="7A111045" w:rsidR="00C408B3" w:rsidRDefault="00C408B3" w:rsidP="00C408B3">
      <w:pPr>
        <w:spacing w:after="0" w:line="240" w:lineRule="auto"/>
        <w:ind w:right="0"/>
        <w:rPr>
          <w:rFonts w:ascii="Arial" w:hAnsi="Arial" w:cs="Arial"/>
        </w:rPr>
      </w:pPr>
    </w:p>
    <w:p w14:paraId="7BAA137C" w14:textId="77777777" w:rsidR="00C408B3" w:rsidRDefault="00C408B3" w:rsidP="00C408B3">
      <w:pPr>
        <w:spacing w:after="0" w:line="240" w:lineRule="auto"/>
        <w:ind w:right="0"/>
        <w:rPr>
          <w:rFonts w:ascii="Arial" w:hAnsi="Arial" w:cs="Arial"/>
        </w:rPr>
      </w:pPr>
    </w:p>
    <w:p w14:paraId="135EACB7" w14:textId="77777777" w:rsidR="00120F3B" w:rsidRPr="00A50ED1" w:rsidRDefault="00120F3B" w:rsidP="00120F3B">
      <w:pPr>
        <w:pStyle w:val="Nagwek3"/>
      </w:pPr>
      <w:bookmarkStart w:id="11" w:name="_Toc529937808"/>
      <w:r>
        <w:t>Roboty wykończeniowe</w:t>
      </w:r>
      <w:bookmarkEnd w:id="11"/>
    </w:p>
    <w:p w14:paraId="32149C68" w14:textId="77777777" w:rsidR="00120F3B" w:rsidRDefault="00120F3B" w:rsidP="00120F3B">
      <w:pPr>
        <w:spacing w:after="0" w:line="240" w:lineRule="auto"/>
        <w:ind w:right="0"/>
        <w:rPr>
          <w:rFonts w:ascii="Arial" w:hAnsi="Arial" w:cs="Arial"/>
        </w:rPr>
      </w:pPr>
    </w:p>
    <w:p w14:paraId="5BC116E6" w14:textId="77777777" w:rsidR="00120F3B" w:rsidRPr="00F41D68" w:rsidRDefault="00120F3B" w:rsidP="00120F3B">
      <w:pPr>
        <w:spacing w:after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Zakłada się </w:t>
      </w:r>
      <w:r w:rsidRPr="00297F81">
        <w:rPr>
          <w:rFonts w:ascii="Arial" w:hAnsi="Arial" w:cs="Arial"/>
        </w:rPr>
        <w:t xml:space="preserve">przywrócenie przyległego terenu do stanu sprzed realizacji robót budowlanych i odtworzenie naruszonej szaty roślinnej i </w:t>
      </w:r>
      <w:r w:rsidR="006F4FE1">
        <w:rPr>
          <w:rFonts w:ascii="Arial" w:hAnsi="Arial" w:cs="Arial"/>
        </w:rPr>
        <w:t xml:space="preserve">struktury </w:t>
      </w:r>
      <w:r w:rsidRPr="00297F81">
        <w:rPr>
          <w:rFonts w:ascii="Arial" w:hAnsi="Arial" w:cs="Arial"/>
        </w:rPr>
        <w:t>geologicznej</w:t>
      </w:r>
      <w:r>
        <w:rPr>
          <w:rFonts w:ascii="Arial" w:hAnsi="Arial" w:cs="Arial"/>
        </w:rPr>
        <w:t xml:space="preserve">. </w:t>
      </w:r>
      <w:r w:rsidRPr="00F41D68">
        <w:rPr>
          <w:rFonts w:ascii="Arial" w:hAnsi="Arial" w:cs="Arial"/>
        </w:rPr>
        <w:t xml:space="preserve">Teren przyległy oraz tereny uszkodzone w trakcie robót należy zagospodarować </w:t>
      </w:r>
      <w:r>
        <w:rPr>
          <w:rFonts w:ascii="Arial" w:hAnsi="Arial" w:cs="Arial"/>
        </w:rPr>
        <w:t>poprzez wyrównanie i obsiew mieszanką traw</w:t>
      </w:r>
      <w:r w:rsidR="005607A0">
        <w:rPr>
          <w:rFonts w:ascii="Arial" w:hAnsi="Arial" w:cs="Arial"/>
        </w:rPr>
        <w:t xml:space="preserve"> (za wyjątkiem refugium)</w:t>
      </w:r>
      <w:r>
        <w:rPr>
          <w:rFonts w:ascii="Arial" w:hAnsi="Arial" w:cs="Arial"/>
        </w:rPr>
        <w:t xml:space="preserve">. </w:t>
      </w:r>
      <w:r w:rsidR="002E2A81">
        <w:rPr>
          <w:rFonts w:ascii="Arial" w:hAnsi="Arial" w:cs="Arial"/>
        </w:rPr>
        <w:t>Analogicznie należy zagospodarować teren objęty makroniwelacją.</w:t>
      </w:r>
    </w:p>
    <w:p w14:paraId="19985C95" w14:textId="77777777" w:rsidR="00570985" w:rsidRPr="00297F81" w:rsidRDefault="00120F3B" w:rsidP="00297F81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Zakłada się </w:t>
      </w:r>
      <w:r w:rsidR="005607A0">
        <w:rPr>
          <w:rFonts w:ascii="Arial" w:hAnsi="Arial" w:cs="Arial"/>
        </w:rPr>
        <w:t>naprawę</w:t>
      </w:r>
      <w:r w:rsidR="00FC78B5" w:rsidRPr="00297F81">
        <w:rPr>
          <w:rFonts w:ascii="Arial" w:hAnsi="Arial" w:cs="Arial"/>
        </w:rPr>
        <w:t xml:space="preserve"> nawierzchni dróg </w:t>
      </w:r>
      <w:r>
        <w:rPr>
          <w:rFonts w:ascii="Arial" w:hAnsi="Arial" w:cs="Arial"/>
        </w:rPr>
        <w:t>wykorzystanych na cele transportowe</w:t>
      </w:r>
      <w:r w:rsidR="00FC78B5" w:rsidRPr="00297F81">
        <w:rPr>
          <w:rFonts w:ascii="Arial" w:hAnsi="Arial" w:cs="Arial"/>
        </w:rPr>
        <w:t xml:space="preserve"> (obszary uszkodzone w trakcie realizacji robót)</w:t>
      </w:r>
      <w:r>
        <w:rPr>
          <w:rFonts w:ascii="Arial" w:hAnsi="Arial" w:cs="Arial"/>
        </w:rPr>
        <w:t xml:space="preserve">. Zakłada się wykonanie wierzchniej warstwy wyrównawczej z kruszywa naturalnego. </w:t>
      </w:r>
      <w:r w:rsidR="002728EE">
        <w:rPr>
          <w:rFonts w:ascii="Arial" w:hAnsi="Arial" w:cs="Arial"/>
        </w:rPr>
        <w:t>Wykonawca jest zobowiązany również do wykonania na własny koszt naprawy dróg publicznych jeżeli udowodnione zostanie, że zostały one uszkodzone w wyniku korzystania przez niego. Analogicznie należy postępować w przypadku ewentualnych roszczeń ze strony właścicieli budynków położonych przy drogach wykorzystywanych do transportu w ramach realizowanego zadania. Służyć do tego ma dokumentacja sporządzona przed przystąpieniem do robót.</w:t>
      </w:r>
    </w:p>
    <w:p w14:paraId="0524909B" w14:textId="77777777" w:rsidR="00BE39A7" w:rsidRDefault="00120F3B" w:rsidP="00576D44">
      <w:pPr>
        <w:spacing w:after="120"/>
        <w:ind w:firstLine="709"/>
        <w:rPr>
          <w:rFonts w:cs="Arial"/>
          <w:b/>
          <w:i/>
        </w:rPr>
      </w:pPr>
      <w:r w:rsidRPr="00F41D68">
        <w:rPr>
          <w:rFonts w:ascii="Arial" w:hAnsi="Arial" w:cs="Arial"/>
        </w:rPr>
        <w:lastRenderedPageBreak/>
        <w:t xml:space="preserve">Po zakończeniu wszystkich robót należy wykonać prace pomiarowe w zakresie </w:t>
      </w:r>
      <w:r>
        <w:rPr>
          <w:rFonts w:ascii="Arial" w:hAnsi="Arial" w:cs="Arial"/>
        </w:rPr>
        <w:t>aktualizacji mapy zasadniczej</w:t>
      </w:r>
      <w:r w:rsidRPr="00F41D68">
        <w:rPr>
          <w:rFonts w:ascii="Arial" w:hAnsi="Arial" w:cs="Arial"/>
        </w:rPr>
        <w:t xml:space="preserve">. Zakłada się wykonanie pomiaru geodezyjnego na całym </w:t>
      </w:r>
      <w:r>
        <w:rPr>
          <w:rFonts w:ascii="Arial" w:hAnsi="Arial" w:cs="Arial"/>
        </w:rPr>
        <w:t>obszarze prowadzonych prac</w:t>
      </w:r>
      <w:r w:rsidRPr="00F41D68">
        <w:rPr>
          <w:rFonts w:ascii="Arial" w:hAnsi="Arial" w:cs="Arial"/>
        </w:rPr>
        <w:t xml:space="preserve"> wraz z aktualizacją mapy zasadniczej w Powiatowym Ośrodku Dokumentacji Geodezyjnej i Kartograficznej.</w:t>
      </w:r>
    </w:p>
    <w:p w14:paraId="66CC40EE" w14:textId="77777777" w:rsidR="00E44BB3" w:rsidRDefault="00E44BB3" w:rsidP="00E44BB3">
      <w:pPr>
        <w:spacing w:after="0" w:line="240" w:lineRule="auto"/>
        <w:ind w:right="0"/>
        <w:rPr>
          <w:rFonts w:ascii="Arial" w:hAnsi="Arial" w:cs="Arial"/>
        </w:rPr>
      </w:pPr>
    </w:p>
    <w:p w14:paraId="44E3D442" w14:textId="77777777" w:rsidR="00E44BB3" w:rsidRDefault="00E44BB3" w:rsidP="00E44BB3">
      <w:pPr>
        <w:spacing w:after="0" w:line="240" w:lineRule="auto"/>
        <w:ind w:right="0"/>
        <w:rPr>
          <w:rFonts w:ascii="Arial" w:hAnsi="Arial" w:cs="Arial"/>
        </w:rPr>
      </w:pPr>
    </w:p>
    <w:p w14:paraId="7352D418" w14:textId="77777777" w:rsidR="00E44BB3" w:rsidRDefault="00E44BB3" w:rsidP="00E44BB3">
      <w:pPr>
        <w:spacing w:after="0" w:line="240" w:lineRule="auto"/>
        <w:ind w:right="0"/>
        <w:rPr>
          <w:rFonts w:ascii="Arial" w:hAnsi="Arial" w:cs="Arial"/>
        </w:rPr>
      </w:pPr>
    </w:p>
    <w:p w14:paraId="4B9FA10B" w14:textId="77777777" w:rsidR="00120F3B" w:rsidRPr="00A50ED1" w:rsidRDefault="00120F3B" w:rsidP="00120F3B">
      <w:pPr>
        <w:pStyle w:val="Nagwek3"/>
      </w:pPr>
      <w:bookmarkStart w:id="12" w:name="_Toc529937809"/>
      <w:r>
        <w:t>Kolaudacja i rozliczenie zadania</w:t>
      </w:r>
      <w:bookmarkEnd w:id="12"/>
    </w:p>
    <w:p w14:paraId="45F1F471" w14:textId="77777777" w:rsidR="00120F3B" w:rsidRDefault="00120F3B" w:rsidP="00120F3B">
      <w:pPr>
        <w:spacing w:after="0" w:line="240" w:lineRule="auto"/>
        <w:ind w:right="0"/>
        <w:rPr>
          <w:rFonts w:ascii="Arial" w:hAnsi="Arial" w:cs="Arial"/>
        </w:rPr>
      </w:pPr>
    </w:p>
    <w:p w14:paraId="6E3B7DE5" w14:textId="77777777" w:rsidR="00570985" w:rsidRDefault="00120F3B" w:rsidP="00297F81">
      <w:pPr>
        <w:spacing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Wykonawca robót budowlanych </w:t>
      </w:r>
      <w:r w:rsidR="00FC78B5" w:rsidRPr="00297F81">
        <w:rPr>
          <w:rFonts w:ascii="Arial" w:hAnsi="Arial" w:cs="Arial"/>
        </w:rPr>
        <w:t>wykona dokumentacj</w:t>
      </w:r>
      <w:r w:rsidR="001663CC">
        <w:rPr>
          <w:rFonts w:ascii="Arial" w:hAnsi="Arial" w:cs="Arial"/>
        </w:rPr>
        <w:t>ę</w:t>
      </w:r>
      <w:r w:rsidR="00FC78B5" w:rsidRPr="00297F81">
        <w:rPr>
          <w:rFonts w:ascii="Arial" w:hAnsi="Arial" w:cs="Arial"/>
        </w:rPr>
        <w:t xml:space="preserve"> powykonawcz</w:t>
      </w:r>
      <w:r w:rsidR="001663CC">
        <w:rPr>
          <w:rFonts w:ascii="Arial" w:hAnsi="Arial" w:cs="Arial"/>
        </w:rPr>
        <w:t>ą</w:t>
      </w:r>
      <w:r w:rsidR="00FC78B5" w:rsidRPr="00297F81">
        <w:rPr>
          <w:rFonts w:ascii="Arial" w:hAnsi="Arial" w:cs="Arial"/>
        </w:rPr>
        <w:t xml:space="preserve"> zgodnie </w:t>
      </w:r>
      <w:r w:rsidR="001663CC">
        <w:rPr>
          <w:rFonts w:ascii="Arial" w:hAnsi="Arial" w:cs="Arial"/>
        </w:rPr>
        <w:br/>
      </w:r>
      <w:r w:rsidR="00FC78B5" w:rsidRPr="00297F81">
        <w:rPr>
          <w:rFonts w:ascii="Arial" w:hAnsi="Arial" w:cs="Arial"/>
        </w:rPr>
        <w:t>z art.</w:t>
      </w:r>
      <w:r w:rsidR="001663CC">
        <w:rPr>
          <w:rFonts w:ascii="Arial" w:hAnsi="Arial" w:cs="Arial"/>
        </w:rPr>
        <w:t xml:space="preserve"> </w:t>
      </w:r>
      <w:r w:rsidR="00FC78B5" w:rsidRPr="00297F81">
        <w:rPr>
          <w:rFonts w:ascii="Arial" w:hAnsi="Arial" w:cs="Arial"/>
        </w:rPr>
        <w:t>3 pkt 14 ustawy Prawo Budowlane wraz z kompletem atestów, certyfikatów i deklaracji zgodności na wbudowane materiały i urządzenia</w:t>
      </w:r>
      <w:r w:rsidR="001663CC">
        <w:rPr>
          <w:rFonts w:ascii="Arial" w:hAnsi="Arial" w:cs="Arial"/>
        </w:rPr>
        <w:t xml:space="preserve">. Wykonawca robót również odpowiada za </w:t>
      </w:r>
      <w:r w:rsidR="00FC78B5" w:rsidRPr="00297F81">
        <w:rPr>
          <w:rFonts w:ascii="Arial" w:hAnsi="Arial" w:cs="Arial"/>
        </w:rPr>
        <w:t>wykonanie tablic informacyjnych</w:t>
      </w:r>
      <w:r w:rsidR="001663CC">
        <w:rPr>
          <w:rFonts w:ascii="Arial" w:hAnsi="Arial" w:cs="Arial"/>
        </w:rPr>
        <w:t xml:space="preserve"> i ich zainstalowanie w miejscu wskazanym przez Zamawiającego. </w:t>
      </w:r>
    </w:p>
    <w:p w14:paraId="7B59BB24" w14:textId="77777777" w:rsidR="001663CC" w:rsidRDefault="001663CC" w:rsidP="001D086D">
      <w:pPr>
        <w:spacing w:after="0" w:line="240" w:lineRule="auto"/>
        <w:ind w:right="0"/>
        <w:rPr>
          <w:rFonts w:ascii="Arial" w:hAnsi="Arial" w:cs="Arial"/>
        </w:rPr>
      </w:pPr>
    </w:p>
    <w:bookmarkEnd w:id="8"/>
    <w:p w14:paraId="3C6D4525" w14:textId="77777777" w:rsidR="00BE39A7" w:rsidRDefault="00BE39A7" w:rsidP="001D086D">
      <w:pPr>
        <w:spacing w:after="0" w:line="240" w:lineRule="auto"/>
        <w:ind w:right="0"/>
        <w:rPr>
          <w:rFonts w:ascii="Arial" w:hAnsi="Arial" w:cs="Arial"/>
        </w:rPr>
      </w:pPr>
    </w:p>
    <w:p w14:paraId="47027A07" w14:textId="651CE3E5" w:rsidR="00443100" w:rsidRDefault="00443100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p w14:paraId="4510335D" w14:textId="77777777" w:rsidR="002728EE" w:rsidRDefault="002728EE" w:rsidP="002728EE">
      <w:pPr>
        <w:pStyle w:val="Nagwek1"/>
        <w:keepLines w:val="0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</w:pPr>
      <w:bookmarkStart w:id="13" w:name="_Toc529937810"/>
      <w:r w:rsidRPr="006B50DC"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t xml:space="preserve">Opis </w:t>
      </w:r>
      <w:r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t>wymagań Zamawiającego w stosunku do przedmiotu zamówienia</w:t>
      </w:r>
      <w:bookmarkEnd w:id="13"/>
      <w:r w:rsidRPr="006B50DC"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t xml:space="preserve"> </w:t>
      </w:r>
    </w:p>
    <w:p w14:paraId="198F41F1" w14:textId="77777777" w:rsidR="002728EE" w:rsidRPr="006B50DC" w:rsidRDefault="002728EE" w:rsidP="002728EE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27E17526" w14:textId="77777777" w:rsidR="001D086D" w:rsidRPr="0056131F" w:rsidRDefault="001D086D" w:rsidP="001D086D">
      <w:pPr>
        <w:pStyle w:val="Nagwek2"/>
        <w:keepLines w:val="0"/>
        <w:widowControl w:val="0"/>
        <w:numPr>
          <w:ilvl w:val="1"/>
          <w:numId w:val="14"/>
        </w:numPr>
        <w:tabs>
          <w:tab w:val="num" w:pos="576"/>
        </w:tabs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</w:pPr>
      <w:bookmarkStart w:id="14" w:name="_Toc529937811"/>
      <w:r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>Przyjęte założenia</w:t>
      </w:r>
      <w:bookmarkEnd w:id="14"/>
    </w:p>
    <w:p w14:paraId="0F57E7EF" w14:textId="77777777" w:rsidR="001D086D" w:rsidRDefault="001D086D" w:rsidP="001D08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3A6966FC" w14:textId="77777777" w:rsidR="001D086D" w:rsidRPr="00F202D6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R</w:t>
      </w:r>
      <w:r w:rsidRPr="00F202D6">
        <w:rPr>
          <w:rFonts w:ascii="Arial" w:hAnsi="Arial" w:cs="Arial"/>
          <w:color w:val="auto"/>
          <w:szCs w:val="20"/>
        </w:rPr>
        <w:t xml:space="preserve">ozwiązania </w:t>
      </w:r>
      <w:r>
        <w:rPr>
          <w:rFonts w:ascii="Arial" w:hAnsi="Arial" w:cs="Arial"/>
          <w:color w:val="auto"/>
          <w:szCs w:val="20"/>
        </w:rPr>
        <w:t xml:space="preserve">projektowe, zagospodarowanie terenu </w:t>
      </w:r>
      <w:r w:rsidRPr="00F202D6">
        <w:rPr>
          <w:rFonts w:ascii="Arial" w:hAnsi="Arial" w:cs="Arial"/>
          <w:color w:val="auto"/>
          <w:szCs w:val="20"/>
        </w:rPr>
        <w:t xml:space="preserve">oraz elementy </w:t>
      </w:r>
      <w:r>
        <w:rPr>
          <w:rFonts w:ascii="Arial" w:hAnsi="Arial" w:cs="Arial"/>
          <w:color w:val="auto"/>
          <w:szCs w:val="20"/>
        </w:rPr>
        <w:t>konstrukcyjne</w:t>
      </w:r>
      <w:r w:rsidRPr="00F202D6">
        <w:rPr>
          <w:rFonts w:ascii="Arial" w:hAnsi="Arial" w:cs="Arial"/>
          <w:color w:val="auto"/>
          <w:szCs w:val="20"/>
        </w:rPr>
        <w:t xml:space="preserve"> związane z realizacją zadania mają być podporządkowane następującym założeniom: </w:t>
      </w:r>
    </w:p>
    <w:p w14:paraId="78A09CFF" w14:textId="77777777" w:rsidR="001D086D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  <w:u w:val="single"/>
        </w:rPr>
        <w:t>z</w:t>
      </w:r>
      <w:r w:rsidRPr="00746187">
        <w:rPr>
          <w:rFonts w:ascii="Arial" w:hAnsi="Arial" w:cs="Arial"/>
          <w:color w:val="auto"/>
          <w:szCs w:val="20"/>
          <w:u w:val="single"/>
        </w:rPr>
        <w:t>ałożenie nr 1</w:t>
      </w:r>
      <w:r w:rsidRPr="00F202D6">
        <w:rPr>
          <w:rFonts w:ascii="Arial" w:hAnsi="Arial" w:cs="Arial"/>
          <w:color w:val="auto"/>
          <w:szCs w:val="20"/>
        </w:rPr>
        <w:t xml:space="preserve"> </w:t>
      </w:r>
      <w:r>
        <w:rPr>
          <w:rFonts w:ascii="Arial" w:hAnsi="Arial" w:cs="Arial"/>
          <w:color w:val="auto"/>
          <w:szCs w:val="20"/>
        </w:rPr>
        <w:t>–</w:t>
      </w:r>
      <w:r w:rsidRPr="00F202D6">
        <w:rPr>
          <w:rFonts w:ascii="Arial" w:hAnsi="Arial" w:cs="Arial"/>
          <w:color w:val="auto"/>
          <w:szCs w:val="20"/>
        </w:rPr>
        <w:t xml:space="preserve"> </w:t>
      </w:r>
      <w:r>
        <w:rPr>
          <w:rFonts w:ascii="Arial" w:hAnsi="Arial" w:cs="Arial"/>
          <w:color w:val="auto"/>
          <w:szCs w:val="20"/>
        </w:rPr>
        <w:t>obejmuje s</w:t>
      </w:r>
      <w:r w:rsidRPr="00F202D6">
        <w:rPr>
          <w:rFonts w:ascii="Arial" w:hAnsi="Arial" w:cs="Arial"/>
          <w:color w:val="auto"/>
          <w:szCs w:val="20"/>
        </w:rPr>
        <w:t xml:space="preserve">tosowanie zasady </w:t>
      </w:r>
      <w:r>
        <w:rPr>
          <w:rFonts w:ascii="Arial" w:hAnsi="Arial" w:cs="Arial"/>
          <w:color w:val="auto"/>
          <w:szCs w:val="20"/>
        </w:rPr>
        <w:t>„</w:t>
      </w:r>
      <w:r w:rsidRPr="00F202D6">
        <w:rPr>
          <w:rFonts w:ascii="Arial" w:hAnsi="Arial" w:cs="Arial"/>
          <w:color w:val="auto"/>
          <w:szCs w:val="20"/>
        </w:rPr>
        <w:t>przede wszystkim nie szkodzić</w:t>
      </w:r>
      <w:r>
        <w:rPr>
          <w:rFonts w:ascii="Arial" w:hAnsi="Arial" w:cs="Arial"/>
          <w:color w:val="auto"/>
          <w:szCs w:val="20"/>
        </w:rPr>
        <w:t>”, szczególnie elementom przyrody ożywionej i nieożywionej</w:t>
      </w:r>
      <w:r w:rsidRPr="00F202D6">
        <w:rPr>
          <w:rFonts w:ascii="Arial" w:hAnsi="Arial" w:cs="Arial"/>
          <w:color w:val="auto"/>
          <w:szCs w:val="20"/>
        </w:rPr>
        <w:t xml:space="preserve"> co oznacza</w:t>
      </w:r>
      <w:r>
        <w:rPr>
          <w:rFonts w:ascii="Arial" w:hAnsi="Arial" w:cs="Arial"/>
          <w:color w:val="auto"/>
          <w:szCs w:val="20"/>
        </w:rPr>
        <w:t>,</w:t>
      </w:r>
      <w:r w:rsidRPr="00F202D6">
        <w:rPr>
          <w:rFonts w:ascii="Arial" w:hAnsi="Arial" w:cs="Arial"/>
          <w:color w:val="auto"/>
          <w:szCs w:val="20"/>
        </w:rPr>
        <w:t xml:space="preserve"> że działania </w:t>
      </w:r>
      <w:r>
        <w:rPr>
          <w:rFonts w:ascii="Arial" w:hAnsi="Arial" w:cs="Arial"/>
          <w:color w:val="auto"/>
          <w:szCs w:val="20"/>
        </w:rPr>
        <w:t>należy</w:t>
      </w:r>
      <w:r w:rsidRPr="00F202D6">
        <w:rPr>
          <w:rFonts w:ascii="Arial" w:hAnsi="Arial" w:cs="Arial"/>
          <w:color w:val="auto"/>
          <w:szCs w:val="20"/>
        </w:rPr>
        <w:t xml:space="preserve"> zaplanować tak</w:t>
      </w:r>
      <w:r>
        <w:rPr>
          <w:rFonts w:ascii="Arial" w:hAnsi="Arial" w:cs="Arial"/>
          <w:color w:val="auto"/>
          <w:szCs w:val="20"/>
        </w:rPr>
        <w:t>,</w:t>
      </w:r>
      <w:r w:rsidRPr="00F202D6">
        <w:rPr>
          <w:rFonts w:ascii="Arial" w:hAnsi="Arial" w:cs="Arial"/>
          <w:color w:val="auto"/>
          <w:szCs w:val="20"/>
        </w:rPr>
        <w:t xml:space="preserve"> by były jak najbliższe procesom, jakie występowały na danym terenie naturalnie</w:t>
      </w:r>
      <w:r>
        <w:rPr>
          <w:rFonts w:ascii="Arial" w:hAnsi="Arial" w:cs="Arial"/>
          <w:color w:val="auto"/>
          <w:szCs w:val="20"/>
        </w:rPr>
        <w:t>;</w:t>
      </w:r>
    </w:p>
    <w:p w14:paraId="44B3DF78" w14:textId="77777777" w:rsidR="001D086D" w:rsidRPr="002E2A81" w:rsidRDefault="001D086D" w:rsidP="002E2A81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2E2A81">
        <w:rPr>
          <w:rFonts w:ascii="Arial" w:hAnsi="Arial" w:cs="Arial"/>
          <w:color w:val="auto"/>
          <w:szCs w:val="20"/>
          <w:u w:val="single"/>
        </w:rPr>
        <w:t>założenie nr 2</w:t>
      </w:r>
      <w:r w:rsidRPr="002E2A81">
        <w:rPr>
          <w:rFonts w:ascii="Arial" w:hAnsi="Arial" w:cs="Arial"/>
          <w:color w:val="auto"/>
          <w:szCs w:val="20"/>
        </w:rPr>
        <w:t xml:space="preserve"> – polega na tym aby rozwiązania projektowanych obiektów powinny nawiązywać do istniejącego terenu i być harmonijnie wkomponowane w otaczający krajobraz. Zagospodarowanie terenu i poszczególne obiekty należy zaprojektować zgodnie z obowiązującymi przepisami oraz wytycznymi do realizacji zadań i obiektów małej retencji i przeciwdziałania erozji wodnej, a także zgodnie z zasadami wiedzy technicznej</w:t>
      </w:r>
      <w:r w:rsidR="002E2A81" w:rsidRPr="002E2A81">
        <w:rPr>
          <w:rFonts w:ascii="Arial" w:hAnsi="Arial" w:cs="Arial"/>
          <w:color w:val="auto"/>
          <w:szCs w:val="20"/>
        </w:rPr>
        <w:t>. Między innymi należy się kierować „Podręcznikiem wdrażania projektu Wytyczne do realizacji zadań i obiektów małej retencji i przeciwdziałania erozji wodnej. Kompleksowy projekt adaptacji lasów i leśnictwa do zmian klimatu – mała retencja oraz przeciwdziałanie erozji wodnej na terenach nizinnych</w:t>
      </w:r>
      <w:r w:rsidR="002E2A81">
        <w:rPr>
          <w:rFonts w:ascii="Arial" w:hAnsi="Arial" w:cs="Arial"/>
          <w:color w:val="auto"/>
          <w:szCs w:val="20"/>
        </w:rPr>
        <w:t>”</w:t>
      </w:r>
      <w:r w:rsidRPr="002E2A81">
        <w:rPr>
          <w:rFonts w:ascii="Arial" w:hAnsi="Arial" w:cs="Arial"/>
          <w:color w:val="auto"/>
          <w:szCs w:val="20"/>
        </w:rPr>
        <w:t>;</w:t>
      </w:r>
    </w:p>
    <w:p w14:paraId="4390C9BF" w14:textId="77777777" w:rsidR="001D086D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746187">
        <w:rPr>
          <w:rFonts w:ascii="Arial" w:hAnsi="Arial" w:cs="Arial"/>
          <w:color w:val="auto"/>
          <w:szCs w:val="20"/>
          <w:u w:val="single"/>
        </w:rPr>
        <w:t>założenie nr 3</w:t>
      </w:r>
      <w:r w:rsidRPr="00F202D6">
        <w:rPr>
          <w:rFonts w:ascii="Arial" w:hAnsi="Arial" w:cs="Arial"/>
          <w:color w:val="auto"/>
          <w:szCs w:val="20"/>
        </w:rPr>
        <w:t xml:space="preserve"> – należy przyjąć zasadę </w:t>
      </w:r>
      <w:r>
        <w:rPr>
          <w:rFonts w:ascii="Arial" w:hAnsi="Arial" w:cs="Arial"/>
          <w:color w:val="auto"/>
          <w:szCs w:val="20"/>
        </w:rPr>
        <w:t>pozwalającą u</w:t>
      </w:r>
      <w:r w:rsidRPr="00F202D6">
        <w:rPr>
          <w:rFonts w:ascii="Arial" w:hAnsi="Arial" w:cs="Arial"/>
          <w:color w:val="auto"/>
          <w:szCs w:val="20"/>
        </w:rPr>
        <w:t xml:space="preserve">trzymywać, konserwować i ewentualnie odbudowywać dawne urządzenia </w:t>
      </w:r>
      <w:r>
        <w:rPr>
          <w:rFonts w:ascii="Arial" w:hAnsi="Arial" w:cs="Arial"/>
          <w:color w:val="auto"/>
          <w:szCs w:val="20"/>
        </w:rPr>
        <w:t>wodne</w:t>
      </w:r>
      <w:r w:rsidRPr="00F202D6">
        <w:rPr>
          <w:rFonts w:ascii="Arial" w:hAnsi="Arial" w:cs="Arial"/>
          <w:color w:val="auto"/>
          <w:szCs w:val="20"/>
        </w:rPr>
        <w:t xml:space="preserve">, które doprowadziły do ukształtowania się cennych przyrodniczo układów. Wziąć </w:t>
      </w:r>
      <w:r>
        <w:rPr>
          <w:rFonts w:ascii="Arial" w:hAnsi="Arial" w:cs="Arial"/>
          <w:color w:val="auto"/>
          <w:szCs w:val="20"/>
        </w:rPr>
        <w:t xml:space="preserve">należy </w:t>
      </w:r>
      <w:r w:rsidRPr="00F202D6">
        <w:rPr>
          <w:rFonts w:ascii="Arial" w:hAnsi="Arial" w:cs="Arial"/>
          <w:color w:val="auto"/>
          <w:szCs w:val="20"/>
        </w:rPr>
        <w:t xml:space="preserve">pod uwagę sytuacje </w:t>
      </w:r>
      <w:r w:rsidRPr="00F202D6">
        <w:rPr>
          <w:rFonts w:ascii="Arial" w:hAnsi="Arial" w:cs="Arial"/>
          <w:color w:val="auto"/>
          <w:szCs w:val="20"/>
        </w:rPr>
        <w:lastRenderedPageBreak/>
        <w:t>awaryjne i sprawdzić, czy nie zagrażają one obszarom chronionym. Podczas inwentaryzacji należy sprawdzić, jak funkcjonuje układ ekologiczny, w którym chcemy dokonać inwestycji i czy przedsięwzięcie nie zniszczy naturalnej biocenozy</w:t>
      </w:r>
      <w:r>
        <w:rPr>
          <w:rFonts w:ascii="Arial" w:hAnsi="Arial" w:cs="Arial"/>
          <w:color w:val="auto"/>
          <w:szCs w:val="20"/>
        </w:rPr>
        <w:t>;</w:t>
      </w:r>
      <w:r w:rsidRPr="00F202D6">
        <w:rPr>
          <w:rFonts w:ascii="Arial" w:hAnsi="Arial" w:cs="Arial"/>
          <w:color w:val="auto"/>
          <w:szCs w:val="20"/>
        </w:rPr>
        <w:t xml:space="preserve"> </w:t>
      </w:r>
    </w:p>
    <w:p w14:paraId="24988559" w14:textId="77777777" w:rsidR="001D086D" w:rsidRPr="00F202D6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746187">
        <w:rPr>
          <w:rFonts w:ascii="Arial" w:hAnsi="Arial" w:cs="Arial"/>
          <w:color w:val="auto"/>
          <w:szCs w:val="20"/>
          <w:u w:val="single"/>
        </w:rPr>
        <w:t>Założenie nr 4</w:t>
      </w:r>
      <w:r w:rsidRPr="00F202D6">
        <w:rPr>
          <w:rFonts w:ascii="Arial" w:hAnsi="Arial" w:cs="Arial"/>
          <w:color w:val="auto"/>
          <w:szCs w:val="20"/>
        </w:rPr>
        <w:t xml:space="preserve"> </w:t>
      </w:r>
      <w:r>
        <w:rPr>
          <w:rFonts w:ascii="Arial" w:hAnsi="Arial" w:cs="Arial"/>
          <w:color w:val="auto"/>
          <w:szCs w:val="20"/>
        </w:rPr>
        <w:t>–</w:t>
      </w:r>
      <w:r w:rsidRPr="00F202D6">
        <w:rPr>
          <w:rFonts w:ascii="Arial" w:hAnsi="Arial" w:cs="Arial"/>
          <w:color w:val="auto"/>
          <w:szCs w:val="20"/>
        </w:rPr>
        <w:t xml:space="preserve"> należy</w:t>
      </w:r>
      <w:r>
        <w:rPr>
          <w:rFonts w:ascii="Arial" w:hAnsi="Arial" w:cs="Arial"/>
          <w:color w:val="auto"/>
          <w:szCs w:val="20"/>
        </w:rPr>
        <w:t xml:space="preserve"> </w:t>
      </w:r>
      <w:r w:rsidRPr="00F202D6">
        <w:rPr>
          <w:rFonts w:ascii="Arial" w:hAnsi="Arial" w:cs="Arial"/>
          <w:color w:val="auto"/>
          <w:szCs w:val="20"/>
        </w:rPr>
        <w:t>unikać budowania betonowych budowli i wykorzystywać materiały naturalne takie jak: ziemia, drewno i kamienie, szybko wkomponowujące się w otoczenie</w:t>
      </w:r>
      <w:r>
        <w:rPr>
          <w:rFonts w:ascii="Arial" w:hAnsi="Arial" w:cs="Arial"/>
          <w:color w:val="auto"/>
          <w:szCs w:val="20"/>
        </w:rPr>
        <w:t>;</w:t>
      </w:r>
      <w:r w:rsidRPr="00F202D6">
        <w:rPr>
          <w:rFonts w:ascii="Arial" w:hAnsi="Arial" w:cs="Arial"/>
          <w:color w:val="auto"/>
          <w:szCs w:val="20"/>
        </w:rPr>
        <w:t xml:space="preserve"> </w:t>
      </w:r>
    </w:p>
    <w:p w14:paraId="0A405C76" w14:textId="77777777" w:rsidR="001D086D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746187">
        <w:rPr>
          <w:rFonts w:ascii="Arial" w:hAnsi="Arial" w:cs="Arial"/>
          <w:color w:val="auto"/>
          <w:szCs w:val="20"/>
          <w:u w:val="single"/>
        </w:rPr>
        <w:t>Założenie nr 5</w:t>
      </w:r>
      <w:r w:rsidRPr="00F202D6">
        <w:rPr>
          <w:rFonts w:ascii="Arial" w:hAnsi="Arial" w:cs="Arial"/>
          <w:color w:val="auto"/>
          <w:szCs w:val="20"/>
        </w:rPr>
        <w:t xml:space="preserve"> </w:t>
      </w:r>
      <w:r>
        <w:rPr>
          <w:rFonts w:ascii="Arial" w:hAnsi="Arial" w:cs="Arial"/>
          <w:color w:val="auto"/>
          <w:szCs w:val="20"/>
        </w:rPr>
        <w:t>– należy stosować r</w:t>
      </w:r>
      <w:r w:rsidRPr="00F202D6">
        <w:rPr>
          <w:rFonts w:ascii="Arial" w:hAnsi="Arial" w:cs="Arial"/>
          <w:color w:val="auto"/>
          <w:szCs w:val="20"/>
        </w:rPr>
        <w:t xml:space="preserve">ozwiązania </w:t>
      </w:r>
      <w:r>
        <w:rPr>
          <w:rFonts w:ascii="Arial" w:hAnsi="Arial" w:cs="Arial"/>
          <w:color w:val="auto"/>
          <w:szCs w:val="20"/>
        </w:rPr>
        <w:t>ekonomicznie uzasadnione, które</w:t>
      </w:r>
      <w:r w:rsidRPr="00F202D6">
        <w:rPr>
          <w:rFonts w:ascii="Arial" w:hAnsi="Arial" w:cs="Arial"/>
          <w:color w:val="auto"/>
          <w:szCs w:val="20"/>
        </w:rPr>
        <w:t xml:space="preserve"> są najkorzystniejsze i najbezpieczniejsze dla przyrody. Należy przeciwdziałać degradacji obszarów cennych przyrodniczo i w pierwszej kolejności podejmować działanie je ratujące. Działania należy prowadzić kompleksowo, optymalizować rozwiązania. Obiekty powinny być stałe i funkcjonować </w:t>
      </w:r>
      <w:r w:rsidR="002E2A81">
        <w:rPr>
          <w:rFonts w:ascii="Arial" w:hAnsi="Arial" w:cs="Arial"/>
          <w:color w:val="auto"/>
          <w:szCs w:val="20"/>
        </w:rPr>
        <w:t xml:space="preserve">w miarę możliwości </w:t>
      </w:r>
      <w:r w:rsidRPr="00F202D6">
        <w:rPr>
          <w:rFonts w:ascii="Arial" w:hAnsi="Arial" w:cs="Arial"/>
          <w:color w:val="auto"/>
          <w:szCs w:val="20"/>
        </w:rPr>
        <w:t>samoczynnie (bezobsługowo)</w:t>
      </w:r>
      <w:r>
        <w:rPr>
          <w:rFonts w:ascii="Arial" w:hAnsi="Arial" w:cs="Arial"/>
          <w:color w:val="auto"/>
          <w:szCs w:val="20"/>
        </w:rPr>
        <w:t xml:space="preserve">; </w:t>
      </w:r>
    </w:p>
    <w:p w14:paraId="6227C606" w14:textId="77777777" w:rsidR="001D086D" w:rsidRPr="00F202D6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746187">
        <w:rPr>
          <w:rFonts w:ascii="Arial" w:hAnsi="Arial" w:cs="Arial"/>
          <w:color w:val="auto"/>
          <w:szCs w:val="20"/>
          <w:u w:val="single"/>
        </w:rPr>
        <w:t>Założenie nr 6</w:t>
      </w:r>
      <w:r w:rsidRPr="00F202D6">
        <w:rPr>
          <w:rFonts w:ascii="Arial" w:hAnsi="Arial" w:cs="Arial"/>
          <w:color w:val="auto"/>
          <w:szCs w:val="20"/>
        </w:rPr>
        <w:t xml:space="preserve"> </w:t>
      </w:r>
      <w:r>
        <w:rPr>
          <w:rFonts w:ascii="Arial" w:hAnsi="Arial" w:cs="Arial"/>
          <w:color w:val="auto"/>
          <w:szCs w:val="20"/>
        </w:rPr>
        <w:t>- d</w:t>
      </w:r>
      <w:r w:rsidRPr="00F202D6">
        <w:rPr>
          <w:rFonts w:ascii="Arial" w:hAnsi="Arial" w:cs="Arial"/>
          <w:color w:val="auto"/>
          <w:szCs w:val="20"/>
        </w:rPr>
        <w:t xml:space="preserve">la </w:t>
      </w:r>
      <w:r>
        <w:rPr>
          <w:rFonts w:ascii="Arial" w:hAnsi="Arial" w:cs="Arial"/>
          <w:color w:val="auto"/>
          <w:szCs w:val="20"/>
        </w:rPr>
        <w:t xml:space="preserve">elementów </w:t>
      </w:r>
      <w:r w:rsidRPr="00F202D6">
        <w:rPr>
          <w:rFonts w:ascii="Arial" w:hAnsi="Arial" w:cs="Arial"/>
          <w:color w:val="auto"/>
          <w:szCs w:val="20"/>
        </w:rPr>
        <w:t xml:space="preserve">urządzeń wodnych takich jak: groble, skarpy, nasypy – </w:t>
      </w:r>
      <w:r w:rsidR="005607A0">
        <w:rPr>
          <w:rFonts w:ascii="Arial" w:hAnsi="Arial" w:cs="Arial"/>
          <w:color w:val="auto"/>
          <w:szCs w:val="20"/>
        </w:rPr>
        <w:t>należy sprawdzić, czy obiekt jest narażony na niszczycielką działalność zwierząt, szczególnie bobrów i w projekcie przyjąć odpowiednie rozwiązania</w:t>
      </w:r>
      <w:r>
        <w:rPr>
          <w:rFonts w:ascii="Arial" w:hAnsi="Arial" w:cs="Arial"/>
          <w:color w:val="auto"/>
          <w:szCs w:val="20"/>
        </w:rPr>
        <w:t xml:space="preserve">. </w:t>
      </w:r>
    </w:p>
    <w:p w14:paraId="2AE4C5FF" w14:textId="77777777" w:rsidR="002728EE" w:rsidRDefault="002728EE" w:rsidP="002728EE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258C9E1B" w14:textId="126D00D6" w:rsidR="002E66AB" w:rsidRDefault="002E66AB">
      <w:pPr>
        <w:spacing w:after="16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</w:p>
    <w:p w14:paraId="7AC5D001" w14:textId="77777777" w:rsidR="00C408B3" w:rsidRDefault="00C408B3">
      <w:pPr>
        <w:spacing w:after="16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</w:p>
    <w:p w14:paraId="1E9A3CD0" w14:textId="77777777" w:rsidR="001D086D" w:rsidRPr="0056131F" w:rsidRDefault="001D086D" w:rsidP="001D086D">
      <w:pPr>
        <w:pStyle w:val="Nagwek2"/>
        <w:keepLines w:val="0"/>
        <w:widowControl w:val="0"/>
        <w:numPr>
          <w:ilvl w:val="1"/>
          <w:numId w:val="14"/>
        </w:numPr>
        <w:tabs>
          <w:tab w:val="num" w:pos="576"/>
        </w:tabs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</w:pPr>
      <w:bookmarkStart w:id="15" w:name="_Toc529937812"/>
      <w:r w:rsidRPr="001D086D">
        <w:rPr>
          <w:rFonts w:ascii="Arial" w:eastAsia="Times New Roman" w:hAnsi="Arial" w:cs="Arial"/>
          <w:b/>
          <w:bCs/>
          <w:i/>
          <w:iCs/>
          <w:smallCaps/>
          <w:color w:val="auto"/>
          <w:sz w:val="32"/>
          <w:szCs w:val="32"/>
        </w:rPr>
        <w:t>Cechy obiektu dotyczące rozwiązań budowlano-konstrukcyjnych</w:t>
      </w:r>
      <w:bookmarkEnd w:id="15"/>
    </w:p>
    <w:p w14:paraId="1E1BCA96" w14:textId="77777777" w:rsidR="001D086D" w:rsidRDefault="001D086D" w:rsidP="001D08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2B3799DC" w14:textId="77777777" w:rsidR="002E66AB" w:rsidRPr="002E66AB" w:rsidRDefault="002E66AB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2E66AB">
        <w:rPr>
          <w:rFonts w:ascii="Arial" w:hAnsi="Arial" w:cs="Arial"/>
          <w:b/>
          <w:color w:val="auto"/>
          <w:szCs w:val="20"/>
        </w:rPr>
        <w:t>Podstawowym i najważniejszym celem planowanego zadania jest zwiększenie pojemności całkowitej stawu i osiągnięcie pojemności równej lub większej niż 40 000m</w:t>
      </w:r>
      <w:r w:rsidRPr="002E66AB">
        <w:rPr>
          <w:rFonts w:ascii="Arial" w:hAnsi="Arial" w:cs="Arial"/>
          <w:b/>
          <w:color w:val="auto"/>
          <w:szCs w:val="20"/>
          <w:vertAlign w:val="superscript"/>
        </w:rPr>
        <w:t>3</w:t>
      </w:r>
      <w:r w:rsidRPr="002E66AB">
        <w:rPr>
          <w:rFonts w:ascii="Arial" w:hAnsi="Arial" w:cs="Arial"/>
          <w:b/>
          <w:color w:val="auto"/>
          <w:szCs w:val="20"/>
        </w:rPr>
        <w:t>.</w:t>
      </w:r>
      <w:r>
        <w:rPr>
          <w:rFonts w:ascii="Arial" w:hAnsi="Arial" w:cs="Arial"/>
          <w:b/>
          <w:color w:val="auto"/>
          <w:szCs w:val="20"/>
        </w:rPr>
        <w:t xml:space="preserve"> </w:t>
      </w:r>
      <w:r>
        <w:rPr>
          <w:rFonts w:ascii="Arial" w:hAnsi="Arial" w:cs="Arial"/>
          <w:color w:val="auto"/>
          <w:szCs w:val="20"/>
        </w:rPr>
        <w:t>Zakres robót i technologia mają być podporządkowane temu celowi z zachowaniem pozostałych warunków i wymogów określonych w niniejszym PFU.</w:t>
      </w:r>
    </w:p>
    <w:p w14:paraId="0F165DB3" w14:textId="77777777" w:rsidR="001D086D" w:rsidRPr="008F54E0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8F54E0">
        <w:rPr>
          <w:rFonts w:ascii="Arial" w:hAnsi="Arial" w:cs="Arial"/>
          <w:color w:val="auto"/>
          <w:szCs w:val="20"/>
        </w:rPr>
        <w:t xml:space="preserve">Zakres i </w:t>
      </w:r>
      <w:r>
        <w:rPr>
          <w:rFonts w:ascii="Arial" w:hAnsi="Arial" w:cs="Arial"/>
          <w:color w:val="auto"/>
          <w:szCs w:val="20"/>
        </w:rPr>
        <w:t>warunki realizacji zadania</w:t>
      </w:r>
      <w:r w:rsidRPr="008F54E0">
        <w:rPr>
          <w:rFonts w:ascii="Arial" w:hAnsi="Arial" w:cs="Arial"/>
          <w:color w:val="auto"/>
          <w:szCs w:val="20"/>
        </w:rPr>
        <w:t xml:space="preserve">, powinny być oparte o obowiązujące przepisy prawa polskiego, </w:t>
      </w:r>
      <w:r>
        <w:rPr>
          <w:rFonts w:ascii="Arial" w:hAnsi="Arial" w:cs="Arial"/>
          <w:color w:val="auto"/>
          <w:szCs w:val="20"/>
        </w:rPr>
        <w:t>akty prawa miejscowego</w:t>
      </w:r>
      <w:r w:rsidRPr="008F54E0">
        <w:rPr>
          <w:rFonts w:ascii="Arial" w:hAnsi="Arial" w:cs="Arial"/>
          <w:color w:val="auto"/>
          <w:szCs w:val="20"/>
        </w:rPr>
        <w:t xml:space="preserve"> oraz inne przepisy i normy, które są w jakikolwiek sposób związane z zaplanowanymi inwestycjami. W szczególności:</w:t>
      </w:r>
    </w:p>
    <w:p w14:paraId="68154828" w14:textId="77777777" w:rsidR="001D086D" w:rsidRPr="008F54E0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p</w:t>
      </w:r>
      <w:r w:rsidRPr="008F54E0">
        <w:rPr>
          <w:rFonts w:ascii="Arial" w:hAnsi="Arial" w:cs="Arial"/>
          <w:color w:val="auto"/>
          <w:szCs w:val="20"/>
        </w:rPr>
        <w:t>rojekt musi bazować na najnowszych rozwiązaniach technicznych</w:t>
      </w:r>
      <w:r>
        <w:rPr>
          <w:rFonts w:ascii="Arial" w:hAnsi="Arial" w:cs="Arial"/>
          <w:color w:val="auto"/>
          <w:szCs w:val="20"/>
        </w:rPr>
        <w:t xml:space="preserve"> dostosowanych do charakteru obiektu;</w:t>
      </w:r>
      <w:r w:rsidRPr="008F54E0">
        <w:rPr>
          <w:rFonts w:ascii="Arial" w:hAnsi="Arial" w:cs="Arial"/>
          <w:color w:val="auto"/>
          <w:szCs w:val="20"/>
        </w:rPr>
        <w:t xml:space="preserve"> </w:t>
      </w:r>
    </w:p>
    <w:p w14:paraId="137E2636" w14:textId="77777777" w:rsidR="001D086D" w:rsidRPr="008F54E0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p</w:t>
      </w:r>
      <w:r w:rsidRPr="008F54E0">
        <w:rPr>
          <w:rFonts w:ascii="Arial" w:hAnsi="Arial" w:cs="Arial"/>
          <w:color w:val="auto"/>
          <w:szCs w:val="20"/>
        </w:rPr>
        <w:t>rojekt musi być wykonany z wykorzystaniem rozwiązań opierających się o zasady poszanowania energii i ekologii</w:t>
      </w:r>
      <w:r>
        <w:rPr>
          <w:rFonts w:ascii="Arial" w:hAnsi="Arial" w:cs="Arial"/>
          <w:color w:val="auto"/>
          <w:szCs w:val="20"/>
        </w:rPr>
        <w:t>;</w:t>
      </w:r>
    </w:p>
    <w:p w14:paraId="698CACDF" w14:textId="77777777" w:rsidR="001D086D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r</w:t>
      </w:r>
      <w:r w:rsidRPr="008F54E0">
        <w:rPr>
          <w:rFonts w:ascii="Arial" w:hAnsi="Arial" w:cs="Arial"/>
          <w:color w:val="auto"/>
          <w:szCs w:val="20"/>
        </w:rPr>
        <w:t>ozwiązania wynikające z oferowanego taniego wykonania, dla których istnieje uzasadnione podejrzenie, że mogą w przyszłości powodować problemy z eksploatacją i utrzymaniem, nie będą zaakceptowane</w:t>
      </w:r>
      <w:r>
        <w:rPr>
          <w:rFonts w:ascii="Arial" w:hAnsi="Arial" w:cs="Arial"/>
          <w:color w:val="auto"/>
          <w:szCs w:val="20"/>
        </w:rPr>
        <w:t xml:space="preserve"> przez Zamawiającego;</w:t>
      </w:r>
    </w:p>
    <w:p w14:paraId="54D0DD3F" w14:textId="77777777" w:rsidR="00BE39A7" w:rsidRPr="008F54E0" w:rsidRDefault="00BE39A7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 xml:space="preserve">przedstawiony w niniejszym PFU zakres obejmuje roboty mające doprowadzić do osiągnięcia wyznaczonego celu, jednak nie jest on zamknięty i </w:t>
      </w:r>
      <w:r w:rsidR="002E66AB">
        <w:rPr>
          <w:rFonts w:ascii="Arial" w:hAnsi="Arial" w:cs="Arial"/>
          <w:color w:val="auto"/>
          <w:szCs w:val="20"/>
        </w:rPr>
        <w:t xml:space="preserve">nie jest ograniczony do wskazanych robót dlatego </w:t>
      </w:r>
      <w:r>
        <w:rPr>
          <w:rFonts w:ascii="Arial" w:hAnsi="Arial" w:cs="Arial"/>
          <w:color w:val="auto"/>
          <w:szCs w:val="20"/>
        </w:rPr>
        <w:t>Wykonawca robót budowlanych na podstawie szczegółowych badań, pomiarów i analiz określi docelowy zakres robót;</w:t>
      </w:r>
    </w:p>
    <w:p w14:paraId="6BC4ABDA" w14:textId="77777777" w:rsidR="001D086D" w:rsidRPr="008F54E0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8F54E0">
        <w:rPr>
          <w:rFonts w:ascii="Arial" w:hAnsi="Arial" w:cs="Arial"/>
          <w:color w:val="auto"/>
          <w:szCs w:val="20"/>
        </w:rPr>
        <w:t xml:space="preserve">Wykonawca </w:t>
      </w:r>
      <w:r>
        <w:rPr>
          <w:rFonts w:ascii="Arial" w:hAnsi="Arial" w:cs="Arial"/>
          <w:color w:val="auto"/>
          <w:szCs w:val="20"/>
        </w:rPr>
        <w:t xml:space="preserve">robót budowlanych </w:t>
      </w:r>
      <w:r w:rsidRPr="008F54E0">
        <w:rPr>
          <w:rFonts w:ascii="Arial" w:hAnsi="Arial" w:cs="Arial"/>
          <w:color w:val="auto"/>
          <w:szCs w:val="20"/>
        </w:rPr>
        <w:t>jest odpowiedzialny za prawidłowe przygotowanie materiałów geodezyjnych i geotechnicznych do celów projektowych, jeśli uzna, że dołączone do niniejszego PFU opracowania są niewystarczające</w:t>
      </w:r>
      <w:r>
        <w:rPr>
          <w:rFonts w:ascii="Arial" w:hAnsi="Arial" w:cs="Arial"/>
          <w:color w:val="auto"/>
          <w:szCs w:val="20"/>
        </w:rPr>
        <w:t>;</w:t>
      </w:r>
    </w:p>
    <w:p w14:paraId="7301AE99" w14:textId="77777777" w:rsidR="001D086D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8F54E0">
        <w:rPr>
          <w:rFonts w:ascii="Arial" w:hAnsi="Arial" w:cs="Arial"/>
          <w:color w:val="auto"/>
          <w:szCs w:val="20"/>
        </w:rPr>
        <w:lastRenderedPageBreak/>
        <w:t>Wykonawca</w:t>
      </w:r>
      <w:r>
        <w:rPr>
          <w:rFonts w:ascii="Arial" w:hAnsi="Arial" w:cs="Arial"/>
          <w:color w:val="auto"/>
          <w:szCs w:val="20"/>
        </w:rPr>
        <w:t xml:space="preserve"> robót budowlanych</w:t>
      </w:r>
      <w:r w:rsidRPr="008F54E0">
        <w:rPr>
          <w:rFonts w:ascii="Arial" w:hAnsi="Arial" w:cs="Arial"/>
          <w:color w:val="auto"/>
          <w:szCs w:val="20"/>
        </w:rPr>
        <w:t xml:space="preserve"> jest odpowiedzialny za prawidłowe opracowanie projektu budowlanego, projektów wykonawczych oraz za przygotowanie wszystkich dokumentów niezbędnych do końcowego uzyskania pozwolenia na budowę</w:t>
      </w:r>
      <w:r>
        <w:rPr>
          <w:rFonts w:ascii="Arial" w:hAnsi="Arial" w:cs="Arial"/>
          <w:color w:val="auto"/>
          <w:szCs w:val="20"/>
        </w:rPr>
        <w:t xml:space="preserve">; </w:t>
      </w:r>
    </w:p>
    <w:p w14:paraId="22940CB5" w14:textId="77777777" w:rsidR="001D086D" w:rsidRPr="008F54E0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8F54E0">
        <w:rPr>
          <w:rFonts w:ascii="Arial" w:hAnsi="Arial" w:cs="Arial"/>
          <w:color w:val="auto"/>
          <w:szCs w:val="20"/>
        </w:rPr>
        <w:t xml:space="preserve">Wykonawca </w:t>
      </w:r>
      <w:r>
        <w:rPr>
          <w:rFonts w:ascii="Arial" w:hAnsi="Arial" w:cs="Arial"/>
          <w:color w:val="auto"/>
          <w:szCs w:val="20"/>
        </w:rPr>
        <w:t xml:space="preserve">robót budowlanych </w:t>
      </w:r>
      <w:r w:rsidRPr="008F54E0">
        <w:rPr>
          <w:rFonts w:ascii="Arial" w:hAnsi="Arial" w:cs="Arial"/>
          <w:color w:val="auto"/>
          <w:szCs w:val="20"/>
        </w:rPr>
        <w:t xml:space="preserve">jest zobowiązany do wykonania projektu budowlanego, projektów wykonawczych, </w:t>
      </w:r>
      <w:r>
        <w:rPr>
          <w:rFonts w:ascii="Arial" w:hAnsi="Arial" w:cs="Arial"/>
          <w:color w:val="auto"/>
          <w:szCs w:val="20"/>
        </w:rPr>
        <w:t>dokumentacji powykonawczej</w:t>
      </w:r>
      <w:r w:rsidRPr="008F54E0">
        <w:rPr>
          <w:rFonts w:ascii="Arial" w:hAnsi="Arial" w:cs="Arial"/>
          <w:color w:val="auto"/>
          <w:szCs w:val="20"/>
        </w:rPr>
        <w:t xml:space="preserve"> oraz wszelkich innych opracowań wymagających formy pisemnej i graficznej w formie analogowej i cyfrowej</w:t>
      </w:r>
      <w:r>
        <w:rPr>
          <w:rFonts w:ascii="Arial" w:hAnsi="Arial" w:cs="Arial"/>
          <w:color w:val="auto"/>
          <w:szCs w:val="20"/>
        </w:rPr>
        <w:t>;</w:t>
      </w:r>
    </w:p>
    <w:p w14:paraId="24B84F9A" w14:textId="77777777" w:rsidR="001D086D" w:rsidRPr="008F54E0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8F54E0">
        <w:rPr>
          <w:rFonts w:ascii="Arial" w:hAnsi="Arial" w:cs="Arial"/>
          <w:color w:val="auto"/>
          <w:szCs w:val="20"/>
        </w:rPr>
        <w:t xml:space="preserve">Wykonawca </w:t>
      </w:r>
      <w:r>
        <w:rPr>
          <w:rFonts w:ascii="Arial" w:hAnsi="Arial" w:cs="Arial"/>
          <w:color w:val="auto"/>
          <w:szCs w:val="20"/>
        </w:rPr>
        <w:t xml:space="preserve">robót budowlanych </w:t>
      </w:r>
      <w:r w:rsidRPr="008F54E0">
        <w:rPr>
          <w:rFonts w:ascii="Arial" w:hAnsi="Arial" w:cs="Arial"/>
          <w:color w:val="auto"/>
          <w:szCs w:val="20"/>
        </w:rPr>
        <w:t xml:space="preserve">jest zobowiązany do przeprowadzenia konsultacji z </w:t>
      </w:r>
      <w:r>
        <w:rPr>
          <w:rFonts w:ascii="Arial" w:hAnsi="Arial" w:cs="Arial"/>
          <w:color w:val="auto"/>
          <w:szCs w:val="20"/>
        </w:rPr>
        <w:t>Zamawiającym</w:t>
      </w:r>
      <w:r w:rsidRPr="008F54E0">
        <w:rPr>
          <w:rFonts w:ascii="Arial" w:hAnsi="Arial" w:cs="Arial"/>
          <w:color w:val="auto"/>
          <w:szCs w:val="20"/>
        </w:rPr>
        <w:t xml:space="preserve"> na etapie wykonania końcowych założeń projektowych i uzyskania akceptacji Inwestora dla tych założeń. Akceptacja upoważnia dopiero Wykonawcę do dalszej realizacji prac projektowych</w:t>
      </w:r>
      <w:r>
        <w:rPr>
          <w:rFonts w:ascii="Arial" w:hAnsi="Arial" w:cs="Arial"/>
          <w:color w:val="auto"/>
          <w:szCs w:val="20"/>
        </w:rPr>
        <w:t>;</w:t>
      </w:r>
    </w:p>
    <w:p w14:paraId="4DD2843C" w14:textId="77777777" w:rsidR="001D086D" w:rsidRPr="008F54E0" w:rsidRDefault="001D086D" w:rsidP="001D086D">
      <w:pPr>
        <w:pStyle w:val="Akapitzlist"/>
        <w:numPr>
          <w:ilvl w:val="0"/>
          <w:numId w:val="35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8F54E0">
        <w:rPr>
          <w:rFonts w:ascii="Arial" w:hAnsi="Arial" w:cs="Arial"/>
          <w:color w:val="auto"/>
          <w:szCs w:val="20"/>
        </w:rPr>
        <w:t xml:space="preserve">Wykonawca </w:t>
      </w:r>
      <w:r>
        <w:rPr>
          <w:rFonts w:ascii="Arial" w:hAnsi="Arial" w:cs="Arial"/>
          <w:color w:val="auto"/>
          <w:szCs w:val="20"/>
        </w:rPr>
        <w:t xml:space="preserve">robót budowlanych </w:t>
      </w:r>
      <w:r w:rsidRPr="008F54E0">
        <w:rPr>
          <w:rFonts w:ascii="Arial" w:hAnsi="Arial" w:cs="Arial"/>
          <w:color w:val="auto"/>
          <w:szCs w:val="20"/>
        </w:rPr>
        <w:t xml:space="preserve">jest zobowiązany do końcowego złożenia wymaganych prawem klauzul i oświadczeń do projektu oraz uzyskania w imieniu Inwestora pozwolenia na </w:t>
      </w:r>
      <w:r>
        <w:rPr>
          <w:rFonts w:ascii="Arial" w:hAnsi="Arial" w:cs="Arial"/>
          <w:color w:val="auto"/>
          <w:szCs w:val="20"/>
        </w:rPr>
        <w:t>budowę;</w:t>
      </w:r>
    </w:p>
    <w:p w14:paraId="2027E1F7" w14:textId="77777777" w:rsidR="001D086D" w:rsidRPr="001D086D" w:rsidRDefault="001D086D" w:rsidP="001D08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35149759" w14:textId="11C9B465" w:rsidR="001D086D" w:rsidRDefault="001D086D" w:rsidP="001D08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021A4E41" w14:textId="77777777" w:rsidR="00C408B3" w:rsidRPr="001D086D" w:rsidRDefault="00C408B3" w:rsidP="001D08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71FF0A45" w14:textId="77777777" w:rsidR="001D086D" w:rsidRPr="001D086D" w:rsidRDefault="001D086D" w:rsidP="001D086D">
      <w:pPr>
        <w:pStyle w:val="Nagwek3"/>
      </w:pPr>
      <w:bookmarkStart w:id="16" w:name="_Toc127278200"/>
      <w:bookmarkStart w:id="17" w:name="_Toc133240967"/>
      <w:bookmarkStart w:id="18" w:name="_Toc529937813"/>
      <w:r w:rsidRPr="001D086D">
        <w:t>Wymagania w zakresie przygotowania terenu budowy</w:t>
      </w:r>
      <w:bookmarkEnd w:id="16"/>
      <w:bookmarkEnd w:id="17"/>
      <w:bookmarkEnd w:id="18"/>
    </w:p>
    <w:p w14:paraId="6039EA35" w14:textId="77777777" w:rsidR="001D086D" w:rsidRPr="001D086D" w:rsidRDefault="001D086D" w:rsidP="001D08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28DAD7E2" w14:textId="77777777" w:rsidR="001D086D" w:rsidRP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 xml:space="preserve">Wykonawca ponosi odpowiedzialność za </w:t>
      </w:r>
      <w:r>
        <w:rPr>
          <w:rFonts w:ascii="Arial" w:hAnsi="Arial" w:cs="Arial"/>
          <w:color w:val="auto"/>
          <w:szCs w:val="20"/>
        </w:rPr>
        <w:t>właściwe</w:t>
      </w:r>
      <w:r w:rsidRPr="001D086D">
        <w:rPr>
          <w:rFonts w:ascii="Arial" w:hAnsi="Arial" w:cs="Arial"/>
          <w:color w:val="auto"/>
          <w:szCs w:val="20"/>
        </w:rPr>
        <w:t xml:space="preserve"> wytyczenie w terenie i wyznaczenie elementów </w:t>
      </w:r>
      <w:r>
        <w:rPr>
          <w:rFonts w:ascii="Arial" w:hAnsi="Arial" w:cs="Arial"/>
          <w:color w:val="auto"/>
          <w:szCs w:val="20"/>
        </w:rPr>
        <w:t>obiektu</w:t>
      </w:r>
      <w:r w:rsidRPr="001D086D">
        <w:rPr>
          <w:rFonts w:ascii="Arial" w:hAnsi="Arial" w:cs="Arial"/>
          <w:color w:val="auto"/>
          <w:szCs w:val="20"/>
        </w:rPr>
        <w:t>, jakość zastosowanych materiałów, jakość sprzętu użytego do wykonania robót, kwalifikacje personelu wykonującego roboty oraz wszelkie czynności, które musi przedsięwziąć dla właściwego wykonania i zakończenia robót.</w:t>
      </w:r>
    </w:p>
    <w:p w14:paraId="6E98D0C4" w14:textId="77777777" w:rsidR="001D086D" w:rsidRP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 xml:space="preserve">O zamierzonym terminie rozpoczęcia robót Wykonawca </w:t>
      </w:r>
      <w:r>
        <w:rPr>
          <w:rFonts w:ascii="Arial" w:hAnsi="Arial" w:cs="Arial"/>
          <w:color w:val="auto"/>
          <w:szCs w:val="20"/>
        </w:rPr>
        <w:t xml:space="preserve">robót budowlanych </w:t>
      </w:r>
      <w:r w:rsidRPr="001D086D">
        <w:rPr>
          <w:rFonts w:ascii="Arial" w:hAnsi="Arial" w:cs="Arial"/>
          <w:color w:val="auto"/>
          <w:szCs w:val="20"/>
        </w:rPr>
        <w:t xml:space="preserve">w imieniu </w:t>
      </w:r>
      <w:r>
        <w:rPr>
          <w:rFonts w:ascii="Arial" w:hAnsi="Arial" w:cs="Arial"/>
          <w:color w:val="auto"/>
          <w:szCs w:val="20"/>
        </w:rPr>
        <w:t>Zamawiającego</w:t>
      </w:r>
      <w:r w:rsidRPr="001D086D">
        <w:rPr>
          <w:rFonts w:ascii="Arial" w:hAnsi="Arial" w:cs="Arial"/>
          <w:color w:val="auto"/>
          <w:szCs w:val="20"/>
        </w:rPr>
        <w:t xml:space="preserve"> zobowiązany jest zawiadomić właściwy organ nadzoru budowlanego</w:t>
      </w:r>
      <w:r>
        <w:rPr>
          <w:rFonts w:ascii="Arial" w:hAnsi="Arial" w:cs="Arial"/>
          <w:color w:val="auto"/>
          <w:szCs w:val="20"/>
        </w:rPr>
        <w:t xml:space="preserve">. Do zgłoszenia należy </w:t>
      </w:r>
      <w:r w:rsidRPr="001D086D">
        <w:rPr>
          <w:rFonts w:ascii="Arial" w:hAnsi="Arial" w:cs="Arial"/>
          <w:color w:val="auto"/>
          <w:szCs w:val="20"/>
        </w:rPr>
        <w:t>dołącz</w:t>
      </w:r>
      <w:r>
        <w:rPr>
          <w:rFonts w:ascii="Arial" w:hAnsi="Arial" w:cs="Arial"/>
          <w:color w:val="auto"/>
          <w:szCs w:val="20"/>
        </w:rPr>
        <w:t>yć wymagane przepisami</w:t>
      </w:r>
      <w:r w:rsidRPr="001D086D">
        <w:rPr>
          <w:rFonts w:ascii="Arial" w:hAnsi="Arial" w:cs="Arial"/>
          <w:color w:val="auto"/>
          <w:szCs w:val="20"/>
        </w:rPr>
        <w:t xml:space="preserve"> oświadczeni</w:t>
      </w:r>
      <w:r>
        <w:rPr>
          <w:rFonts w:ascii="Arial" w:hAnsi="Arial" w:cs="Arial"/>
          <w:color w:val="auto"/>
          <w:szCs w:val="20"/>
        </w:rPr>
        <w:t>a</w:t>
      </w:r>
      <w:r w:rsidRPr="001D086D">
        <w:rPr>
          <w:rFonts w:ascii="Arial" w:hAnsi="Arial" w:cs="Arial"/>
          <w:color w:val="auto"/>
          <w:szCs w:val="20"/>
        </w:rPr>
        <w:t xml:space="preserve"> kierownika budowy o przyjęciu obowiązku kierowania budową wraz z dostarczonymi oświadczeniami inspektorów nadzoru stwierdzające przyjęcie obowiązku pełnienia nadzoru nad robotami wraz z aktualnymi zaświadczeniami o wpisie na listę członków właściwej izby samorządu zawodowego.</w:t>
      </w:r>
    </w:p>
    <w:p w14:paraId="778DDCF8" w14:textId="77777777" w:rsidR="001D086D" w:rsidRP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 xml:space="preserve">Na Wykonawcy spoczywa obowiązek ochrony punktów pomiarowych. Uszkodzone lub zniszczone znaki geodezyjne Wykonawca </w:t>
      </w:r>
      <w:r>
        <w:rPr>
          <w:rFonts w:ascii="Arial" w:hAnsi="Arial" w:cs="Arial"/>
          <w:color w:val="auto"/>
          <w:szCs w:val="20"/>
        </w:rPr>
        <w:t xml:space="preserve">robót budowlanych </w:t>
      </w:r>
      <w:r w:rsidRPr="001D086D">
        <w:rPr>
          <w:rFonts w:ascii="Arial" w:hAnsi="Arial" w:cs="Arial"/>
          <w:color w:val="auto"/>
          <w:szCs w:val="20"/>
        </w:rPr>
        <w:t>odtworzy i utrwali na własny koszt.</w:t>
      </w:r>
    </w:p>
    <w:p w14:paraId="18631A58" w14:textId="77777777" w:rsidR="001D086D" w:rsidRP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 xml:space="preserve">Po przejęciu przez Wykonawcę </w:t>
      </w:r>
      <w:r>
        <w:rPr>
          <w:rFonts w:ascii="Arial" w:hAnsi="Arial" w:cs="Arial"/>
          <w:color w:val="auto"/>
          <w:szCs w:val="20"/>
        </w:rPr>
        <w:t xml:space="preserve">robót </w:t>
      </w:r>
      <w:r w:rsidRPr="001D086D">
        <w:rPr>
          <w:rFonts w:ascii="Arial" w:hAnsi="Arial" w:cs="Arial"/>
          <w:color w:val="auto"/>
          <w:szCs w:val="20"/>
        </w:rPr>
        <w:t xml:space="preserve">terenu budowy </w:t>
      </w:r>
      <w:r>
        <w:rPr>
          <w:rFonts w:ascii="Arial" w:hAnsi="Arial" w:cs="Arial"/>
          <w:color w:val="auto"/>
          <w:szCs w:val="20"/>
        </w:rPr>
        <w:t xml:space="preserve">odpowiada on za bezpieczeństwo na tym terenie oraz materialnie za materiały </w:t>
      </w:r>
      <w:r w:rsidR="00BE39A7">
        <w:rPr>
          <w:rFonts w:ascii="Arial" w:hAnsi="Arial" w:cs="Arial"/>
          <w:color w:val="auto"/>
          <w:szCs w:val="20"/>
        </w:rPr>
        <w:t xml:space="preserve">i sprzęt </w:t>
      </w:r>
      <w:r>
        <w:rPr>
          <w:rFonts w:ascii="Arial" w:hAnsi="Arial" w:cs="Arial"/>
          <w:color w:val="auto"/>
          <w:szCs w:val="20"/>
        </w:rPr>
        <w:t>tam zgromadzone.</w:t>
      </w:r>
    </w:p>
    <w:p w14:paraId="2CF66C60" w14:textId="77777777" w:rsid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 xml:space="preserve">Wykonawca </w:t>
      </w:r>
      <w:r>
        <w:rPr>
          <w:rFonts w:ascii="Arial" w:hAnsi="Arial" w:cs="Arial"/>
          <w:color w:val="auto"/>
          <w:szCs w:val="20"/>
        </w:rPr>
        <w:t xml:space="preserve">robót budowlanych </w:t>
      </w:r>
      <w:r w:rsidRPr="001D086D">
        <w:rPr>
          <w:rFonts w:ascii="Arial" w:hAnsi="Arial" w:cs="Arial"/>
          <w:color w:val="auto"/>
          <w:szCs w:val="20"/>
        </w:rPr>
        <w:t xml:space="preserve">zobowiązany jest do selektywnego zbierania, transportu, ewidencjonowania i unieszkodliwiania odpadów. </w:t>
      </w:r>
      <w:r>
        <w:rPr>
          <w:rFonts w:ascii="Arial" w:hAnsi="Arial" w:cs="Arial"/>
          <w:color w:val="auto"/>
          <w:szCs w:val="20"/>
        </w:rPr>
        <w:t xml:space="preserve">Zamawiający </w:t>
      </w:r>
      <w:r w:rsidRPr="001D086D">
        <w:rPr>
          <w:rFonts w:ascii="Arial" w:hAnsi="Arial" w:cs="Arial"/>
          <w:color w:val="auto"/>
          <w:szCs w:val="20"/>
        </w:rPr>
        <w:t>wymaga udokumentowania wszelkich czynności związanych z gospodarowaniem odpadami</w:t>
      </w:r>
      <w:r>
        <w:rPr>
          <w:rFonts w:ascii="Arial" w:hAnsi="Arial" w:cs="Arial"/>
          <w:color w:val="auto"/>
          <w:szCs w:val="20"/>
        </w:rPr>
        <w:t xml:space="preserve"> w oparciu o obowiązujące przepisy.</w:t>
      </w:r>
    </w:p>
    <w:p w14:paraId="04A86084" w14:textId="77777777" w:rsidR="0064482A" w:rsidRDefault="0064482A" w:rsidP="001D08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0829D257" w14:textId="77777777" w:rsidR="00C408B3" w:rsidRDefault="00C408B3">
      <w:pPr>
        <w:spacing w:after="16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bookmarkStart w:id="19" w:name="_Toc127278206"/>
      <w:bookmarkStart w:id="20" w:name="_Toc133240973"/>
      <w:bookmarkStart w:id="21" w:name="_Toc162017207"/>
      <w:bookmarkStart w:id="22" w:name="_Toc220461886"/>
      <w:bookmarkStart w:id="23" w:name="_Toc247347920"/>
      <w:bookmarkStart w:id="24" w:name="_Toc461473833"/>
      <w:r>
        <w:rPr>
          <w:rFonts w:cs="Arial"/>
          <w:b/>
          <w:i/>
        </w:rPr>
        <w:br w:type="page"/>
      </w:r>
    </w:p>
    <w:p w14:paraId="5FEBD4DF" w14:textId="4638B2A2" w:rsidR="001D086D" w:rsidRPr="001D086D" w:rsidRDefault="001D086D" w:rsidP="001D086D">
      <w:pPr>
        <w:pStyle w:val="Nagwek3"/>
      </w:pPr>
      <w:bookmarkStart w:id="25" w:name="_Toc529937814"/>
      <w:r w:rsidRPr="001D086D">
        <w:lastRenderedPageBreak/>
        <w:t>Wymagania w zakresie konstrukcji</w:t>
      </w:r>
      <w:bookmarkEnd w:id="19"/>
      <w:bookmarkEnd w:id="20"/>
      <w:bookmarkEnd w:id="25"/>
    </w:p>
    <w:p w14:paraId="75525DAE" w14:textId="77777777" w:rsidR="00557F6D" w:rsidRPr="00557F6D" w:rsidRDefault="00557F6D" w:rsidP="00557F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73E0C0E9" w14:textId="77777777" w:rsidR="001D086D" w:rsidRP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 xml:space="preserve">Przy projektowaniu i realizacji </w:t>
      </w:r>
      <w:r w:rsidR="00557F6D">
        <w:rPr>
          <w:rFonts w:ascii="Arial" w:hAnsi="Arial" w:cs="Arial"/>
          <w:color w:val="auto"/>
          <w:szCs w:val="20"/>
        </w:rPr>
        <w:t xml:space="preserve">robót </w:t>
      </w:r>
      <w:r w:rsidRPr="001D086D">
        <w:rPr>
          <w:rFonts w:ascii="Arial" w:hAnsi="Arial" w:cs="Arial"/>
          <w:color w:val="auto"/>
          <w:szCs w:val="20"/>
        </w:rPr>
        <w:t xml:space="preserve">Wykonawca </w:t>
      </w:r>
      <w:r w:rsidR="00557F6D">
        <w:rPr>
          <w:rFonts w:ascii="Arial" w:hAnsi="Arial" w:cs="Arial"/>
          <w:color w:val="auto"/>
          <w:szCs w:val="20"/>
        </w:rPr>
        <w:t xml:space="preserve">zadania </w:t>
      </w:r>
      <w:r w:rsidRPr="001D086D">
        <w:rPr>
          <w:rFonts w:ascii="Arial" w:hAnsi="Arial" w:cs="Arial"/>
          <w:color w:val="auto"/>
          <w:szCs w:val="20"/>
        </w:rPr>
        <w:t xml:space="preserve">zadba, aby obiekty były zaprojektowane zgodnie z </w:t>
      </w:r>
      <w:r w:rsidR="00557F6D">
        <w:rPr>
          <w:rFonts w:ascii="Arial" w:hAnsi="Arial" w:cs="Arial"/>
          <w:color w:val="auto"/>
          <w:szCs w:val="20"/>
        </w:rPr>
        <w:t xml:space="preserve">przepisami, </w:t>
      </w:r>
      <w:r w:rsidRPr="001D086D">
        <w:rPr>
          <w:rFonts w:ascii="Arial" w:hAnsi="Arial" w:cs="Arial"/>
          <w:color w:val="auto"/>
          <w:szCs w:val="20"/>
        </w:rPr>
        <w:t>Polskimi Normami i charakteryzowały się:</w:t>
      </w:r>
      <w:bookmarkEnd w:id="21"/>
      <w:bookmarkEnd w:id="22"/>
      <w:bookmarkEnd w:id="23"/>
      <w:bookmarkEnd w:id="24"/>
    </w:p>
    <w:p w14:paraId="1055AFA5" w14:textId="77777777" w:rsidR="001D086D" w:rsidRPr="00557F6D" w:rsidRDefault="001D086D" w:rsidP="00557F6D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557F6D">
        <w:rPr>
          <w:rFonts w:ascii="Arial" w:hAnsi="Arial" w:cs="Arial"/>
          <w:color w:val="auto"/>
          <w:szCs w:val="20"/>
        </w:rPr>
        <w:t>wytrzymałą konstrukcją</w:t>
      </w:r>
      <w:r w:rsidR="00557F6D">
        <w:rPr>
          <w:rFonts w:ascii="Arial" w:hAnsi="Arial" w:cs="Arial"/>
          <w:color w:val="auto"/>
          <w:szCs w:val="20"/>
        </w:rPr>
        <w:t>, w tym</w:t>
      </w:r>
      <w:r w:rsidRPr="00557F6D">
        <w:rPr>
          <w:rFonts w:ascii="Arial" w:hAnsi="Arial" w:cs="Arial"/>
          <w:color w:val="auto"/>
          <w:szCs w:val="20"/>
        </w:rPr>
        <w:t xml:space="preserve"> odpornością na działanie obciążeń, którym mogą zostać poddane w trakcie eksploatacji;</w:t>
      </w:r>
    </w:p>
    <w:p w14:paraId="4240104D" w14:textId="77777777" w:rsidR="001D086D" w:rsidRPr="00557F6D" w:rsidRDefault="001D086D" w:rsidP="00557F6D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557F6D">
        <w:rPr>
          <w:rFonts w:ascii="Arial" w:hAnsi="Arial" w:cs="Arial"/>
          <w:color w:val="auto"/>
          <w:szCs w:val="20"/>
        </w:rPr>
        <w:t>spełniały wymogi użytkowania, zgodnego z ich przeznaczeniem;</w:t>
      </w:r>
    </w:p>
    <w:p w14:paraId="2EBE3F21" w14:textId="77777777" w:rsidR="00557F6D" w:rsidRDefault="001D086D" w:rsidP="00557F6D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557F6D">
        <w:rPr>
          <w:rFonts w:ascii="Arial" w:hAnsi="Arial" w:cs="Arial"/>
          <w:color w:val="auto"/>
          <w:szCs w:val="20"/>
        </w:rPr>
        <w:t>zapewniały użytkownikowi maksymalne bezpieczeństwo</w:t>
      </w:r>
      <w:r w:rsidR="00557F6D">
        <w:rPr>
          <w:rFonts w:ascii="Arial" w:hAnsi="Arial" w:cs="Arial"/>
          <w:color w:val="auto"/>
          <w:szCs w:val="20"/>
        </w:rPr>
        <w:t>,</w:t>
      </w:r>
    </w:p>
    <w:p w14:paraId="538890B5" w14:textId="77777777" w:rsidR="001D086D" w:rsidRPr="00557F6D" w:rsidRDefault="00557F6D" w:rsidP="00557F6D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 xml:space="preserve">pozwalały będą na w miarę możliwości </w:t>
      </w:r>
      <w:r w:rsidR="00123345">
        <w:rPr>
          <w:rFonts w:ascii="Arial" w:hAnsi="Arial" w:cs="Arial"/>
          <w:color w:val="auto"/>
          <w:szCs w:val="20"/>
        </w:rPr>
        <w:t xml:space="preserve">na </w:t>
      </w:r>
      <w:r>
        <w:rPr>
          <w:rFonts w:ascii="Arial" w:hAnsi="Arial" w:cs="Arial"/>
          <w:color w:val="auto"/>
          <w:szCs w:val="20"/>
        </w:rPr>
        <w:t>bezobsługowe funkcjonowanie</w:t>
      </w:r>
      <w:r w:rsidR="001D086D" w:rsidRPr="00557F6D">
        <w:rPr>
          <w:rFonts w:ascii="Arial" w:hAnsi="Arial" w:cs="Arial"/>
          <w:color w:val="auto"/>
          <w:szCs w:val="20"/>
        </w:rPr>
        <w:t>.</w:t>
      </w:r>
    </w:p>
    <w:p w14:paraId="392440AD" w14:textId="77777777" w:rsidR="00557F6D" w:rsidRPr="008F54E0" w:rsidRDefault="00557F6D" w:rsidP="00557F6D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p</w:t>
      </w:r>
      <w:r w:rsidRPr="008F54E0">
        <w:rPr>
          <w:rFonts w:ascii="Arial" w:hAnsi="Arial" w:cs="Arial"/>
          <w:color w:val="auto"/>
          <w:szCs w:val="20"/>
        </w:rPr>
        <w:t xml:space="preserve">owiązania </w:t>
      </w:r>
      <w:r w:rsidR="00123345">
        <w:rPr>
          <w:rFonts w:ascii="Arial" w:hAnsi="Arial" w:cs="Arial"/>
          <w:color w:val="auto"/>
          <w:szCs w:val="20"/>
        </w:rPr>
        <w:t xml:space="preserve">stanu </w:t>
      </w:r>
      <w:r>
        <w:rPr>
          <w:rFonts w:ascii="Arial" w:hAnsi="Arial" w:cs="Arial"/>
          <w:color w:val="auto"/>
          <w:szCs w:val="20"/>
        </w:rPr>
        <w:t xml:space="preserve">projektowanego z warunkami wynikającymi z </w:t>
      </w:r>
      <w:r w:rsidRPr="008F54E0">
        <w:rPr>
          <w:rFonts w:ascii="Arial" w:hAnsi="Arial" w:cs="Arial"/>
          <w:color w:val="auto"/>
          <w:szCs w:val="20"/>
        </w:rPr>
        <w:t xml:space="preserve">istniejącego </w:t>
      </w:r>
      <w:r>
        <w:rPr>
          <w:rFonts w:ascii="Arial" w:hAnsi="Arial" w:cs="Arial"/>
          <w:color w:val="auto"/>
          <w:szCs w:val="20"/>
        </w:rPr>
        <w:t>stanu zagospodarowania terenu</w:t>
      </w:r>
      <w:r w:rsidRPr="008F54E0">
        <w:rPr>
          <w:rFonts w:ascii="Arial" w:hAnsi="Arial" w:cs="Arial"/>
          <w:color w:val="auto"/>
          <w:szCs w:val="20"/>
        </w:rPr>
        <w:t xml:space="preserve"> w taki sposób, aby docelowo powstał układ współpracujący ze sobą</w:t>
      </w:r>
      <w:r>
        <w:rPr>
          <w:rFonts w:ascii="Arial" w:hAnsi="Arial" w:cs="Arial"/>
          <w:color w:val="auto"/>
          <w:szCs w:val="20"/>
        </w:rPr>
        <w:t>;</w:t>
      </w:r>
    </w:p>
    <w:p w14:paraId="3ED20D48" w14:textId="77777777" w:rsidR="00557F6D" w:rsidRPr="008F54E0" w:rsidRDefault="00557F6D" w:rsidP="00557F6D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d</w:t>
      </w:r>
      <w:r w:rsidRPr="008F54E0">
        <w:rPr>
          <w:rFonts w:ascii="Arial" w:hAnsi="Arial" w:cs="Arial"/>
          <w:color w:val="auto"/>
          <w:szCs w:val="20"/>
        </w:rPr>
        <w:t xml:space="preserve">oboru przepustowości systemu </w:t>
      </w:r>
      <w:r>
        <w:rPr>
          <w:rFonts w:ascii="Arial" w:hAnsi="Arial" w:cs="Arial"/>
          <w:color w:val="auto"/>
          <w:szCs w:val="20"/>
        </w:rPr>
        <w:t>gospodarki wodnej w obrębie zadania</w:t>
      </w:r>
      <w:r w:rsidRPr="008F54E0">
        <w:rPr>
          <w:rFonts w:ascii="Arial" w:hAnsi="Arial" w:cs="Arial"/>
          <w:color w:val="auto"/>
          <w:szCs w:val="20"/>
        </w:rPr>
        <w:t xml:space="preserve"> zgodnie z posiadanymi informacjami</w:t>
      </w:r>
      <w:r>
        <w:rPr>
          <w:rFonts w:ascii="Arial" w:hAnsi="Arial" w:cs="Arial"/>
          <w:color w:val="auto"/>
          <w:szCs w:val="20"/>
        </w:rPr>
        <w:t xml:space="preserve"> i pomiarami;</w:t>
      </w:r>
    </w:p>
    <w:p w14:paraId="1B54543B" w14:textId="77777777" w:rsidR="00557F6D" w:rsidRDefault="00557F6D" w:rsidP="00557F6D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03062D">
        <w:rPr>
          <w:rFonts w:ascii="Arial" w:hAnsi="Arial" w:cs="Arial"/>
          <w:color w:val="auto"/>
          <w:szCs w:val="20"/>
        </w:rPr>
        <w:t>zapewnienia, że aspekty funkcjonalne umożliwiały będą długoletnią eksploatację bez ponoszenia dodatkowych kosztów. Obiekty powinny charakteryzować się wytrzymałą konstrukcją, odpornością na działanie obciążeń, którym mogą zostać poddane w trakcie eksploatacji oraz posiadać estetyczny wygląd</w:t>
      </w:r>
      <w:r>
        <w:rPr>
          <w:rFonts w:ascii="Arial" w:hAnsi="Arial" w:cs="Arial"/>
          <w:color w:val="auto"/>
          <w:szCs w:val="20"/>
        </w:rPr>
        <w:t>;</w:t>
      </w:r>
    </w:p>
    <w:p w14:paraId="0D302371" w14:textId="77777777" w:rsidR="001D086D" w:rsidRP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>Obiekty zostaną tak zaprojektowane i wykonane, że od obciążeń bezpośrednich jak i dodatkowych, zarysowania w konstrukcji nie przekroczą dopuszczalnej wartości granicznej. Wszystkie elementy konstrukcji należy sprawdzić na stan graniczny zarysowania.</w:t>
      </w:r>
      <w:r w:rsidR="00557F6D">
        <w:rPr>
          <w:rFonts w:ascii="Arial" w:hAnsi="Arial" w:cs="Arial"/>
          <w:color w:val="auto"/>
          <w:szCs w:val="20"/>
        </w:rPr>
        <w:t xml:space="preserve"> </w:t>
      </w:r>
      <w:r w:rsidRPr="001D086D">
        <w:rPr>
          <w:rFonts w:ascii="Arial" w:hAnsi="Arial" w:cs="Arial"/>
          <w:color w:val="auto"/>
          <w:szCs w:val="20"/>
        </w:rPr>
        <w:t>Należy przewidzieć właściwą kolejność betonowania w sposób ograniczający skurcz betonu. Wykonawca zapewni właściwą pielęgnację betonów w zależności od warunków atmosferycznych.</w:t>
      </w:r>
    </w:p>
    <w:p w14:paraId="0ACC6EE2" w14:textId="77777777" w:rsidR="001D086D" w:rsidRP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 xml:space="preserve">Jeśli zajdzie potrzeba zastosowania elementów stalowych (np.: poręcze, kraty, itp.) należy je zaprojektować i wykonać ze stali, której typ będzie musiał zostać zaakceptowany przez </w:t>
      </w:r>
      <w:r w:rsidR="00123345">
        <w:rPr>
          <w:rFonts w:ascii="Arial" w:hAnsi="Arial" w:cs="Arial"/>
          <w:color w:val="auto"/>
          <w:szCs w:val="20"/>
        </w:rPr>
        <w:t>Zamawiającego</w:t>
      </w:r>
      <w:r w:rsidRPr="001D086D">
        <w:rPr>
          <w:rFonts w:ascii="Arial" w:hAnsi="Arial" w:cs="Arial"/>
          <w:color w:val="auto"/>
          <w:szCs w:val="20"/>
        </w:rPr>
        <w:t>.</w:t>
      </w:r>
      <w:r w:rsidR="00123345">
        <w:rPr>
          <w:rFonts w:ascii="Arial" w:hAnsi="Arial" w:cs="Arial"/>
          <w:color w:val="auto"/>
          <w:szCs w:val="20"/>
        </w:rPr>
        <w:t xml:space="preserve"> Elementy stalowe należy zabezpieczyć przed korozją.</w:t>
      </w:r>
    </w:p>
    <w:p w14:paraId="5FC69CDB" w14:textId="77777777" w:rsidR="001D086D" w:rsidRP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 xml:space="preserve">Drewno konstrukcyjne, tam gdzie będzie zastosowane, powinno być impregnowane ciśnieniowo do odporności i jakości odpowiadającej miejscu zamontowania. </w:t>
      </w:r>
    </w:p>
    <w:p w14:paraId="617C65B5" w14:textId="5FEA922F" w:rsidR="001D086D" w:rsidRDefault="001D086D" w:rsidP="001D08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1D086D">
        <w:rPr>
          <w:rFonts w:ascii="Arial" w:hAnsi="Arial" w:cs="Arial"/>
          <w:color w:val="auto"/>
          <w:szCs w:val="20"/>
        </w:rPr>
        <w:t xml:space="preserve">Wskaźnik zagęszczenia gruntu na terenie wykonywanych robót </w:t>
      </w:r>
      <w:r w:rsidR="002E66AB">
        <w:rPr>
          <w:rFonts w:ascii="Arial" w:hAnsi="Arial" w:cs="Arial"/>
          <w:color w:val="auto"/>
          <w:szCs w:val="20"/>
        </w:rPr>
        <w:t>zostanie określony przez projektanta</w:t>
      </w:r>
      <w:r w:rsidRPr="001D086D">
        <w:rPr>
          <w:rFonts w:ascii="Arial" w:hAnsi="Arial" w:cs="Arial"/>
          <w:color w:val="auto"/>
          <w:szCs w:val="20"/>
        </w:rPr>
        <w:t>. Uzyskanie wskaźnika zagęszczenia gruntu należy potwierdzić badaniami.</w:t>
      </w:r>
      <w:r w:rsidR="00123345">
        <w:rPr>
          <w:rFonts w:ascii="Arial" w:hAnsi="Arial" w:cs="Arial"/>
          <w:color w:val="auto"/>
          <w:szCs w:val="20"/>
        </w:rPr>
        <w:t xml:space="preserve"> Wykonane nasypy muszą zapewniać odpowiednią </w:t>
      </w:r>
      <w:r w:rsidR="008F74D6">
        <w:rPr>
          <w:rFonts w:ascii="Arial" w:hAnsi="Arial" w:cs="Arial"/>
          <w:color w:val="auto"/>
          <w:szCs w:val="20"/>
        </w:rPr>
        <w:t xml:space="preserve">trwałość i </w:t>
      </w:r>
      <w:r w:rsidR="00123345">
        <w:rPr>
          <w:rFonts w:ascii="Arial" w:hAnsi="Arial" w:cs="Arial"/>
          <w:color w:val="auto"/>
          <w:szCs w:val="20"/>
        </w:rPr>
        <w:t xml:space="preserve">szczelność lub należy zastosować odpowiednie rozwiązania </w:t>
      </w:r>
      <w:proofErr w:type="spellStart"/>
      <w:r w:rsidR="00123345">
        <w:rPr>
          <w:rFonts w:ascii="Arial" w:hAnsi="Arial" w:cs="Arial"/>
          <w:color w:val="auto"/>
          <w:szCs w:val="20"/>
        </w:rPr>
        <w:t>przeciwfiltracyjne</w:t>
      </w:r>
      <w:proofErr w:type="spellEnd"/>
      <w:r w:rsidR="00123345">
        <w:rPr>
          <w:rFonts w:ascii="Arial" w:hAnsi="Arial" w:cs="Arial"/>
          <w:color w:val="auto"/>
          <w:szCs w:val="20"/>
        </w:rPr>
        <w:t>.</w:t>
      </w:r>
    </w:p>
    <w:p w14:paraId="7C56BD06" w14:textId="77777777" w:rsidR="00557F6D" w:rsidRPr="00557F6D" w:rsidRDefault="009821DF" w:rsidP="005607A0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4"/>
        </w:rPr>
      </w:pPr>
      <w:r w:rsidRPr="009821DF">
        <w:rPr>
          <w:rFonts w:ascii="Arial" w:hAnsi="Arial" w:cs="Arial"/>
          <w:color w:val="auto"/>
          <w:szCs w:val="20"/>
        </w:rPr>
        <w:t xml:space="preserve">Zamawiający wymaga aby przy wykonywaniu robót budowlanych stosować wyroby, które zostały dopuszczone do obrotu oraz powszechnego lub jednostkowego stosowania w budownictwie. Zamawiający wymaga aby elementy konstrukcyjne miały zapewnioną trwałość nie mniejszą niż 20 lat, nawierzchnie nie mniejszą niż 15 lat. Ponadto </w:t>
      </w:r>
      <w:r>
        <w:rPr>
          <w:rFonts w:ascii="Arial" w:hAnsi="Arial" w:cs="Arial"/>
          <w:color w:val="auto"/>
          <w:szCs w:val="20"/>
        </w:rPr>
        <w:t>Z</w:t>
      </w:r>
      <w:r w:rsidRPr="009821DF">
        <w:rPr>
          <w:rFonts w:ascii="Arial" w:hAnsi="Arial" w:cs="Arial"/>
          <w:color w:val="auto"/>
          <w:szCs w:val="20"/>
        </w:rPr>
        <w:t xml:space="preserve">amawiający wymaga, by maszyny budowlane miały aktualne badania techniczne i zabezpieczenia przed zanieczyszczeniem środowiska. Zamawiający wymaga, aby w okresie rękojmi i gwarancji wykonawca zapewnił usunięcie wad, usterek i awarii w ciągu maksymalnie 7 dni od chwili ich zgłoszenia przez Zamawiającego. </w:t>
      </w:r>
    </w:p>
    <w:p w14:paraId="28E47753" w14:textId="77777777" w:rsidR="002E66AB" w:rsidRPr="00557F6D" w:rsidRDefault="002E66AB" w:rsidP="00557F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5FC26273" w14:textId="77777777" w:rsidR="00557F6D" w:rsidRPr="00557F6D" w:rsidRDefault="001D086D" w:rsidP="00557F6D">
      <w:pPr>
        <w:pStyle w:val="Nagwek3"/>
      </w:pPr>
      <w:bookmarkStart w:id="26" w:name="_Toc127278208"/>
      <w:bookmarkStart w:id="27" w:name="_Toc133240975"/>
      <w:bookmarkStart w:id="28" w:name="_Toc529937815"/>
      <w:bookmarkStart w:id="29" w:name="_Toc162017209"/>
      <w:bookmarkStart w:id="30" w:name="_Toc220461888"/>
      <w:bookmarkStart w:id="31" w:name="_Toc247347922"/>
      <w:bookmarkStart w:id="32" w:name="_Toc461473835"/>
      <w:r w:rsidRPr="00557F6D">
        <w:t>Wymagania w zakresie wykończenia</w:t>
      </w:r>
      <w:bookmarkEnd w:id="26"/>
      <w:bookmarkEnd w:id="27"/>
      <w:bookmarkEnd w:id="28"/>
    </w:p>
    <w:p w14:paraId="3F47B191" w14:textId="77777777" w:rsidR="00557F6D" w:rsidRPr="00557F6D" w:rsidRDefault="00557F6D" w:rsidP="00557F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bookmarkEnd w:id="29"/>
    <w:bookmarkEnd w:id="30"/>
    <w:bookmarkEnd w:id="31"/>
    <w:bookmarkEnd w:id="32"/>
    <w:p w14:paraId="3C73CEB5" w14:textId="77777777" w:rsidR="009821DF" w:rsidRDefault="00557F6D" w:rsidP="00557F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 w:rsidRPr="00557F6D">
        <w:rPr>
          <w:rFonts w:ascii="Arial" w:hAnsi="Arial" w:cs="Arial"/>
          <w:color w:val="auto"/>
          <w:szCs w:val="20"/>
        </w:rPr>
        <w:t xml:space="preserve">Układ </w:t>
      </w:r>
      <w:r>
        <w:rPr>
          <w:rFonts w:ascii="Arial" w:hAnsi="Arial" w:cs="Arial"/>
          <w:color w:val="auto"/>
          <w:szCs w:val="20"/>
        </w:rPr>
        <w:t>docelowy</w:t>
      </w:r>
      <w:r w:rsidRPr="00557F6D">
        <w:rPr>
          <w:rFonts w:ascii="Arial" w:hAnsi="Arial" w:cs="Arial"/>
          <w:color w:val="auto"/>
          <w:szCs w:val="20"/>
        </w:rPr>
        <w:t xml:space="preserve"> </w:t>
      </w:r>
      <w:r>
        <w:rPr>
          <w:rFonts w:ascii="Arial" w:hAnsi="Arial" w:cs="Arial"/>
          <w:color w:val="auto"/>
          <w:szCs w:val="20"/>
        </w:rPr>
        <w:t>musi</w:t>
      </w:r>
      <w:r w:rsidRPr="00557F6D">
        <w:rPr>
          <w:rFonts w:ascii="Arial" w:hAnsi="Arial" w:cs="Arial"/>
          <w:color w:val="auto"/>
          <w:szCs w:val="20"/>
        </w:rPr>
        <w:t xml:space="preserve"> zapewnić możliwość dojazdu samochodów </w:t>
      </w:r>
      <w:r>
        <w:rPr>
          <w:rFonts w:ascii="Arial" w:hAnsi="Arial" w:cs="Arial"/>
          <w:color w:val="auto"/>
          <w:szCs w:val="20"/>
        </w:rPr>
        <w:t>pożarniczych do punktu czerpania wody</w:t>
      </w:r>
      <w:r w:rsidRPr="00557F6D">
        <w:rPr>
          <w:rFonts w:ascii="Arial" w:hAnsi="Arial" w:cs="Arial"/>
          <w:color w:val="auto"/>
          <w:szCs w:val="20"/>
        </w:rPr>
        <w:t xml:space="preserve"> zgodnie z obowiązującymi przepisami.</w:t>
      </w:r>
      <w:r>
        <w:rPr>
          <w:rFonts w:ascii="Arial" w:hAnsi="Arial" w:cs="Arial"/>
          <w:color w:val="auto"/>
          <w:szCs w:val="20"/>
        </w:rPr>
        <w:t xml:space="preserve"> </w:t>
      </w:r>
    </w:p>
    <w:p w14:paraId="41CDD716" w14:textId="77777777" w:rsidR="00557F6D" w:rsidRPr="00557F6D" w:rsidRDefault="00557F6D" w:rsidP="00557F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Wykonawca robót budowlanych jest odpowiedzialny za zapewnien</w:t>
      </w:r>
      <w:r w:rsidR="009821DF">
        <w:rPr>
          <w:rFonts w:ascii="Arial" w:hAnsi="Arial" w:cs="Arial"/>
          <w:color w:val="auto"/>
          <w:szCs w:val="20"/>
        </w:rPr>
        <w:t>i</w:t>
      </w:r>
      <w:r w:rsidR="00D16CC4">
        <w:rPr>
          <w:rFonts w:ascii="Arial" w:hAnsi="Arial" w:cs="Arial"/>
          <w:color w:val="auto"/>
          <w:szCs w:val="20"/>
        </w:rPr>
        <w:t>e</w:t>
      </w:r>
      <w:r>
        <w:rPr>
          <w:rFonts w:ascii="Arial" w:hAnsi="Arial" w:cs="Arial"/>
          <w:color w:val="auto"/>
          <w:szCs w:val="20"/>
        </w:rPr>
        <w:t xml:space="preserve"> odpowiedniego stanu dróg dojazdowych i technologicznych</w:t>
      </w:r>
      <w:r w:rsidR="00123345">
        <w:rPr>
          <w:rFonts w:ascii="Arial" w:hAnsi="Arial" w:cs="Arial"/>
          <w:color w:val="auto"/>
          <w:szCs w:val="20"/>
        </w:rPr>
        <w:t xml:space="preserve"> w trakcie robót oraz po ich zakończeniu</w:t>
      </w:r>
      <w:r w:rsidR="009821DF">
        <w:rPr>
          <w:rFonts w:ascii="Arial" w:hAnsi="Arial" w:cs="Arial"/>
          <w:color w:val="auto"/>
          <w:szCs w:val="20"/>
        </w:rPr>
        <w:t xml:space="preserve">. </w:t>
      </w:r>
    </w:p>
    <w:p w14:paraId="10C13EF6" w14:textId="77777777" w:rsidR="00557F6D" w:rsidRDefault="00557F6D" w:rsidP="00557F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60992048" w14:textId="77777777" w:rsidR="009821DF" w:rsidRPr="00557F6D" w:rsidRDefault="009821DF" w:rsidP="00557F6D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6D785DD8" w14:textId="77777777" w:rsidR="00557F6D" w:rsidRPr="00557F6D" w:rsidRDefault="001D086D" w:rsidP="00557F6D">
      <w:pPr>
        <w:pStyle w:val="Nagwek3"/>
      </w:pPr>
      <w:bookmarkStart w:id="33" w:name="_Toc127278209"/>
      <w:bookmarkStart w:id="34" w:name="_Toc133240976"/>
      <w:bookmarkStart w:id="35" w:name="_Toc529937816"/>
      <w:bookmarkStart w:id="36" w:name="_Toc162017210"/>
      <w:bookmarkStart w:id="37" w:name="_Toc220461889"/>
      <w:bookmarkStart w:id="38" w:name="_Toc247347923"/>
      <w:bookmarkStart w:id="39" w:name="_Toc461473836"/>
      <w:r w:rsidRPr="00557F6D">
        <w:t>Wymagania w zakresie zagospodarowania terenu</w:t>
      </w:r>
      <w:bookmarkEnd w:id="33"/>
      <w:bookmarkEnd w:id="34"/>
      <w:r w:rsidRPr="00557F6D">
        <w:t>.</w:t>
      </w:r>
      <w:bookmarkEnd w:id="35"/>
      <w:r w:rsidRPr="00557F6D">
        <w:t xml:space="preserve"> </w:t>
      </w:r>
    </w:p>
    <w:p w14:paraId="3DB512B1" w14:textId="77777777" w:rsidR="00557F6D" w:rsidRPr="009821DF" w:rsidRDefault="00557F6D" w:rsidP="009821DF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bookmarkEnd w:id="36"/>
    <w:bookmarkEnd w:id="37"/>
    <w:bookmarkEnd w:id="38"/>
    <w:bookmarkEnd w:id="39"/>
    <w:p w14:paraId="669AE771" w14:textId="77777777" w:rsidR="001D086D" w:rsidRPr="00557F6D" w:rsidRDefault="009821DF" w:rsidP="00557F6D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 xml:space="preserve">Wykonawca robót budowlanych zobowiązany jest do uprzątnięcia terenu robót i przyległego. </w:t>
      </w:r>
      <w:r w:rsidR="001D086D" w:rsidRPr="00557F6D">
        <w:rPr>
          <w:rFonts w:ascii="Arial" w:hAnsi="Arial" w:cs="Arial"/>
          <w:color w:val="auto"/>
          <w:szCs w:val="20"/>
        </w:rPr>
        <w:t>Tereny naruszone w trakcie robót, a niezagospodarowane projektowanymi obiektami, po zakończonych robotach należy zrekultywować.</w:t>
      </w:r>
    </w:p>
    <w:p w14:paraId="5FADBD67" w14:textId="77777777" w:rsidR="001D086D" w:rsidRPr="009821DF" w:rsidRDefault="001D086D" w:rsidP="009821DF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27481314" w14:textId="77777777" w:rsidR="001D086D" w:rsidRPr="009821DF" w:rsidRDefault="001D086D" w:rsidP="009821DF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1310A702" w14:textId="77777777" w:rsidR="009821DF" w:rsidRDefault="00E70F75" w:rsidP="009821DF">
      <w:pPr>
        <w:pStyle w:val="Nagwek3"/>
      </w:pPr>
      <w:bookmarkStart w:id="40" w:name="_Toc529937817"/>
      <w:r>
        <w:t>Dodatkowe wytyczne inwestorskie</w:t>
      </w:r>
      <w:bookmarkEnd w:id="40"/>
    </w:p>
    <w:p w14:paraId="00E3A8CF" w14:textId="77777777" w:rsidR="009821DF" w:rsidRDefault="009821DF" w:rsidP="009821DF"/>
    <w:p w14:paraId="38CFBFB4" w14:textId="77777777" w:rsidR="009821DF" w:rsidRDefault="009821DF" w:rsidP="009821DF">
      <w:pPr>
        <w:spacing w:after="120" w:line="240" w:lineRule="auto"/>
        <w:ind w:left="0" w:right="0" w:firstLine="72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Wykonawca robót budowlanych oprócz wymienionych wymagań zobowiązany jest do spełnienia następujących obowiązków:</w:t>
      </w:r>
    </w:p>
    <w:p w14:paraId="14FA2034" w14:textId="77777777" w:rsidR="009821DF" w:rsidRPr="009821DF" w:rsidRDefault="009821DF" w:rsidP="009821DF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9821DF">
        <w:rPr>
          <w:rFonts w:ascii="Arial" w:hAnsi="Arial" w:cs="Arial"/>
          <w:color w:val="auto"/>
          <w:szCs w:val="20"/>
        </w:rPr>
        <w:t>własnym kosztem rozpozna, czy wymagany jest nadzór konserwatorski w świetle ustawy o ochronie zabytków i opiece nad zabytkami i aktów jej towarzyszących;</w:t>
      </w:r>
    </w:p>
    <w:p w14:paraId="5AB23897" w14:textId="77777777" w:rsidR="009821DF" w:rsidRDefault="009821DF" w:rsidP="009821DF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9821DF">
        <w:rPr>
          <w:rFonts w:ascii="Arial" w:hAnsi="Arial" w:cs="Arial"/>
          <w:color w:val="auto"/>
          <w:szCs w:val="20"/>
        </w:rPr>
        <w:t xml:space="preserve">własnym kosztem dokona inwentaryzacji zieleni, </w:t>
      </w:r>
      <w:r>
        <w:rPr>
          <w:rFonts w:ascii="Arial" w:hAnsi="Arial" w:cs="Arial"/>
          <w:color w:val="auto"/>
          <w:szCs w:val="20"/>
        </w:rPr>
        <w:t xml:space="preserve">w celu określenia </w:t>
      </w:r>
      <w:r w:rsidRPr="009821DF">
        <w:rPr>
          <w:rFonts w:ascii="Arial" w:hAnsi="Arial" w:cs="Arial"/>
          <w:color w:val="auto"/>
          <w:szCs w:val="20"/>
        </w:rPr>
        <w:t xml:space="preserve">czy wymagany jest nadzór </w:t>
      </w:r>
      <w:r>
        <w:rPr>
          <w:rFonts w:ascii="Arial" w:hAnsi="Arial" w:cs="Arial"/>
          <w:color w:val="auto"/>
          <w:szCs w:val="20"/>
        </w:rPr>
        <w:t>przyrodniczy</w:t>
      </w:r>
      <w:r w:rsidRPr="009821DF">
        <w:rPr>
          <w:rFonts w:ascii="Arial" w:hAnsi="Arial" w:cs="Arial"/>
          <w:color w:val="auto"/>
          <w:szCs w:val="20"/>
        </w:rPr>
        <w:t xml:space="preserve"> w świetle ustawy o ochronie </w:t>
      </w:r>
      <w:r>
        <w:rPr>
          <w:rFonts w:ascii="Arial" w:hAnsi="Arial" w:cs="Arial"/>
          <w:color w:val="auto"/>
          <w:szCs w:val="20"/>
        </w:rPr>
        <w:t>przyrody</w:t>
      </w:r>
      <w:r w:rsidRPr="009821DF">
        <w:rPr>
          <w:rFonts w:ascii="Arial" w:hAnsi="Arial" w:cs="Arial"/>
          <w:color w:val="auto"/>
          <w:szCs w:val="20"/>
        </w:rPr>
        <w:t xml:space="preserve"> i aktów jej towarzyszących</w:t>
      </w:r>
      <w:r>
        <w:rPr>
          <w:rFonts w:ascii="Arial" w:hAnsi="Arial" w:cs="Arial"/>
          <w:color w:val="auto"/>
          <w:szCs w:val="20"/>
        </w:rPr>
        <w:t>;</w:t>
      </w:r>
    </w:p>
    <w:p w14:paraId="0231E08F" w14:textId="77777777" w:rsidR="009821DF" w:rsidRDefault="009821DF" w:rsidP="009821DF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9821DF">
        <w:rPr>
          <w:rFonts w:ascii="Arial" w:hAnsi="Arial" w:cs="Arial"/>
          <w:color w:val="auto"/>
          <w:szCs w:val="20"/>
        </w:rPr>
        <w:t>własnym kosztem dokona inwentaryzacji obiektów budowlanych podlegających przebudowie, odbudowie, nadbudowie, rozbiórkom lub remontom w zakresie architektury, konstrukcji, instalacji i urządzeń technologicznych</w:t>
      </w:r>
      <w:r>
        <w:rPr>
          <w:rFonts w:ascii="Arial" w:hAnsi="Arial" w:cs="Arial"/>
          <w:color w:val="auto"/>
          <w:szCs w:val="20"/>
        </w:rPr>
        <w:t>;</w:t>
      </w:r>
    </w:p>
    <w:p w14:paraId="4E809069" w14:textId="77777777" w:rsidR="009821DF" w:rsidRDefault="009821DF" w:rsidP="009821DF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9821DF">
        <w:rPr>
          <w:rFonts w:ascii="Arial" w:hAnsi="Arial" w:cs="Arial"/>
          <w:color w:val="auto"/>
          <w:szCs w:val="20"/>
        </w:rPr>
        <w:t xml:space="preserve">własnym kosztem uzgodni z odpowiednimi gestorami sieci konieczność zabezpieczenia lub przebudowy urządzeń naziemnych i podziemnych oraz obiektów </w:t>
      </w:r>
      <w:proofErr w:type="spellStart"/>
      <w:r w:rsidRPr="009821DF">
        <w:rPr>
          <w:rFonts w:ascii="Arial" w:hAnsi="Arial" w:cs="Arial"/>
          <w:color w:val="auto"/>
          <w:szCs w:val="20"/>
        </w:rPr>
        <w:t>przewidzanych</w:t>
      </w:r>
      <w:proofErr w:type="spellEnd"/>
      <w:r w:rsidRPr="009821DF">
        <w:rPr>
          <w:rFonts w:ascii="Arial" w:hAnsi="Arial" w:cs="Arial"/>
          <w:color w:val="auto"/>
          <w:szCs w:val="20"/>
        </w:rPr>
        <w:t xml:space="preserve"> do rozbiórki i ewentualnie uwarunkowania tych rozbiórek (jeżeli będzie wymagane)</w:t>
      </w:r>
      <w:r w:rsidR="00606E78">
        <w:rPr>
          <w:rFonts w:ascii="Arial" w:hAnsi="Arial" w:cs="Arial"/>
          <w:color w:val="auto"/>
          <w:szCs w:val="20"/>
        </w:rPr>
        <w:t>;</w:t>
      </w:r>
    </w:p>
    <w:p w14:paraId="3530EA68" w14:textId="77777777" w:rsidR="009821DF" w:rsidRDefault="00606E78" w:rsidP="00606E78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606E78">
        <w:rPr>
          <w:rFonts w:ascii="Arial" w:hAnsi="Arial" w:cs="Arial"/>
          <w:color w:val="auto"/>
          <w:szCs w:val="20"/>
        </w:rPr>
        <w:t>własnym kosztem dokona porozumienia, uzyska zgody lub pozwolenia oraz warunki techniczne i realizacyjne zawiązane z przyłączeniem obiektów (jeżeli będzie wymagane)</w:t>
      </w:r>
      <w:r>
        <w:rPr>
          <w:rFonts w:ascii="Arial" w:hAnsi="Arial" w:cs="Arial"/>
          <w:color w:val="auto"/>
          <w:szCs w:val="20"/>
        </w:rPr>
        <w:t>;</w:t>
      </w:r>
    </w:p>
    <w:p w14:paraId="309D7598" w14:textId="77777777" w:rsidR="00606E78" w:rsidRPr="009821DF" w:rsidRDefault="00606E78" w:rsidP="00606E78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606E78">
        <w:rPr>
          <w:rFonts w:ascii="Arial" w:hAnsi="Arial" w:cs="Arial"/>
          <w:color w:val="auto"/>
          <w:szCs w:val="20"/>
        </w:rPr>
        <w:t xml:space="preserve">Zamawiający informuje również, że </w:t>
      </w:r>
      <w:r>
        <w:rPr>
          <w:rFonts w:ascii="Arial" w:hAnsi="Arial" w:cs="Arial"/>
          <w:color w:val="auto"/>
          <w:szCs w:val="20"/>
        </w:rPr>
        <w:t xml:space="preserve">Wykonawca robót budowlanych </w:t>
      </w:r>
      <w:r w:rsidRPr="00606E78">
        <w:rPr>
          <w:rFonts w:ascii="Arial" w:hAnsi="Arial" w:cs="Arial"/>
          <w:color w:val="auto"/>
          <w:szCs w:val="20"/>
        </w:rPr>
        <w:t xml:space="preserve">jest zobowiązany stosować reguły wynikające z ustawy Prawo zamówień publicznych; </w:t>
      </w:r>
    </w:p>
    <w:p w14:paraId="23B50B95" w14:textId="77777777" w:rsidR="00570985" w:rsidRPr="00606E78" w:rsidRDefault="00FC78B5" w:rsidP="00606E78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606E78">
        <w:rPr>
          <w:rFonts w:ascii="Arial" w:hAnsi="Arial" w:cs="Arial"/>
          <w:color w:val="auto"/>
          <w:szCs w:val="20"/>
        </w:rPr>
        <w:t xml:space="preserve">Wykonawca </w:t>
      </w:r>
      <w:r w:rsidR="00606E78">
        <w:rPr>
          <w:rFonts w:ascii="Arial" w:hAnsi="Arial" w:cs="Arial"/>
          <w:color w:val="auto"/>
          <w:szCs w:val="20"/>
        </w:rPr>
        <w:t xml:space="preserve">robót budowlanych </w:t>
      </w:r>
      <w:r w:rsidRPr="00606E78">
        <w:rPr>
          <w:rFonts w:ascii="Arial" w:hAnsi="Arial" w:cs="Arial"/>
          <w:color w:val="auto"/>
          <w:szCs w:val="20"/>
        </w:rPr>
        <w:t>będzie prowadził narady techniczne – na etapie prowadzenia prac projektowych i realizacji robót w ilości: 2 narady na miesiąc lub na każde polecenie Zamawiającego</w:t>
      </w:r>
      <w:r w:rsidR="00606E78">
        <w:rPr>
          <w:rFonts w:ascii="Arial" w:hAnsi="Arial" w:cs="Arial"/>
          <w:color w:val="auto"/>
          <w:szCs w:val="20"/>
        </w:rPr>
        <w:t>;</w:t>
      </w:r>
    </w:p>
    <w:p w14:paraId="738A11EA" w14:textId="77777777" w:rsidR="00570985" w:rsidRPr="00606E78" w:rsidRDefault="00FC78B5" w:rsidP="00606E78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606E78">
        <w:rPr>
          <w:rFonts w:ascii="Arial" w:hAnsi="Arial" w:cs="Arial"/>
          <w:color w:val="auto"/>
          <w:szCs w:val="20"/>
        </w:rPr>
        <w:t xml:space="preserve">Wykonawca </w:t>
      </w:r>
      <w:r w:rsidR="00606E78">
        <w:rPr>
          <w:rFonts w:ascii="Arial" w:hAnsi="Arial" w:cs="Arial"/>
          <w:color w:val="auto"/>
          <w:szCs w:val="20"/>
        </w:rPr>
        <w:t xml:space="preserve">robót budowlanych </w:t>
      </w:r>
      <w:r w:rsidRPr="00606E78">
        <w:rPr>
          <w:rFonts w:ascii="Arial" w:hAnsi="Arial" w:cs="Arial"/>
          <w:color w:val="auto"/>
          <w:szCs w:val="20"/>
        </w:rPr>
        <w:t>sporządzał będzie notatki z narad technicznych i przesyłał je do Zamawiającego w ciągu 2 dni roboczych od daty rady</w:t>
      </w:r>
      <w:r w:rsidR="00606E78">
        <w:rPr>
          <w:rFonts w:ascii="Arial" w:hAnsi="Arial" w:cs="Arial"/>
          <w:color w:val="auto"/>
          <w:szCs w:val="20"/>
        </w:rPr>
        <w:t>;</w:t>
      </w:r>
    </w:p>
    <w:p w14:paraId="12DE4675" w14:textId="77777777" w:rsidR="00570985" w:rsidRPr="00606E78" w:rsidRDefault="00606E78" w:rsidP="00606E78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i</w:t>
      </w:r>
      <w:r w:rsidR="00FC78B5" w:rsidRPr="00606E78">
        <w:rPr>
          <w:rFonts w:ascii="Arial" w:hAnsi="Arial" w:cs="Arial"/>
          <w:color w:val="auto"/>
          <w:szCs w:val="20"/>
        </w:rPr>
        <w:t>nwestycja nie może spowodować zagrożeń dla środowiska naturalnego oraz higieny i zdrowia użytkowników projektowanych obiektów budowlanych i ich otoczenia, a cały system ma zapewniać możliwość regulowania poziom</w:t>
      </w:r>
      <w:r w:rsidR="00123345">
        <w:rPr>
          <w:rFonts w:ascii="Arial" w:hAnsi="Arial" w:cs="Arial"/>
          <w:color w:val="auto"/>
          <w:szCs w:val="20"/>
        </w:rPr>
        <w:t>u</w:t>
      </w:r>
      <w:r w:rsidR="00FC78B5" w:rsidRPr="00606E78">
        <w:rPr>
          <w:rFonts w:ascii="Arial" w:hAnsi="Arial" w:cs="Arial"/>
          <w:color w:val="auto"/>
          <w:szCs w:val="20"/>
        </w:rPr>
        <w:t xml:space="preserve"> wody w celu maksymalnej retencji ale bez zalewania terenów sąsiednich i przyległych do stawu. Ponadto urządzenia </w:t>
      </w:r>
      <w:r>
        <w:rPr>
          <w:rFonts w:ascii="Arial" w:hAnsi="Arial" w:cs="Arial"/>
          <w:color w:val="auto"/>
          <w:szCs w:val="20"/>
        </w:rPr>
        <w:t xml:space="preserve">wodne – </w:t>
      </w:r>
      <w:r w:rsidR="00FC78B5" w:rsidRPr="00606E78">
        <w:rPr>
          <w:rFonts w:ascii="Arial" w:hAnsi="Arial" w:cs="Arial"/>
          <w:color w:val="auto"/>
          <w:szCs w:val="20"/>
        </w:rPr>
        <w:t>mnich</w:t>
      </w:r>
      <w:r>
        <w:rPr>
          <w:rFonts w:ascii="Arial" w:hAnsi="Arial" w:cs="Arial"/>
          <w:color w:val="auto"/>
          <w:szCs w:val="20"/>
        </w:rPr>
        <w:t xml:space="preserve">, zastawki </w:t>
      </w:r>
      <w:r w:rsidR="00FC78B5" w:rsidRPr="00606E78">
        <w:rPr>
          <w:rFonts w:ascii="Arial" w:hAnsi="Arial" w:cs="Arial"/>
          <w:color w:val="auto"/>
          <w:szCs w:val="20"/>
        </w:rPr>
        <w:t xml:space="preserve">mają być wyposażone w zabezpieczeniu przed ingerencją osób trzecich (niekontrolowane zmiany, upusty, niszczenie). </w:t>
      </w:r>
    </w:p>
    <w:p w14:paraId="7441A123" w14:textId="77777777" w:rsidR="00570985" w:rsidRPr="00606E78" w:rsidRDefault="00FC78B5" w:rsidP="00606E78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 w:rsidRPr="00606E78">
        <w:rPr>
          <w:rFonts w:ascii="Arial" w:hAnsi="Arial" w:cs="Arial"/>
          <w:color w:val="auto"/>
          <w:szCs w:val="20"/>
        </w:rPr>
        <w:t xml:space="preserve">Wykonawca </w:t>
      </w:r>
      <w:r w:rsidR="00606E78">
        <w:rPr>
          <w:rFonts w:ascii="Arial" w:hAnsi="Arial" w:cs="Arial"/>
          <w:color w:val="auto"/>
          <w:szCs w:val="20"/>
        </w:rPr>
        <w:t xml:space="preserve">robót budowlanych </w:t>
      </w:r>
      <w:r w:rsidRPr="00606E78">
        <w:rPr>
          <w:rFonts w:ascii="Arial" w:hAnsi="Arial" w:cs="Arial"/>
          <w:color w:val="auto"/>
          <w:szCs w:val="20"/>
        </w:rPr>
        <w:t>zobowiązany jest przestrzegać również wymagań sporządzonych w SIWZ przy czym w przypadku ewentualnych rozbieżności pomiędzy PFU a SIWZ Zamawiający rozstrzygać będzie je zgodnie z zasadami korzyści dla zamierzenia inwestycyjnego</w:t>
      </w:r>
      <w:r w:rsidR="00606E78">
        <w:rPr>
          <w:rFonts w:ascii="Arial" w:hAnsi="Arial" w:cs="Arial"/>
          <w:color w:val="auto"/>
          <w:szCs w:val="20"/>
        </w:rPr>
        <w:t>;</w:t>
      </w:r>
    </w:p>
    <w:p w14:paraId="14CFA31E" w14:textId="77777777" w:rsidR="00570985" w:rsidRPr="00606E78" w:rsidRDefault="00606E78" w:rsidP="00606E78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o</w:t>
      </w:r>
      <w:r w:rsidR="00FC78B5" w:rsidRPr="00606E78">
        <w:rPr>
          <w:rFonts w:ascii="Arial" w:hAnsi="Arial" w:cs="Arial"/>
          <w:color w:val="auto"/>
          <w:szCs w:val="20"/>
        </w:rPr>
        <w:t>dbiór robót będzie następował etapami zgodnie z przedłożonym i zaakceptowanym przez zamawiającego harmonogramem prac projektowych i robót budowlanych na pierwszej radzie budowlanej</w:t>
      </w:r>
      <w:r>
        <w:rPr>
          <w:rFonts w:ascii="Arial" w:hAnsi="Arial" w:cs="Arial"/>
          <w:color w:val="auto"/>
          <w:szCs w:val="20"/>
        </w:rPr>
        <w:t>;</w:t>
      </w:r>
    </w:p>
    <w:p w14:paraId="7CB182D9" w14:textId="77777777" w:rsidR="00570985" w:rsidRPr="00606E78" w:rsidRDefault="00606E78" w:rsidP="00606E78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p</w:t>
      </w:r>
      <w:r w:rsidR="00FC78B5" w:rsidRPr="00606E78">
        <w:rPr>
          <w:rFonts w:ascii="Arial" w:hAnsi="Arial" w:cs="Arial"/>
          <w:color w:val="auto"/>
          <w:szCs w:val="20"/>
        </w:rPr>
        <w:t xml:space="preserve">rzewóz towarów po </w:t>
      </w:r>
      <w:r>
        <w:rPr>
          <w:rFonts w:ascii="Arial" w:hAnsi="Arial" w:cs="Arial"/>
          <w:color w:val="auto"/>
          <w:szCs w:val="20"/>
        </w:rPr>
        <w:t>drogach</w:t>
      </w:r>
      <w:r w:rsidR="00FC78B5" w:rsidRPr="00606E78">
        <w:rPr>
          <w:rFonts w:ascii="Arial" w:hAnsi="Arial" w:cs="Arial"/>
          <w:color w:val="auto"/>
          <w:szCs w:val="20"/>
        </w:rPr>
        <w:t xml:space="preserve"> nie może przekraczać </w:t>
      </w:r>
      <w:r>
        <w:rPr>
          <w:rFonts w:ascii="Arial" w:hAnsi="Arial" w:cs="Arial"/>
          <w:color w:val="auto"/>
          <w:szCs w:val="20"/>
        </w:rPr>
        <w:t>ich</w:t>
      </w:r>
      <w:r w:rsidR="00FC78B5" w:rsidRPr="00606E78">
        <w:rPr>
          <w:rFonts w:ascii="Arial" w:hAnsi="Arial" w:cs="Arial"/>
          <w:color w:val="auto"/>
          <w:szCs w:val="20"/>
        </w:rPr>
        <w:t xml:space="preserve"> nośności</w:t>
      </w:r>
      <w:r>
        <w:rPr>
          <w:rFonts w:ascii="Arial" w:hAnsi="Arial" w:cs="Arial"/>
          <w:color w:val="auto"/>
          <w:szCs w:val="20"/>
        </w:rPr>
        <w:t xml:space="preserve"> lub zostanie uzgodniony z administratorem drogi;</w:t>
      </w:r>
    </w:p>
    <w:p w14:paraId="40F5AD94" w14:textId="77777777" w:rsidR="00570985" w:rsidRPr="00606E78" w:rsidRDefault="00606E78" w:rsidP="00606E78">
      <w:pPr>
        <w:pStyle w:val="Akapitzlist"/>
        <w:numPr>
          <w:ilvl w:val="0"/>
          <w:numId w:val="43"/>
        </w:numPr>
        <w:spacing w:after="120" w:line="240" w:lineRule="auto"/>
        <w:ind w:right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u</w:t>
      </w:r>
      <w:r w:rsidR="00FC78B5" w:rsidRPr="00606E78">
        <w:rPr>
          <w:rFonts w:ascii="Arial" w:hAnsi="Arial" w:cs="Arial"/>
          <w:color w:val="auto"/>
          <w:szCs w:val="20"/>
        </w:rPr>
        <w:t xml:space="preserve">porządkowanie </w:t>
      </w:r>
      <w:r w:rsidR="00D16CC4">
        <w:rPr>
          <w:rFonts w:ascii="Arial" w:hAnsi="Arial" w:cs="Arial"/>
          <w:color w:val="auto"/>
          <w:szCs w:val="20"/>
        </w:rPr>
        <w:t xml:space="preserve">terenu i wywóz </w:t>
      </w:r>
      <w:r w:rsidR="00FC78B5" w:rsidRPr="00606E78">
        <w:rPr>
          <w:rFonts w:ascii="Arial" w:hAnsi="Arial" w:cs="Arial"/>
          <w:color w:val="auto"/>
          <w:szCs w:val="20"/>
        </w:rPr>
        <w:t xml:space="preserve">pozostałości po wycince drzew </w:t>
      </w:r>
      <w:r>
        <w:rPr>
          <w:rFonts w:ascii="Arial" w:hAnsi="Arial" w:cs="Arial"/>
          <w:color w:val="auto"/>
          <w:szCs w:val="20"/>
        </w:rPr>
        <w:t>należy do Wykonawcy;</w:t>
      </w:r>
      <w:r w:rsidR="00FC78B5" w:rsidRPr="00606E78">
        <w:rPr>
          <w:rFonts w:ascii="Arial" w:hAnsi="Arial" w:cs="Arial"/>
          <w:color w:val="auto"/>
          <w:szCs w:val="20"/>
        </w:rPr>
        <w:t xml:space="preserve"> </w:t>
      </w:r>
    </w:p>
    <w:p w14:paraId="2C10CC3A" w14:textId="77777777" w:rsidR="00606E78" w:rsidRPr="00D16CC4" w:rsidRDefault="00C92A59" w:rsidP="00C46902">
      <w:pPr>
        <w:pStyle w:val="Akapitzlist"/>
        <w:numPr>
          <w:ilvl w:val="0"/>
          <w:numId w:val="43"/>
        </w:num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  <w:r w:rsidRPr="00D16CC4">
        <w:rPr>
          <w:rFonts w:ascii="Arial" w:hAnsi="Arial" w:cs="Arial"/>
          <w:color w:val="auto"/>
          <w:szCs w:val="20"/>
        </w:rPr>
        <w:t>w</w:t>
      </w:r>
      <w:r w:rsidR="00FC78B5" w:rsidRPr="00D16CC4">
        <w:rPr>
          <w:rFonts w:ascii="Arial" w:hAnsi="Arial" w:cs="Arial"/>
          <w:color w:val="auto"/>
          <w:szCs w:val="20"/>
        </w:rPr>
        <w:t xml:space="preserve">szelkie nazwy własne które mogły pojawić się w dokumentacji Zamawiającego stanowią jedynie przykłady zastosowań materiałowych i należy rozumieć je jak nazwy własne z dopiskiem – lub równoważne. </w:t>
      </w:r>
    </w:p>
    <w:p w14:paraId="1B778F29" w14:textId="77777777" w:rsidR="00CF1F28" w:rsidRDefault="00CF1F28">
      <w:pPr>
        <w:spacing w:after="16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br w:type="page"/>
      </w:r>
    </w:p>
    <w:p w14:paraId="54BBD350" w14:textId="77777777" w:rsidR="00606E78" w:rsidRPr="00606E78" w:rsidRDefault="00606E78" w:rsidP="00606E78">
      <w:pPr>
        <w:pStyle w:val="Nagwek1"/>
        <w:keepLines w:val="0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</w:pPr>
      <w:bookmarkStart w:id="41" w:name="_Toc527486024"/>
      <w:bookmarkStart w:id="42" w:name="_Toc528122854"/>
      <w:bookmarkStart w:id="43" w:name="_Toc528166775"/>
      <w:bookmarkStart w:id="44" w:name="_Toc529937818"/>
      <w:r w:rsidRPr="00606E78"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lastRenderedPageBreak/>
        <w:t xml:space="preserve">Część </w:t>
      </w:r>
      <w:r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t>informacyjna</w:t>
      </w:r>
      <w:bookmarkEnd w:id="41"/>
      <w:bookmarkEnd w:id="42"/>
      <w:bookmarkEnd w:id="43"/>
      <w:bookmarkEnd w:id="44"/>
      <w:r w:rsidRPr="00606E78"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t xml:space="preserve"> </w:t>
      </w:r>
    </w:p>
    <w:p w14:paraId="44A67F7A" w14:textId="77777777" w:rsidR="00606E78" w:rsidRDefault="00606E7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427535E0" w14:textId="77777777" w:rsidR="00CF1F28" w:rsidRDefault="00CF1F2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Do części opisowej niniejszego opracowania dołączono następujące dokumenty:</w:t>
      </w:r>
    </w:p>
    <w:p w14:paraId="25A0A1F3" w14:textId="77777777" w:rsidR="00CF1F28" w:rsidRPr="00606E78" w:rsidRDefault="00CF1F2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1E71BD5F" w14:textId="77777777" w:rsidR="00606E78" w:rsidRDefault="00E44BB3" w:rsidP="00CF1F28">
      <w:pPr>
        <w:pStyle w:val="Nagwek3"/>
        <w:numPr>
          <w:ilvl w:val="0"/>
          <w:numId w:val="0"/>
        </w:numPr>
        <w:ind w:left="720"/>
        <w:rPr>
          <w:rFonts w:cs="Arial"/>
        </w:rPr>
      </w:pPr>
      <w:bookmarkStart w:id="45" w:name="_Toc527486025"/>
      <w:bookmarkStart w:id="46" w:name="_Toc528122855"/>
      <w:bookmarkStart w:id="47" w:name="_Toc528166776"/>
      <w:bookmarkStart w:id="48" w:name="_Toc529937819"/>
      <w:r>
        <w:rPr>
          <w:rFonts w:cs="Arial"/>
        </w:rPr>
        <w:t xml:space="preserve">Zał. nr 1: </w:t>
      </w:r>
      <w:r w:rsidR="00E70F75">
        <w:rPr>
          <w:rFonts w:cs="Arial"/>
        </w:rPr>
        <w:t>Wypisy z ewidencji gruntów</w:t>
      </w:r>
      <w:r w:rsidR="00123345">
        <w:rPr>
          <w:rFonts w:cs="Arial"/>
        </w:rPr>
        <w:t xml:space="preserve"> wraz z mapą zasadniczą</w:t>
      </w:r>
      <w:bookmarkEnd w:id="45"/>
      <w:bookmarkEnd w:id="46"/>
      <w:bookmarkEnd w:id="47"/>
      <w:bookmarkEnd w:id="48"/>
    </w:p>
    <w:p w14:paraId="0C7AB40A" w14:textId="77777777" w:rsidR="00E70F75" w:rsidRDefault="00E70F75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5A59A4E5" w14:textId="77777777" w:rsidR="00E70F75" w:rsidRDefault="00E44BB3" w:rsidP="00CF1F28">
      <w:pPr>
        <w:pStyle w:val="Nagwek3"/>
        <w:numPr>
          <w:ilvl w:val="0"/>
          <w:numId w:val="0"/>
        </w:numPr>
        <w:ind w:left="720"/>
        <w:rPr>
          <w:rFonts w:cs="Arial"/>
        </w:rPr>
      </w:pPr>
      <w:bookmarkStart w:id="49" w:name="_Toc527486026"/>
      <w:bookmarkStart w:id="50" w:name="_Toc528122856"/>
      <w:bookmarkStart w:id="51" w:name="_Toc528166777"/>
      <w:bookmarkStart w:id="52" w:name="_Toc529937820"/>
      <w:r>
        <w:rPr>
          <w:rFonts w:cs="Arial"/>
        </w:rPr>
        <w:t xml:space="preserve">Zał. nr 2: </w:t>
      </w:r>
      <w:r w:rsidR="00E70F75">
        <w:rPr>
          <w:rFonts w:cs="Arial"/>
        </w:rPr>
        <w:t xml:space="preserve">Wypis i </w:t>
      </w:r>
      <w:proofErr w:type="spellStart"/>
      <w:r w:rsidR="00E70F75">
        <w:rPr>
          <w:rFonts w:cs="Arial"/>
        </w:rPr>
        <w:t>wyrys</w:t>
      </w:r>
      <w:proofErr w:type="spellEnd"/>
      <w:r w:rsidR="00E70F75">
        <w:rPr>
          <w:rFonts w:cs="Arial"/>
        </w:rPr>
        <w:t xml:space="preserve"> z planu miejscowego</w:t>
      </w:r>
      <w:bookmarkEnd w:id="49"/>
      <w:bookmarkEnd w:id="50"/>
      <w:bookmarkEnd w:id="51"/>
      <w:bookmarkEnd w:id="52"/>
    </w:p>
    <w:p w14:paraId="3C17C70C" w14:textId="77777777" w:rsidR="00E70F75" w:rsidRDefault="00E70F75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773BF9BD" w14:textId="77777777" w:rsidR="00E70F75" w:rsidRDefault="00E44BB3" w:rsidP="00CF1F28">
      <w:pPr>
        <w:pStyle w:val="Nagwek3"/>
        <w:numPr>
          <w:ilvl w:val="0"/>
          <w:numId w:val="0"/>
        </w:numPr>
        <w:ind w:left="720"/>
        <w:rPr>
          <w:rFonts w:cs="Arial"/>
        </w:rPr>
      </w:pPr>
      <w:bookmarkStart w:id="53" w:name="_Toc527486027"/>
      <w:bookmarkStart w:id="54" w:name="_Toc528122857"/>
      <w:bookmarkStart w:id="55" w:name="_Toc528166778"/>
      <w:bookmarkStart w:id="56" w:name="_Toc529937821"/>
      <w:r>
        <w:rPr>
          <w:rFonts w:cs="Arial"/>
        </w:rPr>
        <w:t xml:space="preserve">Zał. nr 3: </w:t>
      </w:r>
      <w:r w:rsidR="00E70F75">
        <w:rPr>
          <w:rFonts w:cs="Arial"/>
        </w:rPr>
        <w:t xml:space="preserve">Opinia </w:t>
      </w:r>
      <w:bookmarkEnd w:id="53"/>
      <w:r w:rsidR="00492DDE">
        <w:rPr>
          <w:rFonts w:cs="Arial"/>
        </w:rPr>
        <w:t>geotechniczna</w:t>
      </w:r>
      <w:bookmarkEnd w:id="54"/>
      <w:bookmarkEnd w:id="55"/>
      <w:bookmarkEnd w:id="56"/>
    </w:p>
    <w:p w14:paraId="52E8B475" w14:textId="77777777" w:rsidR="00E70F75" w:rsidRDefault="00E70F75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445FBC74" w14:textId="77777777" w:rsidR="00CF1F28" w:rsidRDefault="00E44BB3" w:rsidP="00CF1F28">
      <w:pPr>
        <w:pStyle w:val="Nagwek3"/>
        <w:numPr>
          <w:ilvl w:val="0"/>
          <w:numId w:val="0"/>
        </w:numPr>
        <w:ind w:left="720"/>
        <w:rPr>
          <w:rFonts w:cs="Arial"/>
        </w:rPr>
      </w:pPr>
      <w:bookmarkStart w:id="57" w:name="_Toc527486028"/>
      <w:bookmarkStart w:id="58" w:name="_Toc528122858"/>
      <w:bookmarkStart w:id="59" w:name="_Toc528166779"/>
      <w:bookmarkStart w:id="60" w:name="_Toc529937822"/>
      <w:r>
        <w:rPr>
          <w:rFonts w:cs="Arial"/>
        </w:rPr>
        <w:t xml:space="preserve">Zał. nr 4: </w:t>
      </w:r>
      <w:r w:rsidR="00CF1F28">
        <w:rPr>
          <w:rFonts w:cs="Arial"/>
        </w:rPr>
        <w:t>Ogólna Specyfikacja Techniczna Wykonania i Odbioru Robót Budowlanych</w:t>
      </w:r>
      <w:bookmarkEnd w:id="57"/>
      <w:bookmarkEnd w:id="58"/>
      <w:bookmarkEnd w:id="59"/>
      <w:bookmarkEnd w:id="60"/>
    </w:p>
    <w:p w14:paraId="27CD80B7" w14:textId="77777777" w:rsidR="00E70F75" w:rsidRDefault="00E70F75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11CFA667" w14:textId="77777777" w:rsidR="00492DDE" w:rsidRDefault="00E44BB3" w:rsidP="00492DDE">
      <w:pPr>
        <w:pStyle w:val="Nagwek3"/>
        <w:numPr>
          <w:ilvl w:val="0"/>
          <w:numId w:val="0"/>
        </w:numPr>
        <w:ind w:left="720"/>
        <w:rPr>
          <w:rFonts w:cs="Arial"/>
        </w:rPr>
      </w:pPr>
      <w:bookmarkStart w:id="61" w:name="_Toc528122859"/>
      <w:bookmarkStart w:id="62" w:name="_Toc528166780"/>
      <w:bookmarkStart w:id="63" w:name="_Toc529937823"/>
      <w:r>
        <w:rPr>
          <w:rFonts w:cs="Arial"/>
        </w:rPr>
        <w:t xml:space="preserve">Zał. nr 5: </w:t>
      </w:r>
      <w:r w:rsidR="00492DDE">
        <w:rPr>
          <w:rFonts w:cs="Arial"/>
        </w:rPr>
        <w:t>Dokumentacja fotograficzna</w:t>
      </w:r>
      <w:bookmarkEnd w:id="61"/>
      <w:bookmarkEnd w:id="62"/>
      <w:bookmarkEnd w:id="63"/>
    </w:p>
    <w:p w14:paraId="662F808D" w14:textId="77777777" w:rsidR="00E70F75" w:rsidRDefault="00E70F75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476397D6" w14:textId="77777777" w:rsidR="00E70F75" w:rsidRDefault="00E70F75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52C4B4D3" w14:textId="77777777" w:rsidR="00E70F75" w:rsidRDefault="00E70F75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5F59D273" w14:textId="77777777" w:rsidR="00570985" w:rsidRDefault="00FC78B5" w:rsidP="00606E78">
      <w:pPr>
        <w:pStyle w:val="Nagwek1"/>
        <w:keepLines w:val="0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</w:pPr>
      <w:bookmarkStart w:id="64" w:name="_Toc527486029"/>
      <w:bookmarkStart w:id="65" w:name="_Toc528122860"/>
      <w:bookmarkStart w:id="66" w:name="_Toc528166781"/>
      <w:bookmarkStart w:id="67" w:name="_Toc529937824"/>
      <w:r w:rsidRPr="00606E78"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t>Część graficzna</w:t>
      </w:r>
      <w:bookmarkEnd w:id="64"/>
      <w:bookmarkEnd w:id="65"/>
      <w:bookmarkEnd w:id="66"/>
      <w:bookmarkEnd w:id="67"/>
      <w:r w:rsidRPr="00606E78">
        <w:rPr>
          <w:rFonts w:ascii="Arial" w:hAnsi="Arial" w:cs="Arial"/>
          <w:bCs/>
          <w:i/>
          <w:iCs/>
          <w:smallCaps/>
          <w:color w:val="auto"/>
          <w:sz w:val="36"/>
          <w:szCs w:val="36"/>
        </w:rPr>
        <w:t xml:space="preserve"> </w:t>
      </w:r>
    </w:p>
    <w:p w14:paraId="13EB70C7" w14:textId="77777777" w:rsidR="00606E78" w:rsidRDefault="00606E7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4A524474" w14:textId="77777777" w:rsidR="00CF1F28" w:rsidRDefault="00CF1F28" w:rsidP="00CF1F2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Do części opisowej niniejszego opracowania dołączono następujące załączniki graficzne:</w:t>
      </w:r>
    </w:p>
    <w:p w14:paraId="5118FEE4" w14:textId="77777777" w:rsidR="00CF1F28" w:rsidRPr="00606E78" w:rsidRDefault="00CF1F2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46F7481F" w14:textId="77777777" w:rsidR="00E70F75" w:rsidRDefault="00E44BB3" w:rsidP="00CF1F28">
      <w:pPr>
        <w:pStyle w:val="Nagwek3"/>
        <w:numPr>
          <w:ilvl w:val="0"/>
          <w:numId w:val="0"/>
        </w:numPr>
        <w:ind w:left="720"/>
        <w:rPr>
          <w:rFonts w:cs="Arial"/>
        </w:rPr>
      </w:pPr>
      <w:bookmarkStart w:id="68" w:name="_Toc527486030"/>
      <w:bookmarkStart w:id="69" w:name="_Toc528122861"/>
      <w:bookmarkStart w:id="70" w:name="_Toc528166782"/>
      <w:bookmarkStart w:id="71" w:name="_Toc529937825"/>
      <w:r>
        <w:rPr>
          <w:rFonts w:cs="Arial"/>
        </w:rPr>
        <w:t xml:space="preserve">Rys. nr 1: </w:t>
      </w:r>
      <w:r w:rsidR="00E70F75">
        <w:rPr>
          <w:rFonts w:cs="Arial"/>
        </w:rPr>
        <w:t>Mapa orientacyjna</w:t>
      </w:r>
      <w:bookmarkEnd w:id="68"/>
      <w:bookmarkEnd w:id="69"/>
      <w:bookmarkEnd w:id="70"/>
      <w:bookmarkEnd w:id="71"/>
    </w:p>
    <w:p w14:paraId="17969831" w14:textId="77777777" w:rsidR="00606E78" w:rsidRPr="00606E78" w:rsidRDefault="00606E7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07595BDB" w14:textId="77777777" w:rsidR="00E70F75" w:rsidRDefault="00E44BB3" w:rsidP="00CF1F28">
      <w:pPr>
        <w:pStyle w:val="Nagwek3"/>
        <w:numPr>
          <w:ilvl w:val="0"/>
          <w:numId w:val="0"/>
        </w:numPr>
        <w:ind w:left="720"/>
        <w:rPr>
          <w:rFonts w:cs="Arial"/>
        </w:rPr>
      </w:pPr>
      <w:bookmarkStart w:id="72" w:name="_Toc527486031"/>
      <w:bookmarkStart w:id="73" w:name="_Toc528122862"/>
      <w:bookmarkStart w:id="74" w:name="_Toc528166783"/>
      <w:bookmarkStart w:id="75" w:name="_Toc529937826"/>
      <w:r>
        <w:rPr>
          <w:rFonts w:cs="Arial"/>
        </w:rPr>
        <w:t xml:space="preserve">Rys. nr 2: </w:t>
      </w:r>
      <w:r w:rsidR="00E70F75">
        <w:rPr>
          <w:rFonts w:cs="Arial"/>
        </w:rPr>
        <w:t>Mapa sytuacyjno-wysokościowa</w:t>
      </w:r>
      <w:bookmarkEnd w:id="72"/>
      <w:bookmarkEnd w:id="73"/>
      <w:bookmarkEnd w:id="74"/>
      <w:bookmarkEnd w:id="75"/>
    </w:p>
    <w:p w14:paraId="0A25A20D" w14:textId="77777777" w:rsidR="00606E78" w:rsidRPr="00606E78" w:rsidRDefault="00606E7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60C676C1" w14:textId="77777777" w:rsidR="00E70F75" w:rsidRDefault="00E44BB3" w:rsidP="00CF1F28">
      <w:pPr>
        <w:pStyle w:val="Nagwek3"/>
        <w:numPr>
          <w:ilvl w:val="0"/>
          <w:numId w:val="0"/>
        </w:numPr>
        <w:ind w:left="720"/>
        <w:rPr>
          <w:rFonts w:cs="Arial"/>
        </w:rPr>
      </w:pPr>
      <w:bookmarkStart w:id="76" w:name="_Toc527486032"/>
      <w:bookmarkStart w:id="77" w:name="_Toc528122863"/>
      <w:bookmarkStart w:id="78" w:name="_Toc528166784"/>
      <w:bookmarkStart w:id="79" w:name="_Toc529937827"/>
      <w:r>
        <w:rPr>
          <w:rFonts w:cs="Arial"/>
        </w:rPr>
        <w:t xml:space="preserve">Rys. nr 3A – 3C: </w:t>
      </w:r>
      <w:r w:rsidR="00E70F75">
        <w:rPr>
          <w:rFonts w:cs="Arial"/>
        </w:rPr>
        <w:t>Przekroje poprzeczne</w:t>
      </w:r>
      <w:bookmarkEnd w:id="76"/>
      <w:bookmarkEnd w:id="77"/>
      <w:bookmarkEnd w:id="78"/>
      <w:bookmarkEnd w:id="79"/>
    </w:p>
    <w:p w14:paraId="38C6C67F" w14:textId="77777777" w:rsidR="00606E78" w:rsidRDefault="00606E7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3CB9BDB2" w14:textId="0BD75887" w:rsidR="00594ED1" w:rsidRDefault="00E44BB3" w:rsidP="00CF1F28">
      <w:pPr>
        <w:pStyle w:val="Nagwek3"/>
        <w:numPr>
          <w:ilvl w:val="0"/>
          <w:numId w:val="0"/>
        </w:numPr>
        <w:ind w:left="720"/>
        <w:rPr>
          <w:rFonts w:cs="Arial"/>
        </w:rPr>
      </w:pPr>
      <w:bookmarkStart w:id="80" w:name="_Toc527486033"/>
      <w:bookmarkStart w:id="81" w:name="_Toc528122864"/>
      <w:bookmarkStart w:id="82" w:name="_Toc528166785"/>
      <w:bookmarkStart w:id="83" w:name="_Toc529937828"/>
      <w:r>
        <w:rPr>
          <w:rFonts w:cs="Arial"/>
        </w:rPr>
        <w:t>Rys. nr 4</w:t>
      </w:r>
      <w:r w:rsidR="006C2863">
        <w:rPr>
          <w:rFonts w:cs="Arial"/>
        </w:rPr>
        <w:t>A – 4B</w:t>
      </w:r>
      <w:bookmarkStart w:id="84" w:name="_GoBack"/>
      <w:bookmarkEnd w:id="84"/>
      <w:r>
        <w:rPr>
          <w:rFonts w:cs="Arial"/>
        </w:rPr>
        <w:t xml:space="preserve">: </w:t>
      </w:r>
      <w:r w:rsidR="00492DDE">
        <w:rPr>
          <w:rFonts w:cs="Arial"/>
        </w:rPr>
        <w:t>Schemat</w:t>
      </w:r>
      <w:r w:rsidR="008F5418">
        <w:rPr>
          <w:rFonts w:cs="Arial"/>
        </w:rPr>
        <w:t>y</w:t>
      </w:r>
      <w:r w:rsidR="00594ED1">
        <w:rPr>
          <w:rFonts w:cs="Arial"/>
        </w:rPr>
        <w:t xml:space="preserve"> rozbudowy grobli</w:t>
      </w:r>
      <w:bookmarkEnd w:id="80"/>
      <w:bookmarkEnd w:id="81"/>
      <w:bookmarkEnd w:id="82"/>
      <w:bookmarkEnd w:id="83"/>
    </w:p>
    <w:p w14:paraId="3CAF1B0C" w14:textId="77777777" w:rsidR="00594ED1" w:rsidRPr="00606E78" w:rsidRDefault="00594ED1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24AD7CD8" w14:textId="77777777" w:rsidR="00606E78" w:rsidRPr="00606E78" w:rsidRDefault="00606E7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2E9B2A02" w14:textId="77777777" w:rsidR="00606E78" w:rsidRPr="00606E78" w:rsidRDefault="00606E7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p w14:paraId="11A769C5" w14:textId="77777777" w:rsidR="00606E78" w:rsidRPr="00606E78" w:rsidRDefault="00606E78" w:rsidP="00606E78">
      <w:pPr>
        <w:spacing w:after="0" w:line="240" w:lineRule="auto"/>
        <w:ind w:right="0"/>
        <w:rPr>
          <w:rFonts w:ascii="Arial" w:hAnsi="Arial" w:cs="Arial"/>
          <w:color w:val="auto"/>
          <w:szCs w:val="24"/>
        </w:rPr>
      </w:pPr>
    </w:p>
    <w:sectPr w:rsidR="00606E78" w:rsidRPr="00606E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006" w:right="1122" w:bottom="2304" w:left="1133" w:header="708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B19A4" w14:textId="77777777" w:rsidR="00597A81" w:rsidRDefault="00597A81">
      <w:pPr>
        <w:spacing w:after="0" w:line="240" w:lineRule="auto"/>
      </w:pPr>
      <w:r>
        <w:separator/>
      </w:r>
    </w:p>
  </w:endnote>
  <w:endnote w:type="continuationSeparator" w:id="0">
    <w:p w14:paraId="5CEFB65B" w14:textId="77777777" w:rsidR="00597A81" w:rsidRDefault="00597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010" w:tblpY="15569"/>
      <w:tblOverlap w:val="never"/>
      <w:tblW w:w="9792" w:type="dxa"/>
      <w:tblInd w:w="0" w:type="dxa"/>
      <w:tblCellMar>
        <w:top w:w="51" w:type="dxa"/>
        <w:left w:w="115" w:type="dxa"/>
        <w:right w:w="34" w:type="dxa"/>
      </w:tblCellMar>
      <w:tblLook w:val="04A0" w:firstRow="1" w:lastRow="0" w:firstColumn="1" w:lastColumn="0" w:noHBand="0" w:noVBand="1"/>
    </w:tblPr>
    <w:tblGrid>
      <w:gridCol w:w="1637"/>
      <w:gridCol w:w="1630"/>
      <w:gridCol w:w="1630"/>
      <w:gridCol w:w="1630"/>
      <w:gridCol w:w="1630"/>
      <w:gridCol w:w="1637"/>
    </w:tblGrid>
    <w:tr w:rsidR="0082277A" w14:paraId="3D5B8C5B" w14:textId="77777777">
      <w:trPr>
        <w:trHeight w:val="283"/>
      </w:trPr>
      <w:tc>
        <w:tcPr>
          <w:tcW w:w="1637" w:type="dxa"/>
          <w:tcBorders>
            <w:top w:val="nil"/>
            <w:left w:val="nil"/>
            <w:bottom w:val="nil"/>
            <w:right w:val="nil"/>
          </w:tcBorders>
          <w:shd w:val="clear" w:color="auto" w:fill="CCFFCC"/>
        </w:tcPr>
        <w:p w14:paraId="3B58CC84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CCFFCC"/>
        </w:tcPr>
        <w:p w14:paraId="58AAC176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29CCC015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2EF1B4E8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09B5E281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7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21BF2783" w14:textId="77777777" w:rsidR="0082277A" w:rsidRDefault="0082277A">
          <w:pPr>
            <w:spacing w:after="0" w:line="259" w:lineRule="auto"/>
            <w:ind w:left="0" w:right="74" w:firstLine="0"/>
            <w:jc w:val="right"/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PAGE 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</w:t>
          </w:r>
          <w:r>
            <w:rPr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</w:tr>
  </w:tbl>
  <w:p w14:paraId="7C2448A3" w14:textId="77777777" w:rsidR="0082277A" w:rsidRDefault="0082277A">
    <w:pPr>
      <w:spacing w:after="9" w:line="260" w:lineRule="auto"/>
      <w:ind w:left="0" w:right="0" w:firstLine="0"/>
    </w:pPr>
    <w:r>
      <w:rPr>
        <w:rFonts w:ascii="Arial" w:eastAsia="Arial" w:hAnsi="Arial" w:cs="Arial"/>
        <w:b/>
        <w:sz w:val="20"/>
      </w:rPr>
      <w:t xml:space="preserve">PGL LP Nadleśnictwo Kobiór  Telefon: +48 32 218 81 81 ul. Katowicka 141 </w:t>
    </w:r>
    <w:r>
      <w:rPr>
        <w:rFonts w:ascii="Arial" w:eastAsia="Arial" w:hAnsi="Arial" w:cs="Arial"/>
        <w:b/>
        <w:sz w:val="20"/>
      </w:rPr>
      <w:tab/>
      <w:t xml:space="preserve">Fax: +48 32 218 82 55 </w:t>
    </w:r>
  </w:p>
  <w:p w14:paraId="17037D4B" w14:textId="77777777" w:rsidR="0082277A" w:rsidRDefault="0082277A">
    <w:pPr>
      <w:tabs>
        <w:tab w:val="right" w:pos="9646"/>
      </w:tabs>
      <w:spacing w:after="312" w:line="259" w:lineRule="auto"/>
      <w:ind w:left="0" w:right="0" w:firstLine="0"/>
      <w:jc w:val="left"/>
    </w:pPr>
    <w:r>
      <w:rPr>
        <w:rFonts w:ascii="Arial" w:eastAsia="Arial" w:hAnsi="Arial" w:cs="Arial"/>
        <w:b/>
        <w:sz w:val="20"/>
      </w:rPr>
      <w:t xml:space="preserve">43-211 Piasek </w:t>
    </w:r>
    <w:r>
      <w:rPr>
        <w:rFonts w:ascii="Arial" w:eastAsia="Arial" w:hAnsi="Arial" w:cs="Arial"/>
        <w:b/>
        <w:sz w:val="20"/>
      </w:rPr>
      <w:tab/>
      <w:t xml:space="preserve">E-mail: kobior@katowice.lasy.gov.pl </w:t>
    </w:r>
  </w:p>
  <w:p w14:paraId="7BEA6542" w14:textId="77777777" w:rsidR="0082277A" w:rsidRDefault="0082277A">
    <w:pPr>
      <w:spacing w:after="0" w:line="259" w:lineRule="auto"/>
      <w:ind w:left="0" w:right="0" w:firstLine="0"/>
      <w:jc w:val="left"/>
    </w:pPr>
    <w:r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010" w:tblpY="15569"/>
      <w:tblOverlap w:val="never"/>
      <w:tblW w:w="9792" w:type="dxa"/>
      <w:tblInd w:w="0" w:type="dxa"/>
      <w:tblCellMar>
        <w:top w:w="51" w:type="dxa"/>
        <w:left w:w="115" w:type="dxa"/>
        <w:right w:w="34" w:type="dxa"/>
      </w:tblCellMar>
      <w:tblLook w:val="04A0" w:firstRow="1" w:lastRow="0" w:firstColumn="1" w:lastColumn="0" w:noHBand="0" w:noVBand="1"/>
    </w:tblPr>
    <w:tblGrid>
      <w:gridCol w:w="1636"/>
      <w:gridCol w:w="1629"/>
      <w:gridCol w:w="1630"/>
      <w:gridCol w:w="1630"/>
      <w:gridCol w:w="1630"/>
      <w:gridCol w:w="1637"/>
    </w:tblGrid>
    <w:tr w:rsidR="0082277A" w14:paraId="49E740BB" w14:textId="77777777">
      <w:trPr>
        <w:trHeight w:val="283"/>
      </w:trPr>
      <w:tc>
        <w:tcPr>
          <w:tcW w:w="1637" w:type="dxa"/>
          <w:tcBorders>
            <w:top w:val="nil"/>
            <w:left w:val="nil"/>
            <w:bottom w:val="nil"/>
            <w:right w:val="nil"/>
          </w:tcBorders>
          <w:shd w:val="clear" w:color="auto" w:fill="CCFFCC"/>
        </w:tcPr>
        <w:p w14:paraId="0975474B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CCFFCC"/>
        </w:tcPr>
        <w:p w14:paraId="733CC370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7D228C8E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317720F1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4237930B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7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6910F080" w14:textId="77777777" w:rsidR="0082277A" w:rsidRDefault="0082277A">
          <w:pPr>
            <w:spacing w:after="0" w:line="259" w:lineRule="auto"/>
            <w:ind w:left="0" w:right="74" w:firstLine="0"/>
            <w:jc w:val="right"/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PAGE 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7</w:t>
          </w:r>
          <w:r>
            <w:rPr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</w:tr>
  </w:tbl>
  <w:p w14:paraId="47AB24CB" w14:textId="77777777" w:rsidR="0082277A" w:rsidRDefault="0082277A">
    <w:pPr>
      <w:spacing w:after="9" w:line="260" w:lineRule="auto"/>
      <w:ind w:left="0" w:right="0" w:firstLine="0"/>
    </w:pPr>
    <w:r>
      <w:rPr>
        <w:rFonts w:ascii="Arial" w:eastAsia="Arial" w:hAnsi="Arial" w:cs="Arial"/>
        <w:b/>
        <w:sz w:val="20"/>
      </w:rPr>
      <w:t xml:space="preserve">PGL LP Nadleśnictwo Kobiór  </w:t>
    </w:r>
    <w:r>
      <w:rPr>
        <w:rFonts w:ascii="Arial" w:eastAsia="Arial" w:hAnsi="Arial" w:cs="Arial"/>
        <w:b/>
        <w:sz w:val="20"/>
      </w:rPr>
      <w:tab/>
    </w:r>
    <w:r>
      <w:rPr>
        <w:rFonts w:ascii="Arial" w:eastAsia="Arial" w:hAnsi="Arial" w:cs="Arial"/>
        <w:b/>
        <w:sz w:val="20"/>
      </w:rPr>
      <w:tab/>
    </w:r>
    <w:r>
      <w:rPr>
        <w:rFonts w:ascii="Arial" w:eastAsia="Arial" w:hAnsi="Arial" w:cs="Arial"/>
        <w:b/>
        <w:sz w:val="20"/>
      </w:rPr>
      <w:tab/>
      <w:t xml:space="preserve">   Telefon: +48 32 218 81 81, Fax: +48 32 218 82 55 </w:t>
    </w:r>
  </w:p>
  <w:p w14:paraId="0BAF57F1" w14:textId="77777777" w:rsidR="0082277A" w:rsidRDefault="0082277A">
    <w:pPr>
      <w:tabs>
        <w:tab w:val="right" w:pos="9646"/>
      </w:tabs>
      <w:spacing w:after="312" w:line="259" w:lineRule="auto"/>
      <w:ind w:left="0" w:right="0" w:firstLine="0"/>
      <w:jc w:val="left"/>
    </w:pPr>
    <w:r>
      <w:rPr>
        <w:rFonts w:ascii="Arial" w:eastAsia="Arial" w:hAnsi="Arial" w:cs="Arial"/>
        <w:b/>
        <w:sz w:val="20"/>
      </w:rPr>
      <w:t xml:space="preserve">ul. Katowicka 141, 43-211 Piasek </w:t>
    </w:r>
    <w:r>
      <w:rPr>
        <w:rFonts w:ascii="Arial" w:eastAsia="Arial" w:hAnsi="Arial" w:cs="Arial"/>
        <w:b/>
        <w:sz w:val="20"/>
      </w:rPr>
      <w:tab/>
      <w:t xml:space="preserve">E-mail: kobior@katowice.lasy.gov.pl </w:t>
    </w:r>
  </w:p>
  <w:p w14:paraId="60CD6402" w14:textId="77777777" w:rsidR="0082277A" w:rsidRDefault="0082277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010" w:tblpY="15569"/>
      <w:tblOverlap w:val="never"/>
      <w:tblW w:w="9792" w:type="dxa"/>
      <w:tblInd w:w="0" w:type="dxa"/>
      <w:tblCellMar>
        <w:top w:w="51" w:type="dxa"/>
        <w:left w:w="115" w:type="dxa"/>
        <w:right w:w="34" w:type="dxa"/>
      </w:tblCellMar>
      <w:tblLook w:val="04A0" w:firstRow="1" w:lastRow="0" w:firstColumn="1" w:lastColumn="0" w:noHBand="0" w:noVBand="1"/>
    </w:tblPr>
    <w:tblGrid>
      <w:gridCol w:w="1637"/>
      <w:gridCol w:w="1630"/>
      <w:gridCol w:w="1630"/>
      <w:gridCol w:w="1630"/>
      <w:gridCol w:w="1630"/>
      <w:gridCol w:w="1637"/>
    </w:tblGrid>
    <w:tr w:rsidR="0082277A" w14:paraId="51210B0D" w14:textId="77777777">
      <w:trPr>
        <w:trHeight w:val="283"/>
      </w:trPr>
      <w:tc>
        <w:tcPr>
          <w:tcW w:w="1637" w:type="dxa"/>
          <w:tcBorders>
            <w:top w:val="nil"/>
            <w:left w:val="nil"/>
            <w:bottom w:val="nil"/>
            <w:right w:val="nil"/>
          </w:tcBorders>
          <w:shd w:val="clear" w:color="auto" w:fill="CCFFCC"/>
        </w:tcPr>
        <w:p w14:paraId="35A64CEE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CCFFCC"/>
        </w:tcPr>
        <w:p w14:paraId="47E2247F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499EF467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7212EC35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0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5AFC9075" w14:textId="77777777" w:rsidR="0082277A" w:rsidRDefault="0082277A">
          <w:pPr>
            <w:spacing w:after="0" w:line="259" w:lineRule="auto"/>
            <w:ind w:left="0" w:right="0" w:firstLine="0"/>
            <w:jc w:val="right"/>
          </w:pP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1637" w:type="dxa"/>
          <w:tcBorders>
            <w:top w:val="nil"/>
            <w:left w:val="nil"/>
            <w:bottom w:val="nil"/>
            <w:right w:val="nil"/>
          </w:tcBorders>
          <w:shd w:val="clear" w:color="auto" w:fill="99CC00"/>
        </w:tcPr>
        <w:p w14:paraId="263EC53A" w14:textId="77777777" w:rsidR="0082277A" w:rsidRDefault="0082277A">
          <w:pPr>
            <w:spacing w:after="0" w:line="259" w:lineRule="auto"/>
            <w:ind w:left="0" w:right="74" w:firstLine="0"/>
            <w:jc w:val="right"/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PAGE 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</w:t>
          </w:r>
          <w:r>
            <w:rPr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</w:tr>
  </w:tbl>
  <w:p w14:paraId="7BB1C869" w14:textId="77777777" w:rsidR="0082277A" w:rsidRDefault="0082277A">
    <w:pPr>
      <w:spacing w:after="9" w:line="260" w:lineRule="auto"/>
      <w:ind w:left="0" w:right="0" w:firstLine="0"/>
    </w:pPr>
    <w:r>
      <w:rPr>
        <w:rFonts w:ascii="Arial" w:eastAsia="Arial" w:hAnsi="Arial" w:cs="Arial"/>
        <w:b/>
        <w:sz w:val="20"/>
      </w:rPr>
      <w:t xml:space="preserve">PGL LP Nadleśnictwo Kobiór  Telefon: +48 32 218 81 81 ul. Katowicka 141 </w:t>
    </w:r>
    <w:r>
      <w:rPr>
        <w:rFonts w:ascii="Arial" w:eastAsia="Arial" w:hAnsi="Arial" w:cs="Arial"/>
        <w:b/>
        <w:sz w:val="20"/>
      </w:rPr>
      <w:tab/>
      <w:t xml:space="preserve">Fax: +48 32 218 82 55 </w:t>
    </w:r>
  </w:p>
  <w:p w14:paraId="6E626A6A" w14:textId="77777777" w:rsidR="0082277A" w:rsidRDefault="0082277A">
    <w:pPr>
      <w:tabs>
        <w:tab w:val="right" w:pos="9646"/>
      </w:tabs>
      <w:spacing w:after="312" w:line="259" w:lineRule="auto"/>
      <w:ind w:left="0" w:right="0" w:firstLine="0"/>
      <w:jc w:val="left"/>
    </w:pPr>
    <w:r>
      <w:rPr>
        <w:rFonts w:ascii="Arial" w:eastAsia="Arial" w:hAnsi="Arial" w:cs="Arial"/>
        <w:b/>
        <w:sz w:val="20"/>
      </w:rPr>
      <w:t xml:space="preserve">43-211 Piasek </w:t>
    </w:r>
    <w:r>
      <w:rPr>
        <w:rFonts w:ascii="Arial" w:eastAsia="Arial" w:hAnsi="Arial" w:cs="Arial"/>
        <w:b/>
        <w:sz w:val="20"/>
      </w:rPr>
      <w:tab/>
      <w:t xml:space="preserve">E-mail: kobior@katowice.lasy.gov.pl </w:t>
    </w:r>
  </w:p>
  <w:p w14:paraId="50995187" w14:textId="77777777" w:rsidR="0082277A" w:rsidRDefault="0082277A">
    <w:pPr>
      <w:spacing w:after="0" w:line="259" w:lineRule="auto"/>
      <w:ind w:left="0" w:right="0" w:firstLine="0"/>
      <w:jc w:val="left"/>
    </w:pPr>
    <w:r>
      <w:rPr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FDD7A" w14:textId="77777777" w:rsidR="00597A81" w:rsidRDefault="00597A81">
      <w:pPr>
        <w:spacing w:after="0" w:line="240" w:lineRule="auto"/>
      </w:pPr>
      <w:r>
        <w:separator/>
      </w:r>
    </w:p>
  </w:footnote>
  <w:footnote w:type="continuationSeparator" w:id="0">
    <w:p w14:paraId="2B979FD8" w14:textId="77777777" w:rsidR="00597A81" w:rsidRDefault="00597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AC92D" w14:textId="77777777" w:rsidR="0082277A" w:rsidRDefault="0082277A">
    <w:pPr>
      <w:spacing w:after="0" w:line="259" w:lineRule="auto"/>
      <w:ind w:left="0" w:right="24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BD29923" wp14:editId="0949B307">
          <wp:simplePos x="0" y="0"/>
          <wp:positionH relativeFrom="page">
            <wp:posOffset>903732</wp:posOffset>
          </wp:positionH>
          <wp:positionV relativeFrom="page">
            <wp:posOffset>449576</wp:posOffset>
          </wp:positionV>
          <wp:extent cx="5750052" cy="725424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0052" cy="7254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9FEBC" w14:textId="77777777" w:rsidR="0082277A" w:rsidRDefault="0082277A" w:rsidP="00685451">
    <w:pPr>
      <w:pStyle w:val="Nagwek"/>
      <w:tabs>
        <w:tab w:val="clear" w:pos="4536"/>
        <w:tab w:val="center" w:pos="4395"/>
      </w:tabs>
      <w:rPr>
        <w:color w:val="auto"/>
      </w:rPr>
    </w:pPr>
    <w:r>
      <w:rPr>
        <w:noProof/>
      </w:rPr>
      <w:drawing>
        <wp:inline distT="0" distB="0" distL="0" distR="0" wp14:anchorId="6B65C8D1" wp14:editId="3AD5D963">
          <wp:extent cx="5762625" cy="514350"/>
          <wp:effectExtent l="0" t="0" r="9525" b="0"/>
          <wp:docPr id="3" name="Obraz 3" descr="ciag znakow z flaga i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ag znakow z flaga i L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A4712" w14:textId="77777777" w:rsidR="0082277A" w:rsidRDefault="0082277A">
    <w:pPr>
      <w:spacing w:after="0" w:line="259" w:lineRule="auto"/>
      <w:ind w:left="0" w:right="24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9016E53" wp14:editId="06F24B4F">
          <wp:simplePos x="0" y="0"/>
          <wp:positionH relativeFrom="page">
            <wp:posOffset>903732</wp:posOffset>
          </wp:positionH>
          <wp:positionV relativeFrom="page">
            <wp:posOffset>449576</wp:posOffset>
          </wp:positionV>
          <wp:extent cx="5750052" cy="725424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0052" cy="7254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F0F"/>
    <w:multiLevelType w:val="multilevel"/>
    <w:tmpl w:val="2674ADDC"/>
    <w:lvl w:ilvl="0">
      <w:start w:val="1"/>
      <w:numFmt w:val="decimal"/>
      <w:lvlText w:val="%1."/>
      <w:lvlJc w:val="left"/>
      <w:pPr>
        <w:ind w:left="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18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AA3BA4"/>
    <w:multiLevelType w:val="hybridMultilevel"/>
    <w:tmpl w:val="71CE8F62"/>
    <w:lvl w:ilvl="0" w:tplc="424CE1E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78E5A4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C0211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08CB6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4A16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88CC3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B4E1B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EA457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88D4D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2554E"/>
    <w:multiLevelType w:val="hybridMultilevel"/>
    <w:tmpl w:val="902C7892"/>
    <w:lvl w:ilvl="0" w:tplc="F0DCB26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E877D0"/>
    <w:multiLevelType w:val="hybridMultilevel"/>
    <w:tmpl w:val="766A452C"/>
    <w:lvl w:ilvl="0" w:tplc="422AB7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044FF8"/>
    <w:multiLevelType w:val="hybridMultilevel"/>
    <w:tmpl w:val="66EA94B8"/>
    <w:lvl w:ilvl="0" w:tplc="01EC13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05EA6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9E64E2C"/>
    <w:multiLevelType w:val="hybridMultilevel"/>
    <w:tmpl w:val="8158AB3C"/>
    <w:lvl w:ilvl="0" w:tplc="F0DCB26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B0131C"/>
    <w:multiLevelType w:val="hybridMultilevel"/>
    <w:tmpl w:val="971EEE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E5381"/>
    <w:multiLevelType w:val="hybridMultilevel"/>
    <w:tmpl w:val="77F20C60"/>
    <w:lvl w:ilvl="0" w:tplc="088C334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D4F9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7CDF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F8E0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C88C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38E5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AE8E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ECF3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7ADA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8C29C0"/>
    <w:multiLevelType w:val="hybridMultilevel"/>
    <w:tmpl w:val="E7D46DCA"/>
    <w:lvl w:ilvl="0" w:tplc="F0DCB26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C830DA"/>
    <w:multiLevelType w:val="hybridMultilevel"/>
    <w:tmpl w:val="BC2EDA76"/>
    <w:lvl w:ilvl="0" w:tplc="6274929A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D811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1C8C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D63F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E6A8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32F3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10D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DC10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50B7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B16B2C"/>
    <w:multiLevelType w:val="hybridMultilevel"/>
    <w:tmpl w:val="7B9EC4F4"/>
    <w:lvl w:ilvl="0" w:tplc="6BDE870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EAE8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4E3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C490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030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1638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807F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1EE5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E83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0A044C"/>
    <w:multiLevelType w:val="hybridMultilevel"/>
    <w:tmpl w:val="248A3446"/>
    <w:lvl w:ilvl="0" w:tplc="B4EA2BD2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0A1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4C0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2A38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722F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C468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4EC8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270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FCDA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E5E09"/>
    <w:multiLevelType w:val="hybridMultilevel"/>
    <w:tmpl w:val="AD5643CA"/>
    <w:lvl w:ilvl="0" w:tplc="F0DCB26E">
      <w:start w:val="1"/>
      <w:numFmt w:val="bullet"/>
      <w:lvlText w:val="–"/>
      <w:lvlJc w:val="left"/>
      <w:pPr>
        <w:ind w:left="37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4" w15:restartNumberingAfterBreak="0">
    <w:nsid w:val="32756EFE"/>
    <w:multiLevelType w:val="hybridMultilevel"/>
    <w:tmpl w:val="C69CF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89504C"/>
    <w:multiLevelType w:val="multilevel"/>
    <w:tmpl w:val="60168CD2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Text w:val="%1.%2.%3."/>
      <w:lvlJc w:val="left"/>
      <w:pPr>
        <w:ind w:left="119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4C7D44"/>
    <w:multiLevelType w:val="hybridMultilevel"/>
    <w:tmpl w:val="F40C2C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A05B3"/>
    <w:multiLevelType w:val="hybridMultilevel"/>
    <w:tmpl w:val="B832DCEA"/>
    <w:lvl w:ilvl="0" w:tplc="00C850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36DEB"/>
    <w:multiLevelType w:val="multilevel"/>
    <w:tmpl w:val="6380C34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5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2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7B0D7E"/>
    <w:multiLevelType w:val="hybridMultilevel"/>
    <w:tmpl w:val="B038F33A"/>
    <w:lvl w:ilvl="0" w:tplc="A698B3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820A4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E67C7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6AB31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40744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02E0E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24544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A4C29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A00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790040"/>
    <w:multiLevelType w:val="hybridMultilevel"/>
    <w:tmpl w:val="C1206668"/>
    <w:lvl w:ilvl="0" w:tplc="E8E8AD6E">
      <w:numFmt w:val="bullet"/>
      <w:lvlText w:val="•"/>
      <w:lvlJc w:val="left"/>
      <w:pPr>
        <w:ind w:left="1110" w:hanging="39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D35678"/>
    <w:multiLevelType w:val="hybridMultilevel"/>
    <w:tmpl w:val="16B229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46028"/>
    <w:multiLevelType w:val="hybridMultilevel"/>
    <w:tmpl w:val="61A0D72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 w15:restartNumberingAfterBreak="0">
    <w:nsid w:val="53035030"/>
    <w:multiLevelType w:val="hybridMultilevel"/>
    <w:tmpl w:val="00841A9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C65D7D"/>
    <w:multiLevelType w:val="hybridMultilevel"/>
    <w:tmpl w:val="DA04466C"/>
    <w:lvl w:ilvl="0" w:tplc="3AF07A0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5" w15:restartNumberingAfterBreak="0">
    <w:nsid w:val="5DF0151F"/>
    <w:multiLevelType w:val="hybridMultilevel"/>
    <w:tmpl w:val="79F62FAE"/>
    <w:lvl w:ilvl="0" w:tplc="F73671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274123"/>
    <w:multiLevelType w:val="multilevel"/>
    <w:tmpl w:val="260608A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17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E664027"/>
    <w:multiLevelType w:val="hybridMultilevel"/>
    <w:tmpl w:val="B59E0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C4E4D"/>
    <w:multiLevelType w:val="hybridMultilevel"/>
    <w:tmpl w:val="C69CF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623282"/>
    <w:multiLevelType w:val="hybridMultilevel"/>
    <w:tmpl w:val="E248996C"/>
    <w:lvl w:ilvl="0" w:tplc="491AFBD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6351E">
      <w:start w:val="1"/>
      <w:numFmt w:val="lowerLetter"/>
      <w:lvlText w:val="%2"/>
      <w:lvlJc w:val="left"/>
      <w:pPr>
        <w:ind w:left="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8EA28E">
      <w:start w:val="1"/>
      <w:numFmt w:val="lowerRoman"/>
      <w:lvlText w:val="%3"/>
      <w:lvlJc w:val="left"/>
      <w:pPr>
        <w:ind w:left="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5060F2">
      <w:start w:val="1"/>
      <w:numFmt w:val="decimal"/>
      <w:lvlText w:val="%4"/>
      <w:lvlJc w:val="left"/>
      <w:pPr>
        <w:ind w:left="8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AF8BC">
      <w:start w:val="1"/>
      <w:numFmt w:val="decimal"/>
      <w:lvlRestart w:val="0"/>
      <w:lvlText w:val="%5."/>
      <w:lvlJc w:val="left"/>
      <w:pPr>
        <w:ind w:left="10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04D9B4">
      <w:start w:val="1"/>
      <w:numFmt w:val="lowerRoman"/>
      <w:lvlText w:val="%6"/>
      <w:lvlJc w:val="left"/>
      <w:pPr>
        <w:ind w:left="17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605554">
      <w:start w:val="1"/>
      <w:numFmt w:val="decimal"/>
      <w:lvlText w:val="%7"/>
      <w:lvlJc w:val="left"/>
      <w:pPr>
        <w:ind w:left="2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DE9820">
      <w:start w:val="1"/>
      <w:numFmt w:val="lowerLetter"/>
      <w:lvlText w:val="%8"/>
      <w:lvlJc w:val="left"/>
      <w:pPr>
        <w:ind w:left="3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CC099E">
      <w:start w:val="1"/>
      <w:numFmt w:val="lowerRoman"/>
      <w:lvlText w:val="%9"/>
      <w:lvlJc w:val="left"/>
      <w:pPr>
        <w:ind w:left="38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E248D2"/>
    <w:multiLevelType w:val="hybridMultilevel"/>
    <w:tmpl w:val="C104432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B70262"/>
    <w:multiLevelType w:val="hybridMultilevel"/>
    <w:tmpl w:val="1DC0B7F2"/>
    <w:lvl w:ilvl="0" w:tplc="4450368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009D5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56D39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4406E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348C2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805E1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68BF2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34F6F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02A64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BAF4E26"/>
    <w:multiLevelType w:val="multilevel"/>
    <w:tmpl w:val="A3C8AF4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E4F022F"/>
    <w:multiLevelType w:val="hybridMultilevel"/>
    <w:tmpl w:val="0BE23564"/>
    <w:lvl w:ilvl="0" w:tplc="04150019">
      <w:start w:val="1"/>
      <w:numFmt w:val="lowerLetter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4" w15:restartNumberingAfterBreak="0">
    <w:nsid w:val="7F4552B2"/>
    <w:multiLevelType w:val="hybridMultilevel"/>
    <w:tmpl w:val="99283316"/>
    <w:lvl w:ilvl="0" w:tplc="0415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32"/>
  </w:num>
  <w:num w:numId="4">
    <w:abstractNumId w:val="18"/>
  </w:num>
  <w:num w:numId="5">
    <w:abstractNumId w:val="29"/>
  </w:num>
  <w:num w:numId="6">
    <w:abstractNumId w:val="12"/>
  </w:num>
  <w:num w:numId="7">
    <w:abstractNumId w:val="10"/>
  </w:num>
  <w:num w:numId="8">
    <w:abstractNumId w:val="31"/>
  </w:num>
  <w:num w:numId="9">
    <w:abstractNumId w:val="26"/>
  </w:num>
  <w:num w:numId="10">
    <w:abstractNumId w:val="8"/>
  </w:num>
  <w:num w:numId="11">
    <w:abstractNumId w:val="1"/>
  </w:num>
  <w:num w:numId="12">
    <w:abstractNumId w:val="11"/>
  </w:num>
  <w:num w:numId="13">
    <w:abstractNumId w:val="19"/>
  </w:num>
  <w:num w:numId="14">
    <w:abstractNumId w:val="5"/>
  </w:num>
  <w:num w:numId="15">
    <w:abstractNumId w:val="30"/>
  </w:num>
  <w:num w:numId="16">
    <w:abstractNumId w:val="20"/>
  </w:num>
  <w:num w:numId="17">
    <w:abstractNumId w:val="5"/>
  </w:num>
  <w:num w:numId="18">
    <w:abstractNumId w:val="14"/>
  </w:num>
  <w:num w:numId="19">
    <w:abstractNumId w:val="25"/>
  </w:num>
  <w:num w:numId="20">
    <w:abstractNumId w:val="6"/>
  </w:num>
  <w:num w:numId="21">
    <w:abstractNumId w:val="28"/>
  </w:num>
  <w:num w:numId="22">
    <w:abstractNumId w:val="5"/>
  </w:num>
  <w:num w:numId="23">
    <w:abstractNumId w:val="5"/>
  </w:num>
  <w:num w:numId="24">
    <w:abstractNumId w:val="3"/>
  </w:num>
  <w:num w:numId="25">
    <w:abstractNumId w:val="4"/>
  </w:num>
  <w:num w:numId="26">
    <w:abstractNumId w:val="5"/>
  </w:num>
  <w:num w:numId="27">
    <w:abstractNumId w:val="5"/>
  </w:num>
  <w:num w:numId="28">
    <w:abstractNumId w:val="5"/>
  </w:num>
  <w:num w:numId="29">
    <w:abstractNumId w:val="34"/>
  </w:num>
  <w:num w:numId="30">
    <w:abstractNumId w:val="13"/>
  </w:num>
  <w:num w:numId="31">
    <w:abstractNumId w:val="5"/>
  </w:num>
  <w:num w:numId="32">
    <w:abstractNumId w:val="33"/>
  </w:num>
  <w:num w:numId="33">
    <w:abstractNumId w:val="23"/>
  </w:num>
  <w:num w:numId="34">
    <w:abstractNumId w:val="22"/>
  </w:num>
  <w:num w:numId="35">
    <w:abstractNumId w:val="2"/>
  </w:num>
  <w:num w:numId="36">
    <w:abstractNumId w:val="16"/>
  </w:num>
  <w:num w:numId="37">
    <w:abstractNumId w:val="17"/>
  </w:num>
  <w:num w:numId="38">
    <w:abstractNumId w:val="21"/>
  </w:num>
  <w:num w:numId="39">
    <w:abstractNumId w:val="7"/>
  </w:num>
  <w:num w:numId="40">
    <w:abstractNumId w:val="27"/>
  </w:num>
  <w:num w:numId="41">
    <w:abstractNumId w:val="5"/>
  </w:num>
  <w:num w:numId="42">
    <w:abstractNumId w:val="5"/>
  </w:num>
  <w:num w:numId="43">
    <w:abstractNumId w:val="9"/>
  </w:num>
  <w:num w:numId="44">
    <w:abstractNumId w:val="5"/>
  </w:num>
  <w:num w:numId="45">
    <w:abstractNumId w:val="5"/>
  </w:num>
  <w:num w:numId="46">
    <w:abstractNumId w:val="5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85"/>
    <w:rsid w:val="00015948"/>
    <w:rsid w:val="0003062D"/>
    <w:rsid w:val="000420ED"/>
    <w:rsid w:val="000841D4"/>
    <w:rsid w:val="00087086"/>
    <w:rsid w:val="00094BE0"/>
    <w:rsid w:val="000B1AB0"/>
    <w:rsid w:val="000C5D47"/>
    <w:rsid w:val="000E5A78"/>
    <w:rsid w:val="000E6FDC"/>
    <w:rsid w:val="000F4F14"/>
    <w:rsid w:val="001063B0"/>
    <w:rsid w:val="0011676B"/>
    <w:rsid w:val="00117235"/>
    <w:rsid w:val="00120F3B"/>
    <w:rsid w:val="00123345"/>
    <w:rsid w:val="0013483B"/>
    <w:rsid w:val="001459BE"/>
    <w:rsid w:val="00152822"/>
    <w:rsid w:val="001663CC"/>
    <w:rsid w:val="00180A48"/>
    <w:rsid w:val="00187F70"/>
    <w:rsid w:val="00193258"/>
    <w:rsid w:val="001A0FEB"/>
    <w:rsid w:val="001B3E5A"/>
    <w:rsid w:val="001B5240"/>
    <w:rsid w:val="001D086D"/>
    <w:rsid w:val="002728EE"/>
    <w:rsid w:val="00280AEA"/>
    <w:rsid w:val="00297F81"/>
    <w:rsid w:val="002C4098"/>
    <w:rsid w:val="002C6CA6"/>
    <w:rsid w:val="002D51BB"/>
    <w:rsid w:val="002E2A81"/>
    <w:rsid w:val="002E66AB"/>
    <w:rsid w:val="002F0D4A"/>
    <w:rsid w:val="00300FC3"/>
    <w:rsid w:val="00301FBE"/>
    <w:rsid w:val="003027E8"/>
    <w:rsid w:val="00313DED"/>
    <w:rsid w:val="003315DA"/>
    <w:rsid w:val="003460DC"/>
    <w:rsid w:val="00351858"/>
    <w:rsid w:val="003708D7"/>
    <w:rsid w:val="003C00AC"/>
    <w:rsid w:val="003D025F"/>
    <w:rsid w:val="003F351E"/>
    <w:rsid w:val="0040478C"/>
    <w:rsid w:val="00431274"/>
    <w:rsid w:val="0043666E"/>
    <w:rsid w:val="00443100"/>
    <w:rsid w:val="00481AE4"/>
    <w:rsid w:val="00492A59"/>
    <w:rsid w:val="00492DDE"/>
    <w:rsid w:val="004A2C4D"/>
    <w:rsid w:val="004D165A"/>
    <w:rsid w:val="004F613A"/>
    <w:rsid w:val="00503E00"/>
    <w:rsid w:val="00503FD4"/>
    <w:rsid w:val="00526DC9"/>
    <w:rsid w:val="00534F6E"/>
    <w:rsid w:val="00557F6D"/>
    <w:rsid w:val="005607A0"/>
    <w:rsid w:val="0056131F"/>
    <w:rsid w:val="00570985"/>
    <w:rsid w:val="00576D44"/>
    <w:rsid w:val="00584045"/>
    <w:rsid w:val="005840C8"/>
    <w:rsid w:val="00586D43"/>
    <w:rsid w:val="00594ED1"/>
    <w:rsid w:val="00597A81"/>
    <w:rsid w:val="005A56F2"/>
    <w:rsid w:val="005B23AD"/>
    <w:rsid w:val="005C2AFD"/>
    <w:rsid w:val="005E5FC1"/>
    <w:rsid w:val="00601D16"/>
    <w:rsid w:val="00606E78"/>
    <w:rsid w:val="00612C27"/>
    <w:rsid w:val="006364B7"/>
    <w:rsid w:val="00640A07"/>
    <w:rsid w:val="0064482A"/>
    <w:rsid w:val="006620E9"/>
    <w:rsid w:val="00677CB4"/>
    <w:rsid w:val="00681576"/>
    <w:rsid w:val="00685451"/>
    <w:rsid w:val="006A4533"/>
    <w:rsid w:val="006A60CD"/>
    <w:rsid w:val="006B50DC"/>
    <w:rsid w:val="006C2863"/>
    <w:rsid w:val="006F4FE1"/>
    <w:rsid w:val="0072364F"/>
    <w:rsid w:val="00723E59"/>
    <w:rsid w:val="00734104"/>
    <w:rsid w:val="007375CB"/>
    <w:rsid w:val="00743CF2"/>
    <w:rsid w:val="00746187"/>
    <w:rsid w:val="00773CAB"/>
    <w:rsid w:val="007822CD"/>
    <w:rsid w:val="007B3445"/>
    <w:rsid w:val="007B5998"/>
    <w:rsid w:val="0082277A"/>
    <w:rsid w:val="00822D2D"/>
    <w:rsid w:val="00897239"/>
    <w:rsid w:val="008B2CA9"/>
    <w:rsid w:val="008B6C0F"/>
    <w:rsid w:val="008E6115"/>
    <w:rsid w:val="008E7586"/>
    <w:rsid w:val="008F14E2"/>
    <w:rsid w:val="008F5418"/>
    <w:rsid w:val="008F54E0"/>
    <w:rsid w:val="008F74D6"/>
    <w:rsid w:val="00901EA7"/>
    <w:rsid w:val="009821DF"/>
    <w:rsid w:val="00990EC3"/>
    <w:rsid w:val="009B1479"/>
    <w:rsid w:val="009B29FA"/>
    <w:rsid w:val="009C6DD8"/>
    <w:rsid w:val="009D0830"/>
    <w:rsid w:val="009E04ED"/>
    <w:rsid w:val="009E6773"/>
    <w:rsid w:val="00A01AD4"/>
    <w:rsid w:val="00A05337"/>
    <w:rsid w:val="00A1151F"/>
    <w:rsid w:val="00A23E89"/>
    <w:rsid w:val="00A45BC9"/>
    <w:rsid w:val="00A50ED1"/>
    <w:rsid w:val="00A72C8C"/>
    <w:rsid w:val="00A72ED7"/>
    <w:rsid w:val="00AE5565"/>
    <w:rsid w:val="00AF26C0"/>
    <w:rsid w:val="00B02353"/>
    <w:rsid w:val="00B106C7"/>
    <w:rsid w:val="00B67B22"/>
    <w:rsid w:val="00B97EDE"/>
    <w:rsid w:val="00BB36D1"/>
    <w:rsid w:val="00BE39A7"/>
    <w:rsid w:val="00BE515A"/>
    <w:rsid w:val="00C408B3"/>
    <w:rsid w:val="00C46902"/>
    <w:rsid w:val="00C5393E"/>
    <w:rsid w:val="00C92A59"/>
    <w:rsid w:val="00CC1A8C"/>
    <w:rsid w:val="00CF1B54"/>
    <w:rsid w:val="00CF1F28"/>
    <w:rsid w:val="00D000C3"/>
    <w:rsid w:val="00D16CC4"/>
    <w:rsid w:val="00DA01A4"/>
    <w:rsid w:val="00DF09D3"/>
    <w:rsid w:val="00E06DB7"/>
    <w:rsid w:val="00E15E49"/>
    <w:rsid w:val="00E20FB6"/>
    <w:rsid w:val="00E27A6F"/>
    <w:rsid w:val="00E44BB3"/>
    <w:rsid w:val="00E61104"/>
    <w:rsid w:val="00E70F75"/>
    <w:rsid w:val="00E87CF6"/>
    <w:rsid w:val="00E87F1D"/>
    <w:rsid w:val="00E95A7B"/>
    <w:rsid w:val="00E96ED1"/>
    <w:rsid w:val="00EC5BE1"/>
    <w:rsid w:val="00EF5E7C"/>
    <w:rsid w:val="00F202D6"/>
    <w:rsid w:val="00FC3D42"/>
    <w:rsid w:val="00FC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1C6CB"/>
  <w15:docId w15:val="{42CB3E44-9ACB-4345-9FC8-DD9D1025C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4" w:line="270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34" w:line="249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6B50DC"/>
    <w:pPr>
      <w:keepNext/>
      <w:keepLines/>
      <w:spacing w:before="40" w:after="0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6FDC"/>
    <w:pPr>
      <w:keepNext/>
      <w:keepLines/>
      <w:numPr>
        <w:ilvl w:val="2"/>
        <w:numId w:val="14"/>
      </w:numPr>
      <w:spacing w:before="40" w:after="0"/>
      <w:outlineLvl w:val="2"/>
    </w:pPr>
    <w:rPr>
      <w:rFonts w:ascii="Arial" w:eastAsiaTheme="majorEastAsia" w:hAnsi="Arial" w:cstheme="majorBidi"/>
      <w:b/>
      <w:i/>
      <w:color w:val="auto"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0DC"/>
    <w:pPr>
      <w:keepNext/>
      <w:keepLines/>
      <w:numPr>
        <w:ilvl w:val="3"/>
        <w:numId w:val="1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0DC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0DC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0DC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0DC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0DC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next w:val="Normalny"/>
    <w:autoRedefine/>
    <w:uiPriority w:val="39"/>
    <w:rsid w:val="003315DA"/>
    <w:pPr>
      <w:spacing w:before="120" w:after="120" w:line="240" w:lineRule="auto"/>
      <w:ind w:left="0" w:right="0" w:firstLine="0"/>
      <w:jc w:val="left"/>
    </w:pPr>
    <w:rPr>
      <w:b/>
      <w:bCs/>
      <w:caps/>
      <w:color w:val="auto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3315DA"/>
    <w:pPr>
      <w:spacing w:after="0" w:line="240" w:lineRule="auto"/>
      <w:ind w:left="200" w:right="0" w:firstLine="0"/>
      <w:jc w:val="left"/>
    </w:pPr>
    <w:rPr>
      <w:smallCaps/>
      <w:color w:val="auto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B50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E6FDC"/>
    <w:rPr>
      <w:rFonts w:ascii="Arial" w:eastAsiaTheme="majorEastAsia" w:hAnsi="Arial" w:cstheme="majorBidi"/>
      <w:b/>
      <w:i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0D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0D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0D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0D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0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6B50DC"/>
    <w:pPr>
      <w:spacing w:after="100"/>
      <w:ind w:left="480"/>
    </w:pPr>
  </w:style>
  <w:style w:type="paragraph" w:styleId="Akapitzlist">
    <w:name w:val="List Paragraph"/>
    <w:basedOn w:val="Normalny"/>
    <w:uiPriority w:val="34"/>
    <w:qFormat/>
    <w:rsid w:val="008B6C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F09D3"/>
    <w:pPr>
      <w:spacing w:after="0" w:line="240" w:lineRule="auto"/>
      <w:ind w:left="0" w:right="0" w:firstLine="0"/>
    </w:pPr>
    <w:rPr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F09D3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8F54E0"/>
    <w:pPr>
      <w:widowControl w:val="0"/>
      <w:autoSpaceDE w:val="0"/>
      <w:autoSpaceDN w:val="0"/>
      <w:adjustRightInd w:val="0"/>
      <w:spacing w:after="120" w:line="480" w:lineRule="auto"/>
      <w:ind w:left="0" w:right="0" w:firstLine="0"/>
      <w:jc w:val="left"/>
    </w:pPr>
    <w:rPr>
      <w:rFonts w:ascii="Arial" w:hAnsi="Arial" w:cs="Arial"/>
      <w:color w:val="auto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F54E0"/>
    <w:rPr>
      <w:rFonts w:ascii="Arial" w:eastAsia="Times New Roman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479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nhideWhenUsed/>
    <w:rsid w:val="00685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5451"/>
    <w:rPr>
      <w:rFonts w:ascii="Times New Roman" w:eastAsia="Times New Roman" w:hAnsi="Times New Roman" w:cs="Times New Roman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3D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3DED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3DE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F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F1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F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F1D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7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45FCA.544E30F0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22</Pages>
  <Words>7237</Words>
  <Characters>43423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PFU_STAWY_PIASEK_OPIS_20180509_V04</vt:lpstr>
    </vt:vector>
  </TitlesOfParts>
  <Company/>
  <LinksUpToDate>false</LinksUpToDate>
  <CharactersWithSpaces>50559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PFU_STAWY_PIASEK_OPIS_20180509_V04</dc:title>
  <dc:subject/>
  <dc:creator>ASZ</dc:creator>
  <cp:keywords/>
  <cp:lastModifiedBy>Rafał Łagosz</cp:lastModifiedBy>
  <cp:revision>5</cp:revision>
  <cp:lastPrinted>2018-11-13T12:41:00Z</cp:lastPrinted>
  <dcterms:created xsi:type="dcterms:W3CDTF">2018-11-13T18:59:00Z</dcterms:created>
  <dcterms:modified xsi:type="dcterms:W3CDTF">2018-11-15T17:55:00Z</dcterms:modified>
</cp:coreProperties>
</file>