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16AF" w14:textId="77777777" w:rsidR="00AF0EE0" w:rsidRPr="00AF0EE0" w:rsidRDefault="00AF0EE0" w:rsidP="00AF0EE0">
      <w:pPr>
        <w:rPr>
          <w:rFonts w:ascii="Arial" w:eastAsia="Arial Narrow" w:hAnsi="Arial" w:cs="Arial"/>
          <w:sz w:val="20"/>
          <w:szCs w:val="20"/>
        </w:rPr>
      </w:pPr>
    </w:p>
    <w:p w14:paraId="11C509EC" w14:textId="77777777" w:rsidR="00AF0EE0" w:rsidRPr="00AF0EE0" w:rsidRDefault="00AF0EE0" w:rsidP="00AF0EE0">
      <w:pPr>
        <w:jc w:val="center"/>
        <w:rPr>
          <w:rFonts w:ascii="Arial" w:eastAsia="Calibri" w:hAnsi="Arial" w:cs="Arial"/>
        </w:rPr>
      </w:pPr>
      <w:r w:rsidRPr="00AF0EE0">
        <w:rPr>
          <w:rFonts w:ascii="Arial" w:eastAsia="Calibri" w:hAnsi="Arial" w:cs="Arial"/>
          <w:b/>
        </w:rPr>
        <w:t xml:space="preserve">ČESTNÉ VYHLÁSENIE </w:t>
      </w:r>
    </w:p>
    <w:p w14:paraId="4F1A6E1D" w14:textId="77777777" w:rsidR="00AF0EE0" w:rsidRPr="00AF0EE0" w:rsidRDefault="00AF0EE0" w:rsidP="00AF0EE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3FF1E09" w14:textId="77777777" w:rsidR="00AF0EE0" w:rsidRPr="00AF0EE0" w:rsidRDefault="00AF0EE0" w:rsidP="00AF0EE0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F0EE0">
        <w:rPr>
          <w:rFonts w:ascii="Arial" w:eastAsia="Calibri" w:hAnsi="Arial" w:cs="Arial"/>
          <w:sz w:val="20"/>
          <w:szCs w:val="20"/>
        </w:rPr>
        <w:t xml:space="preserve">Spoločnosť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Calibri" w:hAnsi="Arial" w:cs="Arial"/>
          <w:sz w:val="20"/>
          <w:szCs w:val="20"/>
        </w:rPr>
        <w:t xml:space="preserve">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[v prípade fyzickej osoby podnikateľa uviesť meno, priezvisko]</w:t>
      </w:r>
      <w:r w:rsidRPr="00AF0EE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F0EE0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 xml:space="preserve"> [●]</w:t>
      </w:r>
      <w:r w:rsidRPr="00AF0EE0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F0EE0">
        <w:rPr>
          <w:rFonts w:ascii="Arial" w:eastAsia="Calibri" w:hAnsi="Arial" w:cs="Arial"/>
          <w:sz w:val="20"/>
          <w:szCs w:val="20"/>
        </w:rPr>
        <w:t xml:space="preserve">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Calibri" w:hAnsi="Arial" w:cs="Arial"/>
          <w:sz w:val="20"/>
          <w:szCs w:val="20"/>
        </w:rPr>
        <w:t xml:space="preserve"> </w:t>
      </w:r>
      <w:r w:rsidRPr="00AF0EE0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F0EE0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F0EE0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F0EE0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F0EE0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2D300E65" w14:textId="77777777" w:rsidR="00AF0EE0" w:rsidRPr="00AF0EE0" w:rsidRDefault="00AF0EE0" w:rsidP="00AF0EE0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A50B57" w14:textId="77777777" w:rsidR="00AF0EE0" w:rsidRPr="00AF0EE0" w:rsidRDefault="00AF0EE0" w:rsidP="00AF0EE0">
      <w:pPr>
        <w:spacing w:after="120" w:line="276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F0EE0">
        <w:rPr>
          <w:rFonts w:ascii="Arial" w:eastAsia="Times New Roman" w:hAnsi="Arial" w:cs="Arial"/>
          <w:b/>
          <w:sz w:val="20"/>
          <w:szCs w:val="20"/>
        </w:rPr>
        <w:t>týmto čestne vyhlasuje, že:</w:t>
      </w:r>
    </w:p>
    <w:p w14:paraId="01B0C97F" w14:textId="77777777" w:rsidR="00AF0EE0" w:rsidRPr="00AF0EE0" w:rsidRDefault="00AF0EE0" w:rsidP="00AF0EE0">
      <w:pPr>
        <w:jc w:val="both"/>
        <w:rPr>
          <w:rFonts w:ascii="Arial" w:eastAsia="Arial Narrow" w:hAnsi="Arial" w:cs="Arial"/>
          <w:sz w:val="20"/>
          <w:szCs w:val="20"/>
        </w:rPr>
      </w:pPr>
    </w:p>
    <w:p w14:paraId="762ECC26" w14:textId="77777777" w:rsidR="00AF0EE0" w:rsidRPr="00AF0EE0" w:rsidRDefault="00AF0EE0" w:rsidP="00AF0EE0">
      <w:pPr>
        <w:numPr>
          <w:ilvl w:val="0"/>
          <w:numId w:val="1"/>
        </w:numPr>
        <w:contextualSpacing/>
        <w:jc w:val="both"/>
        <w:rPr>
          <w:rFonts w:ascii="Arial" w:eastAsia="Arial Narrow" w:hAnsi="Arial" w:cs="Arial"/>
          <w:sz w:val="20"/>
          <w:szCs w:val="20"/>
        </w:rPr>
      </w:pPr>
      <w:r w:rsidRPr="00AF0EE0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C5AC4CA" w14:textId="77777777" w:rsidR="00AF0EE0" w:rsidRPr="00AF0EE0" w:rsidRDefault="00AF0EE0" w:rsidP="00AF0EE0">
      <w:pPr>
        <w:numPr>
          <w:ilvl w:val="0"/>
          <w:numId w:val="1"/>
        </w:numPr>
        <w:contextualSpacing/>
        <w:jc w:val="both"/>
        <w:rPr>
          <w:rFonts w:ascii="Arial" w:eastAsia="Arial Narrow" w:hAnsi="Arial" w:cs="Arial"/>
          <w:sz w:val="20"/>
          <w:szCs w:val="20"/>
        </w:rPr>
      </w:pPr>
      <w:r w:rsidRPr="00AF0EE0">
        <w:rPr>
          <w:rFonts w:ascii="Arial" w:eastAsia="Arial Narrow" w:hAnsi="Arial" w:cs="Arial"/>
          <w:sz w:val="20"/>
          <w:szCs w:val="20"/>
        </w:rPr>
        <w:t>nie je vlastnená z viac ako 50 % priamo alebo nepriamo subjektom uvedeným v bode 1.</w:t>
      </w:r>
    </w:p>
    <w:p w14:paraId="413C7B62" w14:textId="77777777" w:rsidR="00AF0EE0" w:rsidRPr="00AF0EE0" w:rsidRDefault="00AF0EE0" w:rsidP="00AF0EE0">
      <w:pPr>
        <w:numPr>
          <w:ilvl w:val="0"/>
          <w:numId w:val="1"/>
        </w:numPr>
        <w:contextualSpacing/>
        <w:jc w:val="both"/>
        <w:rPr>
          <w:rFonts w:ascii="Arial" w:eastAsia="Arial Narrow" w:hAnsi="Arial" w:cs="Arial"/>
          <w:sz w:val="20"/>
          <w:szCs w:val="20"/>
        </w:rPr>
      </w:pPr>
      <w:r w:rsidRPr="00AF0EE0">
        <w:rPr>
          <w:rFonts w:ascii="Arial" w:eastAsia="Arial Narrow" w:hAnsi="Arial" w:cs="Arial"/>
          <w:sz w:val="20"/>
          <w:szCs w:val="20"/>
        </w:rPr>
        <w:t xml:space="preserve">nekoná v mene alebo na základe pokynov subjektu uvedeného v bode 1 alebo 2. </w:t>
      </w:r>
    </w:p>
    <w:p w14:paraId="48563E23" w14:textId="77777777" w:rsidR="00AF0EE0" w:rsidRPr="00AF0EE0" w:rsidRDefault="00AF0EE0" w:rsidP="00AF0EE0">
      <w:pPr>
        <w:numPr>
          <w:ilvl w:val="0"/>
          <w:numId w:val="1"/>
        </w:numPr>
        <w:contextualSpacing/>
        <w:jc w:val="both"/>
        <w:rPr>
          <w:rFonts w:ascii="Arial" w:eastAsia="Arial Narrow" w:hAnsi="Arial" w:cs="Arial"/>
          <w:sz w:val="20"/>
          <w:szCs w:val="20"/>
        </w:rPr>
      </w:pPr>
      <w:r w:rsidRPr="00AF0EE0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2F9A8EE5" w14:textId="77777777" w:rsidR="00AF0EE0" w:rsidRPr="00AF0EE0" w:rsidRDefault="00AF0EE0" w:rsidP="00AF0EE0">
      <w:pPr>
        <w:numPr>
          <w:ilvl w:val="0"/>
          <w:numId w:val="1"/>
        </w:numPr>
        <w:contextualSpacing/>
        <w:jc w:val="both"/>
        <w:rPr>
          <w:rFonts w:ascii="Arial" w:eastAsia="Arial Narrow" w:hAnsi="Arial" w:cs="Arial"/>
          <w:sz w:val="20"/>
          <w:szCs w:val="20"/>
        </w:rPr>
      </w:pPr>
      <w:r w:rsidRPr="00AF0EE0">
        <w:rPr>
          <w:rFonts w:ascii="Arial" w:eastAsia="Arial Narrow" w:hAnsi="Arial" w:cs="Arial"/>
          <w:sz w:val="20"/>
          <w:szCs w:val="20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5768BA49" w14:textId="77777777" w:rsidR="00AF0EE0" w:rsidRPr="00AF0EE0" w:rsidRDefault="00AF0EE0" w:rsidP="00AF0EE0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F0EE0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7BF6D37" w14:textId="77777777" w:rsidR="00AF0EE0" w:rsidRPr="00AF0EE0" w:rsidRDefault="00AF0EE0" w:rsidP="00AF0EE0">
      <w:pPr>
        <w:jc w:val="both"/>
        <w:rPr>
          <w:rFonts w:ascii="Arial" w:eastAsia="Calibri" w:hAnsi="Arial" w:cs="Arial"/>
          <w:sz w:val="20"/>
          <w:szCs w:val="20"/>
        </w:rPr>
      </w:pPr>
    </w:p>
    <w:p w14:paraId="35CDC9FF" w14:textId="77777777" w:rsidR="00AF0EE0" w:rsidRPr="00AF0EE0" w:rsidRDefault="00AF0EE0" w:rsidP="00AF0EE0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F0EE0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CB0E82" w14:textId="77777777" w:rsidR="00AF0EE0" w:rsidRPr="00AF0EE0" w:rsidRDefault="00AF0EE0" w:rsidP="00AF0EE0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F0EE0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F86705" w14:textId="77777777" w:rsidR="00AF0EE0" w:rsidRPr="00AF0EE0" w:rsidRDefault="00AF0EE0" w:rsidP="00AF0EE0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7E9503D4" w14:textId="77777777" w:rsidR="00AF0EE0" w:rsidRPr="00AF0EE0" w:rsidRDefault="00AF0EE0" w:rsidP="00AF0EE0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35C0D420" w14:textId="77777777" w:rsidR="00AF0EE0" w:rsidRPr="00AF0EE0" w:rsidRDefault="00AF0EE0" w:rsidP="00AF0EE0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AF0EE0">
        <w:rPr>
          <w:rFonts w:ascii="Arial" w:eastAsia="Calibri" w:hAnsi="Arial" w:cs="Arial"/>
          <w:sz w:val="20"/>
          <w:szCs w:val="20"/>
        </w:rPr>
        <w:t xml:space="preserve">V  </w:t>
      </w:r>
      <w:r w:rsidRPr="00AF0EE0">
        <w:rPr>
          <w:rFonts w:ascii="Arial" w:eastAsia="Calibri" w:hAnsi="Arial" w:cs="Arial"/>
          <w:sz w:val="20"/>
          <w:szCs w:val="20"/>
          <w:highlight w:val="yellow"/>
        </w:rPr>
        <w:t>[●]</w:t>
      </w:r>
      <w:r w:rsidRPr="00AF0EE0">
        <w:rPr>
          <w:rFonts w:ascii="Arial" w:eastAsia="Calibri" w:hAnsi="Arial" w:cs="Arial"/>
          <w:sz w:val="20"/>
          <w:szCs w:val="20"/>
        </w:rPr>
        <w:t>, dňa ..........................</w:t>
      </w:r>
      <w:r w:rsidRPr="00AF0EE0">
        <w:rPr>
          <w:rFonts w:ascii="Arial" w:eastAsia="Calibri" w:hAnsi="Arial" w:cs="Arial"/>
          <w:sz w:val="20"/>
          <w:szCs w:val="20"/>
        </w:rPr>
        <w:tab/>
      </w:r>
      <w:r w:rsidRPr="00AF0EE0">
        <w:rPr>
          <w:rFonts w:ascii="Arial" w:eastAsia="Calibri" w:hAnsi="Arial" w:cs="Arial"/>
          <w:sz w:val="20"/>
          <w:szCs w:val="20"/>
        </w:rPr>
        <w:tab/>
      </w:r>
      <w:r w:rsidRPr="00AF0EE0">
        <w:rPr>
          <w:rFonts w:ascii="Arial" w:eastAsia="Calibri" w:hAnsi="Arial" w:cs="Arial"/>
          <w:sz w:val="20"/>
          <w:szCs w:val="20"/>
        </w:rPr>
        <w:tab/>
      </w:r>
      <w:r w:rsidRPr="00AF0EE0">
        <w:rPr>
          <w:rFonts w:ascii="Arial" w:eastAsia="Calibri" w:hAnsi="Arial" w:cs="Arial"/>
          <w:sz w:val="20"/>
          <w:szCs w:val="20"/>
        </w:rPr>
        <w:tab/>
      </w:r>
    </w:p>
    <w:p w14:paraId="4196B00F" w14:textId="77777777" w:rsidR="00AF0EE0" w:rsidRPr="00AF0EE0" w:rsidRDefault="00AF0EE0" w:rsidP="00AF0EE0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eastAsia="Calibri" w:hAnsi="Arial" w:cs="Arial"/>
          <w:sz w:val="20"/>
          <w:szCs w:val="20"/>
        </w:rPr>
      </w:pPr>
      <w:r w:rsidRPr="00AF0EE0">
        <w:rPr>
          <w:rFonts w:ascii="Arial" w:eastAsia="Calibri" w:hAnsi="Arial" w:cs="Arial"/>
          <w:sz w:val="20"/>
          <w:szCs w:val="20"/>
        </w:rPr>
        <w:t>___________________________</w:t>
      </w:r>
    </w:p>
    <w:p w14:paraId="4CED0085" w14:textId="77777777" w:rsidR="00AF0EE0" w:rsidRPr="00AF0EE0" w:rsidRDefault="00AF0EE0" w:rsidP="00AF0EE0">
      <w:pPr>
        <w:spacing w:after="0"/>
        <w:ind w:left="3540" w:firstLine="70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B39DCB0" w14:textId="77777777" w:rsidR="00AF0EE0" w:rsidRPr="00AF0EE0" w:rsidRDefault="00AF0EE0" w:rsidP="00AF0EE0">
      <w:pPr>
        <w:spacing w:after="0"/>
        <w:ind w:left="3540" w:firstLine="70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5D414C5" w14:textId="77777777" w:rsidR="00AF0EE0" w:rsidRPr="00AF0EE0" w:rsidRDefault="00AF0EE0" w:rsidP="00AF0EE0">
      <w:pPr>
        <w:spacing w:after="0"/>
        <w:ind w:left="3540" w:firstLine="70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42D9253" w14:textId="77777777" w:rsidR="00AF0EE0" w:rsidRPr="00AF0EE0" w:rsidRDefault="00AF0EE0" w:rsidP="00AF0EE0">
      <w:pPr>
        <w:spacing w:after="0"/>
        <w:ind w:left="3540" w:firstLine="70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F0EE0">
        <w:rPr>
          <w:rFonts w:ascii="Arial" w:eastAsia="Calibri" w:hAnsi="Arial" w:cs="Arial"/>
          <w:sz w:val="20"/>
          <w:szCs w:val="20"/>
        </w:rPr>
        <w:t>___________________________</w:t>
      </w:r>
      <w:r w:rsidRPr="00AF0EE0">
        <w:rPr>
          <w:rFonts w:ascii="Arial" w:eastAsia="Calibri" w:hAnsi="Arial" w:cs="Arial"/>
          <w:sz w:val="20"/>
          <w:szCs w:val="20"/>
        </w:rPr>
        <w:tab/>
      </w:r>
      <w:r w:rsidRPr="00AF0EE0">
        <w:rPr>
          <w:rFonts w:ascii="Arial" w:eastAsia="Calibri" w:hAnsi="Arial" w:cs="Arial"/>
          <w:sz w:val="20"/>
          <w:szCs w:val="20"/>
        </w:rPr>
        <w:tab/>
      </w:r>
      <w:r w:rsidRPr="00AF0EE0">
        <w:rPr>
          <w:rFonts w:ascii="Arial" w:eastAsia="Calibri" w:hAnsi="Arial" w:cs="Arial"/>
          <w:sz w:val="20"/>
          <w:szCs w:val="20"/>
        </w:rPr>
        <w:tab/>
      </w:r>
      <w:r w:rsidRPr="00AF0EE0">
        <w:rPr>
          <w:rFonts w:ascii="Arial" w:eastAsia="Calibri" w:hAnsi="Arial" w:cs="Arial"/>
          <w:sz w:val="20"/>
          <w:szCs w:val="20"/>
        </w:rPr>
        <w:tab/>
      </w:r>
      <w:r w:rsidRPr="00AF0EE0">
        <w:rPr>
          <w:rFonts w:ascii="Arial" w:eastAsia="Calibri" w:hAnsi="Arial" w:cs="Arial"/>
          <w:sz w:val="20"/>
          <w:szCs w:val="20"/>
        </w:rPr>
        <w:tab/>
      </w:r>
    </w:p>
    <w:p w14:paraId="4D3BDA9B" w14:textId="77777777" w:rsidR="00CC541D" w:rsidRDefault="00CC541D"/>
    <w:sectPr w:rsidR="00CC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E0"/>
    <w:rsid w:val="00AF0EE0"/>
    <w:rsid w:val="00C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4038"/>
  <w15:chartTrackingRefBased/>
  <w15:docId w15:val="{50D4D061-D2BB-4DE1-8C16-7A08C81D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9D9DD-9AF8-422F-BB85-7E53C000D6DE}"/>
</file>

<file path=customXml/itemProps2.xml><?xml version="1.0" encoding="utf-8"?>
<ds:datastoreItem xmlns:ds="http://schemas.openxmlformats.org/officeDocument/2006/customXml" ds:itemID="{6B0804B6-7837-48AC-AAE2-3517B406C0F3}"/>
</file>

<file path=customXml/itemProps3.xml><?xml version="1.0" encoding="utf-8"?>
<ds:datastoreItem xmlns:ds="http://schemas.openxmlformats.org/officeDocument/2006/customXml" ds:itemID="{AF4BAA2B-5A13-4EF3-B66E-F81F38235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</cp:revision>
  <dcterms:created xsi:type="dcterms:W3CDTF">2022-06-28T07:07:00Z</dcterms:created>
  <dcterms:modified xsi:type="dcterms:W3CDTF">2022-06-28T07:08:00Z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