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4C" w:rsidRDefault="0045004C" w:rsidP="00A86E91">
      <w:pPr>
        <w:rPr>
          <w:noProof w:val="0"/>
          <w:lang w:val="sk-SK"/>
        </w:rPr>
      </w:pPr>
    </w:p>
    <w:p w:rsidR="00711B32" w:rsidRDefault="00711B32" w:rsidP="00A86E91">
      <w:pPr>
        <w:rPr>
          <w:noProof w:val="0"/>
          <w:lang w:val="sk-SK"/>
        </w:rPr>
      </w:pPr>
    </w:p>
    <w:p w:rsidR="00711B32" w:rsidRDefault="00711B32" w:rsidP="00A86E91">
      <w:pPr>
        <w:rPr>
          <w:noProof w:val="0"/>
          <w:lang w:val="sk-SK"/>
        </w:rPr>
      </w:pPr>
    </w:p>
    <w:p w:rsidR="00711B32" w:rsidRPr="0012098B" w:rsidRDefault="00711B32" w:rsidP="00711B32">
      <w:pPr>
        <w:ind w:left="2832" w:firstLine="708"/>
        <w:rPr>
          <w:rFonts w:asciiTheme="minorHAnsi" w:hAnsiTheme="minorHAnsi" w:cstheme="minorHAnsi"/>
          <w:b/>
          <w:noProof w:val="0"/>
          <w:color w:val="000000"/>
          <w:sz w:val="24"/>
          <w:szCs w:val="24"/>
          <w:lang w:val="sk-SK" w:eastAsia="zh-TW"/>
        </w:rPr>
      </w:pPr>
      <w:r w:rsidRPr="0012098B">
        <w:rPr>
          <w:rFonts w:asciiTheme="minorHAnsi" w:hAnsiTheme="minorHAnsi" w:cstheme="minorHAnsi"/>
          <w:b/>
          <w:noProof w:val="0"/>
          <w:color w:val="000000"/>
          <w:sz w:val="24"/>
          <w:szCs w:val="24"/>
          <w:lang w:val="sk-SK" w:eastAsia="zh-TW"/>
        </w:rPr>
        <w:t>Výzva na predkladanie ponúk</w:t>
      </w:r>
    </w:p>
    <w:p w:rsidR="00711B32" w:rsidRPr="0012098B" w:rsidRDefault="00711B32" w:rsidP="00A86E91">
      <w:pPr>
        <w:rPr>
          <w:noProof w:val="0"/>
          <w:lang w:val="sk-SK"/>
        </w:rPr>
      </w:pPr>
    </w:p>
    <w:p w:rsidR="00711B32" w:rsidRPr="0012098B" w:rsidRDefault="00711B32" w:rsidP="00711B32">
      <w:pPr>
        <w:pStyle w:val="Default"/>
        <w:jc w:val="center"/>
        <w:rPr>
          <w:rFonts w:asciiTheme="minorHAnsi" w:hAnsiTheme="minorHAnsi" w:cstheme="minorHAnsi"/>
          <w:color w:val="auto"/>
        </w:rPr>
      </w:pPr>
      <w:r w:rsidRPr="0012098B">
        <w:rPr>
          <w:rFonts w:asciiTheme="minorHAnsi" w:hAnsiTheme="minorHAnsi" w:cstheme="minorHAnsi"/>
        </w:rPr>
        <w:t>Zákazka od 10</w:t>
      </w:r>
      <w:r w:rsidR="004D6150" w:rsidRPr="0012098B">
        <w:rPr>
          <w:rFonts w:asciiTheme="minorHAnsi" w:hAnsiTheme="minorHAnsi" w:cstheme="minorHAnsi"/>
        </w:rPr>
        <w:t xml:space="preserve"> </w:t>
      </w:r>
      <w:r w:rsidRPr="0012098B">
        <w:rPr>
          <w:rFonts w:asciiTheme="minorHAnsi" w:hAnsiTheme="minorHAnsi" w:cstheme="minorHAnsi"/>
        </w:rPr>
        <w:t xml:space="preserve">000 Eur vrátane </w:t>
      </w:r>
      <w:r w:rsidR="004D6150" w:rsidRPr="0012098B">
        <w:rPr>
          <w:rFonts w:asciiTheme="minorHAnsi" w:hAnsiTheme="minorHAnsi" w:cstheme="minorHAnsi"/>
        </w:rPr>
        <w:t>v</w:t>
      </w:r>
      <w:r w:rsidRPr="0012098B">
        <w:rPr>
          <w:rFonts w:asciiTheme="minorHAnsi" w:hAnsiTheme="minorHAnsi" w:cstheme="minorHAnsi"/>
        </w:rPr>
        <w:t> zmysle Usmernenia Pôdohospodárskej platobnej agentúry č. 8/2017 k obstarávaniu tovarov, stavebných prác a služieb financovaných z PRV SR 2014 - 2020</w:t>
      </w:r>
      <w:r w:rsidRPr="0012098B">
        <w:rPr>
          <w:rFonts w:asciiTheme="minorHAnsi" w:hAnsiTheme="minorHAnsi" w:cstheme="minorHAnsi"/>
          <w:color w:val="auto"/>
        </w:rPr>
        <w:t>.</w:t>
      </w:r>
    </w:p>
    <w:p w:rsidR="00711B32" w:rsidRPr="0012098B" w:rsidRDefault="00711B32" w:rsidP="00345C66">
      <w:pPr>
        <w:pStyle w:val="Default"/>
        <w:jc w:val="center"/>
        <w:rPr>
          <w:rFonts w:asciiTheme="minorHAnsi" w:hAnsiTheme="minorHAnsi" w:cstheme="minorHAnsi"/>
          <w:color w:val="auto"/>
        </w:rPr>
      </w:pPr>
      <w:r w:rsidRPr="0012098B">
        <w:rPr>
          <w:rFonts w:asciiTheme="minorHAnsi" w:hAnsiTheme="minorHAnsi" w:cstheme="minorHAnsi"/>
          <w:color w:val="auto"/>
        </w:rPr>
        <w:t>(ďalej len „</w:t>
      </w:r>
      <w:r w:rsidRPr="0012098B">
        <w:rPr>
          <w:rFonts w:asciiTheme="minorHAnsi" w:hAnsiTheme="minorHAnsi" w:cstheme="minorHAnsi"/>
        </w:rPr>
        <w:t>Usmernenie“</w:t>
      </w:r>
      <w:r w:rsidRPr="0012098B">
        <w:rPr>
          <w:rFonts w:asciiTheme="minorHAnsi" w:hAnsiTheme="minorHAnsi" w:cstheme="minorHAnsi"/>
          <w:color w:val="auto"/>
        </w:rPr>
        <w:t>)</w:t>
      </w:r>
    </w:p>
    <w:p w:rsidR="00711B32" w:rsidRPr="0012098B" w:rsidRDefault="00711B32" w:rsidP="00345C66">
      <w:pPr>
        <w:pStyle w:val="Default"/>
        <w:rPr>
          <w:rFonts w:asciiTheme="minorHAnsi" w:hAnsiTheme="minorHAnsi" w:cstheme="minorHAnsi"/>
        </w:rPr>
      </w:pPr>
    </w:p>
    <w:p w:rsidR="001018E1" w:rsidRPr="0012098B" w:rsidRDefault="001018E1" w:rsidP="00345C66">
      <w:pPr>
        <w:ind w:hanging="567"/>
        <w:jc w:val="both"/>
        <w:rPr>
          <w:rStyle w:val="Jemnodkaz1"/>
          <w:rFonts w:asciiTheme="minorHAnsi" w:hAnsiTheme="minorHAnsi" w:cstheme="minorHAnsi"/>
          <w:b/>
          <w:bCs/>
          <w:caps/>
          <w:noProof w:val="0"/>
          <w:sz w:val="22"/>
          <w:lang w:val="sk-SK"/>
        </w:rPr>
      </w:pPr>
      <w:bookmarkStart w:id="0" w:name="_Toc260040332"/>
    </w:p>
    <w:p w:rsidR="001018E1" w:rsidRPr="0012098B" w:rsidRDefault="001018E1" w:rsidP="00345C66">
      <w:pPr>
        <w:pStyle w:val="Odsekzoznamu"/>
        <w:numPr>
          <w:ilvl w:val="0"/>
          <w:numId w:val="13"/>
        </w:numPr>
        <w:tabs>
          <w:tab w:val="left" w:pos="284"/>
        </w:tabs>
        <w:ind w:left="0" w:firstLine="0"/>
        <w:jc w:val="both"/>
        <w:rPr>
          <w:rStyle w:val="Jemnodkaz1"/>
          <w:rFonts w:asciiTheme="minorHAnsi" w:hAnsiTheme="minorHAnsi" w:cstheme="minorHAnsi"/>
          <w:b/>
          <w:bCs/>
          <w:smallCaps w:val="0"/>
          <w:noProof w:val="0"/>
          <w:sz w:val="24"/>
          <w:szCs w:val="24"/>
          <w:lang w:val="sk-SK"/>
        </w:rPr>
      </w:pPr>
      <w:r w:rsidRPr="0012098B">
        <w:rPr>
          <w:rStyle w:val="Jemnodkaz1"/>
          <w:rFonts w:asciiTheme="minorHAnsi" w:hAnsiTheme="minorHAnsi" w:cstheme="minorHAnsi"/>
          <w:b/>
          <w:bCs/>
          <w:smallCaps w:val="0"/>
          <w:noProof w:val="0"/>
          <w:sz w:val="24"/>
          <w:szCs w:val="24"/>
          <w:lang w:val="sk-SK"/>
        </w:rPr>
        <w:t>Identifikácia obstarávateľa</w:t>
      </w:r>
      <w:bookmarkEnd w:id="0"/>
      <w:r w:rsidR="008E338C" w:rsidRPr="0012098B">
        <w:rPr>
          <w:rStyle w:val="Jemnodkaz1"/>
          <w:rFonts w:asciiTheme="minorHAnsi" w:hAnsiTheme="minorHAnsi" w:cstheme="minorHAnsi"/>
          <w:b/>
          <w:bCs/>
          <w:smallCaps w:val="0"/>
          <w:noProof w:val="0"/>
          <w:sz w:val="24"/>
          <w:szCs w:val="24"/>
          <w:lang w:val="sk-SK"/>
        </w:rPr>
        <w:t>:</w:t>
      </w:r>
    </w:p>
    <w:p w:rsidR="001018E1" w:rsidRPr="0012098B" w:rsidRDefault="001018E1" w:rsidP="00345C66">
      <w:pPr>
        <w:ind w:left="284"/>
        <w:jc w:val="both"/>
        <w:rPr>
          <w:rFonts w:asciiTheme="minorHAnsi" w:hAnsiTheme="minorHAnsi" w:cstheme="minorHAnsi"/>
          <w:noProof w:val="0"/>
          <w:sz w:val="24"/>
          <w:szCs w:val="24"/>
          <w:lang w:val="sk-SK"/>
        </w:rPr>
      </w:pPr>
      <w:r w:rsidRPr="0012098B">
        <w:rPr>
          <w:rFonts w:asciiTheme="minorHAnsi" w:hAnsiTheme="minorHAnsi" w:cstheme="minorHAnsi"/>
          <w:noProof w:val="0"/>
          <w:sz w:val="24"/>
          <w:szCs w:val="24"/>
          <w:lang w:val="sk-SK"/>
        </w:rPr>
        <w:t>Názov organizácie:</w:t>
      </w:r>
      <w:r w:rsidRPr="0012098B">
        <w:rPr>
          <w:rFonts w:asciiTheme="minorHAnsi" w:hAnsiTheme="minorHAnsi" w:cstheme="minorHAnsi"/>
          <w:noProof w:val="0"/>
          <w:sz w:val="24"/>
          <w:szCs w:val="24"/>
          <w:lang w:val="sk-SK"/>
        </w:rPr>
        <w:tab/>
      </w:r>
      <w:r w:rsidRPr="0012098B">
        <w:rPr>
          <w:rFonts w:asciiTheme="minorHAnsi" w:hAnsiTheme="minorHAnsi" w:cstheme="minorHAnsi"/>
          <w:noProof w:val="0"/>
          <w:sz w:val="24"/>
          <w:szCs w:val="24"/>
          <w:lang w:val="sk-SK"/>
        </w:rPr>
        <w:tab/>
      </w:r>
      <w:bookmarkStart w:id="1" w:name="_Hlk4409738"/>
      <w:r w:rsidR="00711B32" w:rsidRPr="0012098B">
        <w:rPr>
          <w:rFonts w:asciiTheme="minorHAnsi" w:hAnsiTheme="minorHAnsi" w:cstheme="minorHAnsi"/>
          <w:bCs/>
          <w:color w:val="00000A"/>
          <w:sz w:val="24"/>
          <w:szCs w:val="24"/>
        </w:rPr>
        <w:t>Poľnohospod</w:t>
      </w:r>
      <w:r w:rsidR="00711B32" w:rsidRPr="0012098B">
        <w:rPr>
          <w:rFonts w:asciiTheme="minorHAnsi" w:hAnsiTheme="minorHAnsi" w:cstheme="minorHAnsi"/>
          <w:bCs/>
          <w:color w:val="00000A"/>
          <w:sz w:val="24"/>
          <w:szCs w:val="24"/>
          <w:lang w:val="en-US"/>
        </w:rPr>
        <w:t>árske družstvo POHRONIE ZELIEZOVCE</w:t>
      </w:r>
    </w:p>
    <w:p w:rsidR="001018E1" w:rsidRPr="0012098B" w:rsidRDefault="001018E1" w:rsidP="00345C66">
      <w:pPr>
        <w:ind w:left="284"/>
        <w:jc w:val="both"/>
        <w:rPr>
          <w:rFonts w:asciiTheme="minorHAnsi" w:hAnsiTheme="minorHAnsi" w:cstheme="minorHAnsi"/>
          <w:noProof w:val="0"/>
          <w:sz w:val="24"/>
          <w:szCs w:val="24"/>
          <w:lang w:val="sk-SK"/>
        </w:rPr>
      </w:pPr>
      <w:r w:rsidRPr="0012098B">
        <w:rPr>
          <w:rFonts w:asciiTheme="minorHAnsi" w:hAnsiTheme="minorHAnsi" w:cstheme="minorHAnsi"/>
          <w:noProof w:val="0"/>
          <w:sz w:val="24"/>
          <w:szCs w:val="24"/>
          <w:lang w:val="sk-SK"/>
        </w:rPr>
        <w:t>Adresa organ</w:t>
      </w:r>
      <w:r w:rsidR="008877FE" w:rsidRPr="0012098B">
        <w:rPr>
          <w:rFonts w:asciiTheme="minorHAnsi" w:hAnsiTheme="minorHAnsi" w:cstheme="minorHAnsi"/>
          <w:noProof w:val="0"/>
          <w:sz w:val="24"/>
          <w:szCs w:val="24"/>
          <w:lang w:val="sk-SK"/>
        </w:rPr>
        <w:t>izácie:</w:t>
      </w:r>
      <w:r w:rsidR="008877FE" w:rsidRPr="0012098B">
        <w:rPr>
          <w:rFonts w:asciiTheme="minorHAnsi" w:hAnsiTheme="minorHAnsi" w:cstheme="minorHAnsi"/>
          <w:noProof w:val="0"/>
          <w:sz w:val="24"/>
          <w:szCs w:val="24"/>
          <w:lang w:val="sk-SK"/>
        </w:rPr>
        <w:tab/>
      </w:r>
      <w:bookmarkEnd w:id="1"/>
      <w:r w:rsidR="00711B32" w:rsidRPr="0012098B">
        <w:rPr>
          <w:rFonts w:asciiTheme="minorHAnsi" w:hAnsiTheme="minorHAnsi" w:cstheme="minorHAnsi"/>
          <w:bCs/>
          <w:color w:val="00000A"/>
          <w:sz w:val="24"/>
          <w:szCs w:val="24"/>
        </w:rPr>
        <w:t>93701 ŽELIEZOVCE, Kpt. N</w:t>
      </w:r>
      <w:r w:rsidR="00711B32" w:rsidRPr="0012098B">
        <w:rPr>
          <w:rFonts w:asciiTheme="minorHAnsi" w:hAnsiTheme="minorHAnsi" w:cstheme="minorHAnsi"/>
          <w:bCs/>
          <w:color w:val="00000A"/>
          <w:sz w:val="24"/>
          <w:szCs w:val="24"/>
          <w:lang w:val="en-US"/>
        </w:rPr>
        <w:t>álepku 889/67</w:t>
      </w:r>
    </w:p>
    <w:p w:rsidR="001018E1" w:rsidRPr="0012098B" w:rsidRDefault="001018E1" w:rsidP="00345C66">
      <w:pPr>
        <w:ind w:left="284"/>
        <w:jc w:val="both"/>
        <w:rPr>
          <w:rFonts w:asciiTheme="minorHAnsi" w:hAnsiTheme="minorHAnsi" w:cstheme="minorHAnsi"/>
          <w:noProof w:val="0"/>
          <w:sz w:val="24"/>
          <w:szCs w:val="24"/>
          <w:lang w:val="sk-SK"/>
        </w:rPr>
      </w:pPr>
      <w:r w:rsidRPr="0012098B">
        <w:rPr>
          <w:rFonts w:asciiTheme="minorHAnsi" w:hAnsiTheme="minorHAnsi" w:cstheme="minorHAnsi"/>
          <w:noProof w:val="0"/>
          <w:sz w:val="24"/>
          <w:szCs w:val="24"/>
          <w:lang w:val="sk-SK"/>
        </w:rPr>
        <w:t>IČO:</w:t>
      </w:r>
      <w:r w:rsidRPr="0012098B">
        <w:rPr>
          <w:rFonts w:asciiTheme="minorHAnsi" w:hAnsiTheme="minorHAnsi" w:cstheme="minorHAnsi"/>
          <w:noProof w:val="0"/>
          <w:sz w:val="24"/>
          <w:szCs w:val="24"/>
          <w:lang w:val="sk-SK"/>
        </w:rPr>
        <w:tab/>
      </w:r>
      <w:r w:rsidRPr="0012098B">
        <w:rPr>
          <w:rFonts w:asciiTheme="minorHAnsi" w:hAnsiTheme="minorHAnsi" w:cstheme="minorHAnsi"/>
          <w:noProof w:val="0"/>
          <w:sz w:val="24"/>
          <w:szCs w:val="24"/>
          <w:lang w:val="sk-SK"/>
        </w:rPr>
        <w:tab/>
      </w:r>
      <w:r w:rsidRPr="0012098B">
        <w:rPr>
          <w:rFonts w:asciiTheme="minorHAnsi" w:hAnsiTheme="minorHAnsi" w:cstheme="minorHAnsi"/>
          <w:noProof w:val="0"/>
          <w:sz w:val="24"/>
          <w:szCs w:val="24"/>
          <w:lang w:val="sk-SK"/>
        </w:rPr>
        <w:tab/>
      </w:r>
      <w:r w:rsidRPr="0012098B">
        <w:rPr>
          <w:rFonts w:asciiTheme="minorHAnsi" w:hAnsiTheme="minorHAnsi" w:cstheme="minorHAnsi"/>
          <w:noProof w:val="0"/>
          <w:sz w:val="24"/>
          <w:szCs w:val="24"/>
          <w:lang w:val="sk-SK"/>
        </w:rPr>
        <w:tab/>
      </w:r>
      <w:r w:rsidR="00711B32" w:rsidRPr="0012098B">
        <w:rPr>
          <w:rFonts w:asciiTheme="minorHAnsi" w:hAnsiTheme="minorHAnsi" w:cstheme="minorHAnsi"/>
          <w:bCs/>
          <w:color w:val="00000A"/>
          <w:sz w:val="24"/>
          <w:szCs w:val="24"/>
        </w:rPr>
        <w:t>00195405</w:t>
      </w:r>
    </w:p>
    <w:p w:rsidR="001018E1" w:rsidRPr="0012098B" w:rsidRDefault="001018E1" w:rsidP="00345C66">
      <w:pPr>
        <w:ind w:left="284"/>
        <w:jc w:val="both"/>
        <w:rPr>
          <w:rFonts w:asciiTheme="minorHAnsi" w:hAnsiTheme="minorHAnsi" w:cstheme="minorHAnsi"/>
          <w:bCs/>
          <w:noProof w:val="0"/>
          <w:sz w:val="24"/>
          <w:szCs w:val="24"/>
          <w:lang w:val="sk-SK"/>
        </w:rPr>
      </w:pPr>
      <w:r w:rsidRPr="0012098B">
        <w:rPr>
          <w:rFonts w:asciiTheme="minorHAnsi" w:hAnsiTheme="minorHAnsi" w:cstheme="minorHAnsi"/>
          <w:noProof w:val="0"/>
          <w:sz w:val="24"/>
          <w:szCs w:val="24"/>
          <w:lang w:val="sk-SK"/>
        </w:rPr>
        <w:t xml:space="preserve">IČ DPH: </w:t>
      </w:r>
      <w:r w:rsidRPr="0012098B">
        <w:rPr>
          <w:rFonts w:asciiTheme="minorHAnsi" w:hAnsiTheme="minorHAnsi" w:cstheme="minorHAnsi"/>
          <w:noProof w:val="0"/>
          <w:sz w:val="24"/>
          <w:szCs w:val="24"/>
          <w:lang w:val="sk-SK"/>
        </w:rPr>
        <w:tab/>
      </w:r>
      <w:r w:rsidRPr="0012098B">
        <w:rPr>
          <w:rFonts w:asciiTheme="minorHAnsi" w:hAnsiTheme="minorHAnsi" w:cstheme="minorHAnsi"/>
          <w:noProof w:val="0"/>
          <w:sz w:val="24"/>
          <w:szCs w:val="24"/>
          <w:lang w:val="sk-SK"/>
        </w:rPr>
        <w:tab/>
      </w:r>
      <w:r w:rsidRPr="0012098B">
        <w:rPr>
          <w:rFonts w:asciiTheme="minorHAnsi" w:hAnsiTheme="minorHAnsi" w:cstheme="minorHAnsi"/>
          <w:noProof w:val="0"/>
          <w:sz w:val="24"/>
          <w:szCs w:val="24"/>
          <w:lang w:val="sk-SK"/>
        </w:rPr>
        <w:tab/>
      </w:r>
      <w:r w:rsidR="00711B32" w:rsidRPr="0012098B">
        <w:rPr>
          <w:rFonts w:asciiTheme="minorHAnsi" w:hAnsiTheme="minorHAnsi" w:cstheme="minorHAnsi"/>
          <w:bCs/>
          <w:color w:val="00000A"/>
          <w:sz w:val="24"/>
          <w:szCs w:val="24"/>
        </w:rPr>
        <w:t>2020404331</w:t>
      </w:r>
    </w:p>
    <w:p w:rsidR="001018E1" w:rsidRPr="0012098B" w:rsidRDefault="00D67CA8" w:rsidP="00345C66">
      <w:pPr>
        <w:ind w:left="284"/>
        <w:jc w:val="both"/>
        <w:rPr>
          <w:rFonts w:asciiTheme="minorHAnsi" w:hAnsiTheme="minorHAnsi" w:cstheme="minorHAnsi"/>
          <w:noProof w:val="0"/>
          <w:sz w:val="24"/>
          <w:szCs w:val="24"/>
          <w:lang w:val="sk-SK"/>
        </w:rPr>
      </w:pPr>
      <w:r w:rsidRPr="0012098B">
        <w:rPr>
          <w:rFonts w:asciiTheme="minorHAnsi" w:hAnsiTheme="minorHAnsi" w:cstheme="minorHAnsi"/>
          <w:noProof w:val="0"/>
          <w:sz w:val="24"/>
          <w:szCs w:val="24"/>
          <w:lang w:val="sk-SK"/>
        </w:rPr>
        <w:t xml:space="preserve">Internetová adresa: </w:t>
      </w:r>
      <w:r w:rsidRPr="0012098B">
        <w:rPr>
          <w:rFonts w:asciiTheme="minorHAnsi" w:hAnsiTheme="minorHAnsi" w:cstheme="minorHAnsi"/>
          <w:noProof w:val="0"/>
          <w:sz w:val="24"/>
          <w:szCs w:val="24"/>
          <w:lang w:val="sk-SK"/>
        </w:rPr>
        <w:tab/>
      </w:r>
      <w:r w:rsidR="00711B32" w:rsidRPr="0012098B">
        <w:rPr>
          <w:rFonts w:asciiTheme="minorHAnsi" w:hAnsiTheme="minorHAnsi" w:cstheme="minorHAnsi"/>
          <w:bCs/>
          <w:color w:val="00000A"/>
          <w:sz w:val="24"/>
          <w:szCs w:val="24"/>
        </w:rPr>
        <w:t>pdpohronie@nextra.sk</w:t>
      </w:r>
    </w:p>
    <w:p w:rsidR="00D67CA8" w:rsidRPr="0012098B" w:rsidRDefault="00D67CA8" w:rsidP="00345C66">
      <w:pPr>
        <w:jc w:val="both"/>
        <w:rPr>
          <w:rFonts w:asciiTheme="minorHAnsi" w:hAnsiTheme="minorHAnsi" w:cstheme="minorHAnsi"/>
          <w:noProof w:val="0"/>
          <w:sz w:val="24"/>
          <w:szCs w:val="24"/>
          <w:lang w:val="sk-SK"/>
        </w:rPr>
      </w:pPr>
    </w:p>
    <w:p w:rsidR="00711B32" w:rsidRPr="0012098B" w:rsidRDefault="001018E1" w:rsidP="00D1602D">
      <w:pPr>
        <w:pStyle w:val="Odsekzoznamu"/>
        <w:numPr>
          <w:ilvl w:val="0"/>
          <w:numId w:val="13"/>
        </w:numPr>
        <w:tabs>
          <w:tab w:val="left" w:pos="284"/>
        </w:tabs>
        <w:ind w:left="0" w:firstLine="0"/>
        <w:contextualSpacing w:val="0"/>
        <w:jc w:val="both"/>
        <w:rPr>
          <w:rStyle w:val="Jemnodkaz1"/>
          <w:rFonts w:asciiTheme="minorHAnsi" w:hAnsiTheme="minorHAnsi" w:cstheme="minorHAnsi"/>
          <w:smallCaps w:val="0"/>
          <w:noProof w:val="0"/>
          <w:sz w:val="24"/>
          <w:szCs w:val="24"/>
          <w:lang w:val="sk-SK"/>
        </w:rPr>
      </w:pPr>
      <w:r w:rsidRPr="0012098B">
        <w:rPr>
          <w:rStyle w:val="Jemnodkaz1"/>
          <w:rFonts w:asciiTheme="minorHAnsi" w:hAnsiTheme="minorHAnsi" w:cstheme="minorHAnsi"/>
          <w:b/>
          <w:smallCaps w:val="0"/>
          <w:noProof w:val="0"/>
          <w:sz w:val="24"/>
          <w:szCs w:val="24"/>
          <w:lang w:val="sk-SK"/>
        </w:rPr>
        <w:t>Názov predmetu zákazky</w:t>
      </w:r>
      <w:r w:rsidR="00717C3F" w:rsidRPr="0012098B">
        <w:rPr>
          <w:rStyle w:val="Jemnodkaz1"/>
          <w:rFonts w:asciiTheme="minorHAnsi" w:hAnsiTheme="minorHAnsi" w:cstheme="minorHAnsi"/>
          <w:b/>
          <w:smallCaps w:val="0"/>
          <w:noProof w:val="0"/>
          <w:sz w:val="24"/>
          <w:szCs w:val="24"/>
          <w:lang w:val="sk-SK"/>
        </w:rPr>
        <w:t>:</w:t>
      </w:r>
      <w:r w:rsidR="00711B32" w:rsidRPr="0012098B">
        <w:rPr>
          <w:rStyle w:val="Jemnodkaz1"/>
          <w:rFonts w:asciiTheme="minorHAnsi" w:hAnsiTheme="minorHAnsi" w:cstheme="minorHAnsi"/>
          <w:b/>
          <w:smallCaps w:val="0"/>
          <w:noProof w:val="0"/>
          <w:sz w:val="24"/>
          <w:szCs w:val="24"/>
          <w:lang w:val="sk-SK"/>
        </w:rPr>
        <w:t xml:space="preserve"> </w:t>
      </w:r>
      <w:r w:rsidR="00711B32" w:rsidRPr="0012098B">
        <w:rPr>
          <w:rStyle w:val="Jemnodkaz1"/>
          <w:rFonts w:asciiTheme="minorHAnsi" w:hAnsiTheme="minorHAnsi" w:cstheme="minorHAnsi"/>
          <w:smallCaps w:val="0"/>
          <w:noProof w:val="0"/>
          <w:sz w:val="24"/>
          <w:szCs w:val="24"/>
          <w:lang w:val="sk-SK"/>
        </w:rPr>
        <w:t xml:space="preserve">Nákup </w:t>
      </w:r>
      <w:proofErr w:type="spellStart"/>
      <w:r w:rsidR="0032790C" w:rsidRPr="0012098B">
        <w:rPr>
          <w:rStyle w:val="Jemnodkaz1"/>
          <w:rFonts w:asciiTheme="minorHAnsi" w:hAnsiTheme="minorHAnsi" w:cstheme="minorHAnsi"/>
          <w:smallCaps w:val="0"/>
          <w:noProof w:val="0"/>
          <w:sz w:val="24"/>
          <w:szCs w:val="24"/>
          <w:lang w:val="sk-SK"/>
        </w:rPr>
        <w:t>rozmetadla</w:t>
      </w:r>
      <w:proofErr w:type="spellEnd"/>
      <w:r w:rsidR="0032790C" w:rsidRPr="0012098B">
        <w:rPr>
          <w:rStyle w:val="Jemnodkaz1"/>
          <w:rFonts w:asciiTheme="minorHAnsi" w:hAnsiTheme="minorHAnsi" w:cstheme="minorHAnsi"/>
          <w:smallCaps w:val="0"/>
          <w:noProof w:val="0"/>
          <w:sz w:val="24"/>
          <w:szCs w:val="24"/>
          <w:lang w:val="sk-SK"/>
        </w:rPr>
        <w:t xml:space="preserve"> priemyselných hnojív</w:t>
      </w:r>
    </w:p>
    <w:p w:rsidR="0032790C" w:rsidRPr="0012098B" w:rsidRDefault="0032790C" w:rsidP="0032790C">
      <w:pPr>
        <w:pStyle w:val="Odsekzoznamu"/>
        <w:tabs>
          <w:tab w:val="left" w:pos="284"/>
        </w:tabs>
        <w:ind w:left="0"/>
        <w:jc w:val="both"/>
        <w:rPr>
          <w:rStyle w:val="Jemnodkaz1"/>
          <w:rFonts w:asciiTheme="minorHAnsi" w:hAnsiTheme="minorHAnsi" w:cstheme="minorHAnsi"/>
          <w:b/>
          <w:smallCaps w:val="0"/>
          <w:noProof w:val="0"/>
          <w:sz w:val="24"/>
          <w:szCs w:val="24"/>
          <w:lang w:val="sk-SK"/>
        </w:rPr>
      </w:pPr>
    </w:p>
    <w:p w:rsidR="00D67CA8" w:rsidRPr="0012098B" w:rsidRDefault="001018E1" w:rsidP="00D1602D">
      <w:pPr>
        <w:pStyle w:val="Odsekzoznamu"/>
        <w:numPr>
          <w:ilvl w:val="0"/>
          <w:numId w:val="13"/>
        </w:numPr>
        <w:tabs>
          <w:tab w:val="left" w:pos="284"/>
        </w:tabs>
        <w:ind w:left="0" w:firstLine="0"/>
        <w:jc w:val="both"/>
        <w:rPr>
          <w:rStyle w:val="Jemnodkaz1"/>
          <w:rFonts w:asciiTheme="minorHAnsi" w:hAnsiTheme="minorHAnsi" w:cstheme="minorHAnsi"/>
          <w:b/>
          <w:smallCaps w:val="0"/>
          <w:noProof w:val="0"/>
          <w:sz w:val="24"/>
          <w:szCs w:val="24"/>
          <w:lang w:val="sk-SK"/>
        </w:rPr>
      </w:pPr>
      <w:r w:rsidRPr="0012098B">
        <w:rPr>
          <w:rStyle w:val="Jemnodkaz1"/>
          <w:rFonts w:asciiTheme="minorHAnsi" w:hAnsiTheme="minorHAnsi" w:cstheme="minorHAnsi"/>
          <w:b/>
          <w:smallCaps w:val="0"/>
          <w:noProof w:val="0"/>
          <w:sz w:val="24"/>
          <w:szCs w:val="24"/>
          <w:lang w:val="sk-SK"/>
        </w:rPr>
        <w:t>Druh zákazky</w:t>
      </w:r>
      <w:r w:rsidR="001906FA" w:rsidRPr="0012098B">
        <w:rPr>
          <w:rStyle w:val="Jemnodkaz1"/>
          <w:rFonts w:asciiTheme="minorHAnsi" w:hAnsiTheme="minorHAnsi" w:cstheme="minorHAnsi"/>
          <w:b/>
          <w:smallCaps w:val="0"/>
          <w:noProof w:val="0"/>
          <w:sz w:val="24"/>
          <w:szCs w:val="24"/>
          <w:lang w:val="sk-SK"/>
        </w:rPr>
        <w:t xml:space="preserve">: </w:t>
      </w:r>
      <w:r w:rsidR="00717C3F" w:rsidRPr="0012098B">
        <w:rPr>
          <w:rStyle w:val="Jemnodkaz1"/>
          <w:rFonts w:asciiTheme="minorHAnsi" w:hAnsiTheme="minorHAnsi" w:cstheme="minorHAnsi"/>
          <w:smallCaps w:val="0"/>
          <w:noProof w:val="0"/>
          <w:sz w:val="24"/>
          <w:szCs w:val="24"/>
          <w:lang w:val="sk-SK"/>
        </w:rPr>
        <w:t>tovar</w:t>
      </w:r>
    </w:p>
    <w:p w:rsidR="001018E1" w:rsidRPr="0012098B" w:rsidRDefault="00D77564" w:rsidP="00D1602D">
      <w:pPr>
        <w:tabs>
          <w:tab w:val="left" w:pos="284"/>
          <w:tab w:val="left" w:pos="5820"/>
        </w:tabs>
        <w:jc w:val="both"/>
        <w:rPr>
          <w:rFonts w:asciiTheme="minorHAnsi" w:hAnsiTheme="minorHAnsi" w:cstheme="minorHAnsi"/>
          <w:noProof w:val="0"/>
          <w:sz w:val="24"/>
          <w:szCs w:val="24"/>
          <w:lang w:val="sk-SK"/>
        </w:rPr>
      </w:pPr>
      <w:r w:rsidRPr="0012098B">
        <w:rPr>
          <w:rFonts w:asciiTheme="minorHAnsi" w:hAnsiTheme="minorHAnsi" w:cstheme="minorHAnsi"/>
          <w:noProof w:val="0"/>
          <w:sz w:val="24"/>
          <w:szCs w:val="24"/>
          <w:lang w:val="sk-SK"/>
        </w:rPr>
        <w:tab/>
      </w:r>
    </w:p>
    <w:p w:rsidR="0046248B" w:rsidRPr="0012098B" w:rsidRDefault="0046248B" w:rsidP="00D1602D">
      <w:pPr>
        <w:pStyle w:val="Odsekzoznamu"/>
        <w:numPr>
          <w:ilvl w:val="0"/>
          <w:numId w:val="13"/>
        </w:numPr>
        <w:tabs>
          <w:tab w:val="left" w:pos="284"/>
        </w:tabs>
        <w:ind w:left="0" w:firstLine="0"/>
        <w:jc w:val="both"/>
        <w:rPr>
          <w:rFonts w:asciiTheme="minorHAnsi" w:hAnsiTheme="minorHAnsi" w:cstheme="minorHAnsi"/>
          <w:b/>
          <w:noProof w:val="0"/>
          <w:sz w:val="24"/>
          <w:szCs w:val="24"/>
          <w:lang w:val="sk-SK"/>
        </w:rPr>
      </w:pPr>
      <w:r w:rsidRPr="0012098B">
        <w:rPr>
          <w:rFonts w:asciiTheme="minorHAnsi" w:hAnsiTheme="minorHAnsi" w:cstheme="minorHAnsi"/>
          <w:b/>
          <w:noProof w:val="0"/>
          <w:sz w:val="24"/>
          <w:szCs w:val="24"/>
          <w:lang w:val="sk-SK"/>
        </w:rPr>
        <w:t>O</w:t>
      </w:r>
      <w:r w:rsidR="00164D86" w:rsidRPr="0012098B">
        <w:rPr>
          <w:rFonts w:asciiTheme="minorHAnsi" w:hAnsiTheme="minorHAnsi" w:cstheme="minorHAnsi"/>
          <w:b/>
          <w:noProof w:val="0"/>
          <w:sz w:val="24"/>
          <w:szCs w:val="24"/>
          <w:lang w:val="sk-SK"/>
        </w:rPr>
        <w:t xml:space="preserve">pis </w:t>
      </w:r>
      <w:r w:rsidR="00EF1F4F" w:rsidRPr="0012098B">
        <w:rPr>
          <w:rFonts w:asciiTheme="minorHAnsi" w:hAnsiTheme="minorHAnsi" w:cstheme="minorHAnsi"/>
          <w:b/>
          <w:noProof w:val="0"/>
          <w:sz w:val="24"/>
          <w:szCs w:val="24"/>
          <w:lang w:val="sk-SK"/>
        </w:rPr>
        <w:t xml:space="preserve">predmetu </w:t>
      </w:r>
      <w:r w:rsidR="00164D86" w:rsidRPr="0012098B">
        <w:rPr>
          <w:rFonts w:asciiTheme="minorHAnsi" w:hAnsiTheme="minorHAnsi" w:cstheme="minorHAnsi"/>
          <w:b/>
          <w:noProof w:val="0"/>
          <w:sz w:val="24"/>
          <w:szCs w:val="24"/>
          <w:lang w:val="sk-SK"/>
        </w:rPr>
        <w:t>zákazky</w:t>
      </w:r>
      <w:r w:rsidR="008E338C" w:rsidRPr="0012098B">
        <w:rPr>
          <w:rFonts w:asciiTheme="minorHAnsi" w:hAnsiTheme="minorHAnsi" w:cstheme="minorHAnsi"/>
          <w:b/>
          <w:noProof w:val="0"/>
          <w:sz w:val="24"/>
          <w:szCs w:val="24"/>
          <w:lang w:val="sk-SK"/>
        </w:rPr>
        <w:t>:</w:t>
      </w:r>
    </w:p>
    <w:p w:rsidR="00D1602D" w:rsidRPr="0012098B" w:rsidRDefault="00D1602D" w:rsidP="00D1602D">
      <w:pPr>
        <w:pStyle w:val="Default"/>
        <w:tabs>
          <w:tab w:val="left" w:pos="284"/>
        </w:tabs>
        <w:jc w:val="both"/>
        <w:rPr>
          <w:rFonts w:asciiTheme="minorHAnsi" w:hAnsiTheme="minorHAnsi" w:cstheme="minorHAnsi"/>
        </w:rPr>
      </w:pPr>
    </w:p>
    <w:p w:rsidR="00717C3F" w:rsidRPr="0012098B" w:rsidRDefault="002C246A" w:rsidP="00345C66">
      <w:pPr>
        <w:pStyle w:val="Default"/>
        <w:tabs>
          <w:tab w:val="left" w:pos="284"/>
        </w:tabs>
        <w:ind w:left="284"/>
        <w:jc w:val="both"/>
        <w:rPr>
          <w:rFonts w:asciiTheme="minorHAnsi" w:hAnsiTheme="minorHAnsi" w:cstheme="minorHAnsi"/>
        </w:rPr>
      </w:pPr>
      <w:r w:rsidRPr="0012098B">
        <w:rPr>
          <w:rFonts w:asciiTheme="minorHAnsi" w:hAnsiTheme="minorHAnsi" w:cstheme="minorHAnsi"/>
        </w:rPr>
        <w:t xml:space="preserve">Predmetom zákazky je </w:t>
      </w:r>
      <w:r w:rsidR="00440C47" w:rsidRPr="0012098B">
        <w:rPr>
          <w:rFonts w:asciiTheme="minorHAnsi" w:hAnsiTheme="minorHAnsi" w:cstheme="minorHAnsi"/>
        </w:rPr>
        <w:t>dodávka</w:t>
      </w:r>
      <w:r w:rsidR="00E00186" w:rsidRPr="0012098B">
        <w:rPr>
          <w:rFonts w:asciiTheme="minorHAnsi" w:hAnsiTheme="minorHAnsi" w:cstheme="minorHAnsi"/>
        </w:rPr>
        <w:t xml:space="preserve"> a </w:t>
      </w:r>
      <w:r w:rsidR="00D1602D" w:rsidRPr="0012098B">
        <w:rPr>
          <w:rFonts w:asciiTheme="minorHAnsi" w:hAnsiTheme="minorHAnsi" w:cstheme="minorHAnsi"/>
        </w:rPr>
        <w:t xml:space="preserve">zaškolenie </w:t>
      </w:r>
      <w:r w:rsidR="00717C3F" w:rsidRPr="0012098B">
        <w:rPr>
          <w:rFonts w:asciiTheme="minorHAnsi" w:hAnsiTheme="minorHAnsi" w:cstheme="minorHAnsi"/>
        </w:rPr>
        <w:t>stroj</w:t>
      </w:r>
      <w:r w:rsidR="00440C47" w:rsidRPr="0012098B">
        <w:rPr>
          <w:rFonts w:asciiTheme="minorHAnsi" w:hAnsiTheme="minorHAnsi" w:cstheme="minorHAnsi"/>
        </w:rPr>
        <w:t>a.</w:t>
      </w:r>
    </w:p>
    <w:p w:rsidR="00D756B0" w:rsidRPr="0012098B" w:rsidRDefault="00DE3BC3" w:rsidP="00345C66">
      <w:pPr>
        <w:pStyle w:val="Default"/>
        <w:tabs>
          <w:tab w:val="left" w:pos="284"/>
        </w:tabs>
        <w:ind w:left="284"/>
        <w:jc w:val="both"/>
        <w:rPr>
          <w:rFonts w:asciiTheme="minorHAnsi" w:hAnsiTheme="minorHAnsi" w:cstheme="minorHAnsi"/>
        </w:rPr>
      </w:pPr>
      <w:r w:rsidRPr="0012098B">
        <w:rPr>
          <w:rFonts w:asciiTheme="minorHAnsi" w:hAnsiTheme="minorHAnsi" w:cstheme="minorHAnsi"/>
        </w:rPr>
        <w:t xml:space="preserve">Predmet zákazky je </w:t>
      </w:r>
      <w:r w:rsidR="00717C3F" w:rsidRPr="0012098B">
        <w:rPr>
          <w:rFonts w:asciiTheme="minorHAnsi" w:hAnsiTheme="minorHAnsi" w:cstheme="minorHAnsi"/>
        </w:rPr>
        <w:t xml:space="preserve">podrobne definovaný </w:t>
      </w:r>
      <w:r w:rsidR="00915C41" w:rsidRPr="0012098B">
        <w:rPr>
          <w:rFonts w:asciiTheme="minorHAnsi" w:hAnsiTheme="minorHAnsi" w:cstheme="minorHAnsi"/>
        </w:rPr>
        <w:t xml:space="preserve"> v</w:t>
      </w:r>
      <w:r w:rsidR="00711B32" w:rsidRPr="0012098B">
        <w:rPr>
          <w:rFonts w:asciiTheme="minorHAnsi" w:hAnsiTheme="minorHAnsi" w:cstheme="minorHAnsi"/>
        </w:rPr>
        <w:t> P</w:t>
      </w:r>
      <w:r w:rsidR="008A2508" w:rsidRPr="0012098B">
        <w:rPr>
          <w:rFonts w:asciiTheme="minorHAnsi" w:hAnsiTheme="minorHAnsi" w:cstheme="minorHAnsi"/>
        </w:rPr>
        <w:t>r</w:t>
      </w:r>
      <w:r w:rsidR="00F229C5" w:rsidRPr="0012098B">
        <w:rPr>
          <w:rFonts w:asciiTheme="minorHAnsi" w:hAnsiTheme="minorHAnsi" w:cstheme="minorHAnsi"/>
        </w:rPr>
        <w:t>íloh</w:t>
      </w:r>
      <w:r w:rsidR="00915C41" w:rsidRPr="0012098B">
        <w:rPr>
          <w:rFonts w:asciiTheme="minorHAnsi" w:hAnsiTheme="minorHAnsi" w:cstheme="minorHAnsi"/>
        </w:rPr>
        <w:t>e</w:t>
      </w:r>
      <w:r w:rsidR="00711B32" w:rsidRPr="0012098B">
        <w:rPr>
          <w:rFonts w:asciiTheme="minorHAnsi" w:hAnsiTheme="minorHAnsi" w:cstheme="minorHAnsi"/>
        </w:rPr>
        <w:t xml:space="preserve"> </w:t>
      </w:r>
      <w:r w:rsidR="008A2508" w:rsidRPr="0012098B">
        <w:rPr>
          <w:rFonts w:asciiTheme="minorHAnsi" w:hAnsiTheme="minorHAnsi" w:cstheme="minorHAnsi"/>
        </w:rPr>
        <w:t>č. 1 tejto Výzvy.</w:t>
      </w:r>
    </w:p>
    <w:p w:rsidR="009841B6" w:rsidRPr="0012098B" w:rsidRDefault="009841B6" w:rsidP="00D1602D">
      <w:pPr>
        <w:pStyle w:val="Default"/>
        <w:tabs>
          <w:tab w:val="left" w:pos="284"/>
        </w:tabs>
        <w:rPr>
          <w:rFonts w:asciiTheme="minorHAnsi" w:hAnsiTheme="minorHAnsi" w:cstheme="minorHAnsi"/>
        </w:rPr>
      </w:pPr>
    </w:p>
    <w:p w:rsidR="00D1602D" w:rsidRPr="0012098B" w:rsidRDefault="00440234" w:rsidP="00D1602D">
      <w:pPr>
        <w:pStyle w:val="Odsekzoznamu"/>
        <w:numPr>
          <w:ilvl w:val="0"/>
          <w:numId w:val="13"/>
        </w:numPr>
        <w:tabs>
          <w:tab w:val="left" w:pos="284"/>
        </w:tabs>
        <w:ind w:left="0" w:firstLine="0"/>
        <w:jc w:val="both"/>
        <w:rPr>
          <w:rFonts w:asciiTheme="minorHAnsi" w:eastAsia="Calibri" w:hAnsiTheme="minorHAnsi" w:cstheme="minorHAnsi"/>
          <w:b/>
          <w:noProof w:val="0"/>
          <w:color w:val="000000"/>
          <w:sz w:val="24"/>
          <w:szCs w:val="24"/>
          <w:lang w:val="sk-SK" w:eastAsia="en-US"/>
        </w:rPr>
      </w:pPr>
      <w:r w:rsidRPr="0012098B">
        <w:rPr>
          <w:rFonts w:asciiTheme="minorHAnsi" w:eastAsia="Calibri" w:hAnsiTheme="minorHAnsi" w:cstheme="minorHAnsi"/>
          <w:b/>
          <w:bCs/>
          <w:noProof w:val="0"/>
          <w:color w:val="000000"/>
          <w:sz w:val="24"/>
          <w:szCs w:val="24"/>
          <w:lang w:val="sk-SK" w:eastAsia="en-US"/>
        </w:rPr>
        <w:t>Predpokladaná hodnota zákazky v EUR bez DPH</w:t>
      </w:r>
      <w:r w:rsidRPr="0012098B">
        <w:rPr>
          <w:rFonts w:asciiTheme="minorHAnsi" w:eastAsia="Calibri" w:hAnsiTheme="minorHAnsi" w:cstheme="minorHAnsi"/>
          <w:b/>
          <w:noProof w:val="0"/>
          <w:color w:val="000000"/>
          <w:sz w:val="24"/>
          <w:szCs w:val="24"/>
          <w:lang w:val="sk-SK" w:eastAsia="en-US"/>
        </w:rPr>
        <w:t>:</w:t>
      </w:r>
    </w:p>
    <w:p w:rsidR="00440234" w:rsidRPr="0012098B" w:rsidRDefault="00466395" w:rsidP="00345C66">
      <w:pPr>
        <w:pStyle w:val="Odsekzoznamu"/>
        <w:tabs>
          <w:tab w:val="left" w:pos="284"/>
        </w:tabs>
        <w:ind w:left="284"/>
        <w:jc w:val="both"/>
        <w:rPr>
          <w:rFonts w:asciiTheme="minorHAnsi" w:hAnsiTheme="minorHAnsi" w:cstheme="minorHAnsi"/>
          <w:b/>
          <w:noProof w:val="0"/>
          <w:spacing w:val="1"/>
          <w:sz w:val="24"/>
          <w:szCs w:val="24"/>
          <w:lang w:val="sk-SK"/>
        </w:rPr>
      </w:pPr>
      <w:r w:rsidRPr="0012098B">
        <w:rPr>
          <w:rFonts w:asciiTheme="minorHAnsi" w:eastAsia="Calibri" w:hAnsiTheme="minorHAnsi" w:cstheme="minorHAnsi"/>
          <w:b/>
          <w:noProof w:val="0"/>
          <w:color w:val="000000"/>
          <w:sz w:val="24"/>
          <w:szCs w:val="24"/>
          <w:lang w:val="sk-SK" w:eastAsia="en-US"/>
        </w:rPr>
        <w:t>21 909,75</w:t>
      </w:r>
      <w:r w:rsidR="00711B32" w:rsidRPr="0012098B">
        <w:rPr>
          <w:rFonts w:asciiTheme="minorHAnsi" w:eastAsia="Calibri" w:hAnsiTheme="minorHAnsi" w:cstheme="minorHAnsi"/>
          <w:b/>
          <w:noProof w:val="0"/>
          <w:color w:val="000000"/>
          <w:sz w:val="24"/>
          <w:szCs w:val="24"/>
          <w:lang w:val="sk-SK" w:eastAsia="en-US"/>
        </w:rPr>
        <w:t xml:space="preserve"> </w:t>
      </w:r>
      <w:r w:rsidR="00717C3F" w:rsidRPr="0012098B">
        <w:rPr>
          <w:rFonts w:asciiTheme="minorHAnsi" w:eastAsia="Calibri" w:hAnsiTheme="minorHAnsi" w:cstheme="minorHAnsi"/>
          <w:noProof w:val="0"/>
          <w:color w:val="000000"/>
          <w:sz w:val="24"/>
          <w:szCs w:val="24"/>
          <w:lang w:val="sk-SK" w:eastAsia="en-US"/>
        </w:rPr>
        <w:t xml:space="preserve"> určená v súlade </w:t>
      </w:r>
      <w:r w:rsidR="00711B32" w:rsidRPr="0012098B">
        <w:rPr>
          <w:rFonts w:asciiTheme="minorHAnsi" w:eastAsia="Calibri" w:hAnsiTheme="minorHAnsi" w:cstheme="minorHAnsi"/>
          <w:noProof w:val="0"/>
          <w:color w:val="000000"/>
          <w:sz w:val="24"/>
          <w:szCs w:val="24"/>
          <w:lang w:val="sk-SK" w:eastAsia="en-US"/>
        </w:rPr>
        <w:t>s Usmernením</w:t>
      </w:r>
      <w:r w:rsidR="00717C3F" w:rsidRPr="0012098B">
        <w:rPr>
          <w:rFonts w:asciiTheme="minorHAnsi" w:eastAsia="Calibri" w:hAnsiTheme="minorHAnsi" w:cstheme="minorHAnsi"/>
          <w:noProof w:val="0"/>
          <w:color w:val="000000"/>
          <w:sz w:val="24"/>
          <w:szCs w:val="24"/>
          <w:lang w:val="sk-SK" w:eastAsia="en-US"/>
        </w:rPr>
        <w:t>.</w:t>
      </w:r>
    </w:p>
    <w:p w:rsidR="00440234" w:rsidRPr="0012098B" w:rsidRDefault="00440234" w:rsidP="00D1602D">
      <w:pPr>
        <w:pStyle w:val="Odsekzoznamu"/>
        <w:tabs>
          <w:tab w:val="left" w:pos="284"/>
        </w:tabs>
        <w:ind w:left="0"/>
        <w:jc w:val="both"/>
        <w:rPr>
          <w:rFonts w:asciiTheme="minorHAnsi" w:hAnsiTheme="minorHAnsi" w:cstheme="minorHAnsi"/>
          <w:b/>
          <w:noProof w:val="0"/>
          <w:spacing w:val="1"/>
          <w:sz w:val="24"/>
          <w:szCs w:val="24"/>
          <w:lang w:val="sk-SK"/>
        </w:rPr>
      </w:pPr>
    </w:p>
    <w:p w:rsidR="004D7892" w:rsidRPr="0012098B" w:rsidRDefault="004D7892" w:rsidP="00D1602D">
      <w:pPr>
        <w:pStyle w:val="Odsekzoznamu"/>
        <w:numPr>
          <w:ilvl w:val="0"/>
          <w:numId w:val="13"/>
        </w:numPr>
        <w:tabs>
          <w:tab w:val="left" w:pos="284"/>
        </w:tabs>
        <w:ind w:left="0" w:firstLine="0"/>
        <w:jc w:val="both"/>
        <w:rPr>
          <w:rFonts w:asciiTheme="minorHAnsi" w:hAnsiTheme="minorHAnsi" w:cstheme="minorHAnsi"/>
          <w:b/>
          <w:noProof w:val="0"/>
          <w:spacing w:val="1"/>
          <w:sz w:val="24"/>
          <w:szCs w:val="24"/>
          <w:lang w:val="sk-SK"/>
        </w:rPr>
      </w:pPr>
      <w:r w:rsidRPr="0012098B">
        <w:rPr>
          <w:rFonts w:asciiTheme="minorHAnsi" w:hAnsiTheme="minorHAnsi" w:cstheme="minorHAnsi"/>
          <w:b/>
          <w:bCs/>
          <w:noProof w:val="0"/>
          <w:spacing w:val="-2"/>
          <w:sz w:val="24"/>
          <w:szCs w:val="24"/>
          <w:lang w:val="sk-SK"/>
        </w:rPr>
        <w:t>Možnosť rozdelenia cenovej ponuky</w:t>
      </w:r>
      <w:r w:rsidR="008E338C" w:rsidRPr="0012098B">
        <w:rPr>
          <w:rFonts w:asciiTheme="minorHAnsi" w:hAnsiTheme="minorHAnsi" w:cstheme="minorHAnsi"/>
          <w:b/>
          <w:bCs/>
          <w:noProof w:val="0"/>
          <w:spacing w:val="-2"/>
          <w:sz w:val="24"/>
          <w:szCs w:val="24"/>
          <w:lang w:val="sk-SK"/>
        </w:rPr>
        <w:t>:</w:t>
      </w:r>
    </w:p>
    <w:p w:rsidR="00D1602D" w:rsidRPr="0012098B" w:rsidRDefault="00D1602D" w:rsidP="00D1602D">
      <w:pPr>
        <w:pStyle w:val="Odsekzoznamu"/>
        <w:tabs>
          <w:tab w:val="left" w:pos="284"/>
        </w:tabs>
        <w:ind w:left="0"/>
        <w:jc w:val="both"/>
        <w:rPr>
          <w:rFonts w:asciiTheme="minorHAnsi" w:hAnsiTheme="minorHAnsi" w:cstheme="minorHAnsi"/>
          <w:b/>
          <w:noProof w:val="0"/>
          <w:spacing w:val="1"/>
          <w:sz w:val="24"/>
          <w:szCs w:val="24"/>
          <w:lang w:val="sk-SK"/>
        </w:rPr>
      </w:pPr>
    </w:p>
    <w:p w:rsidR="00164D86" w:rsidRPr="0012098B" w:rsidRDefault="004D7892" w:rsidP="00345C66">
      <w:pPr>
        <w:tabs>
          <w:tab w:val="left" w:pos="284"/>
        </w:tabs>
        <w:ind w:left="284"/>
        <w:jc w:val="both"/>
        <w:rPr>
          <w:rFonts w:asciiTheme="minorHAnsi" w:hAnsiTheme="minorHAnsi" w:cstheme="minorHAnsi"/>
          <w:noProof w:val="0"/>
          <w:sz w:val="24"/>
          <w:szCs w:val="24"/>
          <w:lang w:val="sk-SK"/>
        </w:rPr>
      </w:pPr>
      <w:r w:rsidRPr="0012098B">
        <w:rPr>
          <w:rFonts w:asciiTheme="minorHAnsi" w:hAnsiTheme="minorHAnsi" w:cstheme="minorHAnsi"/>
          <w:noProof w:val="0"/>
          <w:sz w:val="24"/>
          <w:szCs w:val="24"/>
          <w:lang w:val="sk-SK"/>
        </w:rPr>
        <w:t>Cenovú ponuku nemožno rozdeliť.</w:t>
      </w:r>
      <w:r w:rsidR="00F7073D" w:rsidRPr="0012098B">
        <w:rPr>
          <w:rFonts w:asciiTheme="minorHAnsi" w:hAnsiTheme="minorHAnsi" w:cstheme="minorHAnsi"/>
          <w:noProof w:val="0"/>
          <w:sz w:val="24"/>
          <w:szCs w:val="24"/>
          <w:lang w:val="sk-SK"/>
        </w:rPr>
        <w:t xml:space="preserve"> Uchádzač predloží ponuku v celom rozsahu predmetu zákazky vypracovanú v súlade s touto Výzvou a jej prílohami.</w:t>
      </w:r>
    </w:p>
    <w:p w:rsidR="005E3EAC" w:rsidRPr="0012098B" w:rsidRDefault="005E3EAC" w:rsidP="00D1602D">
      <w:pPr>
        <w:tabs>
          <w:tab w:val="left" w:pos="284"/>
        </w:tabs>
        <w:jc w:val="both"/>
        <w:rPr>
          <w:rFonts w:asciiTheme="minorHAnsi" w:hAnsiTheme="minorHAnsi" w:cstheme="minorHAnsi"/>
          <w:noProof w:val="0"/>
          <w:sz w:val="24"/>
          <w:szCs w:val="24"/>
          <w:lang w:val="sk-SK"/>
        </w:rPr>
      </w:pPr>
    </w:p>
    <w:p w:rsidR="005E3EAC" w:rsidRPr="0012098B" w:rsidRDefault="005E3EAC" w:rsidP="00D1602D">
      <w:pPr>
        <w:pStyle w:val="Odsekzoznamu"/>
        <w:numPr>
          <w:ilvl w:val="0"/>
          <w:numId w:val="13"/>
        </w:numPr>
        <w:tabs>
          <w:tab w:val="left" w:pos="284"/>
        </w:tabs>
        <w:ind w:left="0" w:firstLine="0"/>
        <w:jc w:val="both"/>
        <w:rPr>
          <w:rFonts w:asciiTheme="minorHAnsi" w:hAnsiTheme="minorHAnsi" w:cstheme="minorHAnsi"/>
          <w:noProof w:val="0"/>
          <w:sz w:val="24"/>
          <w:szCs w:val="24"/>
          <w:lang w:val="sk-SK"/>
        </w:rPr>
      </w:pPr>
      <w:r w:rsidRPr="0012098B">
        <w:rPr>
          <w:rFonts w:asciiTheme="minorHAnsi" w:hAnsiTheme="minorHAnsi" w:cstheme="minorHAnsi"/>
          <w:b/>
          <w:noProof w:val="0"/>
          <w:sz w:val="24"/>
          <w:szCs w:val="24"/>
          <w:lang w:val="sk-SK"/>
        </w:rPr>
        <w:t>Obchodné podmienky</w:t>
      </w:r>
      <w:r w:rsidR="00C212D7" w:rsidRPr="0012098B">
        <w:rPr>
          <w:rFonts w:asciiTheme="minorHAnsi" w:hAnsiTheme="minorHAnsi" w:cstheme="minorHAnsi"/>
          <w:b/>
          <w:noProof w:val="0"/>
          <w:sz w:val="24"/>
          <w:szCs w:val="24"/>
          <w:lang w:val="sk-SK"/>
        </w:rPr>
        <w:t xml:space="preserve"> – miesto</w:t>
      </w:r>
      <w:r w:rsidR="00311A78" w:rsidRPr="0012098B">
        <w:rPr>
          <w:rFonts w:asciiTheme="minorHAnsi" w:hAnsiTheme="minorHAnsi" w:cstheme="minorHAnsi"/>
          <w:b/>
          <w:noProof w:val="0"/>
          <w:sz w:val="24"/>
          <w:szCs w:val="24"/>
          <w:lang w:val="sk-SK"/>
        </w:rPr>
        <w:t>,</w:t>
      </w:r>
      <w:r w:rsidR="00C212D7" w:rsidRPr="0012098B">
        <w:rPr>
          <w:rFonts w:asciiTheme="minorHAnsi" w:hAnsiTheme="minorHAnsi" w:cstheme="minorHAnsi"/>
          <w:b/>
          <w:noProof w:val="0"/>
          <w:sz w:val="24"/>
          <w:szCs w:val="24"/>
          <w:lang w:val="sk-SK"/>
        </w:rPr>
        <w:t> lehota dodania</w:t>
      </w:r>
      <w:r w:rsidR="00311A78" w:rsidRPr="0012098B">
        <w:rPr>
          <w:rFonts w:asciiTheme="minorHAnsi" w:hAnsiTheme="minorHAnsi" w:cstheme="minorHAnsi"/>
          <w:b/>
          <w:noProof w:val="0"/>
          <w:sz w:val="24"/>
          <w:szCs w:val="24"/>
          <w:lang w:val="sk-SK"/>
        </w:rPr>
        <w:t xml:space="preserve"> a lehota viazanosti </w:t>
      </w:r>
      <w:r w:rsidR="008E338C" w:rsidRPr="0012098B">
        <w:rPr>
          <w:rFonts w:asciiTheme="minorHAnsi" w:hAnsiTheme="minorHAnsi" w:cstheme="minorHAnsi"/>
          <w:b/>
          <w:noProof w:val="0"/>
          <w:sz w:val="24"/>
          <w:szCs w:val="24"/>
          <w:lang w:val="sk-SK"/>
        </w:rPr>
        <w:t>:</w:t>
      </w:r>
    </w:p>
    <w:p w:rsidR="00D1602D" w:rsidRPr="0012098B" w:rsidRDefault="00D1602D" w:rsidP="00D1602D">
      <w:pPr>
        <w:tabs>
          <w:tab w:val="left" w:pos="284"/>
        </w:tabs>
        <w:jc w:val="both"/>
        <w:rPr>
          <w:rFonts w:asciiTheme="minorHAnsi" w:hAnsiTheme="minorHAnsi" w:cstheme="minorHAnsi"/>
          <w:noProof w:val="0"/>
          <w:sz w:val="24"/>
          <w:szCs w:val="24"/>
          <w:lang w:val="sk-SK"/>
        </w:rPr>
      </w:pPr>
    </w:p>
    <w:p w:rsidR="005E3EAC" w:rsidRPr="0012098B" w:rsidRDefault="00711B32" w:rsidP="00345C66">
      <w:pPr>
        <w:tabs>
          <w:tab w:val="left" w:pos="284"/>
        </w:tabs>
        <w:ind w:left="284"/>
        <w:jc w:val="both"/>
        <w:rPr>
          <w:rFonts w:asciiTheme="minorHAnsi" w:hAnsiTheme="minorHAnsi" w:cstheme="minorHAnsi"/>
          <w:noProof w:val="0"/>
          <w:sz w:val="24"/>
          <w:szCs w:val="24"/>
          <w:lang w:val="sk-SK"/>
        </w:rPr>
      </w:pPr>
      <w:r w:rsidRPr="0012098B">
        <w:rPr>
          <w:rFonts w:asciiTheme="minorHAnsi" w:hAnsiTheme="minorHAnsi" w:cstheme="minorHAnsi"/>
          <w:noProof w:val="0"/>
          <w:sz w:val="24"/>
          <w:szCs w:val="24"/>
          <w:lang w:val="sk-SK"/>
        </w:rPr>
        <w:t xml:space="preserve">Sú uvedené v Súťažných podkladoch </w:t>
      </w:r>
      <w:r w:rsidR="00717C3F" w:rsidRPr="0012098B">
        <w:rPr>
          <w:rFonts w:asciiTheme="minorHAnsi" w:hAnsiTheme="minorHAnsi" w:cstheme="minorHAnsi"/>
          <w:noProof w:val="0"/>
          <w:sz w:val="24"/>
          <w:szCs w:val="24"/>
          <w:lang w:val="sk-SK"/>
        </w:rPr>
        <w:t xml:space="preserve"> v prílohe č.</w:t>
      </w:r>
      <w:r w:rsidR="00D1602D" w:rsidRPr="0012098B">
        <w:rPr>
          <w:rFonts w:asciiTheme="minorHAnsi" w:hAnsiTheme="minorHAnsi" w:cstheme="minorHAnsi"/>
          <w:noProof w:val="0"/>
          <w:sz w:val="24"/>
          <w:szCs w:val="24"/>
          <w:lang w:val="sk-SK"/>
        </w:rPr>
        <w:t xml:space="preserve"> </w:t>
      </w:r>
      <w:r w:rsidRPr="0012098B">
        <w:rPr>
          <w:rFonts w:asciiTheme="minorHAnsi" w:hAnsiTheme="minorHAnsi" w:cstheme="minorHAnsi"/>
          <w:noProof w:val="0"/>
          <w:sz w:val="24"/>
          <w:szCs w:val="24"/>
          <w:lang w:val="sk-SK"/>
        </w:rPr>
        <w:t>2</w:t>
      </w:r>
      <w:r w:rsidR="005E3EAC" w:rsidRPr="0012098B">
        <w:rPr>
          <w:rFonts w:asciiTheme="minorHAnsi" w:hAnsiTheme="minorHAnsi" w:cstheme="minorHAnsi"/>
          <w:noProof w:val="0"/>
          <w:sz w:val="24"/>
          <w:szCs w:val="24"/>
          <w:lang w:val="sk-SK"/>
        </w:rPr>
        <w:t xml:space="preserve"> tejto Výzvy.</w:t>
      </w:r>
    </w:p>
    <w:p w:rsidR="00C212D7" w:rsidRPr="0012098B" w:rsidRDefault="00C212D7" w:rsidP="00345C66">
      <w:pPr>
        <w:pStyle w:val="Default"/>
        <w:tabs>
          <w:tab w:val="left" w:pos="284"/>
        </w:tabs>
        <w:ind w:left="284"/>
        <w:rPr>
          <w:rFonts w:asciiTheme="minorHAnsi" w:hAnsiTheme="minorHAnsi" w:cstheme="minorHAnsi"/>
          <w:bCs/>
          <w:color w:val="00000A"/>
          <w:lang w:val="en-US"/>
        </w:rPr>
      </w:pPr>
      <w:r w:rsidRPr="0012098B">
        <w:rPr>
          <w:rFonts w:asciiTheme="minorHAnsi" w:hAnsiTheme="minorHAnsi" w:cstheme="minorHAnsi"/>
          <w:b/>
        </w:rPr>
        <w:t xml:space="preserve">Miesto dodania predmetu zákazky: </w:t>
      </w:r>
      <w:r w:rsidR="00711B32" w:rsidRPr="0012098B">
        <w:rPr>
          <w:rFonts w:asciiTheme="minorHAnsi" w:hAnsiTheme="minorHAnsi" w:cstheme="minorHAnsi"/>
          <w:bCs/>
          <w:color w:val="00000A"/>
        </w:rPr>
        <w:t>Želiezovce, Kpt. N</w:t>
      </w:r>
      <w:proofErr w:type="spellStart"/>
      <w:r w:rsidR="00711B32" w:rsidRPr="0012098B">
        <w:rPr>
          <w:rFonts w:asciiTheme="minorHAnsi" w:hAnsiTheme="minorHAnsi" w:cstheme="minorHAnsi"/>
          <w:bCs/>
          <w:color w:val="00000A"/>
          <w:lang w:val="en-US"/>
        </w:rPr>
        <w:t>álepku</w:t>
      </w:r>
      <w:proofErr w:type="spellEnd"/>
      <w:r w:rsidR="00711B32" w:rsidRPr="0012098B">
        <w:rPr>
          <w:rFonts w:asciiTheme="minorHAnsi" w:hAnsiTheme="minorHAnsi" w:cstheme="minorHAnsi"/>
          <w:bCs/>
          <w:color w:val="00000A"/>
          <w:lang w:val="en-US"/>
        </w:rPr>
        <w:t xml:space="preserve"> 889/67</w:t>
      </w:r>
    </w:p>
    <w:p w:rsidR="00311A78" w:rsidRPr="0012098B" w:rsidRDefault="00311A78" w:rsidP="00311A78">
      <w:pPr>
        <w:pStyle w:val="Default"/>
        <w:ind w:left="284"/>
        <w:jc w:val="both"/>
        <w:rPr>
          <w:rFonts w:asciiTheme="minorHAnsi" w:hAnsiTheme="minorHAnsi" w:cstheme="minorHAnsi"/>
          <w:b/>
        </w:rPr>
      </w:pPr>
      <w:r w:rsidRPr="0012098B">
        <w:rPr>
          <w:rFonts w:asciiTheme="minorHAnsi" w:hAnsiTheme="minorHAnsi" w:cstheme="minorHAnsi"/>
          <w:b/>
        </w:rPr>
        <w:t>Lehota viazanosti ponúk je</w:t>
      </w:r>
      <w:r w:rsidR="00946E1A" w:rsidRPr="0012098B">
        <w:rPr>
          <w:rFonts w:asciiTheme="minorHAnsi" w:hAnsiTheme="minorHAnsi" w:cstheme="minorHAnsi"/>
          <w:b/>
        </w:rPr>
        <w:t xml:space="preserve"> </w:t>
      </w:r>
      <w:r w:rsidR="00946E1A" w:rsidRPr="0012098B">
        <w:rPr>
          <w:rFonts w:asciiTheme="minorHAnsi" w:hAnsiTheme="minorHAnsi" w:cstheme="minorHAnsi"/>
          <w:b/>
          <w:color w:val="auto"/>
        </w:rPr>
        <w:t xml:space="preserve">desať mesiacov po uzatvorení výzvy - </w:t>
      </w:r>
      <w:r w:rsidRPr="0012098B">
        <w:rPr>
          <w:rFonts w:asciiTheme="minorHAnsi" w:hAnsiTheme="minorHAnsi" w:cstheme="minorHAnsi"/>
          <w:b/>
        </w:rPr>
        <w:t xml:space="preserve"> do </w:t>
      </w:r>
      <w:r w:rsidR="00946E1A" w:rsidRPr="0012098B">
        <w:rPr>
          <w:rFonts w:asciiTheme="minorHAnsi" w:hAnsiTheme="minorHAnsi" w:cstheme="minorHAnsi"/>
          <w:b/>
        </w:rPr>
        <w:t>4.6.</w:t>
      </w:r>
      <w:r w:rsidRPr="0012098B">
        <w:rPr>
          <w:rFonts w:asciiTheme="minorHAnsi" w:hAnsiTheme="minorHAnsi" w:cstheme="minorHAnsi"/>
          <w:b/>
        </w:rPr>
        <w:t>202</w:t>
      </w:r>
      <w:r w:rsidR="00946E1A" w:rsidRPr="0012098B">
        <w:rPr>
          <w:rFonts w:asciiTheme="minorHAnsi" w:hAnsiTheme="minorHAnsi" w:cstheme="minorHAnsi"/>
          <w:b/>
        </w:rPr>
        <w:t>3</w:t>
      </w:r>
      <w:r w:rsidRPr="0012098B">
        <w:rPr>
          <w:rFonts w:asciiTheme="minorHAnsi" w:hAnsiTheme="minorHAnsi" w:cstheme="minorHAnsi"/>
          <w:b/>
        </w:rPr>
        <w:t>.</w:t>
      </w:r>
    </w:p>
    <w:p w:rsidR="00C212D7" w:rsidRPr="0012098B" w:rsidRDefault="00C212D7" w:rsidP="00311A78">
      <w:pPr>
        <w:pStyle w:val="Default"/>
        <w:tabs>
          <w:tab w:val="left" w:pos="284"/>
        </w:tabs>
        <w:ind w:left="284"/>
        <w:rPr>
          <w:rFonts w:asciiTheme="minorHAnsi" w:hAnsiTheme="minorHAnsi" w:cstheme="minorHAnsi"/>
        </w:rPr>
      </w:pPr>
      <w:r w:rsidRPr="0012098B">
        <w:rPr>
          <w:rFonts w:asciiTheme="minorHAnsi" w:hAnsiTheme="minorHAnsi" w:cstheme="minorHAnsi"/>
          <w:b/>
        </w:rPr>
        <w:t>Lehota dodania</w:t>
      </w:r>
      <w:r w:rsidRPr="0012098B">
        <w:rPr>
          <w:rFonts w:asciiTheme="minorHAnsi" w:hAnsiTheme="minorHAnsi" w:cstheme="minorHAnsi"/>
        </w:rPr>
        <w:t>: do 30 (slovom: tridsať) dní odo dňa účinnosti Zmluvy</w:t>
      </w:r>
    </w:p>
    <w:p w:rsidR="00FC59D8" w:rsidRPr="0012098B" w:rsidRDefault="00FC59D8" w:rsidP="00D1602D">
      <w:pPr>
        <w:tabs>
          <w:tab w:val="left" w:pos="284"/>
        </w:tabs>
        <w:ind w:right="-28"/>
        <w:jc w:val="both"/>
        <w:rPr>
          <w:rFonts w:asciiTheme="minorHAnsi" w:hAnsiTheme="minorHAnsi" w:cstheme="minorHAnsi"/>
          <w:noProof w:val="0"/>
          <w:sz w:val="24"/>
          <w:szCs w:val="24"/>
          <w:lang w:val="sk-SK"/>
        </w:rPr>
      </w:pPr>
    </w:p>
    <w:p w:rsidR="00FC59D8" w:rsidRPr="0012098B" w:rsidRDefault="00FC59D8" w:rsidP="00D1602D">
      <w:pPr>
        <w:pStyle w:val="Odsekzoznamu"/>
        <w:numPr>
          <w:ilvl w:val="0"/>
          <w:numId w:val="13"/>
        </w:numPr>
        <w:tabs>
          <w:tab w:val="left" w:pos="284"/>
        </w:tabs>
        <w:ind w:left="0" w:right="-28" w:firstLine="0"/>
        <w:jc w:val="both"/>
        <w:rPr>
          <w:rFonts w:asciiTheme="minorHAnsi" w:hAnsiTheme="minorHAnsi" w:cstheme="minorHAnsi"/>
          <w:noProof w:val="0"/>
          <w:sz w:val="24"/>
          <w:szCs w:val="24"/>
          <w:lang w:val="sk-SK"/>
        </w:rPr>
      </w:pPr>
      <w:r w:rsidRPr="0012098B">
        <w:rPr>
          <w:rFonts w:asciiTheme="minorHAnsi" w:hAnsiTheme="minorHAnsi" w:cstheme="minorHAnsi"/>
          <w:b/>
          <w:bCs/>
          <w:noProof w:val="0"/>
          <w:sz w:val="24"/>
          <w:szCs w:val="24"/>
          <w:lang w:val="sk-SK"/>
        </w:rPr>
        <w:t>Hlavné podmienky financovania a platobné dojednania</w:t>
      </w:r>
    </w:p>
    <w:p w:rsidR="00D1602D" w:rsidRPr="0012098B" w:rsidRDefault="00D1602D" w:rsidP="00D1602D">
      <w:pPr>
        <w:tabs>
          <w:tab w:val="left" w:pos="284"/>
        </w:tabs>
        <w:ind w:right="-28"/>
        <w:jc w:val="both"/>
        <w:rPr>
          <w:rFonts w:asciiTheme="minorHAnsi" w:hAnsiTheme="minorHAnsi" w:cstheme="minorHAnsi"/>
          <w:sz w:val="24"/>
          <w:szCs w:val="24"/>
        </w:rPr>
      </w:pPr>
    </w:p>
    <w:p w:rsidR="00FC59D8" w:rsidRPr="0012098B" w:rsidRDefault="00FC59D8" w:rsidP="00345C66">
      <w:pPr>
        <w:tabs>
          <w:tab w:val="left" w:pos="284"/>
        </w:tabs>
        <w:ind w:left="284" w:right="-28"/>
        <w:jc w:val="both"/>
        <w:rPr>
          <w:rFonts w:asciiTheme="minorHAnsi" w:hAnsiTheme="minorHAnsi" w:cstheme="minorHAnsi"/>
          <w:sz w:val="24"/>
          <w:szCs w:val="24"/>
        </w:rPr>
      </w:pPr>
      <w:r w:rsidRPr="0012098B">
        <w:rPr>
          <w:rFonts w:asciiTheme="minorHAnsi" w:hAnsiTheme="minorHAnsi" w:cstheme="minorHAnsi"/>
          <w:sz w:val="24"/>
          <w:szCs w:val="24"/>
        </w:rPr>
        <w:t xml:space="preserve">Predmet zákazky bude financovaný </w:t>
      </w:r>
      <w:r w:rsidR="00617670" w:rsidRPr="0012098B">
        <w:rPr>
          <w:rFonts w:asciiTheme="minorHAnsi" w:hAnsiTheme="minorHAnsi" w:cstheme="minorHAnsi"/>
          <w:sz w:val="24"/>
          <w:szCs w:val="24"/>
        </w:rPr>
        <w:t>z prostriedkov obstarávateľa</w:t>
      </w:r>
      <w:r w:rsidR="00D1602D" w:rsidRPr="0012098B">
        <w:rPr>
          <w:rFonts w:asciiTheme="minorHAnsi" w:hAnsiTheme="minorHAnsi" w:cstheme="minorHAnsi"/>
          <w:sz w:val="24"/>
          <w:szCs w:val="24"/>
        </w:rPr>
        <w:t>. O</w:t>
      </w:r>
      <w:r w:rsidRPr="0012098B">
        <w:rPr>
          <w:rFonts w:asciiTheme="minorHAnsi" w:hAnsiTheme="minorHAnsi" w:cstheme="minorHAnsi"/>
          <w:sz w:val="24"/>
          <w:szCs w:val="24"/>
        </w:rPr>
        <w:t>bstarávateľ neposkytuje preddavky ani zálohu.</w:t>
      </w:r>
    </w:p>
    <w:p w:rsidR="002C246A" w:rsidRPr="0012098B" w:rsidRDefault="002C246A" w:rsidP="00D1602D">
      <w:pPr>
        <w:tabs>
          <w:tab w:val="left" w:pos="284"/>
        </w:tabs>
        <w:ind w:right="-28"/>
        <w:jc w:val="both"/>
        <w:rPr>
          <w:rFonts w:asciiTheme="minorHAnsi" w:hAnsiTheme="minorHAnsi" w:cstheme="minorHAnsi"/>
          <w:noProof w:val="0"/>
          <w:sz w:val="24"/>
          <w:szCs w:val="24"/>
          <w:lang w:val="sk-SK"/>
        </w:rPr>
      </w:pPr>
    </w:p>
    <w:p w:rsidR="009924E0" w:rsidRPr="0012098B" w:rsidRDefault="009924E0" w:rsidP="00D1602D">
      <w:pPr>
        <w:pStyle w:val="Odsekzoznamu"/>
        <w:numPr>
          <w:ilvl w:val="0"/>
          <w:numId w:val="13"/>
        </w:numPr>
        <w:tabs>
          <w:tab w:val="left" w:pos="284"/>
        </w:tabs>
        <w:ind w:left="284" w:right="-28" w:hanging="284"/>
        <w:jc w:val="both"/>
        <w:rPr>
          <w:rFonts w:asciiTheme="minorHAnsi" w:hAnsiTheme="minorHAnsi" w:cstheme="minorHAnsi"/>
          <w:b/>
          <w:noProof w:val="0"/>
          <w:sz w:val="24"/>
          <w:szCs w:val="24"/>
          <w:lang w:val="sk-SK"/>
        </w:rPr>
      </w:pPr>
      <w:r w:rsidRPr="0012098B">
        <w:rPr>
          <w:rFonts w:asciiTheme="minorHAnsi" w:hAnsiTheme="minorHAnsi" w:cstheme="minorHAnsi"/>
          <w:b/>
          <w:noProof w:val="0"/>
          <w:sz w:val="24"/>
          <w:szCs w:val="24"/>
          <w:lang w:val="sk-SK"/>
        </w:rPr>
        <w:t>Podmienky účasti</w:t>
      </w:r>
    </w:p>
    <w:p w:rsidR="00D1602D" w:rsidRPr="0012098B" w:rsidRDefault="00D1602D" w:rsidP="00D1602D">
      <w:pPr>
        <w:pStyle w:val="Odsekzoznamu"/>
        <w:tabs>
          <w:tab w:val="left" w:pos="284"/>
        </w:tabs>
        <w:ind w:left="284" w:right="-28"/>
        <w:jc w:val="both"/>
        <w:rPr>
          <w:rFonts w:asciiTheme="minorHAnsi" w:hAnsiTheme="minorHAnsi" w:cstheme="minorHAnsi"/>
          <w:b/>
          <w:noProof w:val="0"/>
          <w:sz w:val="24"/>
          <w:szCs w:val="24"/>
          <w:lang w:val="sk-SK"/>
        </w:rPr>
      </w:pPr>
    </w:p>
    <w:p w:rsidR="0081385E" w:rsidRPr="0012098B" w:rsidRDefault="00711B32" w:rsidP="002B46CB">
      <w:pPr>
        <w:ind w:left="284" w:right="-28"/>
        <w:jc w:val="both"/>
        <w:rPr>
          <w:rFonts w:asciiTheme="minorHAnsi" w:hAnsiTheme="minorHAnsi" w:cstheme="minorHAnsi"/>
          <w:noProof w:val="0"/>
          <w:sz w:val="22"/>
          <w:szCs w:val="22"/>
          <w:lang w:val="sk-SK"/>
        </w:rPr>
      </w:pPr>
      <w:r w:rsidRPr="0012098B">
        <w:rPr>
          <w:rFonts w:asciiTheme="minorHAnsi" w:hAnsiTheme="minorHAnsi" w:cstheme="minorHAnsi"/>
          <w:sz w:val="24"/>
          <w:szCs w:val="24"/>
        </w:rPr>
        <w:lastRenderedPageBreak/>
        <w:t xml:space="preserve">Obstarávateľ neuzavrie zmluvu s uchádzačom, ktorý nespĺňa podmienky účasti podľa </w:t>
      </w:r>
      <w:r w:rsidR="0081385E" w:rsidRPr="0012098B">
        <w:rPr>
          <w:rFonts w:asciiTheme="minorHAnsi" w:hAnsiTheme="minorHAnsi" w:cstheme="minorHAnsi"/>
          <w:sz w:val="24"/>
          <w:szCs w:val="24"/>
        </w:rPr>
        <w:t>článku 6, bodu 5, písmena e), Usmernenia Pôdohospodárskej platobnej agentúry č. 8/2017 k obstarávaniu tovarov, stavebných prác a služieb financovaných z PRV SR 2014 – 2020.</w:t>
      </w:r>
      <w:r w:rsidR="0081385E" w:rsidRPr="0012098B">
        <w:rPr>
          <w:rFonts w:asciiTheme="minorHAnsi" w:hAnsiTheme="minorHAnsi" w:cstheme="minorHAnsi"/>
          <w:noProof w:val="0"/>
          <w:sz w:val="22"/>
          <w:szCs w:val="22"/>
          <w:lang w:val="sk-SK"/>
        </w:rPr>
        <w:t xml:space="preserve"> </w:t>
      </w:r>
    </w:p>
    <w:p w:rsidR="0081385E" w:rsidRPr="0012098B" w:rsidRDefault="0081385E" w:rsidP="00711B32">
      <w:pPr>
        <w:ind w:right="-28"/>
        <w:jc w:val="both"/>
        <w:rPr>
          <w:rFonts w:asciiTheme="minorHAnsi" w:hAnsiTheme="minorHAnsi" w:cstheme="minorHAnsi"/>
          <w:noProof w:val="0"/>
          <w:sz w:val="22"/>
          <w:szCs w:val="22"/>
          <w:lang w:val="sk-SK"/>
        </w:rPr>
      </w:pPr>
    </w:p>
    <w:p w:rsidR="0081385E" w:rsidRPr="0012098B" w:rsidRDefault="0081385E" w:rsidP="0081385E">
      <w:pPr>
        <w:jc w:val="both"/>
        <w:rPr>
          <w:rFonts w:asciiTheme="minorHAnsi" w:hAnsiTheme="minorHAnsi" w:cstheme="minorHAnsi"/>
          <w:b/>
          <w:sz w:val="24"/>
          <w:szCs w:val="24"/>
        </w:rPr>
      </w:pPr>
      <w:r w:rsidRPr="0012098B">
        <w:rPr>
          <w:rFonts w:asciiTheme="minorHAnsi" w:hAnsiTheme="minorHAnsi" w:cstheme="minorHAnsi"/>
          <w:b/>
          <w:sz w:val="24"/>
          <w:szCs w:val="24"/>
        </w:rPr>
        <w:t xml:space="preserve">Preukázanie splnenia podmienok účasti týkajúcich sa osobného postavenia </w:t>
      </w:r>
    </w:p>
    <w:p w:rsidR="00707358" w:rsidRPr="0012098B" w:rsidRDefault="00707358" w:rsidP="0081385E">
      <w:pPr>
        <w:jc w:val="both"/>
        <w:rPr>
          <w:rFonts w:asciiTheme="minorHAnsi" w:hAnsiTheme="minorHAnsi" w:cstheme="minorHAnsi"/>
          <w:b/>
          <w:sz w:val="24"/>
          <w:szCs w:val="24"/>
        </w:rPr>
      </w:pPr>
    </w:p>
    <w:p w:rsidR="0081385E" w:rsidRPr="0012098B" w:rsidRDefault="0081385E"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 - doklad o oprávnení dodávať tovar, uskutočňovať stavebné práce alebo poskytovať službu;</w:t>
      </w:r>
    </w:p>
    <w:p w:rsidR="000870F2" w:rsidRPr="0012098B" w:rsidRDefault="000870F2"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Preukazuje Výpisom z Obchodného registra - fotokópia</w:t>
      </w:r>
    </w:p>
    <w:p w:rsidR="000870F2" w:rsidRPr="0012098B" w:rsidRDefault="0081385E" w:rsidP="002B46CB">
      <w:pPr>
        <w:ind w:left="284"/>
        <w:rPr>
          <w:rFonts w:asciiTheme="minorHAnsi" w:hAnsiTheme="minorHAnsi" w:cstheme="minorHAnsi"/>
          <w:sz w:val="24"/>
          <w:szCs w:val="24"/>
        </w:rPr>
      </w:pPr>
      <w:r w:rsidRPr="0012098B">
        <w:rPr>
          <w:rFonts w:asciiTheme="minorHAnsi" w:hAnsiTheme="minorHAnsi" w:cstheme="minorHAnsi"/>
          <w:sz w:val="24"/>
          <w:szCs w:val="24"/>
        </w:rPr>
        <w:t xml:space="preserve"> - doklad o tom, </w:t>
      </w:r>
      <w:r w:rsidR="000870F2" w:rsidRPr="0012098B">
        <w:rPr>
          <w:rFonts w:asciiTheme="minorHAnsi" w:hAnsiTheme="minorHAnsi" w:cstheme="minorHAnsi"/>
          <w:sz w:val="24"/>
          <w:szCs w:val="24"/>
        </w:rPr>
        <w:t>nebol na jeho majetok vyhlásený konkurz, nie je v reštrukturalizácii, nie je v likvidácii, ani nebolo proti nemu zastavené konkurzné konanie pre nedostatok majetku alebo zrušený konkurz pre nedostatok majetku,</w:t>
      </w:r>
    </w:p>
    <w:p w:rsidR="000870F2" w:rsidRPr="0012098B" w:rsidRDefault="000870F2" w:rsidP="002B46CB">
      <w:pPr>
        <w:ind w:left="284"/>
        <w:rPr>
          <w:rFonts w:asciiTheme="minorHAnsi" w:hAnsiTheme="minorHAnsi" w:cstheme="minorHAnsi"/>
          <w:sz w:val="24"/>
          <w:szCs w:val="24"/>
        </w:rPr>
      </w:pPr>
      <w:r w:rsidRPr="0012098B">
        <w:rPr>
          <w:rFonts w:asciiTheme="minorHAnsi" w:hAnsiTheme="minorHAnsi" w:cstheme="minorHAnsi"/>
          <w:sz w:val="24"/>
          <w:szCs w:val="24"/>
        </w:rPr>
        <w:t>Preukazuje doloženým potvrdením príslušného súdu nie starším ako tri mesiace – originál alebo overená fotokópia.</w:t>
      </w:r>
    </w:p>
    <w:p w:rsidR="000870F2" w:rsidRPr="0012098B" w:rsidRDefault="000870F2"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 - </w:t>
      </w:r>
      <w:r w:rsidR="0081385E" w:rsidRPr="0012098B">
        <w:rPr>
          <w:rFonts w:asciiTheme="minorHAnsi" w:hAnsiTheme="minorHAnsi" w:cstheme="minorHAnsi"/>
          <w:sz w:val="24"/>
          <w:szCs w:val="24"/>
        </w:rPr>
        <w:t xml:space="preserve">doklad o tom, že neporušil v predchádzajúcich 3 rokoch od vyhlásenia Výzvy na predloženie cenovej ponuky zákaz nelegálnej práce a nelegálneho zamestnávania </w:t>
      </w:r>
      <w:r w:rsidR="00707358" w:rsidRPr="0012098B">
        <w:rPr>
          <w:rFonts w:asciiTheme="minorHAnsi" w:hAnsiTheme="minorHAnsi" w:cstheme="minorHAnsi"/>
          <w:sz w:val="24"/>
          <w:szCs w:val="24"/>
        </w:rPr>
        <w:t xml:space="preserve">podľa zákona č. 82/2005 Z. z. o nelegálnej práci a nelegálnom zamestnávaní a o zmene a doplnení niektorých zákonov, </w:t>
      </w:r>
    </w:p>
    <w:p w:rsidR="000870F2" w:rsidRPr="0012098B" w:rsidRDefault="000870F2" w:rsidP="002B46CB">
      <w:pPr>
        <w:ind w:left="284"/>
        <w:rPr>
          <w:rFonts w:asciiTheme="minorHAnsi" w:hAnsiTheme="minorHAnsi" w:cstheme="minorHAnsi"/>
          <w:sz w:val="24"/>
          <w:szCs w:val="24"/>
        </w:rPr>
      </w:pPr>
      <w:r w:rsidRPr="0012098B">
        <w:rPr>
          <w:rFonts w:asciiTheme="minorHAnsi" w:hAnsiTheme="minorHAnsi" w:cstheme="minorHAnsi"/>
          <w:sz w:val="24"/>
          <w:szCs w:val="24"/>
        </w:rPr>
        <w:t>Preukazuje potvrdením príslušného inšpektorátu práce - originál alebo overená fotokópia.</w:t>
      </w:r>
    </w:p>
    <w:p w:rsidR="0081385E" w:rsidRPr="0012098B" w:rsidRDefault="000870F2"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 - </w:t>
      </w:r>
      <w:r w:rsidR="0081385E" w:rsidRPr="0012098B">
        <w:rPr>
          <w:rFonts w:asciiTheme="minorHAnsi" w:hAnsiTheme="minorHAnsi" w:cstheme="minorHAnsi"/>
          <w:sz w:val="24"/>
          <w:szCs w:val="24"/>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0870F2" w:rsidRPr="0012098B" w:rsidRDefault="000870F2" w:rsidP="002B46CB">
      <w:pPr>
        <w:ind w:left="284"/>
        <w:rPr>
          <w:color w:val="000000"/>
          <w:sz w:val="24"/>
          <w:szCs w:val="24"/>
          <w:shd w:val="clear" w:color="auto" w:fill="FFFFFF"/>
        </w:rPr>
      </w:pPr>
      <w:r w:rsidRPr="0012098B">
        <w:rPr>
          <w:rFonts w:asciiTheme="minorHAnsi" w:hAnsiTheme="minorHAnsi" w:cstheme="minorHAnsi"/>
          <w:sz w:val="24"/>
          <w:szCs w:val="24"/>
        </w:rPr>
        <w:t>Preukazuje doloženým výpisom z registra trestov nie starším ako tri mesiace - originál alebo overená fotokópia.</w:t>
      </w:r>
    </w:p>
    <w:p w:rsidR="00707358" w:rsidRPr="0012098B" w:rsidRDefault="00707358" w:rsidP="002B46CB">
      <w:pPr>
        <w:ind w:left="284" w:right="-28"/>
        <w:jc w:val="both"/>
        <w:rPr>
          <w:rFonts w:asciiTheme="minorHAnsi" w:hAnsiTheme="minorHAnsi" w:cstheme="minorHAnsi"/>
          <w:sz w:val="24"/>
          <w:szCs w:val="24"/>
        </w:rPr>
      </w:pPr>
    </w:p>
    <w:p w:rsidR="00707358" w:rsidRPr="0012098B" w:rsidRDefault="00707358"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Dodávateľ môže predbežne nahradiť</w:t>
      </w:r>
      <w:r w:rsidR="008A3DAD" w:rsidRPr="0012098B">
        <w:rPr>
          <w:rFonts w:asciiTheme="minorHAnsi" w:hAnsiTheme="minorHAnsi" w:cstheme="minorHAnsi"/>
          <w:sz w:val="24"/>
          <w:szCs w:val="24"/>
        </w:rPr>
        <w:t xml:space="preserve"> </w:t>
      </w:r>
      <w:r w:rsidRPr="0012098B">
        <w:rPr>
          <w:rFonts w:asciiTheme="minorHAnsi" w:hAnsiTheme="minorHAnsi" w:cstheme="minorHAnsi"/>
          <w:sz w:val="24"/>
          <w:szCs w:val="24"/>
        </w:rPr>
        <w:t xml:space="preserve">doklad o oprávnení dodávať tovar, uskutočňovať stavebné práce alebo poskytovať službu; doklad o tom, že na jeho majetok nie je vyhlásený konkurz, nie je v reštrukturalizácii, nie je v likvidácii; doklado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odsúdeníza vyššie vymenované trestné činy </w:t>
      </w:r>
      <w:r w:rsidRPr="0012098B">
        <w:rPr>
          <w:rFonts w:asciiTheme="minorHAnsi" w:hAnsiTheme="minorHAnsi" w:cstheme="minorHAnsi"/>
          <w:b/>
          <w:sz w:val="24"/>
          <w:szCs w:val="24"/>
        </w:rPr>
        <w:t>čestným vyhlásením</w:t>
      </w:r>
      <w:r w:rsidR="004E1AD5" w:rsidRPr="0012098B">
        <w:rPr>
          <w:rFonts w:asciiTheme="minorHAnsi" w:hAnsiTheme="minorHAnsi" w:cstheme="minorHAnsi"/>
          <w:b/>
          <w:sz w:val="24"/>
          <w:szCs w:val="24"/>
        </w:rPr>
        <w:t xml:space="preserve"> </w:t>
      </w:r>
      <w:r w:rsidRPr="0012098B">
        <w:rPr>
          <w:rFonts w:asciiTheme="minorHAnsi" w:hAnsiTheme="minorHAnsi" w:cstheme="minorHAnsi"/>
          <w:b/>
          <w:sz w:val="24"/>
          <w:szCs w:val="24"/>
        </w:rPr>
        <w:t>alebo vyhlásením</w:t>
      </w:r>
      <w:r w:rsidR="004E1AD5" w:rsidRPr="0012098B">
        <w:rPr>
          <w:rFonts w:asciiTheme="minorHAnsi" w:hAnsiTheme="minorHAnsi" w:cstheme="minorHAnsi"/>
          <w:b/>
          <w:sz w:val="24"/>
          <w:szCs w:val="24"/>
        </w:rPr>
        <w:t xml:space="preserve"> o tom, že je</w:t>
      </w:r>
      <w:r w:rsidRPr="0012098B">
        <w:rPr>
          <w:rFonts w:asciiTheme="minorHAnsi" w:hAnsiTheme="minorHAnsi" w:cstheme="minorHAnsi"/>
          <w:b/>
          <w:sz w:val="24"/>
          <w:szCs w:val="24"/>
        </w:rPr>
        <w:t> zaregistrovan</w:t>
      </w:r>
      <w:r w:rsidR="004E1AD5" w:rsidRPr="0012098B">
        <w:rPr>
          <w:rFonts w:asciiTheme="minorHAnsi" w:hAnsiTheme="minorHAnsi" w:cstheme="minorHAnsi"/>
          <w:b/>
          <w:sz w:val="24"/>
          <w:szCs w:val="24"/>
        </w:rPr>
        <w:t>ý</w:t>
      </w:r>
      <w:r w:rsidRPr="0012098B">
        <w:rPr>
          <w:rFonts w:asciiTheme="minorHAnsi" w:hAnsiTheme="minorHAnsi" w:cstheme="minorHAnsi"/>
          <w:b/>
          <w:sz w:val="24"/>
          <w:szCs w:val="24"/>
        </w:rPr>
        <w:t xml:space="preserve"> sa v zozname hospodárskych subjektov s platnou registráciou vedeným Úradom pre verejné obstarávanie (ďalej len „ÚVO“). </w:t>
      </w:r>
    </w:p>
    <w:p w:rsidR="004E1AD5" w:rsidRPr="0012098B" w:rsidRDefault="00707358" w:rsidP="002B46CB">
      <w:pPr>
        <w:ind w:left="284" w:right="-28"/>
        <w:jc w:val="both"/>
        <w:rPr>
          <w:rFonts w:asciiTheme="minorHAnsi" w:hAnsiTheme="minorHAnsi" w:cstheme="minorHAnsi"/>
          <w:sz w:val="24"/>
          <w:szCs w:val="24"/>
        </w:rPr>
      </w:pPr>
      <w:r w:rsidRPr="0012098B">
        <w:rPr>
          <w:rFonts w:asciiTheme="minorHAnsi" w:hAnsiTheme="minorHAnsi" w:cstheme="minorHAnsi"/>
          <w:sz w:val="24"/>
          <w:szCs w:val="24"/>
        </w:rPr>
        <w:t xml:space="preserve">Splnenie podmienky účasti </w:t>
      </w:r>
      <w:r w:rsidR="004E1AD5" w:rsidRPr="0012098B">
        <w:rPr>
          <w:rFonts w:asciiTheme="minorHAnsi" w:hAnsiTheme="minorHAnsi" w:cstheme="minorHAnsi"/>
          <w:sz w:val="24"/>
          <w:szCs w:val="24"/>
        </w:rPr>
        <w:t xml:space="preserve">dokumenty registrované v informačných systémoch verejnej správy </w:t>
      </w:r>
      <w:r w:rsidRPr="0012098B">
        <w:rPr>
          <w:rFonts w:asciiTheme="minorHAnsi" w:hAnsiTheme="minorHAnsi" w:cstheme="minorHAnsi"/>
          <w:sz w:val="24"/>
          <w:szCs w:val="24"/>
        </w:rPr>
        <w:t xml:space="preserve">si obstarávateľ </w:t>
      </w:r>
      <w:r w:rsidR="004E1AD5" w:rsidRPr="0012098B">
        <w:rPr>
          <w:rFonts w:asciiTheme="minorHAnsi" w:hAnsiTheme="minorHAnsi" w:cstheme="minorHAnsi"/>
          <w:sz w:val="24"/>
          <w:szCs w:val="24"/>
        </w:rPr>
        <w:t xml:space="preserve">overí prostredníctvom verejne sprístupnených regitrov na </w:t>
      </w:r>
      <w:r w:rsidRPr="0012098B">
        <w:rPr>
          <w:rFonts w:asciiTheme="minorHAnsi" w:hAnsiTheme="minorHAnsi" w:cstheme="minorHAnsi"/>
          <w:sz w:val="24"/>
          <w:szCs w:val="24"/>
        </w:rPr>
        <w:t>webov</w:t>
      </w:r>
      <w:r w:rsidR="004E1AD5" w:rsidRPr="0012098B">
        <w:rPr>
          <w:rFonts w:asciiTheme="minorHAnsi" w:hAnsiTheme="minorHAnsi" w:cstheme="minorHAnsi"/>
          <w:sz w:val="24"/>
          <w:szCs w:val="24"/>
        </w:rPr>
        <w:t>om</w:t>
      </w:r>
      <w:r w:rsidRPr="0012098B">
        <w:rPr>
          <w:rFonts w:asciiTheme="minorHAnsi" w:hAnsiTheme="minorHAnsi" w:cstheme="minorHAnsi"/>
          <w:sz w:val="24"/>
          <w:szCs w:val="24"/>
        </w:rPr>
        <w:t xml:space="preserve"> sídl</w:t>
      </w:r>
      <w:r w:rsidR="004E1AD5" w:rsidRPr="0012098B">
        <w:rPr>
          <w:rFonts w:asciiTheme="minorHAnsi" w:hAnsiTheme="minorHAnsi" w:cstheme="minorHAnsi"/>
          <w:sz w:val="24"/>
          <w:szCs w:val="24"/>
        </w:rPr>
        <w:t>e</w:t>
      </w:r>
      <w:r w:rsidRPr="0012098B">
        <w:rPr>
          <w:rFonts w:asciiTheme="minorHAnsi" w:hAnsiTheme="minorHAnsi" w:cstheme="minorHAnsi"/>
          <w:sz w:val="24"/>
          <w:szCs w:val="24"/>
        </w:rPr>
        <w:t xml:space="preserve"> </w:t>
      </w:r>
      <w:hyperlink r:id="rId8" w:history="1">
        <w:r w:rsidRPr="0012098B">
          <w:rPr>
            <w:rFonts w:asciiTheme="minorHAnsi" w:hAnsiTheme="minorHAnsi" w:cstheme="minorHAnsi"/>
            <w:sz w:val="24"/>
            <w:szCs w:val="24"/>
          </w:rPr>
          <w:t>www.orsr.sk</w:t>
        </w:r>
      </w:hyperlink>
      <w:r w:rsidRPr="0012098B">
        <w:rPr>
          <w:rFonts w:asciiTheme="minorHAnsi" w:hAnsiTheme="minorHAnsi" w:cstheme="minorHAnsi"/>
          <w:sz w:val="24"/>
          <w:szCs w:val="24"/>
        </w:rPr>
        <w:t xml:space="preserve">, resp. </w:t>
      </w:r>
      <w:hyperlink r:id="rId9" w:history="1">
        <w:r w:rsidRPr="0012098B">
          <w:rPr>
            <w:rFonts w:asciiTheme="minorHAnsi" w:hAnsiTheme="minorHAnsi" w:cstheme="minorHAnsi"/>
            <w:sz w:val="24"/>
            <w:szCs w:val="24"/>
          </w:rPr>
          <w:t>www.uvo.gov.sk</w:t>
        </w:r>
      </w:hyperlink>
      <w:r w:rsidRPr="0012098B">
        <w:rPr>
          <w:rFonts w:asciiTheme="minorHAnsi" w:hAnsiTheme="minorHAnsi" w:cstheme="minorHAnsi"/>
          <w:noProof w:val="0"/>
          <w:sz w:val="24"/>
          <w:szCs w:val="24"/>
          <w:lang w:val="sk-SK"/>
        </w:rPr>
        <w:t>.</w:t>
      </w:r>
      <w:r w:rsidR="004E1AD5" w:rsidRPr="0012098B">
        <w:rPr>
          <w:rFonts w:asciiTheme="minorHAnsi" w:hAnsiTheme="minorHAnsi" w:cstheme="minorHAnsi"/>
          <w:noProof w:val="0"/>
          <w:sz w:val="24"/>
          <w:szCs w:val="24"/>
          <w:lang w:val="sk-SK"/>
        </w:rPr>
        <w:t xml:space="preserve"> </w:t>
      </w:r>
    </w:p>
    <w:p w:rsidR="0081385E" w:rsidRPr="0012098B" w:rsidRDefault="00935BD3" w:rsidP="002B46CB">
      <w:pPr>
        <w:ind w:left="284" w:right="-28"/>
        <w:jc w:val="both"/>
        <w:rPr>
          <w:rFonts w:asciiTheme="minorHAnsi" w:hAnsiTheme="minorHAnsi" w:cstheme="minorHAnsi"/>
          <w:sz w:val="24"/>
          <w:szCs w:val="24"/>
        </w:rPr>
      </w:pPr>
      <w:r w:rsidRPr="0012098B">
        <w:rPr>
          <w:rFonts w:asciiTheme="minorHAnsi" w:hAnsiTheme="minorHAnsi" w:cstheme="minorHAnsi"/>
          <w:sz w:val="24"/>
          <w:szCs w:val="24"/>
        </w:rPr>
        <w:t>Obstarávateľ je povinný overiť a zdokladovať preukázanie splnenia podmienok osobného postavenia u všetkých potenciálnych dodávateľov (napr. v zozname hospodárskych subjektov vedeným ÚVO, cez Zoznam fyzických osôb a právnických osôb, ktoré porušili zákaz nelegálneho zamestnávania, v obchodnom/živnostenskom registri, náhľadom do Registra osôb so zákazom na stránke ÚVO a pod.). Ak si obstarávateľ - prijímateľ túto povinnosť overenia podmienok osobného postavenia u všetkých potenciálnych dodávateľov nesplní, poskytovateľ uplatní sankcie podľa Katalógu sankcií v platnom znení.</w:t>
      </w:r>
    </w:p>
    <w:p w:rsidR="00811C39" w:rsidRPr="0012098B" w:rsidRDefault="00811C39" w:rsidP="002B46CB">
      <w:pPr>
        <w:ind w:left="284" w:right="-28"/>
        <w:jc w:val="both"/>
        <w:rPr>
          <w:rFonts w:asciiTheme="minorHAnsi" w:hAnsiTheme="minorHAnsi" w:cstheme="minorHAnsi"/>
          <w:sz w:val="24"/>
          <w:szCs w:val="24"/>
        </w:rPr>
      </w:pPr>
    </w:p>
    <w:p w:rsidR="00811C39" w:rsidRPr="0012098B" w:rsidRDefault="00811C39" w:rsidP="002B46CB">
      <w:pPr>
        <w:ind w:left="284" w:right="-28"/>
        <w:jc w:val="both"/>
        <w:rPr>
          <w:rFonts w:asciiTheme="minorHAnsi" w:hAnsiTheme="minorHAnsi" w:cstheme="minorHAnsi"/>
          <w:sz w:val="24"/>
          <w:szCs w:val="24"/>
        </w:rPr>
      </w:pPr>
      <w:r w:rsidRPr="0012098B">
        <w:rPr>
          <w:rFonts w:asciiTheme="minorHAnsi" w:hAnsiTheme="minorHAnsi" w:cstheme="minorHAnsi"/>
          <w:sz w:val="24"/>
          <w:szCs w:val="24"/>
        </w:rPr>
        <w:lastRenderedPageBreak/>
        <w:t>Uvedené sa nevzťahuje na vyhlásenie, ktoré je súčasťou povinných dokumentov registrovaných dodávateľov v zozname hospodárskych subjektov vedených ÚVO za predpokladu, že víťazný dodávateľ je v ňom registrovaný a jeho registrácia je platná.</w:t>
      </w:r>
    </w:p>
    <w:p w:rsidR="00935BD3" w:rsidRPr="0012098B" w:rsidRDefault="00935BD3" w:rsidP="00935BD3">
      <w:pPr>
        <w:jc w:val="both"/>
        <w:rPr>
          <w:rFonts w:asciiTheme="minorHAnsi" w:hAnsiTheme="minorHAnsi" w:cstheme="minorHAnsi"/>
          <w:b/>
          <w:sz w:val="24"/>
          <w:szCs w:val="24"/>
        </w:rPr>
      </w:pPr>
    </w:p>
    <w:p w:rsidR="00935BD3" w:rsidRPr="0012098B" w:rsidRDefault="00935BD3" w:rsidP="00935BD3">
      <w:pPr>
        <w:jc w:val="both"/>
        <w:rPr>
          <w:rFonts w:asciiTheme="minorHAnsi" w:hAnsiTheme="minorHAnsi" w:cstheme="minorHAnsi"/>
          <w:b/>
          <w:sz w:val="24"/>
          <w:szCs w:val="24"/>
        </w:rPr>
      </w:pPr>
      <w:r w:rsidRPr="0012098B">
        <w:rPr>
          <w:rFonts w:asciiTheme="minorHAnsi" w:hAnsiTheme="minorHAnsi" w:cstheme="minorHAnsi"/>
          <w:b/>
          <w:sz w:val="24"/>
          <w:szCs w:val="24"/>
        </w:rPr>
        <w:t>Preukázanie splnenia podmienok účasti týkajúcich sa finančného a ekonomického postavenia </w:t>
      </w:r>
    </w:p>
    <w:p w:rsidR="00711B32" w:rsidRPr="0012098B" w:rsidRDefault="00711B32" w:rsidP="00711B32">
      <w:pPr>
        <w:ind w:right="-28"/>
        <w:jc w:val="both"/>
        <w:rPr>
          <w:rFonts w:asciiTheme="minorHAnsi" w:hAnsiTheme="minorHAnsi" w:cstheme="minorHAnsi"/>
          <w:b/>
          <w:noProof w:val="0"/>
          <w:sz w:val="22"/>
          <w:szCs w:val="22"/>
          <w:lang w:val="sk-SK"/>
        </w:rPr>
      </w:pPr>
    </w:p>
    <w:p w:rsidR="00FA0560" w:rsidRPr="0012098B" w:rsidRDefault="0024007E" w:rsidP="002B46CB">
      <w:pPr>
        <w:ind w:left="284" w:right="-28"/>
        <w:jc w:val="both"/>
        <w:rPr>
          <w:rFonts w:asciiTheme="minorHAnsi" w:hAnsiTheme="minorHAnsi" w:cstheme="minorHAnsi"/>
          <w:sz w:val="24"/>
          <w:szCs w:val="24"/>
        </w:rPr>
      </w:pPr>
      <w:r w:rsidRPr="0012098B">
        <w:rPr>
          <w:rFonts w:asciiTheme="minorHAnsi" w:hAnsiTheme="minorHAnsi" w:cstheme="minorHAnsi"/>
          <w:sz w:val="24"/>
          <w:szCs w:val="24"/>
        </w:rPr>
        <w:t>Splnenie podmienky</w:t>
      </w:r>
      <w:r w:rsidRPr="0012098B">
        <w:rPr>
          <w:rFonts w:asciiTheme="minorHAnsi" w:hAnsiTheme="minorHAnsi" w:cstheme="minorHAnsi"/>
          <w:b/>
          <w:sz w:val="24"/>
          <w:szCs w:val="24"/>
        </w:rPr>
        <w:t xml:space="preserve"> </w:t>
      </w:r>
      <w:r w:rsidR="00935BD3" w:rsidRPr="0012098B">
        <w:rPr>
          <w:rFonts w:asciiTheme="minorHAnsi" w:hAnsiTheme="minorHAnsi" w:cstheme="minorHAnsi"/>
          <w:sz w:val="24"/>
          <w:szCs w:val="24"/>
        </w:rPr>
        <w:t>finančného a ekonomického postavenia – preukazuje prehľadom o celkovom dosiahnutom obrate v oblasti, ktorej sa predmet zákazky týka za posledné tri hospodárske roky.</w:t>
      </w:r>
    </w:p>
    <w:p w:rsidR="007E3E2B" w:rsidRPr="0012098B" w:rsidRDefault="007E3E2B" w:rsidP="007E3E2B">
      <w:pPr>
        <w:ind w:left="284" w:right="-28"/>
        <w:jc w:val="both"/>
        <w:rPr>
          <w:rFonts w:asciiTheme="minorHAnsi" w:hAnsiTheme="minorHAnsi" w:cstheme="minorHAnsi"/>
          <w:sz w:val="24"/>
          <w:szCs w:val="24"/>
        </w:rPr>
      </w:pPr>
      <w:r w:rsidRPr="0012098B">
        <w:rPr>
          <w:rFonts w:asciiTheme="minorHAnsi" w:hAnsiTheme="minorHAnsi" w:cstheme="minorHAnsi"/>
          <w:sz w:val="24"/>
          <w:szCs w:val="24"/>
        </w:rPr>
        <w:t>Preukazuje fotokópiami Výkazov ziskov a strát z riadku 01 Čistý obrat (časť účt. tr. 6 podľa zákona) číslo dokladu (Úč POD 2 – 01) za posledné tri roky pred vyhlásením výzvy.</w:t>
      </w:r>
    </w:p>
    <w:p w:rsidR="007E3E2B" w:rsidRPr="0012098B" w:rsidRDefault="007E3E2B" w:rsidP="007E3E2B">
      <w:pPr>
        <w:ind w:left="284" w:right="-28"/>
        <w:jc w:val="both"/>
        <w:rPr>
          <w:rFonts w:asciiTheme="minorHAnsi" w:hAnsiTheme="minorHAnsi" w:cstheme="minorHAnsi"/>
          <w:sz w:val="24"/>
          <w:szCs w:val="24"/>
        </w:rPr>
      </w:pPr>
      <w:r w:rsidRPr="0012098B">
        <w:rPr>
          <w:rFonts w:asciiTheme="minorHAnsi" w:hAnsiTheme="minorHAnsi" w:cstheme="minorHAnsi"/>
          <w:sz w:val="24"/>
          <w:szCs w:val="24"/>
        </w:rPr>
        <w:t>Predloží za za posledné tri roky vypísaný obrat z Výkazu ziskov a strát- riadok č 01. V prípade, že nemá povinnosť zo zákona tento riadok vo Výkaze ziskov a strát uvádzať, tento do Výkazu doplní a doloží k cenovej ponuke.</w:t>
      </w:r>
    </w:p>
    <w:p w:rsidR="009D6310" w:rsidRPr="0012098B" w:rsidRDefault="009D6310" w:rsidP="002B46CB">
      <w:pPr>
        <w:ind w:left="284" w:right="-28"/>
        <w:jc w:val="both"/>
        <w:rPr>
          <w:sz w:val="24"/>
          <w:szCs w:val="24"/>
        </w:rPr>
      </w:pPr>
    </w:p>
    <w:p w:rsidR="00711B32" w:rsidRPr="0012098B" w:rsidRDefault="00FA0560" w:rsidP="002B46CB">
      <w:pPr>
        <w:ind w:left="284" w:right="-28"/>
        <w:jc w:val="both"/>
        <w:rPr>
          <w:rFonts w:asciiTheme="minorHAnsi" w:hAnsiTheme="minorHAnsi" w:cstheme="minorHAnsi"/>
          <w:sz w:val="24"/>
          <w:szCs w:val="24"/>
        </w:rPr>
      </w:pPr>
      <w:r w:rsidRPr="0012098B">
        <w:rPr>
          <w:rFonts w:asciiTheme="minorHAnsi" w:hAnsiTheme="minorHAnsi" w:cstheme="minorHAnsi"/>
          <w:sz w:val="24"/>
          <w:szCs w:val="24"/>
        </w:rPr>
        <w:t>Minimálna požadovaná úroveň štandardov –</w:t>
      </w:r>
      <w:r w:rsidR="0024007E" w:rsidRPr="0012098B">
        <w:rPr>
          <w:rFonts w:asciiTheme="minorHAnsi" w:hAnsiTheme="minorHAnsi" w:cstheme="minorHAnsi"/>
          <w:sz w:val="24"/>
          <w:szCs w:val="24"/>
        </w:rPr>
        <w:t xml:space="preserve"> priemerná </w:t>
      </w:r>
      <w:r w:rsidR="008E2B90" w:rsidRPr="0012098B">
        <w:rPr>
          <w:rFonts w:asciiTheme="minorHAnsi" w:hAnsiTheme="minorHAnsi" w:cstheme="minorHAnsi"/>
          <w:sz w:val="24"/>
          <w:szCs w:val="24"/>
        </w:rPr>
        <w:t>výška</w:t>
      </w:r>
      <w:r w:rsidR="0024007E" w:rsidRPr="0012098B">
        <w:rPr>
          <w:rFonts w:asciiTheme="minorHAnsi" w:hAnsiTheme="minorHAnsi" w:cstheme="minorHAnsi"/>
          <w:sz w:val="24"/>
          <w:szCs w:val="24"/>
        </w:rPr>
        <w:t xml:space="preserve"> obratu za posle</w:t>
      </w:r>
      <w:r w:rsidR="008E2B90" w:rsidRPr="0012098B">
        <w:rPr>
          <w:rFonts w:asciiTheme="minorHAnsi" w:hAnsiTheme="minorHAnsi" w:cstheme="minorHAnsi"/>
          <w:sz w:val="24"/>
          <w:szCs w:val="24"/>
        </w:rPr>
        <w:t>d</w:t>
      </w:r>
      <w:r w:rsidR="0024007E" w:rsidRPr="0012098B">
        <w:rPr>
          <w:rFonts w:asciiTheme="minorHAnsi" w:hAnsiTheme="minorHAnsi" w:cstheme="minorHAnsi"/>
          <w:sz w:val="24"/>
          <w:szCs w:val="24"/>
        </w:rPr>
        <w:t xml:space="preserve">né tri roky musí byť minimálne </w:t>
      </w:r>
      <w:r w:rsidRPr="0012098B">
        <w:rPr>
          <w:rFonts w:asciiTheme="minorHAnsi" w:hAnsiTheme="minorHAnsi" w:cstheme="minorHAnsi"/>
          <w:sz w:val="24"/>
          <w:szCs w:val="24"/>
        </w:rPr>
        <w:t xml:space="preserve"> 400 000 EUR</w:t>
      </w:r>
    </w:p>
    <w:p w:rsidR="009D6310" w:rsidRPr="0012098B" w:rsidRDefault="009D6310" w:rsidP="00935BD3">
      <w:pPr>
        <w:jc w:val="both"/>
        <w:rPr>
          <w:rFonts w:asciiTheme="minorHAnsi" w:hAnsiTheme="minorHAnsi" w:cstheme="minorHAnsi"/>
          <w:sz w:val="24"/>
          <w:szCs w:val="24"/>
        </w:rPr>
      </w:pPr>
    </w:p>
    <w:p w:rsidR="00935BD3" w:rsidRPr="0012098B" w:rsidRDefault="009D6310" w:rsidP="00935BD3">
      <w:pPr>
        <w:jc w:val="both"/>
        <w:rPr>
          <w:rFonts w:asciiTheme="minorHAnsi" w:hAnsiTheme="minorHAnsi" w:cstheme="minorHAnsi"/>
          <w:b/>
          <w:sz w:val="24"/>
          <w:szCs w:val="24"/>
        </w:rPr>
      </w:pPr>
      <w:r w:rsidRPr="0012098B">
        <w:rPr>
          <w:rFonts w:asciiTheme="minorHAnsi" w:hAnsiTheme="minorHAnsi" w:cstheme="minorHAnsi"/>
          <w:b/>
          <w:sz w:val="24"/>
          <w:szCs w:val="24"/>
        </w:rPr>
        <w:t xml:space="preserve">Preukázanie </w:t>
      </w:r>
      <w:r w:rsidR="00935BD3" w:rsidRPr="0012098B">
        <w:rPr>
          <w:rFonts w:asciiTheme="minorHAnsi" w:hAnsiTheme="minorHAnsi" w:cstheme="minorHAnsi"/>
          <w:b/>
          <w:sz w:val="24"/>
          <w:szCs w:val="24"/>
        </w:rPr>
        <w:t>splnenia podmienok účasti týkajúcich sa technickej alebo odbornej spôsobilosti</w:t>
      </w:r>
    </w:p>
    <w:p w:rsidR="00711B32" w:rsidRPr="0012098B" w:rsidRDefault="00711B32" w:rsidP="00711B32">
      <w:pPr>
        <w:ind w:right="-28"/>
        <w:jc w:val="both"/>
        <w:rPr>
          <w:rFonts w:asciiTheme="minorHAnsi" w:hAnsiTheme="minorHAnsi" w:cstheme="minorHAnsi"/>
          <w:sz w:val="24"/>
          <w:szCs w:val="24"/>
        </w:rPr>
      </w:pPr>
    </w:p>
    <w:p w:rsidR="00935BD3" w:rsidRPr="0012098B" w:rsidRDefault="009D6310" w:rsidP="002B46CB">
      <w:pPr>
        <w:ind w:left="284" w:right="-28"/>
        <w:jc w:val="both"/>
        <w:rPr>
          <w:rFonts w:asciiTheme="minorHAnsi" w:hAnsiTheme="minorHAnsi" w:cstheme="minorHAnsi"/>
          <w:sz w:val="24"/>
          <w:szCs w:val="24"/>
        </w:rPr>
      </w:pPr>
      <w:r w:rsidRPr="0012098B">
        <w:rPr>
          <w:rFonts w:asciiTheme="minorHAnsi" w:hAnsiTheme="minorHAnsi" w:cstheme="minorHAnsi"/>
          <w:sz w:val="24"/>
          <w:szCs w:val="24"/>
        </w:rPr>
        <w:t xml:space="preserve">Splnenie podmienky </w:t>
      </w:r>
      <w:r w:rsidR="00935BD3" w:rsidRPr="0012098B">
        <w:rPr>
          <w:rFonts w:asciiTheme="minorHAnsi" w:hAnsiTheme="minorHAnsi" w:cstheme="minorHAnsi"/>
          <w:sz w:val="24"/>
          <w:szCs w:val="24"/>
        </w:rPr>
        <w:t xml:space="preserve">technickej alebo odbornej spôsobilosti </w:t>
      </w:r>
      <w:r w:rsidRPr="0012098B">
        <w:rPr>
          <w:rFonts w:asciiTheme="minorHAnsi" w:hAnsiTheme="minorHAnsi" w:cstheme="minorHAnsi"/>
          <w:sz w:val="24"/>
          <w:szCs w:val="24"/>
        </w:rPr>
        <w:t xml:space="preserve">deklaruje doložením referencií - </w:t>
      </w:r>
    </w:p>
    <w:p w:rsidR="006D5D72" w:rsidRPr="0012098B" w:rsidRDefault="00935BD3" w:rsidP="006D5D72">
      <w:pPr>
        <w:ind w:left="284" w:right="-28"/>
        <w:jc w:val="both"/>
        <w:rPr>
          <w:rFonts w:asciiTheme="minorHAnsi" w:hAnsiTheme="minorHAnsi" w:cstheme="minorHAnsi"/>
          <w:sz w:val="24"/>
          <w:szCs w:val="24"/>
        </w:rPr>
      </w:pPr>
      <w:r w:rsidRPr="0012098B">
        <w:rPr>
          <w:rFonts w:asciiTheme="minorHAnsi" w:hAnsiTheme="minorHAnsi" w:cstheme="minorHAnsi"/>
          <w:sz w:val="24"/>
          <w:szCs w:val="24"/>
        </w:rPr>
        <w:t xml:space="preserve">zoznam dodávok tovaru alebo poskytnutých služieb za predchádzajúce tri roky </w:t>
      </w:r>
      <w:r w:rsidR="006D5D72" w:rsidRPr="0012098B">
        <w:rPr>
          <w:rFonts w:asciiTheme="minorHAnsi" w:hAnsiTheme="minorHAnsi" w:cstheme="minorHAnsi"/>
          <w:sz w:val="24"/>
          <w:szCs w:val="24"/>
        </w:rPr>
        <w:t>pred vyhlásením výzvy</w:t>
      </w:r>
      <w:r w:rsidRPr="0012098B">
        <w:rPr>
          <w:rFonts w:asciiTheme="minorHAnsi" w:hAnsiTheme="minorHAnsi" w:cstheme="minorHAnsi"/>
          <w:sz w:val="24"/>
          <w:szCs w:val="24"/>
        </w:rPr>
        <w:t xml:space="preserve"> </w:t>
      </w:r>
      <w:r w:rsidR="006D5D72" w:rsidRPr="0012098B">
        <w:rPr>
          <w:rFonts w:asciiTheme="minorHAnsi" w:hAnsiTheme="minorHAnsi" w:cstheme="minorHAnsi"/>
          <w:sz w:val="24"/>
          <w:szCs w:val="24"/>
        </w:rPr>
        <w:t>v minimálnom kumulatívnom finančnom objeme 50 000 EUR (päťdesiattisíc eur) s uvedením cien, lehôt dodania a odberateľov, pričom zoznam musí byť doplnený potvrdením o uspokojivom dodaní tovaru a zhodnotení dodávok podľa obchodných podmienok.</w:t>
      </w:r>
    </w:p>
    <w:p w:rsidR="00466395" w:rsidRPr="0012098B" w:rsidRDefault="00466395" w:rsidP="002B46CB">
      <w:pPr>
        <w:ind w:left="284" w:right="-28"/>
        <w:jc w:val="both"/>
        <w:rPr>
          <w:rFonts w:asciiTheme="minorHAnsi" w:hAnsiTheme="minorHAnsi" w:cstheme="minorHAnsi"/>
          <w:sz w:val="24"/>
          <w:szCs w:val="24"/>
        </w:rPr>
      </w:pPr>
    </w:p>
    <w:p w:rsidR="00711B32" w:rsidRPr="0012098B" w:rsidRDefault="009D6310" w:rsidP="002B46CB">
      <w:pPr>
        <w:ind w:left="284" w:right="-28"/>
        <w:jc w:val="both"/>
        <w:rPr>
          <w:rFonts w:asciiTheme="minorHAnsi" w:hAnsiTheme="minorHAnsi" w:cstheme="minorHAnsi"/>
          <w:sz w:val="24"/>
          <w:szCs w:val="24"/>
        </w:rPr>
      </w:pPr>
      <w:r w:rsidRPr="0012098B">
        <w:rPr>
          <w:rFonts w:asciiTheme="minorHAnsi" w:hAnsiTheme="minorHAnsi" w:cstheme="minorHAnsi"/>
          <w:sz w:val="24"/>
          <w:szCs w:val="24"/>
        </w:rPr>
        <w:t xml:space="preserve">Minimálna požadovaná úroveň štandardov </w:t>
      </w:r>
      <w:r w:rsidR="00B51A66" w:rsidRPr="0012098B">
        <w:rPr>
          <w:rFonts w:asciiTheme="minorHAnsi" w:hAnsiTheme="minorHAnsi" w:cstheme="minorHAnsi"/>
          <w:sz w:val="24"/>
          <w:szCs w:val="24"/>
        </w:rPr>
        <w:t>–</w:t>
      </w:r>
      <w:r w:rsidRPr="0012098B">
        <w:rPr>
          <w:rFonts w:asciiTheme="minorHAnsi" w:hAnsiTheme="minorHAnsi" w:cstheme="minorHAnsi"/>
          <w:sz w:val="24"/>
          <w:szCs w:val="24"/>
        </w:rPr>
        <w:t xml:space="preserve"> </w:t>
      </w:r>
      <w:r w:rsidR="00B51A66" w:rsidRPr="0012098B">
        <w:rPr>
          <w:rFonts w:asciiTheme="minorHAnsi" w:hAnsiTheme="minorHAnsi" w:cstheme="minorHAnsi"/>
          <w:sz w:val="24"/>
          <w:szCs w:val="24"/>
        </w:rPr>
        <w:t xml:space="preserve">doloží </w:t>
      </w:r>
      <w:r w:rsidRPr="0012098B">
        <w:rPr>
          <w:rFonts w:asciiTheme="minorHAnsi" w:hAnsiTheme="minorHAnsi" w:cstheme="minorHAnsi"/>
          <w:sz w:val="24"/>
          <w:szCs w:val="24"/>
        </w:rPr>
        <w:t>minimáne</w:t>
      </w:r>
      <w:r w:rsidR="00B51A66" w:rsidRPr="0012098B">
        <w:rPr>
          <w:rFonts w:asciiTheme="minorHAnsi" w:hAnsiTheme="minorHAnsi" w:cstheme="minorHAnsi"/>
          <w:sz w:val="24"/>
          <w:szCs w:val="24"/>
        </w:rPr>
        <w:t xml:space="preserve"> 3 referencie o dodávkach podobného charakteru jako je predmet zákazky v  celkovej hodmote minimálne  50 000 EUR  </w:t>
      </w:r>
    </w:p>
    <w:p w:rsidR="00845BBE" w:rsidRPr="0012098B" w:rsidRDefault="00845BBE" w:rsidP="002B46CB">
      <w:pPr>
        <w:pStyle w:val="Odsekzoznamu"/>
        <w:ind w:left="284" w:right="-28"/>
        <w:rPr>
          <w:rFonts w:asciiTheme="minorHAnsi" w:hAnsiTheme="minorHAnsi" w:cstheme="minorHAnsi"/>
          <w:sz w:val="24"/>
          <w:szCs w:val="24"/>
        </w:rPr>
      </w:pPr>
    </w:p>
    <w:p w:rsidR="008A3DAD" w:rsidRPr="0012098B" w:rsidRDefault="008A3DAD" w:rsidP="002B46CB">
      <w:pPr>
        <w:pStyle w:val="Odsekzoznamu"/>
        <w:ind w:left="284" w:right="-28"/>
        <w:jc w:val="both"/>
        <w:rPr>
          <w:rFonts w:asciiTheme="minorHAnsi" w:hAnsiTheme="minorHAnsi" w:cstheme="minorHAnsi"/>
          <w:sz w:val="24"/>
          <w:szCs w:val="24"/>
        </w:rPr>
      </w:pPr>
      <w:r w:rsidRPr="0012098B">
        <w:rPr>
          <w:rFonts w:asciiTheme="minorHAnsi" w:hAnsiTheme="minorHAnsi" w:cstheme="minorHAnsi"/>
          <w:sz w:val="24"/>
          <w:szCs w:val="24"/>
        </w:rPr>
        <w:t xml:space="preserve">Dodávateľ môže predbežne nahradiť doklady týkajúce sa preukázania splnenia podmienok účasti týkajúce sa finančného, ekonomického postavenia a  technickej alebo odbornej spôsobilosti </w:t>
      </w:r>
      <w:r w:rsidRPr="0012098B">
        <w:rPr>
          <w:rFonts w:asciiTheme="minorHAnsi" w:hAnsiTheme="minorHAnsi" w:cstheme="minorHAnsi"/>
          <w:b/>
          <w:sz w:val="24"/>
          <w:szCs w:val="24"/>
        </w:rPr>
        <w:t>čestným vyhlásením, že požadované podmienky spĺňa</w:t>
      </w:r>
      <w:r w:rsidRPr="0012098B">
        <w:rPr>
          <w:rFonts w:asciiTheme="minorHAnsi" w:hAnsiTheme="minorHAnsi" w:cstheme="minorHAnsi"/>
          <w:sz w:val="24"/>
          <w:szCs w:val="24"/>
        </w:rPr>
        <w:t>.</w:t>
      </w:r>
    </w:p>
    <w:p w:rsidR="008A3DAD" w:rsidRPr="0012098B" w:rsidRDefault="008A3DAD" w:rsidP="002B46CB">
      <w:pPr>
        <w:pStyle w:val="Odsekzoznamu"/>
        <w:ind w:left="284" w:right="-28"/>
        <w:jc w:val="both"/>
        <w:rPr>
          <w:rFonts w:asciiTheme="minorHAnsi" w:hAnsiTheme="minorHAnsi" w:cstheme="minorHAnsi"/>
          <w:noProof w:val="0"/>
          <w:sz w:val="22"/>
          <w:szCs w:val="22"/>
          <w:lang w:val="sk-SK"/>
        </w:rPr>
      </w:pPr>
    </w:p>
    <w:p w:rsidR="00432BEC" w:rsidRPr="0012098B" w:rsidRDefault="00432BEC" w:rsidP="002B46CB">
      <w:pPr>
        <w:pStyle w:val="Odsekzoznamu"/>
        <w:ind w:left="284" w:right="-28"/>
        <w:jc w:val="both"/>
        <w:rPr>
          <w:rFonts w:asciiTheme="minorHAnsi" w:hAnsiTheme="minorHAnsi" w:cstheme="minorHAnsi"/>
          <w:sz w:val="24"/>
          <w:szCs w:val="24"/>
        </w:rPr>
      </w:pPr>
      <w:r w:rsidRPr="0012098B">
        <w:rPr>
          <w:rFonts w:asciiTheme="minorHAnsi" w:hAnsiTheme="minorHAnsi" w:cstheme="minorHAnsi"/>
          <w:sz w:val="24"/>
          <w:szCs w:val="24"/>
        </w:rPr>
        <w:t xml:space="preserve">Na požiadanie obstarávateľa potenciálny dodávateľ všetky doklady nahradené čestným vyhlásením obstarávateľovi poskytne v lehote </w:t>
      </w:r>
      <w:r w:rsidR="00946E1A" w:rsidRPr="0012098B">
        <w:rPr>
          <w:rFonts w:asciiTheme="minorHAnsi" w:hAnsiTheme="minorHAnsi" w:cstheme="minorHAnsi"/>
          <w:b/>
          <w:sz w:val="24"/>
          <w:szCs w:val="24"/>
        </w:rPr>
        <w:t>desiatich</w:t>
      </w:r>
      <w:r w:rsidRPr="0012098B">
        <w:rPr>
          <w:rFonts w:asciiTheme="minorHAnsi" w:hAnsiTheme="minorHAnsi" w:cstheme="minorHAnsi"/>
          <w:b/>
          <w:sz w:val="24"/>
          <w:szCs w:val="24"/>
        </w:rPr>
        <w:t xml:space="preserve"> pracovných dní od požiadania</w:t>
      </w:r>
      <w:r w:rsidRPr="0012098B">
        <w:rPr>
          <w:rFonts w:asciiTheme="minorHAnsi" w:hAnsiTheme="minorHAnsi" w:cstheme="minorHAnsi"/>
          <w:sz w:val="24"/>
          <w:szCs w:val="24"/>
        </w:rPr>
        <w:t>, pričom doklady nesmú byť staršie ako 3 mesiace od vyhlásenia Výzvy na predkladanie cenovej ponuky.</w:t>
      </w:r>
    </w:p>
    <w:p w:rsidR="00432BEC" w:rsidRPr="0012098B" w:rsidRDefault="00432BEC" w:rsidP="008A3DAD">
      <w:pPr>
        <w:pStyle w:val="Odsekzoznamu"/>
        <w:ind w:left="0" w:right="-28"/>
        <w:jc w:val="both"/>
        <w:rPr>
          <w:rFonts w:asciiTheme="minorHAnsi" w:hAnsiTheme="minorHAnsi" w:cstheme="minorHAnsi"/>
          <w:noProof w:val="0"/>
          <w:sz w:val="22"/>
          <w:szCs w:val="22"/>
          <w:lang w:val="sk-SK"/>
        </w:rPr>
      </w:pPr>
    </w:p>
    <w:p w:rsidR="00D13C20" w:rsidRPr="0012098B" w:rsidRDefault="00D13C20" w:rsidP="00432BEC">
      <w:pPr>
        <w:pStyle w:val="Odsekzoznamu"/>
        <w:numPr>
          <w:ilvl w:val="0"/>
          <w:numId w:val="13"/>
        </w:numPr>
        <w:tabs>
          <w:tab w:val="left" w:pos="284"/>
          <w:tab w:val="left" w:pos="426"/>
        </w:tabs>
        <w:ind w:left="0" w:hanging="142"/>
        <w:jc w:val="both"/>
        <w:rPr>
          <w:rFonts w:asciiTheme="minorHAnsi" w:hAnsiTheme="minorHAnsi" w:cstheme="minorHAnsi"/>
          <w:b/>
          <w:sz w:val="24"/>
          <w:szCs w:val="24"/>
        </w:rPr>
      </w:pPr>
      <w:r w:rsidRPr="0012098B">
        <w:rPr>
          <w:rFonts w:asciiTheme="minorHAnsi" w:hAnsiTheme="minorHAnsi" w:cstheme="minorHAnsi"/>
          <w:b/>
          <w:sz w:val="24"/>
          <w:szCs w:val="24"/>
        </w:rPr>
        <w:t>Náležitosti ponuky</w:t>
      </w:r>
    </w:p>
    <w:p w:rsidR="00D1602D" w:rsidRPr="0012098B" w:rsidRDefault="00D1602D" w:rsidP="00432BEC">
      <w:pPr>
        <w:autoSpaceDE w:val="0"/>
        <w:autoSpaceDN w:val="0"/>
        <w:adjustRightInd w:val="0"/>
        <w:jc w:val="both"/>
        <w:rPr>
          <w:rFonts w:asciiTheme="minorHAnsi" w:hAnsiTheme="minorHAnsi" w:cstheme="minorHAnsi"/>
          <w:sz w:val="24"/>
          <w:szCs w:val="24"/>
        </w:rPr>
      </w:pPr>
    </w:p>
    <w:p w:rsidR="00D13C20" w:rsidRPr="0012098B" w:rsidRDefault="00D13C20" w:rsidP="002B46CB">
      <w:pPr>
        <w:autoSpaceDE w:val="0"/>
        <w:autoSpaceDN w:val="0"/>
        <w:adjustRightInd w:val="0"/>
        <w:ind w:left="284"/>
        <w:jc w:val="both"/>
        <w:rPr>
          <w:rFonts w:asciiTheme="minorHAnsi" w:hAnsiTheme="minorHAnsi" w:cstheme="minorHAnsi"/>
          <w:sz w:val="24"/>
          <w:szCs w:val="24"/>
        </w:rPr>
      </w:pPr>
      <w:r w:rsidRPr="0012098B">
        <w:rPr>
          <w:rFonts w:asciiTheme="minorHAnsi" w:hAnsiTheme="minorHAnsi" w:cstheme="minorHAnsi"/>
          <w:sz w:val="24"/>
          <w:szCs w:val="24"/>
        </w:rPr>
        <w:t>Uchádzačom predložená ponuka musí obsahovať naskenované nasledovné doklady a dokumenty (odporúčaný formát je „PDF“) :</w:t>
      </w:r>
    </w:p>
    <w:p w:rsidR="00CA0D2D" w:rsidRPr="0012098B" w:rsidRDefault="009E3D0F" w:rsidP="002B46CB">
      <w:pPr>
        <w:numPr>
          <w:ilvl w:val="0"/>
          <w:numId w:val="26"/>
        </w:numPr>
        <w:autoSpaceDE w:val="0"/>
        <w:autoSpaceDN w:val="0"/>
        <w:adjustRightInd w:val="0"/>
        <w:ind w:left="709" w:hanging="425"/>
        <w:jc w:val="both"/>
        <w:rPr>
          <w:rFonts w:asciiTheme="minorHAnsi" w:hAnsiTheme="minorHAnsi" w:cstheme="minorHAnsi"/>
          <w:sz w:val="24"/>
          <w:szCs w:val="24"/>
        </w:rPr>
      </w:pPr>
      <w:r w:rsidRPr="0012098B">
        <w:rPr>
          <w:rFonts w:asciiTheme="minorHAnsi" w:hAnsiTheme="minorHAnsi" w:cstheme="minorHAnsi"/>
          <w:sz w:val="24"/>
          <w:szCs w:val="24"/>
        </w:rPr>
        <w:t>doklady týkajúce sa preukázania splnenia podmienok účasti týkajúce sa osobného postavenia</w:t>
      </w:r>
      <w:r w:rsidR="00CA0D2D" w:rsidRPr="0012098B">
        <w:rPr>
          <w:rFonts w:asciiTheme="minorHAnsi" w:hAnsiTheme="minorHAnsi" w:cstheme="minorHAnsi"/>
          <w:sz w:val="24"/>
          <w:szCs w:val="24"/>
        </w:rPr>
        <w:t>.</w:t>
      </w:r>
    </w:p>
    <w:p w:rsidR="009E3D0F" w:rsidRPr="0012098B" w:rsidRDefault="008A3DAD" w:rsidP="002B46CB">
      <w:pPr>
        <w:numPr>
          <w:ilvl w:val="0"/>
          <w:numId w:val="26"/>
        </w:numPr>
        <w:autoSpaceDE w:val="0"/>
        <w:autoSpaceDN w:val="0"/>
        <w:adjustRightInd w:val="0"/>
        <w:ind w:left="709" w:hanging="425"/>
        <w:jc w:val="both"/>
        <w:rPr>
          <w:rFonts w:asciiTheme="minorHAnsi" w:hAnsiTheme="minorHAnsi" w:cstheme="minorHAnsi"/>
          <w:sz w:val="24"/>
          <w:szCs w:val="24"/>
        </w:rPr>
      </w:pPr>
      <w:r w:rsidRPr="0012098B">
        <w:rPr>
          <w:rFonts w:asciiTheme="minorHAnsi" w:hAnsiTheme="minorHAnsi" w:cstheme="minorHAnsi"/>
          <w:sz w:val="24"/>
          <w:szCs w:val="24"/>
        </w:rPr>
        <w:t>d</w:t>
      </w:r>
      <w:r w:rsidR="009E3D0F" w:rsidRPr="0012098B">
        <w:rPr>
          <w:rFonts w:asciiTheme="minorHAnsi" w:hAnsiTheme="minorHAnsi" w:cstheme="minorHAnsi"/>
          <w:sz w:val="24"/>
          <w:szCs w:val="24"/>
        </w:rPr>
        <w:t>oklady týkajúce sa preukázania splnenia podmienok</w:t>
      </w:r>
      <w:r w:rsidRPr="0012098B">
        <w:rPr>
          <w:rFonts w:asciiTheme="minorHAnsi" w:hAnsiTheme="minorHAnsi" w:cstheme="minorHAnsi"/>
          <w:sz w:val="24"/>
          <w:szCs w:val="24"/>
        </w:rPr>
        <w:t xml:space="preserve"> účasti týkajúcich sa finančného a ekonomického postavenia </w:t>
      </w:r>
      <w:r w:rsidR="009E3D0F" w:rsidRPr="0012098B">
        <w:rPr>
          <w:rFonts w:asciiTheme="minorHAnsi" w:hAnsiTheme="minorHAnsi" w:cstheme="minorHAnsi"/>
          <w:sz w:val="24"/>
          <w:szCs w:val="24"/>
        </w:rPr>
        <w:t xml:space="preserve"> </w:t>
      </w:r>
    </w:p>
    <w:p w:rsidR="008A3DAD" w:rsidRPr="0012098B" w:rsidRDefault="008A3DAD" w:rsidP="002B46CB">
      <w:pPr>
        <w:numPr>
          <w:ilvl w:val="0"/>
          <w:numId w:val="26"/>
        </w:numPr>
        <w:autoSpaceDE w:val="0"/>
        <w:autoSpaceDN w:val="0"/>
        <w:adjustRightInd w:val="0"/>
        <w:ind w:left="709" w:hanging="425"/>
        <w:jc w:val="both"/>
        <w:rPr>
          <w:rFonts w:asciiTheme="minorHAnsi" w:hAnsiTheme="minorHAnsi" w:cstheme="minorHAnsi"/>
          <w:sz w:val="24"/>
          <w:szCs w:val="24"/>
        </w:rPr>
      </w:pPr>
      <w:r w:rsidRPr="0012098B">
        <w:rPr>
          <w:rFonts w:asciiTheme="minorHAnsi" w:hAnsiTheme="minorHAnsi" w:cstheme="minorHAnsi"/>
          <w:sz w:val="24"/>
          <w:szCs w:val="24"/>
        </w:rPr>
        <w:t>d</w:t>
      </w:r>
      <w:r w:rsidR="009E3D0F" w:rsidRPr="0012098B">
        <w:rPr>
          <w:rFonts w:asciiTheme="minorHAnsi" w:hAnsiTheme="minorHAnsi" w:cstheme="minorHAnsi"/>
          <w:sz w:val="24"/>
          <w:szCs w:val="24"/>
        </w:rPr>
        <w:t xml:space="preserve">oklady týkajúce sa preukázania splnenia podmienok účasti </w:t>
      </w:r>
      <w:r w:rsidRPr="0012098B">
        <w:rPr>
          <w:rFonts w:asciiTheme="minorHAnsi" w:hAnsiTheme="minorHAnsi" w:cstheme="minorHAnsi"/>
          <w:sz w:val="24"/>
          <w:szCs w:val="24"/>
        </w:rPr>
        <w:t>týkajúce sa technickej alebo odbornej spôsobilosti</w:t>
      </w:r>
    </w:p>
    <w:p w:rsidR="003B463C" w:rsidRPr="0012098B" w:rsidRDefault="003B463C" w:rsidP="002B46CB">
      <w:pPr>
        <w:autoSpaceDE w:val="0"/>
        <w:autoSpaceDN w:val="0"/>
        <w:adjustRightInd w:val="0"/>
        <w:ind w:left="284"/>
        <w:jc w:val="both"/>
        <w:rPr>
          <w:rFonts w:asciiTheme="minorHAnsi" w:hAnsiTheme="minorHAnsi" w:cstheme="minorHAnsi"/>
          <w:sz w:val="24"/>
          <w:szCs w:val="24"/>
        </w:rPr>
      </w:pPr>
      <w:r w:rsidRPr="0012098B">
        <w:rPr>
          <w:rFonts w:asciiTheme="minorHAnsi" w:hAnsiTheme="minorHAnsi" w:cstheme="minorHAnsi"/>
          <w:sz w:val="24"/>
          <w:szCs w:val="24"/>
        </w:rPr>
        <w:lastRenderedPageBreak/>
        <w:t xml:space="preserve">V prípade potreby objasnenia informácií uvedených v tejto Výzve a jej príloh alebo v iných dokumentoch poskytnutých obstarávateľom v lehote na predkladanie ponúk, môže ktorýkoľvek zo záujemcov požiadať o ich vysvetlenie </w:t>
      </w:r>
      <w:r w:rsidR="00BB1F0B" w:rsidRPr="0012098B">
        <w:rPr>
          <w:rFonts w:asciiTheme="minorHAnsi" w:hAnsiTheme="minorHAnsi" w:cstheme="minorHAnsi"/>
          <w:sz w:val="24"/>
          <w:szCs w:val="24"/>
        </w:rPr>
        <w:t xml:space="preserve">prostredníctvom </w:t>
      </w:r>
      <w:r w:rsidR="00763F5B" w:rsidRPr="0012098B">
        <w:rPr>
          <w:rFonts w:asciiTheme="minorHAnsi" w:hAnsiTheme="minorHAnsi" w:cstheme="minorHAnsi"/>
          <w:sz w:val="24"/>
          <w:szCs w:val="24"/>
        </w:rPr>
        <w:t>JOSEPHINE  webovej aplikácie na doméne https://josephine.proebiz.com.</w:t>
      </w:r>
      <w:r w:rsidRPr="0012098B">
        <w:rPr>
          <w:rFonts w:asciiTheme="minorHAnsi" w:hAnsiTheme="minorHAnsi" w:cstheme="minorHAnsi"/>
          <w:sz w:val="24"/>
          <w:szCs w:val="24"/>
        </w:rPr>
        <w:t xml:space="preserve"> </w:t>
      </w:r>
    </w:p>
    <w:p w:rsidR="00D71D78" w:rsidRPr="0012098B" w:rsidRDefault="00D71D78" w:rsidP="00D71D78">
      <w:pPr>
        <w:autoSpaceDE w:val="0"/>
        <w:autoSpaceDN w:val="0"/>
        <w:adjustRightInd w:val="0"/>
        <w:ind w:left="284"/>
        <w:jc w:val="both"/>
        <w:rPr>
          <w:rFonts w:asciiTheme="minorHAnsi" w:hAnsiTheme="minorHAnsi" w:cstheme="minorHAnsi"/>
          <w:sz w:val="24"/>
          <w:szCs w:val="24"/>
        </w:rPr>
      </w:pPr>
    </w:p>
    <w:p w:rsidR="00D71D78" w:rsidRPr="0012098B" w:rsidRDefault="00D71D78" w:rsidP="00D1602D">
      <w:pPr>
        <w:pStyle w:val="Odsekzoznamu"/>
        <w:numPr>
          <w:ilvl w:val="0"/>
          <w:numId w:val="13"/>
        </w:numPr>
        <w:tabs>
          <w:tab w:val="left" w:pos="426"/>
        </w:tabs>
        <w:ind w:left="284" w:right="-28" w:hanging="284"/>
        <w:jc w:val="both"/>
        <w:rPr>
          <w:rFonts w:asciiTheme="minorHAnsi" w:hAnsiTheme="minorHAnsi" w:cstheme="minorHAnsi"/>
          <w:b/>
          <w:sz w:val="24"/>
          <w:szCs w:val="24"/>
        </w:rPr>
      </w:pPr>
      <w:r w:rsidRPr="0012098B">
        <w:rPr>
          <w:rFonts w:asciiTheme="minorHAnsi" w:hAnsiTheme="minorHAnsi" w:cstheme="minorHAnsi"/>
          <w:b/>
          <w:sz w:val="24"/>
          <w:szCs w:val="24"/>
        </w:rPr>
        <w:t>Spôsob určenia ceny</w:t>
      </w:r>
    </w:p>
    <w:p w:rsidR="00D1602D" w:rsidRPr="0012098B" w:rsidRDefault="00D1602D" w:rsidP="00D1602D">
      <w:pPr>
        <w:pStyle w:val="Odsekzoznamu"/>
        <w:tabs>
          <w:tab w:val="left" w:pos="426"/>
        </w:tabs>
        <w:ind w:left="284" w:right="-28"/>
        <w:jc w:val="both"/>
        <w:rPr>
          <w:rFonts w:asciiTheme="minorHAnsi" w:hAnsiTheme="minorHAnsi" w:cstheme="minorHAnsi"/>
          <w:b/>
          <w:sz w:val="24"/>
          <w:szCs w:val="24"/>
        </w:rPr>
      </w:pPr>
    </w:p>
    <w:p w:rsidR="00FD7BE9" w:rsidRPr="0012098B" w:rsidRDefault="00D71D78"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Uchádzač je pred predložením svojej ponuky povinný vziať do úvahy všetko, čo je nevyhnutné na úplné a riadne plnenie zmluvy, pričom do svoj</w:t>
      </w:r>
      <w:r w:rsidR="005E305D" w:rsidRPr="0012098B">
        <w:rPr>
          <w:rFonts w:asciiTheme="minorHAnsi" w:hAnsiTheme="minorHAnsi" w:cstheme="minorHAnsi"/>
          <w:sz w:val="24"/>
          <w:szCs w:val="24"/>
        </w:rPr>
        <w:t>ej</w:t>
      </w:r>
      <w:r w:rsidRPr="0012098B">
        <w:rPr>
          <w:rFonts w:asciiTheme="minorHAnsi" w:hAnsiTheme="minorHAnsi" w:cstheme="minorHAnsi"/>
          <w:sz w:val="24"/>
          <w:szCs w:val="24"/>
        </w:rPr>
        <w:t xml:space="preserve"> cen</w:t>
      </w:r>
      <w:r w:rsidR="005E305D" w:rsidRPr="0012098B">
        <w:rPr>
          <w:rFonts w:asciiTheme="minorHAnsi" w:hAnsiTheme="minorHAnsi" w:cstheme="minorHAnsi"/>
          <w:sz w:val="24"/>
          <w:szCs w:val="24"/>
        </w:rPr>
        <w:t>y</w:t>
      </w:r>
      <w:r w:rsidRPr="0012098B">
        <w:rPr>
          <w:rFonts w:asciiTheme="minorHAnsi" w:hAnsiTheme="minorHAnsi" w:cstheme="minorHAnsi"/>
          <w:sz w:val="24"/>
          <w:szCs w:val="24"/>
        </w:rPr>
        <w:t xml:space="preserve"> zahrnie všetky náklady spojené s plnením predmetu zákazky. </w:t>
      </w:r>
      <w:r w:rsidR="00145622" w:rsidRPr="0012098B">
        <w:rPr>
          <w:rFonts w:asciiTheme="minorHAnsi" w:hAnsiTheme="minorHAnsi" w:cstheme="minorHAnsi"/>
          <w:sz w:val="24"/>
          <w:szCs w:val="24"/>
        </w:rPr>
        <w:t>Uchádzač predloží cenovú ponuku v súlade s</w:t>
      </w:r>
      <w:r w:rsidR="00B51A66" w:rsidRPr="0012098B">
        <w:rPr>
          <w:rFonts w:asciiTheme="minorHAnsi" w:hAnsiTheme="minorHAnsi" w:cstheme="minorHAnsi"/>
          <w:sz w:val="24"/>
          <w:szCs w:val="24"/>
        </w:rPr>
        <w:t>o Súťažnými podkladmi s</w:t>
      </w:r>
      <w:r w:rsidR="00145622" w:rsidRPr="0012098B">
        <w:rPr>
          <w:rFonts w:asciiTheme="minorHAnsi" w:hAnsiTheme="minorHAnsi" w:cstheme="minorHAnsi"/>
          <w:sz w:val="24"/>
          <w:szCs w:val="24"/>
        </w:rPr>
        <w:t xml:space="preserve"> príloh</w:t>
      </w:r>
      <w:r w:rsidR="004B644B" w:rsidRPr="0012098B">
        <w:rPr>
          <w:rFonts w:asciiTheme="minorHAnsi" w:hAnsiTheme="minorHAnsi" w:cstheme="minorHAnsi"/>
          <w:sz w:val="24"/>
          <w:szCs w:val="24"/>
        </w:rPr>
        <w:t>ou</w:t>
      </w:r>
      <w:r w:rsidR="00145622" w:rsidRPr="0012098B">
        <w:rPr>
          <w:rFonts w:asciiTheme="minorHAnsi" w:hAnsiTheme="minorHAnsi" w:cstheme="minorHAnsi"/>
          <w:sz w:val="24"/>
          <w:szCs w:val="24"/>
        </w:rPr>
        <w:t xml:space="preserve"> č. </w:t>
      </w:r>
      <w:r w:rsidR="00E50CBE" w:rsidRPr="0012098B">
        <w:rPr>
          <w:rFonts w:asciiTheme="minorHAnsi" w:hAnsiTheme="minorHAnsi" w:cstheme="minorHAnsi"/>
          <w:sz w:val="24"/>
          <w:szCs w:val="24"/>
        </w:rPr>
        <w:t>2</w:t>
      </w:r>
      <w:r w:rsidR="00145622" w:rsidRPr="0012098B">
        <w:rPr>
          <w:rFonts w:asciiTheme="minorHAnsi" w:hAnsiTheme="minorHAnsi" w:cstheme="minorHAnsi"/>
          <w:sz w:val="24"/>
          <w:szCs w:val="24"/>
        </w:rPr>
        <w:t xml:space="preserve"> tejto Výzvy</w:t>
      </w:r>
      <w:r w:rsidR="005F0CCE" w:rsidRPr="0012098B">
        <w:rPr>
          <w:rFonts w:asciiTheme="minorHAnsi" w:hAnsiTheme="minorHAnsi" w:cstheme="minorHAnsi"/>
          <w:sz w:val="24"/>
          <w:szCs w:val="24"/>
        </w:rPr>
        <w:t>.</w:t>
      </w:r>
    </w:p>
    <w:p w:rsidR="00F5747A" w:rsidRPr="0012098B" w:rsidRDefault="00F5747A"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Uchádzačom navrhované ceny uvedené v ponuke budú vyjadrené v mene: EUR. </w:t>
      </w:r>
    </w:p>
    <w:p w:rsidR="00F5747A" w:rsidRPr="0012098B" w:rsidRDefault="00F5747A"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Ak uchádzač nie je platcom DPH, uvedie navrhovanú zmluvnú cenu celkom. Na skutočnosť, že nie je platcom DPH, uchádzač upozorní.</w:t>
      </w:r>
    </w:p>
    <w:p w:rsidR="00F5747A" w:rsidRPr="0012098B" w:rsidRDefault="00F5747A"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V prípade, ak je uchádzač identifikovaný pre DPH v inom členskom štáte EÚ alebo je zahraničnou osobou z tretieho štátu, tento uchádzač si nebude fakturovať DPH. Vo svojej ponuke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rsidR="007F77DD" w:rsidRPr="0012098B" w:rsidRDefault="007F77DD"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Všetky vkladané hodnoty musia byť zaokrúhlené na dve desatinné miestaa nesmú byť vyjadrené záporným číslom.</w:t>
      </w:r>
    </w:p>
    <w:p w:rsidR="00D13C20" w:rsidRPr="0012098B" w:rsidRDefault="00D13C20" w:rsidP="00085263">
      <w:pPr>
        <w:tabs>
          <w:tab w:val="left" w:pos="-3402"/>
        </w:tabs>
        <w:autoSpaceDE w:val="0"/>
        <w:autoSpaceDN w:val="0"/>
        <w:jc w:val="both"/>
        <w:rPr>
          <w:rFonts w:asciiTheme="minorHAnsi" w:hAnsiTheme="minorHAnsi" w:cstheme="minorHAnsi"/>
          <w:sz w:val="24"/>
          <w:szCs w:val="24"/>
        </w:rPr>
      </w:pPr>
    </w:p>
    <w:p w:rsidR="007F77DD" w:rsidRPr="0012098B" w:rsidRDefault="00D13C20" w:rsidP="00D1602D">
      <w:pPr>
        <w:pStyle w:val="Odsekzoznamu"/>
        <w:numPr>
          <w:ilvl w:val="0"/>
          <w:numId w:val="13"/>
        </w:numPr>
        <w:tabs>
          <w:tab w:val="left" w:pos="426"/>
        </w:tabs>
        <w:ind w:left="284" w:right="-28" w:hanging="284"/>
        <w:jc w:val="both"/>
        <w:rPr>
          <w:rFonts w:asciiTheme="minorHAnsi" w:hAnsiTheme="minorHAnsi" w:cstheme="minorHAnsi"/>
          <w:b/>
          <w:sz w:val="24"/>
          <w:szCs w:val="24"/>
        </w:rPr>
      </w:pPr>
      <w:r w:rsidRPr="0012098B">
        <w:rPr>
          <w:rFonts w:asciiTheme="minorHAnsi" w:hAnsiTheme="minorHAnsi" w:cstheme="minorHAnsi"/>
          <w:b/>
          <w:sz w:val="24"/>
          <w:szCs w:val="24"/>
        </w:rPr>
        <w:t>Lehota, miesto a spôsob predkladania ponúk</w:t>
      </w:r>
    </w:p>
    <w:p w:rsidR="00D1602D" w:rsidRPr="0012098B" w:rsidRDefault="00D1602D" w:rsidP="00B51A66">
      <w:pPr>
        <w:jc w:val="both"/>
        <w:rPr>
          <w:rFonts w:asciiTheme="minorHAnsi" w:hAnsiTheme="minorHAnsi" w:cstheme="minorHAnsi"/>
          <w:sz w:val="24"/>
          <w:szCs w:val="24"/>
        </w:rPr>
      </w:pPr>
    </w:p>
    <w:p w:rsidR="007F77DD" w:rsidRPr="0012098B" w:rsidRDefault="007F77DD"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Uchádzači predložia svoje ponuky elektronicky </w:t>
      </w:r>
      <w:r w:rsidR="00F5747A" w:rsidRPr="0012098B">
        <w:rPr>
          <w:rFonts w:asciiTheme="minorHAnsi" w:hAnsiTheme="minorHAnsi" w:cstheme="minorHAnsi"/>
          <w:sz w:val="24"/>
          <w:szCs w:val="24"/>
        </w:rPr>
        <w:t>prostredníctvom</w:t>
      </w:r>
      <w:r w:rsidR="00E50CBE" w:rsidRPr="0012098B">
        <w:rPr>
          <w:rFonts w:asciiTheme="minorHAnsi" w:hAnsiTheme="minorHAnsi" w:cstheme="minorHAnsi"/>
          <w:sz w:val="24"/>
          <w:szCs w:val="24"/>
        </w:rPr>
        <w:t xml:space="preserve"> systému Josephine.</w:t>
      </w:r>
    </w:p>
    <w:p w:rsidR="007F77DD" w:rsidRPr="0012098B" w:rsidRDefault="00085263"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Lehota na predkladanie ponúk je stanovená do: </w:t>
      </w:r>
      <w:r w:rsidR="006211F2" w:rsidRPr="0012098B">
        <w:rPr>
          <w:rFonts w:asciiTheme="minorHAnsi" w:hAnsiTheme="minorHAnsi" w:cstheme="minorHAnsi"/>
          <w:sz w:val="24"/>
          <w:szCs w:val="24"/>
        </w:rPr>
        <w:t>2.8.</w:t>
      </w:r>
      <w:r w:rsidR="00A6521A" w:rsidRPr="0012098B">
        <w:rPr>
          <w:rFonts w:asciiTheme="minorHAnsi" w:hAnsiTheme="minorHAnsi" w:cstheme="minorHAnsi"/>
          <w:sz w:val="24"/>
          <w:szCs w:val="24"/>
        </w:rPr>
        <w:t>202</w:t>
      </w:r>
      <w:r w:rsidR="00122C70" w:rsidRPr="0012098B">
        <w:rPr>
          <w:rFonts w:asciiTheme="minorHAnsi" w:hAnsiTheme="minorHAnsi" w:cstheme="minorHAnsi"/>
          <w:sz w:val="24"/>
          <w:szCs w:val="24"/>
        </w:rPr>
        <w:t>2</w:t>
      </w:r>
      <w:r w:rsidR="00A6521A" w:rsidRPr="0012098B">
        <w:rPr>
          <w:rFonts w:asciiTheme="minorHAnsi" w:hAnsiTheme="minorHAnsi" w:cstheme="minorHAnsi"/>
          <w:sz w:val="24"/>
          <w:szCs w:val="24"/>
        </w:rPr>
        <w:t xml:space="preserve">, </w:t>
      </w:r>
      <w:r w:rsidR="006211F2" w:rsidRPr="0012098B">
        <w:rPr>
          <w:rFonts w:asciiTheme="minorHAnsi" w:hAnsiTheme="minorHAnsi" w:cstheme="minorHAnsi"/>
          <w:sz w:val="24"/>
          <w:szCs w:val="24"/>
        </w:rPr>
        <w:t>12</w:t>
      </w:r>
      <w:r w:rsidR="00A6521A" w:rsidRPr="0012098B">
        <w:rPr>
          <w:rFonts w:asciiTheme="minorHAnsi" w:hAnsiTheme="minorHAnsi" w:cstheme="minorHAnsi"/>
          <w:sz w:val="24"/>
          <w:szCs w:val="24"/>
        </w:rPr>
        <w:t xml:space="preserve">:00 </w:t>
      </w:r>
      <w:r w:rsidR="00122C70" w:rsidRPr="0012098B">
        <w:rPr>
          <w:rFonts w:asciiTheme="minorHAnsi" w:hAnsiTheme="minorHAnsi" w:cstheme="minorHAnsi"/>
          <w:sz w:val="24"/>
          <w:szCs w:val="24"/>
        </w:rPr>
        <w:t>hod.</w:t>
      </w:r>
    </w:p>
    <w:p w:rsidR="0076658D" w:rsidRPr="0012098B" w:rsidRDefault="007F77DD"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Prípadné predĺženie lehoty na predkladanie ponúk bude uchádzačom dostatočne vopred oznámené formou </w:t>
      </w:r>
      <w:r w:rsidR="00961F6C" w:rsidRPr="0012098B">
        <w:rPr>
          <w:rFonts w:asciiTheme="minorHAnsi" w:hAnsiTheme="minorHAnsi" w:cstheme="minorHAnsi"/>
          <w:sz w:val="24"/>
          <w:szCs w:val="24"/>
        </w:rPr>
        <w:t xml:space="preserve">mailovej </w:t>
      </w:r>
      <w:r w:rsidRPr="0012098B">
        <w:rPr>
          <w:rFonts w:asciiTheme="minorHAnsi" w:hAnsiTheme="minorHAnsi" w:cstheme="minorHAnsi"/>
          <w:sz w:val="24"/>
          <w:szCs w:val="24"/>
        </w:rPr>
        <w:t>komunikácie.</w:t>
      </w:r>
      <w:bookmarkStart w:id="2" w:name="_GoBack"/>
      <w:bookmarkEnd w:id="2"/>
    </w:p>
    <w:p w:rsidR="00046FDD" w:rsidRPr="0012098B" w:rsidRDefault="00046FDD"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Uchádzač môže predloženú ponuku vziať späť do uplynutia lehoty na predkladanie ponúk. </w:t>
      </w:r>
    </w:p>
    <w:p w:rsidR="007F77DD" w:rsidRPr="0012098B" w:rsidRDefault="007F77DD" w:rsidP="0076658D">
      <w:pPr>
        <w:pStyle w:val="Odsekzoznamu"/>
        <w:ind w:left="284" w:right="-28"/>
        <w:jc w:val="both"/>
        <w:rPr>
          <w:rFonts w:asciiTheme="minorHAnsi" w:hAnsiTheme="minorHAnsi" w:cstheme="minorHAnsi"/>
          <w:sz w:val="24"/>
          <w:szCs w:val="24"/>
        </w:rPr>
      </w:pPr>
    </w:p>
    <w:p w:rsidR="00EF1F4F" w:rsidRPr="0012098B" w:rsidRDefault="00C000B3" w:rsidP="00D1602D">
      <w:pPr>
        <w:pStyle w:val="Odsekzoznamu"/>
        <w:numPr>
          <w:ilvl w:val="0"/>
          <w:numId w:val="13"/>
        </w:numPr>
        <w:tabs>
          <w:tab w:val="left" w:pos="284"/>
          <w:tab w:val="left" w:pos="426"/>
        </w:tabs>
        <w:ind w:left="284" w:right="-28" w:hanging="284"/>
        <w:jc w:val="both"/>
        <w:rPr>
          <w:rFonts w:asciiTheme="minorHAnsi" w:hAnsiTheme="minorHAnsi" w:cstheme="minorHAnsi"/>
          <w:b/>
          <w:sz w:val="24"/>
          <w:szCs w:val="24"/>
        </w:rPr>
      </w:pPr>
      <w:r w:rsidRPr="0012098B">
        <w:rPr>
          <w:rFonts w:asciiTheme="minorHAnsi" w:hAnsiTheme="minorHAnsi" w:cstheme="minorHAnsi"/>
          <w:b/>
          <w:sz w:val="24"/>
          <w:szCs w:val="24"/>
        </w:rPr>
        <w:t>Kritériá</w:t>
      </w:r>
      <w:r w:rsidR="00EF1F4F" w:rsidRPr="0012098B">
        <w:rPr>
          <w:rFonts w:asciiTheme="minorHAnsi" w:hAnsiTheme="minorHAnsi" w:cstheme="minorHAnsi"/>
          <w:b/>
          <w:sz w:val="24"/>
          <w:szCs w:val="24"/>
        </w:rPr>
        <w:t xml:space="preserve"> na vyhodnotenie ponúk</w:t>
      </w:r>
      <w:r w:rsidRPr="0012098B">
        <w:rPr>
          <w:rFonts w:asciiTheme="minorHAnsi" w:hAnsiTheme="minorHAnsi" w:cstheme="minorHAnsi"/>
          <w:b/>
          <w:sz w:val="24"/>
          <w:szCs w:val="24"/>
        </w:rPr>
        <w:t xml:space="preserve"> a pravidlá ich uplatnenia</w:t>
      </w:r>
    </w:p>
    <w:p w:rsidR="00B51A66" w:rsidRPr="0012098B" w:rsidRDefault="00B51A66" w:rsidP="0046248B">
      <w:pPr>
        <w:jc w:val="both"/>
        <w:rPr>
          <w:rFonts w:asciiTheme="minorHAnsi" w:hAnsiTheme="minorHAnsi" w:cstheme="minorHAnsi"/>
          <w:sz w:val="24"/>
          <w:szCs w:val="24"/>
        </w:rPr>
      </w:pPr>
    </w:p>
    <w:p w:rsidR="00C000B3" w:rsidRPr="0012098B" w:rsidRDefault="00B51A66" w:rsidP="002B46CB">
      <w:pPr>
        <w:ind w:firstLine="284"/>
        <w:jc w:val="both"/>
        <w:rPr>
          <w:rFonts w:asciiTheme="minorHAnsi" w:hAnsiTheme="minorHAnsi" w:cstheme="minorHAnsi"/>
          <w:sz w:val="24"/>
          <w:szCs w:val="24"/>
        </w:rPr>
      </w:pPr>
      <w:r w:rsidRPr="0012098B">
        <w:rPr>
          <w:rFonts w:asciiTheme="minorHAnsi" w:hAnsiTheme="minorHAnsi" w:cstheme="minorHAnsi"/>
          <w:sz w:val="24"/>
          <w:szCs w:val="24"/>
        </w:rPr>
        <w:t>O</w:t>
      </w:r>
      <w:r w:rsidR="00C000B3" w:rsidRPr="0012098B">
        <w:rPr>
          <w:rFonts w:asciiTheme="minorHAnsi" w:hAnsiTheme="minorHAnsi" w:cstheme="minorHAnsi"/>
          <w:sz w:val="24"/>
          <w:szCs w:val="24"/>
        </w:rPr>
        <w:t>bstarávateľ vyhodnotí predložené ponuky podľa nasledovného kritéria:</w:t>
      </w:r>
    </w:p>
    <w:p w:rsidR="00B51A66" w:rsidRPr="0012098B" w:rsidRDefault="00B51A66" w:rsidP="0046248B">
      <w:pPr>
        <w:jc w:val="both"/>
        <w:rPr>
          <w:rFonts w:asciiTheme="minorHAnsi" w:hAnsiTheme="minorHAnsi" w:cstheme="minorHAnsi"/>
          <w:sz w:val="24"/>
          <w:szCs w:val="24"/>
        </w:rPr>
      </w:pPr>
    </w:p>
    <w:p w:rsidR="00141B5A" w:rsidRPr="0012098B" w:rsidRDefault="00574A60" w:rsidP="0046248B">
      <w:pPr>
        <w:jc w:val="both"/>
        <w:rPr>
          <w:rFonts w:asciiTheme="minorHAnsi" w:hAnsiTheme="minorHAnsi" w:cstheme="minorHAnsi"/>
          <w:b/>
          <w:sz w:val="24"/>
          <w:szCs w:val="24"/>
        </w:rPr>
      </w:pPr>
      <w:r w:rsidRPr="0012098B">
        <w:rPr>
          <w:rFonts w:asciiTheme="minorHAnsi" w:hAnsiTheme="minorHAnsi" w:cstheme="minorHAnsi"/>
          <w:b/>
          <w:sz w:val="24"/>
          <w:szCs w:val="24"/>
        </w:rPr>
        <w:t xml:space="preserve">Najnižšia </w:t>
      </w:r>
      <w:r w:rsidR="00C000B3" w:rsidRPr="0012098B">
        <w:rPr>
          <w:rFonts w:asciiTheme="minorHAnsi" w:hAnsiTheme="minorHAnsi" w:cstheme="minorHAnsi"/>
          <w:b/>
          <w:sz w:val="24"/>
          <w:szCs w:val="24"/>
        </w:rPr>
        <w:t>celková</w:t>
      </w:r>
      <w:r w:rsidR="00B51A66" w:rsidRPr="0012098B">
        <w:rPr>
          <w:rFonts w:asciiTheme="minorHAnsi" w:hAnsiTheme="minorHAnsi" w:cstheme="minorHAnsi"/>
          <w:b/>
          <w:sz w:val="24"/>
          <w:szCs w:val="24"/>
        </w:rPr>
        <w:t xml:space="preserve"> </w:t>
      </w:r>
      <w:r w:rsidR="00C000B3" w:rsidRPr="0012098B">
        <w:rPr>
          <w:rFonts w:asciiTheme="minorHAnsi" w:hAnsiTheme="minorHAnsi" w:cstheme="minorHAnsi"/>
          <w:b/>
          <w:sz w:val="24"/>
          <w:szCs w:val="24"/>
        </w:rPr>
        <w:t>cena</w:t>
      </w:r>
      <w:r w:rsidR="00077E77" w:rsidRPr="0012098B">
        <w:rPr>
          <w:rFonts w:asciiTheme="minorHAnsi" w:hAnsiTheme="minorHAnsi" w:cstheme="minorHAnsi"/>
          <w:b/>
          <w:sz w:val="24"/>
          <w:szCs w:val="24"/>
        </w:rPr>
        <w:t xml:space="preserve"> za celý predmet zákazky v EUR </w:t>
      </w:r>
      <w:r w:rsidR="009E3D0F" w:rsidRPr="0012098B">
        <w:rPr>
          <w:rFonts w:asciiTheme="minorHAnsi" w:hAnsiTheme="minorHAnsi" w:cstheme="minorHAnsi"/>
          <w:b/>
          <w:sz w:val="24"/>
          <w:szCs w:val="24"/>
        </w:rPr>
        <w:t xml:space="preserve">bez </w:t>
      </w:r>
      <w:r w:rsidR="00141B5A" w:rsidRPr="0012098B">
        <w:rPr>
          <w:rFonts w:asciiTheme="minorHAnsi" w:hAnsiTheme="minorHAnsi" w:cstheme="minorHAnsi"/>
          <w:b/>
          <w:sz w:val="24"/>
          <w:szCs w:val="24"/>
        </w:rPr>
        <w:t> </w:t>
      </w:r>
      <w:r w:rsidR="00077E77" w:rsidRPr="0012098B">
        <w:rPr>
          <w:rFonts w:asciiTheme="minorHAnsi" w:hAnsiTheme="minorHAnsi" w:cstheme="minorHAnsi"/>
          <w:b/>
          <w:sz w:val="24"/>
          <w:szCs w:val="24"/>
        </w:rPr>
        <w:t>DPH</w:t>
      </w:r>
      <w:r w:rsidR="00432BEC" w:rsidRPr="0012098B">
        <w:rPr>
          <w:rFonts w:asciiTheme="minorHAnsi" w:hAnsiTheme="minorHAnsi" w:cstheme="minorHAnsi"/>
          <w:b/>
          <w:sz w:val="24"/>
          <w:szCs w:val="24"/>
        </w:rPr>
        <w:t>.</w:t>
      </w:r>
    </w:p>
    <w:p w:rsidR="00077E77" w:rsidRPr="0012098B" w:rsidRDefault="00077E77" w:rsidP="00077E77">
      <w:pPr>
        <w:jc w:val="both"/>
        <w:rPr>
          <w:rFonts w:asciiTheme="minorHAnsi" w:hAnsiTheme="minorHAnsi" w:cstheme="minorHAnsi"/>
          <w:sz w:val="24"/>
          <w:szCs w:val="24"/>
        </w:rPr>
      </w:pPr>
    </w:p>
    <w:p w:rsidR="00C000B3" w:rsidRPr="0012098B" w:rsidRDefault="00C000B3"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Pravidlá na uplatnenie kritéria: </w:t>
      </w:r>
    </w:p>
    <w:p w:rsidR="00C000B3" w:rsidRPr="0012098B" w:rsidRDefault="00C000B3"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t xml:space="preserve">Za prvú v poradí bude označená ponuka s najnižšou predloženou celkovou cenou za celý predmet zákazky v EUR </w:t>
      </w:r>
      <w:r w:rsidR="007D35EB" w:rsidRPr="0012098B">
        <w:rPr>
          <w:rFonts w:asciiTheme="minorHAnsi" w:hAnsiTheme="minorHAnsi" w:cstheme="minorHAnsi"/>
          <w:sz w:val="24"/>
          <w:szCs w:val="24"/>
        </w:rPr>
        <w:t xml:space="preserve">bez </w:t>
      </w:r>
      <w:r w:rsidRPr="0012098B">
        <w:rPr>
          <w:rFonts w:asciiTheme="minorHAnsi" w:hAnsiTheme="minorHAnsi" w:cstheme="minorHAnsi"/>
          <w:sz w:val="24"/>
          <w:szCs w:val="24"/>
        </w:rPr>
        <w:t xml:space="preserve">DPH. Ako druhá v poradí bude označená ponuka s druhou najnižšou celkovou cenou za celý predmet zákazky v EUR </w:t>
      </w:r>
      <w:r w:rsidR="009E3D0F" w:rsidRPr="0012098B">
        <w:rPr>
          <w:rFonts w:asciiTheme="minorHAnsi" w:hAnsiTheme="minorHAnsi" w:cstheme="minorHAnsi"/>
          <w:sz w:val="24"/>
          <w:szCs w:val="24"/>
        </w:rPr>
        <w:t>bez</w:t>
      </w:r>
      <w:r w:rsidRPr="0012098B">
        <w:rPr>
          <w:rFonts w:asciiTheme="minorHAnsi" w:hAnsiTheme="minorHAnsi" w:cstheme="minorHAnsi"/>
          <w:sz w:val="24"/>
          <w:szCs w:val="24"/>
        </w:rPr>
        <w:t xml:space="preserve"> DPH atď. Poradie ostatných uchádzačov </w:t>
      </w:r>
      <w:r w:rsidR="00D628D8" w:rsidRPr="0012098B">
        <w:rPr>
          <w:rFonts w:asciiTheme="minorHAnsi" w:hAnsiTheme="minorHAnsi" w:cstheme="minorHAnsi"/>
          <w:sz w:val="24"/>
          <w:szCs w:val="24"/>
        </w:rPr>
        <w:t xml:space="preserve">sa určí </w:t>
      </w:r>
      <w:r w:rsidRPr="0012098B">
        <w:rPr>
          <w:rFonts w:asciiTheme="minorHAnsi" w:hAnsiTheme="minorHAnsi" w:cstheme="minorHAnsi"/>
          <w:sz w:val="24"/>
          <w:szCs w:val="24"/>
        </w:rPr>
        <w:t>obdobne</w:t>
      </w:r>
      <w:r w:rsidR="00D628D8" w:rsidRPr="0012098B">
        <w:rPr>
          <w:rFonts w:asciiTheme="minorHAnsi" w:hAnsiTheme="minorHAnsi" w:cstheme="minorHAnsi"/>
          <w:sz w:val="24"/>
          <w:szCs w:val="24"/>
        </w:rPr>
        <w:t>.</w:t>
      </w:r>
    </w:p>
    <w:p w:rsidR="00AC2971" w:rsidRPr="0012098B" w:rsidRDefault="00AC2971" w:rsidP="002B46CB">
      <w:pPr>
        <w:ind w:left="284"/>
        <w:contextualSpacing/>
        <w:jc w:val="both"/>
        <w:rPr>
          <w:rFonts w:asciiTheme="minorHAnsi" w:hAnsiTheme="minorHAnsi" w:cstheme="minorHAnsi"/>
          <w:sz w:val="24"/>
          <w:szCs w:val="24"/>
        </w:rPr>
      </w:pPr>
      <w:r w:rsidRPr="0012098B">
        <w:rPr>
          <w:rFonts w:asciiTheme="minorHAnsi" w:hAnsiTheme="minorHAnsi" w:cstheme="minorHAnsi"/>
          <w:sz w:val="24"/>
          <w:szCs w:val="24"/>
        </w:rPr>
        <w:t>Splnenie podmienok účasti stanovených v tejto Výzve bude obstarávateľ posudzovať u uchádzača, ktorý sa umiestni na prvom mieste v poradí podľa stanovených kritérií na vyhodnotenie ponúk.</w:t>
      </w:r>
      <w:r w:rsidR="00374563" w:rsidRPr="0012098B">
        <w:rPr>
          <w:rFonts w:asciiTheme="minorHAnsi" w:hAnsiTheme="minorHAnsi" w:cstheme="minorHAnsi"/>
          <w:sz w:val="24"/>
          <w:szCs w:val="24"/>
        </w:rPr>
        <w:t xml:space="preserve"> Ak dôjde k vylúčeniu uchádzača, vyhodnotí sa následne splnenie podmienok účasti u ďalšieho uchádzača v poradí tak, aby uchádzač umiestnený na prvom mieste v novo zostavenom poradí spĺňal podmienky účasti.</w:t>
      </w:r>
    </w:p>
    <w:p w:rsidR="000F1FD9" w:rsidRPr="0012098B" w:rsidRDefault="00D628D8" w:rsidP="002B46CB">
      <w:pPr>
        <w:ind w:left="284"/>
        <w:jc w:val="both"/>
        <w:rPr>
          <w:rFonts w:asciiTheme="minorHAnsi" w:hAnsiTheme="minorHAnsi" w:cstheme="minorHAnsi"/>
          <w:sz w:val="24"/>
          <w:szCs w:val="24"/>
        </w:rPr>
      </w:pPr>
      <w:r w:rsidRPr="0012098B">
        <w:rPr>
          <w:rFonts w:asciiTheme="minorHAnsi" w:hAnsiTheme="minorHAnsi" w:cstheme="minorHAnsi"/>
          <w:sz w:val="24"/>
          <w:szCs w:val="24"/>
        </w:rPr>
        <w:lastRenderedPageBreak/>
        <w:t>Úspešný</w:t>
      </w:r>
      <w:r w:rsidR="00572312" w:rsidRPr="0012098B">
        <w:rPr>
          <w:rFonts w:asciiTheme="minorHAnsi" w:hAnsiTheme="minorHAnsi" w:cstheme="minorHAnsi"/>
          <w:sz w:val="24"/>
          <w:szCs w:val="24"/>
        </w:rPr>
        <w:t>m</w:t>
      </w:r>
      <w:r w:rsidRPr="0012098B">
        <w:rPr>
          <w:rFonts w:asciiTheme="minorHAnsi" w:hAnsiTheme="minorHAnsi" w:cstheme="minorHAnsi"/>
          <w:sz w:val="24"/>
          <w:szCs w:val="24"/>
        </w:rPr>
        <w:t xml:space="preserve"> uchádzač</w:t>
      </w:r>
      <w:r w:rsidR="00572312" w:rsidRPr="0012098B">
        <w:rPr>
          <w:rFonts w:asciiTheme="minorHAnsi" w:hAnsiTheme="minorHAnsi" w:cstheme="minorHAnsi"/>
          <w:sz w:val="24"/>
          <w:szCs w:val="24"/>
        </w:rPr>
        <w:t>om sa stane uchádzač</w:t>
      </w:r>
      <w:r w:rsidRPr="0012098B">
        <w:rPr>
          <w:rFonts w:asciiTheme="minorHAnsi" w:hAnsiTheme="minorHAnsi" w:cstheme="minorHAnsi"/>
          <w:sz w:val="24"/>
          <w:szCs w:val="24"/>
        </w:rPr>
        <w:t>, ktor</w:t>
      </w:r>
      <w:r w:rsidR="00572312" w:rsidRPr="0012098B">
        <w:rPr>
          <w:rFonts w:asciiTheme="minorHAnsi" w:hAnsiTheme="minorHAnsi" w:cstheme="minorHAnsi"/>
          <w:sz w:val="24"/>
          <w:szCs w:val="24"/>
        </w:rPr>
        <w:t>ého</w:t>
      </w:r>
      <w:r w:rsidR="009E3D0F" w:rsidRPr="0012098B">
        <w:rPr>
          <w:rFonts w:asciiTheme="minorHAnsi" w:hAnsiTheme="minorHAnsi" w:cstheme="minorHAnsi"/>
          <w:sz w:val="24"/>
          <w:szCs w:val="24"/>
        </w:rPr>
        <w:t xml:space="preserve"> </w:t>
      </w:r>
      <w:r w:rsidR="00572312" w:rsidRPr="0012098B">
        <w:rPr>
          <w:rFonts w:asciiTheme="minorHAnsi" w:hAnsiTheme="minorHAnsi" w:cstheme="minorHAnsi"/>
          <w:sz w:val="24"/>
          <w:szCs w:val="24"/>
        </w:rPr>
        <w:t>ponuka sa umiestni</w:t>
      </w:r>
      <w:r w:rsidR="00C000B3" w:rsidRPr="0012098B">
        <w:rPr>
          <w:rFonts w:asciiTheme="minorHAnsi" w:hAnsiTheme="minorHAnsi" w:cstheme="minorHAnsi"/>
          <w:sz w:val="24"/>
          <w:szCs w:val="24"/>
        </w:rPr>
        <w:t xml:space="preserve"> na prvom mieste v</w:t>
      </w:r>
      <w:r w:rsidR="00374563" w:rsidRPr="0012098B">
        <w:rPr>
          <w:rFonts w:asciiTheme="minorHAnsi" w:hAnsiTheme="minorHAnsi" w:cstheme="minorHAnsi"/>
          <w:sz w:val="24"/>
          <w:szCs w:val="24"/>
        </w:rPr>
        <w:t> </w:t>
      </w:r>
      <w:r w:rsidR="00C000B3" w:rsidRPr="0012098B">
        <w:rPr>
          <w:rFonts w:asciiTheme="minorHAnsi" w:hAnsiTheme="minorHAnsi" w:cstheme="minorHAnsi"/>
          <w:sz w:val="24"/>
          <w:szCs w:val="24"/>
        </w:rPr>
        <w:t>poradí</w:t>
      </w:r>
      <w:r w:rsidR="00374563" w:rsidRPr="0012098B">
        <w:rPr>
          <w:rFonts w:asciiTheme="minorHAnsi" w:hAnsiTheme="minorHAnsi" w:cstheme="minorHAnsi"/>
          <w:sz w:val="24"/>
          <w:szCs w:val="24"/>
        </w:rPr>
        <w:t xml:space="preserve"> a ktorý splní stanovené podmienky účasti</w:t>
      </w:r>
      <w:r w:rsidR="00C000B3" w:rsidRPr="0012098B">
        <w:rPr>
          <w:rFonts w:asciiTheme="minorHAnsi" w:hAnsiTheme="minorHAnsi" w:cstheme="minorHAnsi"/>
          <w:sz w:val="24"/>
          <w:szCs w:val="24"/>
        </w:rPr>
        <w:t xml:space="preserve">. </w:t>
      </w:r>
      <w:r w:rsidRPr="0012098B">
        <w:rPr>
          <w:rFonts w:asciiTheme="minorHAnsi" w:hAnsiTheme="minorHAnsi" w:cstheme="minorHAnsi"/>
          <w:sz w:val="24"/>
          <w:szCs w:val="24"/>
        </w:rPr>
        <w:t xml:space="preserve">Ponuky ostatných uchádzačov budú vyhodnotené ako neúspešné. </w:t>
      </w:r>
    </w:p>
    <w:p w:rsidR="00961F6C" w:rsidRPr="0012098B" w:rsidRDefault="00961F6C" w:rsidP="00432BEC">
      <w:pPr>
        <w:jc w:val="both"/>
        <w:rPr>
          <w:rFonts w:asciiTheme="minorHAnsi" w:hAnsiTheme="minorHAnsi" w:cstheme="minorHAnsi"/>
          <w:sz w:val="24"/>
          <w:szCs w:val="24"/>
        </w:rPr>
      </w:pPr>
    </w:p>
    <w:p w:rsidR="006B28AB" w:rsidRPr="0012098B" w:rsidRDefault="009E3D0F" w:rsidP="00D1602D">
      <w:pPr>
        <w:pStyle w:val="Odsekzoznamu"/>
        <w:numPr>
          <w:ilvl w:val="0"/>
          <w:numId w:val="13"/>
        </w:numPr>
        <w:tabs>
          <w:tab w:val="left" w:pos="426"/>
        </w:tabs>
        <w:ind w:left="284" w:right="-28" w:hanging="284"/>
        <w:jc w:val="both"/>
        <w:rPr>
          <w:rFonts w:asciiTheme="minorHAnsi" w:hAnsiTheme="minorHAnsi" w:cstheme="minorHAnsi"/>
          <w:b/>
          <w:sz w:val="24"/>
          <w:szCs w:val="24"/>
        </w:rPr>
      </w:pPr>
      <w:r w:rsidRPr="0012098B">
        <w:rPr>
          <w:rFonts w:asciiTheme="minorHAnsi" w:hAnsiTheme="minorHAnsi" w:cstheme="minorHAnsi"/>
          <w:b/>
          <w:sz w:val="24"/>
          <w:szCs w:val="24"/>
        </w:rPr>
        <w:t xml:space="preserve"> </w:t>
      </w:r>
      <w:r w:rsidR="006B28AB" w:rsidRPr="0012098B">
        <w:rPr>
          <w:rFonts w:asciiTheme="minorHAnsi" w:hAnsiTheme="minorHAnsi" w:cstheme="minorHAnsi"/>
          <w:b/>
          <w:sz w:val="24"/>
          <w:szCs w:val="24"/>
        </w:rPr>
        <w:t>Uzavretie zmluvy</w:t>
      </w:r>
    </w:p>
    <w:p w:rsidR="00D1602D" w:rsidRPr="0012098B" w:rsidRDefault="00D1602D" w:rsidP="00572312">
      <w:pPr>
        <w:spacing w:after="240"/>
        <w:contextualSpacing/>
        <w:jc w:val="both"/>
        <w:rPr>
          <w:rFonts w:asciiTheme="minorHAnsi" w:hAnsiTheme="minorHAnsi" w:cstheme="minorHAnsi"/>
          <w:sz w:val="24"/>
          <w:szCs w:val="24"/>
        </w:rPr>
      </w:pPr>
    </w:p>
    <w:p w:rsidR="00572312" w:rsidRPr="0012098B" w:rsidRDefault="00374563" w:rsidP="002B46CB">
      <w:pPr>
        <w:spacing w:after="240"/>
        <w:ind w:left="284"/>
        <w:contextualSpacing/>
        <w:jc w:val="both"/>
        <w:rPr>
          <w:rFonts w:asciiTheme="minorHAnsi" w:hAnsiTheme="minorHAnsi" w:cstheme="minorHAnsi"/>
          <w:sz w:val="24"/>
          <w:szCs w:val="24"/>
        </w:rPr>
      </w:pPr>
      <w:r w:rsidRPr="0012098B">
        <w:rPr>
          <w:rFonts w:asciiTheme="minorHAnsi" w:hAnsiTheme="minorHAnsi" w:cstheme="minorHAnsi"/>
          <w:sz w:val="24"/>
          <w:szCs w:val="24"/>
        </w:rPr>
        <w:t>Ú</w:t>
      </w:r>
      <w:r w:rsidR="00572312" w:rsidRPr="0012098B">
        <w:rPr>
          <w:rFonts w:asciiTheme="minorHAnsi" w:hAnsiTheme="minorHAnsi" w:cstheme="minorHAnsi"/>
          <w:sz w:val="24"/>
          <w:szCs w:val="24"/>
        </w:rPr>
        <w:t>spešn</w:t>
      </w:r>
      <w:r w:rsidRPr="0012098B">
        <w:rPr>
          <w:rFonts w:asciiTheme="minorHAnsi" w:hAnsiTheme="minorHAnsi" w:cstheme="minorHAnsi"/>
          <w:sz w:val="24"/>
          <w:szCs w:val="24"/>
        </w:rPr>
        <w:t>ému</w:t>
      </w:r>
      <w:r w:rsidR="00572312" w:rsidRPr="0012098B">
        <w:rPr>
          <w:rFonts w:asciiTheme="minorHAnsi" w:hAnsiTheme="minorHAnsi" w:cstheme="minorHAnsi"/>
          <w:sz w:val="24"/>
          <w:szCs w:val="24"/>
        </w:rPr>
        <w:t xml:space="preserve"> uchádzač</w:t>
      </w:r>
      <w:r w:rsidRPr="0012098B">
        <w:rPr>
          <w:rFonts w:asciiTheme="minorHAnsi" w:hAnsiTheme="minorHAnsi" w:cstheme="minorHAnsi"/>
          <w:sz w:val="24"/>
          <w:szCs w:val="24"/>
        </w:rPr>
        <w:t>ovi</w:t>
      </w:r>
      <w:r w:rsidR="00572312" w:rsidRPr="0012098B">
        <w:rPr>
          <w:rFonts w:asciiTheme="minorHAnsi" w:hAnsiTheme="minorHAnsi" w:cstheme="minorHAnsi"/>
          <w:sz w:val="24"/>
          <w:szCs w:val="24"/>
        </w:rPr>
        <w:t xml:space="preserve"> verejný obstarávateľ oznámi, že uspel a uzatvorí </w:t>
      </w:r>
      <w:r w:rsidRPr="0012098B">
        <w:rPr>
          <w:rFonts w:asciiTheme="minorHAnsi" w:hAnsiTheme="minorHAnsi" w:cstheme="minorHAnsi"/>
          <w:sz w:val="24"/>
          <w:szCs w:val="24"/>
        </w:rPr>
        <w:t xml:space="preserve">s ním </w:t>
      </w:r>
      <w:r w:rsidR="00572312" w:rsidRPr="0012098B">
        <w:rPr>
          <w:rFonts w:asciiTheme="minorHAnsi" w:hAnsiTheme="minorHAnsi" w:cstheme="minorHAnsi"/>
          <w:sz w:val="24"/>
          <w:szCs w:val="24"/>
        </w:rPr>
        <w:t xml:space="preserve">zmluvný vzťah. </w:t>
      </w:r>
    </w:p>
    <w:p w:rsidR="00572312" w:rsidRPr="0012098B" w:rsidRDefault="00572312" w:rsidP="002B46CB">
      <w:pPr>
        <w:spacing w:before="120"/>
        <w:ind w:left="284"/>
        <w:contextualSpacing/>
        <w:jc w:val="both"/>
        <w:rPr>
          <w:rFonts w:asciiTheme="minorHAnsi" w:hAnsiTheme="minorHAnsi" w:cstheme="minorHAnsi"/>
          <w:sz w:val="24"/>
          <w:szCs w:val="24"/>
        </w:rPr>
      </w:pPr>
      <w:r w:rsidRPr="0012098B">
        <w:rPr>
          <w:rFonts w:asciiTheme="minorHAnsi" w:hAnsiTheme="minorHAnsi" w:cstheme="minorHAnsi"/>
          <w:sz w:val="24"/>
          <w:szCs w:val="24"/>
        </w:rPr>
        <w:t>Neúspešným uchádzačom verejný obstarávateľ zašle informáciu o výsledku vyhodnotenia ponúk s informáciou, že neuspeli a s uvedením dôvodu. Uchádzačom, ktorí predložia svoje ponuky, v prípade neúspešnej ponuky, nevzniká žiadny nárok na úhradu nákladov, ktoré mu vznikli s prípravou a doručením ponuky.</w:t>
      </w:r>
    </w:p>
    <w:p w:rsidR="00572312" w:rsidRPr="0012098B" w:rsidRDefault="00572312" w:rsidP="002B46CB">
      <w:pPr>
        <w:ind w:left="284"/>
        <w:contextualSpacing/>
        <w:jc w:val="both"/>
        <w:rPr>
          <w:rFonts w:asciiTheme="minorHAnsi" w:hAnsiTheme="minorHAnsi" w:cstheme="minorHAnsi"/>
          <w:sz w:val="24"/>
          <w:szCs w:val="24"/>
        </w:rPr>
      </w:pPr>
    </w:p>
    <w:p w:rsidR="00572312" w:rsidRPr="0012098B" w:rsidRDefault="00572312" w:rsidP="00572312">
      <w:pPr>
        <w:contextualSpacing/>
        <w:jc w:val="both"/>
        <w:rPr>
          <w:rFonts w:asciiTheme="minorHAnsi" w:hAnsiTheme="minorHAnsi" w:cstheme="minorHAnsi"/>
          <w:sz w:val="24"/>
          <w:szCs w:val="24"/>
        </w:rPr>
      </w:pPr>
      <w:r w:rsidRPr="0012098B">
        <w:rPr>
          <w:rFonts w:asciiTheme="minorHAnsi" w:hAnsiTheme="minorHAnsi" w:cstheme="minorHAnsi"/>
          <w:sz w:val="24"/>
          <w:szCs w:val="24"/>
        </w:rPr>
        <w:t>Za predloženie Vašej cenovej ponuky Vám vopred ďakujeme.</w:t>
      </w:r>
    </w:p>
    <w:p w:rsidR="00B77595" w:rsidRPr="0012098B" w:rsidRDefault="00B77595" w:rsidP="00B77595">
      <w:pPr>
        <w:outlineLvl w:val="0"/>
        <w:rPr>
          <w:rFonts w:asciiTheme="minorHAnsi" w:hAnsiTheme="minorHAnsi" w:cstheme="minorHAnsi"/>
          <w:sz w:val="24"/>
          <w:szCs w:val="24"/>
        </w:rPr>
      </w:pPr>
    </w:p>
    <w:p w:rsidR="00B77595" w:rsidRPr="0012098B" w:rsidRDefault="00B77595" w:rsidP="00B77595">
      <w:pPr>
        <w:outlineLvl w:val="0"/>
        <w:rPr>
          <w:rFonts w:asciiTheme="minorHAnsi" w:hAnsiTheme="minorHAnsi" w:cstheme="minorHAnsi"/>
          <w:sz w:val="24"/>
          <w:szCs w:val="24"/>
        </w:rPr>
      </w:pPr>
      <w:r w:rsidRPr="0012098B">
        <w:rPr>
          <w:rFonts w:asciiTheme="minorHAnsi" w:hAnsiTheme="minorHAnsi" w:cstheme="minorHAnsi"/>
          <w:sz w:val="24"/>
          <w:szCs w:val="24"/>
        </w:rPr>
        <w:t>V</w:t>
      </w:r>
      <w:r w:rsidR="003B463C" w:rsidRPr="0012098B">
        <w:rPr>
          <w:rFonts w:asciiTheme="minorHAnsi" w:hAnsiTheme="minorHAnsi" w:cstheme="minorHAnsi"/>
          <w:sz w:val="24"/>
          <w:szCs w:val="24"/>
        </w:rPr>
        <w:t> </w:t>
      </w:r>
      <w:r w:rsidR="009E3D0F" w:rsidRPr="0012098B">
        <w:rPr>
          <w:rFonts w:asciiTheme="minorHAnsi" w:hAnsiTheme="minorHAnsi" w:cstheme="minorHAnsi"/>
          <w:sz w:val="24"/>
          <w:szCs w:val="24"/>
        </w:rPr>
        <w:t>Želiezovciach</w:t>
      </w:r>
      <w:r w:rsidR="003B463C" w:rsidRPr="0012098B">
        <w:rPr>
          <w:rFonts w:asciiTheme="minorHAnsi" w:hAnsiTheme="minorHAnsi" w:cstheme="minorHAnsi"/>
          <w:sz w:val="24"/>
          <w:szCs w:val="24"/>
        </w:rPr>
        <w:t>,</w:t>
      </w:r>
      <w:r w:rsidR="00095D43" w:rsidRPr="0012098B">
        <w:rPr>
          <w:rFonts w:asciiTheme="minorHAnsi" w:hAnsiTheme="minorHAnsi" w:cstheme="minorHAnsi"/>
          <w:sz w:val="24"/>
          <w:szCs w:val="24"/>
        </w:rPr>
        <w:t xml:space="preserve"> dňa:</w:t>
      </w:r>
      <w:r w:rsidR="009E3D0F" w:rsidRPr="0012098B">
        <w:rPr>
          <w:rFonts w:asciiTheme="minorHAnsi" w:hAnsiTheme="minorHAnsi" w:cstheme="minorHAnsi"/>
          <w:sz w:val="24"/>
          <w:szCs w:val="24"/>
        </w:rPr>
        <w:t xml:space="preserve"> </w:t>
      </w:r>
      <w:r w:rsidR="006211F2" w:rsidRPr="0012098B">
        <w:rPr>
          <w:rFonts w:asciiTheme="minorHAnsi" w:hAnsiTheme="minorHAnsi" w:cstheme="minorHAnsi"/>
          <w:sz w:val="24"/>
          <w:szCs w:val="24"/>
        </w:rPr>
        <w:t>1</w:t>
      </w:r>
      <w:r w:rsidR="0012098B" w:rsidRPr="0012098B">
        <w:rPr>
          <w:rFonts w:asciiTheme="minorHAnsi" w:hAnsiTheme="minorHAnsi" w:cstheme="minorHAnsi"/>
          <w:sz w:val="24"/>
          <w:szCs w:val="24"/>
        </w:rPr>
        <w:t>3</w:t>
      </w:r>
      <w:r w:rsidR="006211F2" w:rsidRPr="0012098B">
        <w:rPr>
          <w:rFonts w:asciiTheme="minorHAnsi" w:hAnsiTheme="minorHAnsi" w:cstheme="minorHAnsi"/>
          <w:sz w:val="24"/>
          <w:szCs w:val="24"/>
        </w:rPr>
        <w:t>.7.2022</w:t>
      </w:r>
    </w:p>
    <w:p w:rsidR="00095D43" w:rsidRPr="0012098B" w:rsidRDefault="00095D43" w:rsidP="003B463C">
      <w:pPr>
        <w:outlineLvl w:val="0"/>
        <w:rPr>
          <w:rFonts w:asciiTheme="minorHAnsi" w:hAnsiTheme="minorHAnsi" w:cstheme="minorHAnsi"/>
          <w:noProof w:val="0"/>
          <w:sz w:val="22"/>
          <w:szCs w:val="22"/>
          <w:lang w:val="sk-SK"/>
        </w:rPr>
      </w:pPr>
    </w:p>
    <w:p w:rsidR="00046FDD" w:rsidRPr="0012098B" w:rsidRDefault="00046FDD" w:rsidP="003B463C">
      <w:pPr>
        <w:outlineLvl w:val="0"/>
        <w:rPr>
          <w:rFonts w:asciiTheme="minorHAnsi" w:hAnsiTheme="minorHAnsi" w:cstheme="minorHAnsi"/>
          <w:noProof w:val="0"/>
          <w:sz w:val="22"/>
          <w:szCs w:val="22"/>
          <w:lang w:val="sk-SK"/>
        </w:rPr>
      </w:pPr>
    </w:p>
    <w:p w:rsidR="003B463C" w:rsidRPr="0012098B" w:rsidRDefault="003B463C" w:rsidP="003B463C">
      <w:pPr>
        <w:jc w:val="both"/>
        <w:rPr>
          <w:rFonts w:asciiTheme="minorHAnsi" w:hAnsiTheme="minorHAnsi" w:cstheme="minorHAnsi"/>
          <w:sz w:val="24"/>
          <w:szCs w:val="24"/>
        </w:rPr>
      </w:pPr>
      <w:r w:rsidRPr="0012098B">
        <w:rPr>
          <w:rFonts w:asciiTheme="minorHAnsi" w:hAnsiTheme="minorHAnsi" w:cstheme="minorHAnsi"/>
          <w:sz w:val="24"/>
          <w:szCs w:val="24"/>
        </w:rPr>
        <w:t xml:space="preserve">PRÍLOHY: </w:t>
      </w:r>
    </w:p>
    <w:p w:rsidR="00CB557C" w:rsidRPr="0012098B" w:rsidRDefault="006B71E6" w:rsidP="009E3D0F">
      <w:pPr>
        <w:jc w:val="both"/>
        <w:rPr>
          <w:rFonts w:asciiTheme="minorHAnsi" w:hAnsiTheme="minorHAnsi" w:cstheme="minorHAnsi"/>
          <w:sz w:val="24"/>
          <w:szCs w:val="24"/>
        </w:rPr>
      </w:pPr>
      <w:r w:rsidRPr="0012098B">
        <w:rPr>
          <w:rFonts w:asciiTheme="minorHAnsi" w:hAnsiTheme="minorHAnsi" w:cstheme="minorHAnsi"/>
          <w:sz w:val="24"/>
          <w:szCs w:val="24"/>
        </w:rPr>
        <w:t>P</w:t>
      </w:r>
      <w:r w:rsidR="003B463C" w:rsidRPr="0012098B">
        <w:rPr>
          <w:rFonts w:asciiTheme="minorHAnsi" w:hAnsiTheme="minorHAnsi" w:cstheme="minorHAnsi"/>
          <w:sz w:val="24"/>
          <w:szCs w:val="24"/>
        </w:rPr>
        <w:t xml:space="preserve">ríloha č. 1 </w:t>
      </w:r>
      <w:r w:rsidR="00574A60" w:rsidRPr="0012098B">
        <w:rPr>
          <w:rFonts w:asciiTheme="minorHAnsi" w:hAnsiTheme="minorHAnsi" w:cstheme="minorHAnsi"/>
          <w:sz w:val="24"/>
          <w:szCs w:val="24"/>
        </w:rPr>
        <w:t>–</w:t>
      </w:r>
      <w:r w:rsidR="00D1602D" w:rsidRPr="0012098B">
        <w:rPr>
          <w:rFonts w:asciiTheme="minorHAnsi" w:hAnsiTheme="minorHAnsi" w:cstheme="minorHAnsi"/>
          <w:sz w:val="24"/>
          <w:szCs w:val="24"/>
        </w:rPr>
        <w:t xml:space="preserve"> </w:t>
      </w:r>
      <w:r w:rsidR="00CE52E8" w:rsidRPr="0012098B">
        <w:rPr>
          <w:rFonts w:asciiTheme="minorHAnsi" w:hAnsiTheme="minorHAnsi" w:cstheme="minorHAnsi"/>
          <w:sz w:val="24"/>
          <w:szCs w:val="24"/>
        </w:rPr>
        <w:t xml:space="preserve"> </w:t>
      </w:r>
      <w:r w:rsidR="00CB557C" w:rsidRPr="0012098B">
        <w:rPr>
          <w:rFonts w:asciiTheme="minorHAnsi" w:hAnsiTheme="minorHAnsi" w:cstheme="minorHAnsi"/>
          <w:sz w:val="24"/>
          <w:szCs w:val="24"/>
        </w:rPr>
        <w:t>Špecifikácia  -  technické údaje rozmetadla priemyseľných hnojív</w:t>
      </w:r>
    </w:p>
    <w:p w:rsidR="00B77595" w:rsidRPr="0012098B" w:rsidRDefault="006B71E6" w:rsidP="009E3D0F">
      <w:pPr>
        <w:jc w:val="both"/>
        <w:rPr>
          <w:rFonts w:asciiTheme="minorHAnsi" w:hAnsiTheme="minorHAnsi" w:cstheme="minorHAnsi"/>
          <w:sz w:val="24"/>
          <w:szCs w:val="24"/>
        </w:rPr>
      </w:pPr>
      <w:r w:rsidRPr="0012098B">
        <w:rPr>
          <w:rFonts w:asciiTheme="minorHAnsi" w:hAnsiTheme="minorHAnsi" w:cstheme="minorHAnsi"/>
          <w:sz w:val="24"/>
          <w:szCs w:val="24"/>
        </w:rPr>
        <w:t>P</w:t>
      </w:r>
      <w:r w:rsidR="003B463C" w:rsidRPr="0012098B">
        <w:rPr>
          <w:rFonts w:asciiTheme="minorHAnsi" w:hAnsiTheme="minorHAnsi" w:cstheme="minorHAnsi"/>
          <w:sz w:val="24"/>
          <w:szCs w:val="24"/>
        </w:rPr>
        <w:t xml:space="preserve">ríloha č. </w:t>
      </w:r>
      <w:r w:rsidR="00574A60" w:rsidRPr="0012098B">
        <w:rPr>
          <w:rFonts w:asciiTheme="minorHAnsi" w:hAnsiTheme="minorHAnsi" w:cstheme="minorHAnsi"/>
          <w:sz w:val="24"/>
          <w:szCs w:val="24"/>
        </w:rPr>
        <w:t>2</w:t>
      </w:r>
      <w:r w:rsidR="003B463C" w:rsidRPr="0012098B">
        <w:rPr>
          <w:rFonts w:asciiTheme="minorHAnsi" w:hAnsiTheme="minorHAnsi" w:cstheme="minorHAnsi"/>
          <w:sz w:val="24"/>
          <w:szCs w:val="24"/>
        </w:rPr>
        <w:t xml:space="preserve"> </w:t>
      </w:r>
      <w:r w:rsidR="009E3D0F" w:rsidRPr="0012098B">
        <w:rPr>
          <w:rFonts w:asciiTheme="minorHAnsi" w:hAnsiTheme="minorHAnsi" w:cstheme="minorHAnsi"/>
          <w:sz w:val="24"/>
          <w:szCs w:val="24"/>
        </w:rPr>
        <w:t>–</w:t>
      </w:r>
      <w:r w:rsidR="003B463C" w:rsidRPr="0012098B">
        <w:rPr>
          <w:rFonts w:asciiTheme="minorHAnsi" w:hAnsiTheme="minorHAnsi" w:cstheme="minorHAnsi"/>
          <w:sz w:val="24"/>
          <w:szCs w:val="24"/>
        </w:rPr>
        <w:t xml:space="preserve"> </w:t>
      </w:r>
      <w:r w:rsidR="00D1602D" w:rsidRPr="0012098B">
        <w:rPr>
          <w:rFonts w:asciiTheme="minorHAnsi" w:hAnsiTheme="minorHAnsi" w:cstheme="minorHAnsi"/>
          <w:sz w:val="24"/>
          <w:szCs w:val="24"/>
        </w:rPr>
        <w:t xml:space="preserve"> </w:t>
      </w:r>
      <w:r w:rsidR="009E3D0F" w:rsidRPr="0012098B">
        <w:rPr>
          <w:rFonts w:asciiTheme="minorHAnsi" w:hAnsiTheme="minorHAnsi" w:cstheme="minorHAnsi"/>
          <w:sz w:val="24"/>
          <w:szCs w:val="24"/>
        </w:rPr>
        <w:t>Súťažné podklady</w:t>
      </w:r>
    </w:p>
    <w:p w:rsidR="00345C66" w:rsidRDefault="008E4FD6" w:rsidP="009E3D0F">
      <w:pPr>
        <w:jc w:val="both"/>
        <w:rPr>
          <w:rFonts w:asciiTheme="minorHAnsi" w:hAnsiTheme="minorHAnsi" w:cstheme="minorHAnsi"/>
          <w:sz w:val="24"/>
          <w:szCs w:val="24"/>
        </w:rPr>
      </w:pPr>
      <w:r w:rsidRPr="0012098B">
        <w:rPr>
          <w:rFonts w:asciiTheme="minorHAnsi" w:hAnsiTheme="minorHAnsi" w:cstheme="minorHAnsi"/>
          <w:sz w:val="24"/>
          <w:szCs w:val="24"/>
        </w:rPr>
        <w:t>Príloha</w:t>
      </w:r>
      <w:r w:rsidR="00CB557C" w:rsidRPr="0012098B">
        <w:rPr>
          <w:rFonts w:asciiTheme="minorHAnsi" w:hAnsiTheme="minorHAnsi" w:cstheme="minorHAnsi"/>
          <w:sz w:val="24"/>
          <w:szCs w:val="24"/>
        </w:rPr>
        <w:t xml:space="preserve"> </w:t>
      </w:r>
      <w:r w:rsidRPr="0012098B">
        <w:rPr>
          <w:rFonts w:asciiTheme="minorHAnsi" w:hAnsiTheme="minorHAnsi" w:cstheme="minorHAnsi"/>
          <w:sz w:val="24"/>
          <w:szCs w:val="24"/>
        </w:rPr>
        <w:t xml:space="preserve">č. </w:t>
      </w:r>
      <w:r w:rsidR="00CB557C" w:rsidRPr="0012098B">
        <w:rPr>
          <w:rFonts w:asciiTheme="minorHAnsi" w:hAnsiTheme="minorHAnsi" w:cstheme="minorHAnsi"/>
          <w:sz w:val="24"/>
          <w:szCs w:val="24"/>
        </w:rPr>
        <w:t>3 –  Technické údaje rozmetadla priemyseľných hnojív - vyhodnotenie</w:t>
      </w:r>
    </w:p>
    <w:p w:rsidR="00350392" w:rsidRDefault="00350392" w:rsidP="009E3D0F">
      <w:pPr>
        <w:jc w:val="both"/>
        <w:rPr>
          <w:rFonts w:asciiTheme="minorHAnsi" w:hAnsiTheme="minorHAnsi" w:cstheme="minorHAnsi"/>
          <w:sz w:val="24"/>
          <w:szCs w:val="24"/>
        </w:rPr>
      </w:pPr>
    </w:p>
    <w:p w:rsidR="00350392" w:rsidRDefault="00350392" w:rsidP="009E3D0F">
      <w:pPr>
        <w:jc w:val="both"/>
        <w:rPr>
          <w:rFonts w:asciiTheme="minorHAnsi" w:hAnsiTheme="minorHAnsi" w:cstheme="minorHAnsi"/>
          <w:sz w:val="24"/>
          <w:szCs w:val="24"/>
        </w:rPr>
      </w:pPr>
    </w:p>
    <w:sectPr w:rsidR="00350392" w:rsidSect="00D1602D">
      <w:headerReference w:type="default" r:id="rId10"/>
      <w:footerReference w:type="default" r:id="rId11"/>
      <w:pgSz w:w="11906" w:h="16838"/>
      <w:pgMar w:top="979" w:right="1133" w:bottom="567"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60" w:rsidRDefault="00FA0560" w:rsidP="002E2CCC">
      <w:r>
        <w:separator/>
      </w:r>
    </w:p>
  </w:endnote>
  <w:endnote w:type="continuationSeparator" w:id="1">
    <w:p w:rsidR="00FA0560" w:rsidRDefault="00FA0560" w:rsidP="002E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rutiger Condensed Black">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922570002"/>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rsidR="00FA0560" w:rsidRPr="007F77DD" w:rsidRDefault="00FA0560">
            <w:pPr>
              <w:pStyle w:val="Pta"/>
              <w:jc w:val="center"/>
              <w:rPr>
                <w:rFonts w:asciiTheme="minorHAnsi" w:hAnsiTheme="minorHAnsi" w:cstheme="minorHAnsi"/>
                <w:sz w:val="16"/>
                <w:szCs w:val="16"/>
              </w:rPr>
            </w:pPr>
            <w:r w:rsidRPr="007F77DD">
              <w:rPr>
                <w:rFonts w:asciiTheme="minorHAnsi" w:hAnsiTheme="minorHAnsi" w:cstheme="minorHAnsi"/>
                <w:sz w:val="16"/>
                <w:szCs w:val="16"/>
                <w:lang w:val="sk-SK"/>
              </w:rPr>
              <w:t xml:space="preserve"> </w:t>
            </w:r>
            <w:r w:rsidR="00DF1E28" w:rsidRPr="007F77DD">
              <w:rPr>
                <w:rFonts w:asciiTheme="minorHAnsi" w:hAnsiTheme="minorHAnsi" w:cstheme="minorHAnsi"/>
                <w:b/>
                <w:bCs/>
                <w:sz w:val="16"/>
                <w:szCs w:val="16"/>
              </w:rPr>
              <w:fldChar w:fldCharType="begin"/>
            </w:r>
            <w:r w:rsidRPr="007F77DD">
              <w:rPr>
                <w:rFonts w:asciiTheme="minorHAnsi" w:hAnsiTheme="minorHAnsi" w:cstheme="minorHAnsi"/>
                <w:b/>
                <w:bCs/>
                <w:sz w:val="16"/>
                <w:szCs w:val="16"/>
              </w:rPr>
              <w:instrText>PAGE</w:instrText>
            </w:r>
            <w:r w:rsidR="00DF1E28" w:rsidRPr="007F77DD">
              <w:rPr>
                <w:rFonts w:asciiTheme="minorHAnsi" w:hAnsiTheme="minorHAnsi" w:cstheme="minorHAnsi"/>
                <w:b/>
                <w:bCs/>
                <w:sz w:val="16"/>
                <w:szCs w:val="16"/>
              </w:rPr>
              <w:fldChar w:fldCharType="separate"/>
            </w:r>
            <w:r w:rsidR="0012098B">
              <w:rPr>
                <w:rFonts w:asciiTheme="minorHAnsi" w:hAnsiTheme="minorHAnsi" w:cstheme="minorHAnsi"/>
                <w:b/>
                <w:bCs/>
                <w:sz w:val="16"/>
                <w:szCs w:val="16"/>
              </w:rPr>
              <w:t>4</w:t>
            </w:r>
            <w:r w:rsidR="00DF1E28" w:rsidRPr="007F77DD">
              <w:rPr>
                <w:rFonts w:asciiTheme="minorHAnsi" w:hAnsiTheme="minorHAnsi" w:cstheme="minorHAnsi"/>
                <w:b/>
                <w:bCs/>
                <w:sz w:val="16"/>
                <w:szCs w:val="16"/>
              </w:rPr>
              <w:fldChar w:fldCharType="end"/>
            </w:r>
            <w:r w:rsidRPr="007F77DD">
              <w:rPr>
                <w:rFonts w:asciiTheme="minorHAnsi" w:hAnsiTheme="minorHAnsi" w:cstheme="minorHAnsi"/>
                <w:sz w:val="16"/>
                <w:szCs w:val="16"/>
                <w:lang w:val="sk-SK"/>
              </w:rPr>
              <w:t xml:space="preserve"> </w:t>
            </w:r>
            <w:r w:rsidR="007D35EB">
              <w:rPr>
                <w:rFonts w:asciiTheme="minorHAnsi" w:hAnsiTheme="minorHAnsi" w:cstheme="minorHAnsi"/>
                <w:sz w:val="16"/>
                <w:szCs w:val="16"/>
                <w:lang w:val="sk-SK"/>
              </w:rPr>
              <w:t>/</w:t>
            </w:r>
            <w:r w:rsidRPr="007F77DD">
              <w:rPr>
                <w:rFonts w:asciiTheme="minorHAnsi" w:hAnsiTheme="minorHAnsi" w:cstheme="minorHAnsi"/>
                <w:sz w:val="16"/>
                <w:szCs w:val="16"/>
                <w:lang w:val="sk-SK"/>
              </w:rPr>
              <w:t xml:space="preserve"> </w:t>
            </w:r>
            <w:r w:rsidR="00DF1E28" w:rsidRPr="007F77DD">
              <w:rPr>
                <w:rFonts w:asciiTheme="minorHAnsi" w:hAnsiTheme="minorHAnsi" w:cstheme="minorHAnsi"/>
                <w:b/>
                <w:bCs/>
                <w:sz w:val="16"/>
                <w:szCs w:val="16"/>
              </w:rPr>
              <w:fldChar w:fldCharType="begin"/>
            </w:r>
            <w:r w:rsidRPr="007F77DD">
              <w:rPr>
                <w:rFonts w:asciiTheme="minorHAnsi" w:hAnsiTheme="minorHAnsi" w:cstheme="minorHAnsi"/>
                <w:b/>
                <w:bCs/>
                <w:sz w:val="16"/>
                <w:szCs w:val="16"/>
              </w:rPr>
              <w:instrText>NUMPAGES</w:instrText>
            </w:r>
            <w:r w:rsidR="00DF1E28" w:rsidRPr="007F77DD">
              <w:rPr>
                <w:rFonts w:asciiTheme="minorHAnsi" w:hAnsiTheme="minorHAnsi" w:cstheme="minorHAnsi"/>
                <w:b/>
                <w:bCs/>
                <w:sz w:val="16"/>
                <w:szCs w:val="16"/>
              </w:rPr>
              <w:fldChar w:fldCharType="separate"/>
            </w:r>
            <w:r w:rsidR="0012098B">
              <w:rPr>
                <w:rFonts w:asciiTheme="minorHAnsi" w:hAnsiTheme="minorHAnsi" w:cstheme="minorHAnsi"/>
                <w:b/>
                <w:bCs/>
                <w:sz w:val="16"/>
                <w:szCs w:val="16"/>
              </w:rPr>
              <w:t>5</w:t>
            </w:r>
            <w:r w:rsidR="00DF1E28" w:rsidRPr="007F77DD">
              <w:rPr>
                <w:rFonts w:asciiTheme="minorHAnsi" w:hAnsiTheme="minorHAnsi" w:cstheme="minorHAnsi"/>
                <w:b/>
                <w:bCs/>
                <w:sz w:val="16"/>
                <w:szCs w:val="16"/>
              </w:rPr>
              <w:fldChar w:fldCharType="end"/>
            </w:r>
          </w:p>
        </w:sdtContent>
      </w:sdt>
    </w:sdtContent>
  </w:sdt>
  <w:p w:rsidR="00FA0560" w:rsidRDefault="00FA056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60" w:rsidRDefault="00FA0560" w:rsidP="002E2CCC">
      <w:r>
        <w:separator/>
      </w:r>
    </w:p>
  </w:footnote>
  <w:footnote w:type="continuationSeparator" w:id="1">
    <w:p w:rsidR="00FA0560" w:rsidRDefault="00FA0560" w:rsidP="002E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60" w:rsidRPr="005A4B2A" w:rsidRDefault="00FA0560" w:rsidP="0002629C">
    <w:pPr>
      <w:pStyle w:val="Nadpis4"/>
      <w:spacing w:before="0"/>
      <w:jc w:val="center"/>
      <w:rPr>
        <w:rFonts w:asciiTheme="minorHAnsi" w:hAnsiTheme="minorHAnsi" w:cstheme="minorHAnsi"/>
        <w:b w:val="0"/>
        <w:i w:val="0"/>
        <w:color w:val="auto"/>
        <w:sz w:val="24"/>
        <w:szCs w:val="24"/>
      </w:rPr>
    </w:pPr>
    <w:r w:rsidRPr="005A4B2A">
      <w:rPr>
        <w:rFonts w:asciiTheme="minorHAnsi" w:hAnsiTheme="minorHAnsi" w:cstheme="minorHAnsi"/>
        <w:b w:val="0"/>
        <w:i w:val="0"/>
        <w:color w:val="auto"/>
        <w:sz w:val="24"/>
        <w:szCs w:val="24"/>
      </w:rPr>
      <w:t>POĽNOHOSPODÁRSKE DRUŽSTVO POHRONIE ŽELIEZOVCE</w:t>
    </w:r>
  </w:p>
  <w:p w:rsidR="00FA0560" w:rsidRPr="005A4B2A" w:rsidRDefault="00FA0560" w:rsidP="0002629C">
    <w:pPr>
      <w:jc w:val="center"/>
      <w:rPr>
        <w:rFonts w:asciiTheme="minorHAnsi" w:hAnsiTheme="minorHAnsi" w:cstheme="minorHAnsi"/>
        <w:bCs/>
        <w:sz w:val="24"/>
        <w:szCs w:val="24"/>
      </w:rPr>
    </w:pPr>
    <w:r w:rsidRPr="005A4B2A">
      <w:rPr>
        <w:rFonts w:asciiTheme="minorHAnsi" w:hAnsiTheme="minorHAnsi" w:cstheme="minorHAnsi"/>
        <w:bCs/>
        <w:sz w:val="24"/>
        <w:szCs w:val="24"/>
      </w:rPr>
      <w:t xml:space="preserve">IČO: </w:t>
    </w:r>
    <w:r w:rsidR="002D72A8">
      <w:rPr>
        <w:rFonts w:asciiTheme="minorHAnsi" w:hAnsiTheme="minorHAnsi" w:cstheme="minorHAnsi"/>
        <w:bCs/>
        <w:sz w:val="24"/>
        <w:szCs w:val="24"/>
      </w:rPr>
      <w:t>00</w:t>
    </w:r>
    <w:r w:rsidRPr="005A4B2A">
      <w:rPr>
        <w:rFonts w:asciiTheme="minorHAnsi" w:hAnsiTheme="minorHAnsi" w:cstheme="minorHAnsi"/>
        <w:bCs/>
        <w:sz w:val="24"/>
        <w:szCs w:val="24"/>
      </w:rPr>
      <w:t>195 405, so sídlom 937 01 Želiezovce, Kpt. Nálepku 889/67</w:t>
    </w:r>
  </w:p>
  <w:p w:rsidR="00FA0560" w:rsidRDefault="00FA0560" w:rsidP="0002629C">
    <w:pPr>
      <w:pBdr>
        <w:bottom w:val="single" w:sz="12" w:space="1" w:color="auto"/>
      </w:pBdr>
      <w:jc w:val="center"/>
      <w:rPr>
        <w:rFonts w:asciiTheme="minorHAnsi" w:hAnsiTheme="minorHAnsi" w:cstheme="minorHAnsi"/>
        <w:bCs/>
        <w:sz w:val="24"/>
        <w:szCs w:val="24"/>
      </w:rPr>
    </w:pPr>
    <w:r w:rsidRPr="005A4B2A">
      <w:rPr>
        <w:rFonts w:asciiTheme="minorHAnsi" w:hAnsiTheme="minorHAnsi" w:cstheme="minorHAnsi"/>
        <w:bCs/>
        <w:sz w:val="24"/>
        <w:szCs w:val="24"/>
      </w:rPr>
      <w:t>zapísané v OR OS Nitra, oddiel: Dr., vložka číslo: 109/N</w:t>
    </w:r>
  </w:p>
  <w:p w:rsidR="00D1602D" w:rsidRPr="005A4B2A" w:rsidRDefault="00D1602D" w:rsidP="005A4B2A">
    <w:pPr>
      <w:pBdr>
        <w:bottom w:val="single" w:sz="12" w:space="1" w:color="auto"/>
      </w:pBdr>
      <w:rPr>
        <w:rFonts w:asciiTheme="minorHAnsi" w:hAnsiTheme="minorHAnsi" w:cstheme="min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01C"/>
    <w:multiLevelType w:val="hybridMultilevel"/>
    <w:tmpl w:val="9FD89C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067970"/>
    <w:multiLevelType w:val="hybridMultilevel"/>
    <w:tmpl w:val="0262D78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DF3AC4"/>
    <w:multiLevelType w:val="hybridMultilevel"/>
    <w:tmpl w:val="4DE8477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F514565"/>
    <w:multiLevelType w:val="hybridMultilevel"/>
    <w:tmpl w:val="CD326C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D46B8A"/>
    <w:multiLevelType w:val="hybridMultilevel"/>
    <w:tmpl w:val="A202B6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8C12CC"/>
    <w:multiLevelType w:val="multilevel"/>
    <w:tmpl w:val="8730B90A"/>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FD76D6"/>
    <w:multiLevelType w:val="hybridMultilevel"/>
    <w:tmpl w:val="59A80BCC"/>
    <w:lvl w:ilvl="0" w:tplc="3982B5D6">
      <w:start w:val="1"/>
      <w:numFmt w:val="lowerLetter"/>
      <w:lvlText w:val="%1)"/>
      <w:lvlJc w:val="left"/>
      <w:pPr>
        <w:ind w:left="900" w:hanging="360"/>
      </w:pPr>
      <w:rPr>
        <w:rFonts w:hint="default"/>
        <w:u w:val="single"/>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7">
    <w:nsid w:val="340864B0"/>
    <w:multiLevelType w:val="hybridMultilevel"/>
    <w:tmpl w:val="AD227320"/>
    <w:lvl w:ilvl="0" w:tplc="5218E61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567B81"/>
    <w:multiLevelType w:val="multilevel"/>
    <w:tmpl w:val="2D928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5E077E"/>
    <w:multiLevelType w:val="hybridMultilevel"/>
    <w:tmpl w:val="417489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A663C0"/>
    <w:multiLevelType w:val="multilevel"/>
    <w:tmpl w:val="2236C732"/>
    <w:lvl w:ilvl="0">
      <w:start w:val="1"/>
      <w:numFmt w:val="decimal"/>
      <w:lvlText w:val="%1."/>
      <w:lvlJc w:val="left"/>
      <w:pPr>
        <w:ind w:left="360" w:hanging="360"/>
      </w:pPr>
      <w:rPr>
        <w:outline w:val="0"/>
        <w:shadow w:val="0"/>
        <w:emboss w:val="0"/>
        <w:imprint w:val="0"/>
      </w:rPr>
    </w:lvl>
    <w:lvl w:ilvl="1">
      <w:start w:val="1"/>
      <w:numFmt w:val="decimal"/>
      <w:lvlText w:val="%1.%2."/>
      <w:lvlJc w:val="left"/>
      <w:pPr>
        <w:ind w:left="792" w:hanging="432"/>
      </w:pPr>
      <w:rPr>
        <w:rFonts w:ascii="Times New Roman" w:hAnsi="Times New Roman" w:cs="Times New Roman"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E641A4"/>
    <w:multiLevelType w:val="multilevel"/>
    <w:tmpl w:val="CD887F42"/>
    <w:lvl w:ilvl="0">
      <w:start w:val="1"/>
      <w:numFmt w:val="decimal"/>
      <w:lvlText w:val="10.6%1"/>
      <w:lvlJc w:val="left"/>
      <w:pPr>
        <w:ind w:left="360" w:hanging="360"/>
      </w:pPr>
      <w:rPr>
        <w:rFonts w:ascii="Frutiger Condensed Black" w:hAnsi="Frutiger Condensed Black"/>
      </w:rPr>
    </w:lvl>
    <w:lvl w:ilvl="1">
      <w:start w:val="1"/>
      <w:numFmt w:val="none"/>
      <w:lvlText w:val="a)%2"/>
      <w:lvlJc w:val="left"/>
      <w:pPr>
        <w:ind w:left="1440" w:hanging="360"/>
      </w:pPr>
    </w:lvl>
    <w:lvl w:ilvl="2">
      <w:numFmt w:val="bullet"/>
      <w:lvlText w:val=""/>
      <w:lvlJc w:val="left"/>
      <w:pPr>
        <w:ind w:left="2340" w:hanging="360"/>
      </w:pPr>
      <w:rPr>
        <w:rFonts w:ascii="Wingdings" w:hAnsi="Wingdings"/>
      </w:rPr>
    </w:lvl>
    <w:lvl w:ilvl="3">
      <w:start w:val="1"/>
      <w:numFmt w:val="lowerLetter"/>
      <w:lvlText w:val="%4)"/>
      <w:lvlJc w:val="left"/>
      <w:pPr>
        <w:ind w:left="2880" w:hanging="360"/>
      </w:pPr>
      <w:rPr>
        <w:rFonts w:ascii="Times New Roman" w:hAnsi="Times New Roman"/>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044930"/>
    <w:multiLevelType w:val="hybridMultilevel"/>
    <w:tmpl w:val="C8C02550"/>
    <w:lvl w:ilvl="0" w:tplc="BFA470E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8D5C4F"/>
    <w:multiLevelType w:val="hybridMultilevel"/>
    <w:tmpl w:val="88E05EA2"/>
    <w:lvl w:ilvl="0" w:tplc="20BAE108">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4A41998"/>
    <w:multiLevelType w:val="hybridMultilevel"/>
    <w:tmpl w:val="4F386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853B54"/>
    <w:multiLevelType w:val="hybridMultilevel"/>
    <w:tmpl w:val="E4D8F480"/>
    <w:lvl w:ilvl="0" w:tplc="E3B40A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D1F6B5F"/>
    <w:multiLevelType w:val="hybridMultilevel"/>
    <w:tmpl w:val="AA12F81E"/>
    <w:lvl w:ilvl="0" w:tplc="0F4052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D613B5E"/>
    <w:multiLevelType w:val="hybridMultilevel"/>
    <w:tmpl w:val="114298D0"/>
    <w:lvl w:ilvl="0" w:tplc="FAB0C37E">
      <w:start w:val="1"/>
      <w:numFmt w:val="decimal"/>
      <w:lvlText w:val="%1."/>
      <w:lvlJc w:val="left"/>
      <w:pPr>
        <w:ind w:left="928"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E3F7D42"/>
    <w:multiLevelType w:val="hybridMultilevel"/>
    <w:tmpl w:val="40DCA9F2"/>
    <w:lvl w:ilvl="0" w:tplc="25DCEC82">
      <w:start w:val="1"/>
      <w:numFmt w:val="lowerRoman"/>
      <w:lvlText w:val="%1."/>
      <w:lvlJc w:val="righ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4E5D09BF"/>
    <w:multiLevelType w:val="hybridMultilevel"/>
    <w:tmpl w:val="3EEE9834"/>
    <w:lvl w:ilvl="0" w:tplc="6A64033E">
      <w:start w:val="1"/>
      <w:numFmt w:val="lowerLetter"/>
      <w:lvlText w:val="%1)"/>
      <w:lvlJc w:val="left"/>
      <w:pPr>
        <w:ind w:left="644" w:hanging="360"/>
      </w:pPr>
      <w:rPr>
        <w:rFonts w:hint="default"/>
        <w:b/>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0">
    <w:nsid w:val="51ED43BD"/>
    <w:multiLevelType w:val="hybridMultilevel"/>
    <w:tmpl w:val="CD5E3DB0"/>
    <w:lvl w:ilvl="0" w:tplc="041B0011">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1">
    <w:nsid w:val="543C3636"/>
    <w:multiLevelType w:val="hybridMultilevel"/>
    <w:tmpl w:val="533E060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21E6F274">
      <w:start w:val="5"/>
      <w:numFmt w:val="bullet"/>
      <w:lvlText w:val="-"/>
      <w:lvlJc w:val="left"/>
      <w:pPr>
        <w:ind w:left="2520" w:hanging="360"/>
      </w:pPr>
      <w:rPr>
        <w:rFonts w:ascii="Times New Roman" w:eastAsia="Times New Roman" w:hAnsi="Times New Roman" w:cs="Times New Roman"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5D990848"/>
    <w:multiLevelType w:val="hybridMultilevel"/>
    <w:tmpl w:val="6C14D0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1152D2C"/>
    <w:multiLevelType w:val="hybridMultilevel"/>
    <w:tmpl w:val="83282BFC"/>
    <w:lvl w:ilvl="0" w:tplc="DA78EE4E">
      <w:start w:val="1"/>
      <w:numFmt w:val="upperLetter"/>
      <w:lvlText w:val="%1."/>
      <w:lvlJc w:val="left"/>
      <w:pPr>
        <w:ind w:left="1121" w:hanging="465"/>
      </w:pPr>
      <w:rPr>
        <w:rFonts w:ascii="Times New Roman" w:eastAsia="Calibri" w:hAnsi="Times New Roman" w:cs="Times New Roman"/>
        <w:color w:val="auto"/>
      </w:rPr>
    </w:lvl>
    <w:lvl w:ilvl="1" w:tplc="041B0019" w:tentative="1">
      <w:start w:val="1"/>
      <w:numFmt w:val="lowerLetter"/>
      <w:lvlText w:val="%2."/>
      <w:lvlJc w:val="left"/>
      <w:pPr>
        <w:ind w:left="1736" w:hanging="360"/>
      </w:pPr>
    </w:lvl>
    <w:lvl w:ilvl="2" w:tplc="041B001B" w:tentative="1">
      <w:start w:val="1"/>
      <w:numFmt w:val="lowerRoman"/>
      <w:lvlText w:val="%3."/>
      <w:lvlJc w:val="right"/>
      <w:pPr>
        <w:ind w:left="2456" w:hanging="180"/>
      </w:pPr>
    </w:lvl>
    <w:lvl w:ilvl="3" w:tplc="041B000F" w:tentative="1">
      <w:start w:val="1"/>
      <w:numFmt w:val="decimal"/>
      <w:lvlText w:val="%4."/>
      <w:lvlJc w:val="left"/>
      <w:pPr>
        <w:ind w:left="3176" w:hanging="360"/>
      </w:pPr>
    </w:lvl>
    <w:lvl w:ilvl="4" w:tplc="041B0019" w:tentative="1">
      <w:start w:val="1"/>
      <w:numFmt w:val="lowerLetter"/>
      <w:lvlText w:val="%5."/>
      <w:lvlJc w:val="left"/>
      <w:pPr>
        <w:ind w:left="3896" w:hanging="360"/>
      </w:pPr>
    </w:lvl>
    <w:lvl w:ilvl="5" w:tplc="041B001B" w:tentative="1">
      <w:start w:val="1"/>
      <w:numFmt w:val="lowerRoman"/>
      <w:lvlText w:val="%6."/>
      <w:lvlJc w:val="right"/>
      <w:pPr>
        <w:ind w:left="4616" w:hanging="180"/>
      </w:pPr>
    </w:lvl>
    <w:lvl w:ilvl="6" w:tplc="041B000F" w:tentative="1">
      <w:start w:val="1"/>
      <w:numFmt w:val="decimal"/>
      <w:lvlText w:val="%7."/>
      <w:lvlJc w:val="left"/>
      <w:pPr>
        <w:ind w:left="5336" w:hanging="360"/>
      </w:pPr>
    </w:lvl>
    <w:lvl w:ilvl="7" w:tplc="041B0019" w:tentative="1">
      <w:start w:val="1"/>
      <w:numFmt w:val="lowerLetter"/>
      <w:lvlText w:val="%8."/>
      <w:lvlJc w:val="left"/>
      <w:pPr>
        <w:ind w:left="6056" w:hanging="360"/>
      </w:pPr>
    </w:lvl>
    <w:lvl w:ilvl="8" w:tplc="041B001B" w:tentative="1">
      <w:start w:val="1"/>
      <w:numFmt w:val="lowerRoman"/>
      <w:lvlText w:val="%9."/>
      <w:lvlJc w:val="right"/>
      <w:pPr>
        <w:ind w:left="6776" w:hanging="180"/>
      </w:pPr>
    </w:lvl>
  </w:abstractNum>
  <w:abstractNum w:abstractNumId="24">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E26275"/>
    <w:multiLevelType w:val="multilevel"/>
    <w:tmpl w:val="DB223AF4"/>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E97F3E"/>
    <w:multiLevelType w:val="hybridMultilevel"/>
    <w:tmpl w:val="0FAECA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3"/>
  </w:num>
  <w:num w:numId="5">
    <w:abstractNumId w:val="0"/>
  </w:num>
  <w:num w:numId="6">
    <w:abstractNumId w:val="26"/>
  </w:num>
  <w:num w:numId="7">
    <w:abstractNumId w:val="5"/>
  </w:num>
  <w:num w:numId="8">
    <w:abstractNumId w:val="25"/>
  </w:num>
  <w:num w:numId="9">
    <w:abstractNumId w:val="8"/>
  </w:num>
  <w:num w:numId="10">
    <w:abstractNumId w:val="7"/>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2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4"/>
  </w:num>
  <w:num w:numId="19">
    <w:abstractNumId w:val="21"/>
  </w:num>
  <w:num w:numId="20">
    <w:abstractNumId w:val="18"/>
  </w:num>
  <w:num w:numId="21">
    <w:abstractNumId w:val="1"/>
  </w:num>
  <w:num w:numId="22">
    <w:abstractNumId w:val="9"/>
  </w:num>
  <w:num w:numId="23">
    <w:abstractNumId w:val="10"/>
  </w:num>
  <w:num w:numId="24">
    <w:abstractNumId w:val="2"/>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1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9393"/>
  </w:hdrShapeDefaults>
  <w:footnotePr>
    <w:footnote w:id="0"/>
    <w:footnote w:id="1"/>
  </w:footnotePr>
  <w:endnotePr>
    <w:endnote w:id="0"/>
    <w:endnote w:id="1"/>
  </w:endnotePr>
  <w:compat/>
  <w:rsids>
    <w:rsidRoot w:val="002E2CCC"/>
    <w:rsid w:val="00004C69"/>
    <w:rsid w:val="0002629C"/>
    <w:rsid w:val="00026475"/>
    <w:rsid w:val="000344BA"/>
    <w:rsid w:val="00046FDD"/>
    <w:rsid w:val="0005503B"/>
    <w:rsid w:val="000573F2"/>
    <w:rsid w:val="00065A9C"/>
    <w:rsid w:val="0006732E"/>
    <w:rsid w:val="00070672"/>
    <w:rsid w:val="00072C99"/>
    <w:rsid w:val="00073A08"/>
    <w:rsid w:val="00077AD6"/>
    <w:rsid w:val="00077E77"/>
    <w:rsid w:val="00085263"/>
    <w:rsid w:val="000870F2"/>
    <w:rsid w:val="000875B3"/>
    <w:rsid w:val="00093E2B"/>
    <w:rsid w:val="00095D43"/>
    <w:rsid w:val="000975CA"/>
    <w:rsid w:val="000A212F"/>
    <w:rsid w:val="000A39EA"/>
    <w:rsid w:val="000A49CA"/>
    <w:rsid w:val="000A795A"/>
    <w:rsid w:val="000B1DC4"/>
    <w:rsid w:val="000B6DF5"/>
    <w:rsid w:val="000C3104"/>
    <w:rsid w:val="000C62F0"/>
    <w:rsid w:val="000D08E9"/>
    <w:rsid w:val="000D584B"/>
    <w:rsid w:val="000E4F38"/>
    <w:rsid w:val="000F1FD9"/>
    <w:rsid w:val="001018E1"/>
    <w:rsid w:val="00107ACD"/>
    <w:rsid w:val="00115D43"/>
    <w:rsid w:val="0012098B"/>
    <w:rsid w:val="00122C70"/>
    <w:rsid w:val="00124461"/>
    <w:rsid w:val="00130F0B"/>
    <w:rsid w:val="00133D05"/>
    <w:rsid w:val="00141275"/>
    <w:rsid w:val="00141B5A"/>
    <w:rsid w:val="0014514B"/>
    <w:rsid w:val="00145622"/>
    <w:rsid w:val="00151A20"/>
    <w:rsid w:val="00155FA7"/>
    <w:rsid w:val="00161615"/>
    <w:rsid w:val="00164D86"/>
    <w:rsid w:val="00165B01"/>
    <w:rsid w:val="00167DA3"/>
    <w:rsid w:val="001721C9"/>
    <w:rsid w:val="0017339F"/>
    <w:rsid w:val="00173BC0"/>
    <w:rsid w:val="00185BB6"/>
    <w:rsid w:val="00186951"/>
    <w:rsid w:val="001906FA"/>
    <w:rsid w:val="00197A9A"/>
    <w:rsid w:val="001A3B48"/>
    <w:rsid w:val="001A5E45"/>
    <w:rsid w:val="001A6ABE"/>
    <w:rsid w:val="001B26CC"/>
    <w:rsid w:val="001B4E47"/>
    <w:rsid w:val="001C0F42"/>
    <w:rsid w:val="001C47FF"/>
    <w:rsid w:val="001D249B"/>
    <w:rsid w:val="001E403A"/>
    <w:rsid w:val="001E4CB7"/>
    <w:rsid w:val="001E536C"/>
    <w:rsid w:val="001F1321"/>
    <w:rsid w:val="002312D1"/>
    <w:rsid w:val="00232B0E"/>
    <w:rsid w:val="00237828"/>
    <w:rsid w:val="0024007E"/>
    <w:rsid w:val="0025127C"/>
    <w:rsid w:val="0025287B"/>
    <w:rsid w:val="00254A86"/>
    <w:rsid w:val="0025567D"/>
    <w:rsid w:val="00257B2A"/>
    <w:rsid w:val="002604BD"/>
    <w:rsid w:val="00260F1F"/>
    <w:rsid w:val="002656AB"/>
    <w:rsid w:val="00276042"/>
    <w:rsid w:val="0028016B"/>
    <w:rsid w:val="0028275C"/>
    <w:rsid w:val="002854B9"/>
    <w:rsid w:val="0029218B"/>
    <w:rsid w:val="00292D77"/>
    <w:rsid w:val="0029752A"/>
    <w:rsid w:val="002A1013"/>
    <w:rsid w:val="002A5AFA"/>
    <w:rsid w:val="002B46CB"/>
    <w:rsid w:val="002C0291"/>
    <w:rsid w:val="002C0BFB"/>
    <w:rsid w:val="002C1605"/>
    <w:rsid w:val="002C246A"/>
    <w:rsid w:val="002C595E"/>
    <w:rsid w:val="002C7023"/>
    <w:rsid w:val="002D72A8"/>
    <w:rsid w:val="002D76F0"/>
    <w:rsid w:val="002E2CCC"/>
    <w:rsid w:val="002E3CFA"/>
    <w:rsid w:val="002E43F1"/>
    <w:rsid w:val="003012CD"/>
    <w:rsid w:val="00301E2F"/>
    <w:rsid w:val="00302C0D"/>
    <w:rsid w:val="003038D5"/>
    <w:rsid w:val="00303986"/>
    <w:rsid w:val="00305181"/>
    <w:rsid w:val="00311A78"/>
    <w:rsid w:val="00312204"/>
    <w:rsid w:val="00314CE5"/>
    <w:rsid w:val="003260FA"/>
    <w:rsid w:val="0032790C"/>
    <w:rsid w:val="003314C8"/>
    <w:rsid w:val="00332A7A"/>
    <w:rsid w:val="00332EEB"/>
    <w:rsid w:val="00342E12"/>
    <w:rsid w:val="00344EB9"/>
    <w:rsid w:val="00345C66"/>
    <w:rsid w:val="00350392"/>
    <w:rsid w:val="00350724"/>
    <w:rsid w:val="003610DB"/>
    <w:rsid w:val="003636E2"/>
    <w:rsid w:val="00371995"/>
    <w:rsid w:val="00374563"/>
    <w:rsid w:val="0038095F"/>
    <w:rsid w:val="00391FB7"/>
    <w:rsid w:val="0039311D"/>
    <w:rsid w:val="003971D2"/>
    <w:rsid w:val="003A4F55"/>
    <w:rsid w:val="003A69AA"/>
    <w:rsid w:val="003B43B6"/>
    <w:rsid w:val="003B463C"/>
    <w:rsid w:val="003B46FA"/>
    <w:rsid w:val="003C1675"/>
    <w:rsid w:val="003D483F"/>
    <w:rsid w:val="003E3D49"/>
    <w:rsid w:val="003F0E91"/>
    <w:rsid w:val="003F4C0B"/>
    <w:rsid w:val="003F5C6F"/>
    <w:rsid w:val="003F7B48"/>
    <w:rsid w:val="004010CA"/>
    <w:rsid w:val="00415092"/>
    <w:rsid w:val="0041579B"/>
    <w:rsid w:val="00416932"/>
    <w:rsid w:val="00420616"/>
    <w:rsid w:val="004274B3"/>
    <w:rsid w:val="004318B2"/>
    <w:rsid w:val="00431E82"/>
    <w:rsid w:val="00432BEC"/>
    <w:rsid w:val="00432FF8"/>
    <w:rsid w:val="00437BF4"/>
    <w:rsid w:val="00440234"/>
    <w:rsid w:val="00440C47"/>
    <w:rsid w:val="004417F9"/>
    <w:rsid w:val="004457DC"/>
    <w:rsid w:val="0044793A"/>
    <w:rsid w:val="0045004C"/>
    <w:rsid w:val="00461A88"/>
    <w:rsid w:val="0046248B"/>
    <w:rsid w:val="004648BD"/>
    <w:rsid w:val="00466395"/>
    <w:rsid w:val="00471C64"/>
    <w:rsid w:val="004757A3"/>
    <w:rsid w:val="00480855"/>
    <w:rsid w:val="00480E2B"/>
    <w:rsid w:val="00487959"/>
    <w:rsid w:val="00494D38"/>
    <w:rsid w:val="00495FA7"/>
    <w:rsid w:val="004978D0"/>
    <w:rsid w:val="00497DB4"/>
    <w:rsid w:val="004A2260"/>
    <w:rsid w:val="004B4D26"/>
    <w:rsid w:val="004B644B"/>
    <w:rsid w:val="004C0B69"/>
    <w:rsid w:val="004C1157"/>
    <w:rsid w:val="004C5A28"/>
    <w:rsid w:val="004C5CF4"/>
    <w:rsid w:val="004C5FAB"/>
    <w:rsid w:val="004C7D65"/>
    <w:rsid w:val="004D017D"/>
    <w:rsid w:val="004D1A02"/>
    <w:rsid w:val="004D1FB2"/>
    <w:rsid w:val="004D5340"/>
    <w:rsid w:val="004D6150"/>
    <w:rsid w:val="004D7892"/>
    <w:rsid w:val="004E1149"/>
    <w:rsid w:val="004E1AD5"/>
    <w:rsid w:val="004E31FF"/>
    <w:rsid w:val="004E4D3E"/>
    <w:rsid w:val="004F2AED"/>
    <w:rsid w:val="004F3E3E"/>
    <w:rsid w:val="004F577E"/>
    <w:rsid w:val="0050489C"/>
    <w:rsid w:val="00505D25"/>
    <w:rsid w:val="00507B77"/>
    <w:rsid w:val="0051112D"/>
    <w:rsid w:val="00527B5B"/>
    <w:rsid w:val="00530DF1"/>
    <w:rsid w:val="00532EF1"/>
    <w:rsid w:val="0053431B"/>
    <w:rsid w:val="0054245D"/>
    <w:rsid w:val="00547AD3"/>
    <w:rsid w:val="00553F62"/>
    <w:rsid w:val="00555DC1"/>
    <w:rsid w:val="00572312"/>
    <w:rsid w:val="00574A60"/>
    <w:rsid w:val="005815A6"/>
    <w:rsid w:val="00583A87"/>
    <w:rsid w:val="00587A5B"/>
    <w:rsid w:val="00590C6B"/>
    <w:rsid w:val="005A4B2A"/>
    <w:rsid w:val="005B51E4"/>
    <w:rsid w:val="005D601D"/>
    <w:rsid w:val="005E03E5"/>
    <w:rsid w:val="005E305D"/>
    <w:rsid w:val="005E3EAC"/>
    <w:rsid w:val="005E7569"/>
    <w:rsid w:val="005F0CCE"/>
    <w:rsid w:val="005F3044"/>
    <w:rsid w:val="005F3250"/>
    <w:rsid w:val="0061057E"/>
    <w:rsid w:val="00617670"/>
    <w:rsid w:val="00617E8E"/>
    <w:rsid w:val="006211F2"/>
    <w:rsid w:val="006234BB"/>
    <w:rsid w:val="00625687"/>
    <w:rsid w:val="00637E6D"/>
    <w:rsid w:val="00644E3D"/>
    <w:rsid w:val="00663626"/>
    <w:rsid w:val="006713DB"/>
    <w:rsid w:val="00672245"/>
    <w:rsid w:val="00673F12"/>
    <w:rsid w:val="00676F78"/>
    <w:rsid w:val="0068233E"/>
    <w:rsid w:val="006913D0"/>
    <w:rsid w:val="0069145C"/>
    <w:rsid w:val="00697F3C"/>
    <w:rsid w:val="006A0CFD"/>
    <w:rsid w:val="006B28AB"/>
    <w:rsid w:val="006B71E6"/>
    <w:rsid w:val="006C11B4"/>
    <w:rsid w:val="006C30A6"/>
    <w:rsid w:val="006C7BAD"/>
    <w:rsid w:val="006D0BC4"/>
    <w:rsid w:val="006D20AC"/>
    <w:rsid w:val="006D3FE7"/>
    <w:rsid w:val="006D4CAC"/>
    <w:rsid w:val="006D5D72"/>
    <w:rsid w:val="006D65B7"/>
    <w:rsid w:val="006E2525"/>
    <w:rsid w:val="006E3A3B"/>
    <w:rsid w:val="006E431A"/>
    <w:rsid w:val="006F212B"/>
    <w:rsid w:val="006F44D2"/>
    <w:rsid w:val="0070231B"/>
    <w:rsid w:val="00704D9B"/>
    <w:rsid w:val="00707358"/>
    <w:rsid w:val="00707769"/>
    <w:rsid w:val="00711B32"/>
    <w:rsid w:val="007124A7"/>
    <w:rsid w:val="007130E0"/>
    <w:rsid w:val="00716E43"/>
    <w:rsid w:val="00717C3F"/>
    <w:rsid w:val="00721DD4"/>
    <w:rsid w:val="0072206B"/>
    <w:rsid w:val="007226F9"/>
    <w:rsid w:val="00732AEB"/>
    <w:rsid w:val="00734874"/>
    <w:rsid w:val="00736FA9"/>
    <w:rsid w:val="00747FA0"/>
    <w:rsid w:val="00757E3F"/>
    <w:rsid w:val="007626DC"/>
    <w:rsid w:val="00763F5B"/>
    <w:rsid w:val="0076523B"/>
    <w:rsid w:val="0076658D"/>
    <w:rsid w:val="007821B5"/>
    <w:rsid w:val="00784439"/>
    <w:rsid w:val="00785191"/>
    <w:rsid w:val="00785CE3"/>
    <w:rsid w:val="00791B8B"/>
    <w:rsid w:val="007959A4"/>
    <w:rsid w:val="007A02C9"/>
    <w:rsid w:val="007A0946"/>
    <w:rsid w:val="007A0AD7"/>
    <w:rsid w:val="007B30A1"/>
    <w:rsid w:val="007B65C2"/>
    <w:rsid w:val="007B6BC8"/>
    <w:rsid w:val="007C3DE9"/>
    <w:rsid w:val="007D0D11"/>
    <w:rsid w:val="007D1F44"/>
    <w:rsid w:val="007D2113"/>
    <w:rsid w:val="007D35EB"/>
    <w:rsid w:val="007D656C"/>
    <w:rsid w:val="007E0A9A"/>
    <w:rsid w:val="007E1B50"/>
    <w:rsid w:val="007E3E2B"/>
    <w:rsid w:val="007E421D"/>
    <w:rsid w:val="007F77DD"/>
    <w:rsid w:val="0080020A"/>
    <w:rsid w:val="00807663"/>
    <w:rsid w:val="00811C39"/>
    <w:rsid w:val="0081329D"/>
    <w:rsid w:val="0081385E"/>
    <w:rsid w:val="0082792B"/>
    <w:rsid w:val="008279A0"/>
    <w:rsid w:val="00835CFD"/>
    <w:rsid w:val="008373D2"/>
    <w:rsid w:val="0083753A"/>
    <w:rsid w:val="008379EF"/>
    <w:rsid w:val="00837D15"/>
    <w:rsid w:val="00841266"/>
    <w:rsid w:val="00845BBE"/>
    <w:rsid w:val="008514AD"/>
    <w:rsid w:val="00856F57"/>
    <w:rsid w:val="00867CA6"/>
    <w:rsid w:val="00877A60"/>
    <w:rsid w:val="008871AA"/>
    <w:rsid w:val="008877FE"/>
    <w:rsid w:val="00890FD1"/>
    <w:rsid w:val="008A2508"/>
    <w:rsid w:val="008A3508"/>
    <w:rsid w:val="008A3DAD"/>
    <w:rsid w:val="008A7967"/>
    <w:rsid w:val="008C10A6"/>
    <w:rsid w:val="008C7045"/>
    <w:rsid w:val="008E2B90"/>
    <w:rsid w:val="008E338C"/>
    <w:rsid w:val="008E4FD6"/>
    <w:rsid w:val="008E6AD3"/>
    <w:rsid w:val="008E6F98"/>
    <w:rsid w:val="008E780E"/>
    <w:rsid w:val="008F1356"/>
    <w:rsid w:val="008F1FAD"/>
    <w:rsid w:val="008F7B25"/>
    <w:rsid w:val="0090671B"/>
    <w:rsid w:val="00912F17"/>
    <w:rsid w:val="0091317E"/>
    <w:rsid w:val="00915C41"/>
    <w:rsid w:val="00915D50"/>
    <w:rsid w:val="00922C2E"/>
    <w:rsid w:val="00927957"/>
    <w:rsid w:val="0093043A"/>
    <w:rsid w:val="009359D6"/>
    <w:rsid w:val="00935BD3"/>
    <w:rsid w:val="00937F62"/>
    <w:rsid w:val="00940874"/>
    <w:rsid w:val="00941BAF"/>
    <w:rsid w:val="00946E1A"/>
    <w:rsid w:val="00951C40"/>
    <w:rsid w:val="00961F6C"/>
    <w:rsid w:val="00963C10"/>
    <w:rsid w:val="00964BDC"/>
    <w:rsid w:val="00973341"/>
    <w:rsid w:val="0097471C"/>
    <w:rsid w:val="0098225C"/>
    <w:rsid w:val="009841B6"/>
    <w:rsid w:val="00985707"/>
    <w:rsid w:val="0098640F"/>
    <w:rsid w:val="009919AA"/>
    <w:rsid w:val="009924E0"/>
    <w:rsid w:val="009926EC"/>
    <w:rsid w:val="009A11D6"/>
    <w:rsid w:val="009A24E3"/>
    <w:rsid w:val="009A57BA"/>
    <w:rsid w:val="009C1A69"/>
    <w:rsid w:val="009C4D19"/>
    <w:rsid w:val="009D2A3C"/>
    <w:rsid w:val="009D6310"/>
    <w:rsid w:val="009E38CA"/>
    <w:rsid w:val="009E3D0F"/>
    <w:rsid w:val="009E4371"/>
    <w:rsid w:val="009E476F"/>
    <w:rsid w:val="009F13A7"/>
    <w:rsid w:val="009F65F6"/>
    <w:rsid w:val="00A00D5D"/>
    <w:rsid w:val="00A16DBA"/>
    <w:rsid w:val="00A23188"/>
    <w:rsid w:val="00A32446"/>
    <w:rsid w:val="00A371DE"/>
    <w:rsid w:val="00A37E8F"/>
    <w:rsid w:val="00A4299A"/>
    <w:rsid w:val="00A46B74"/>
    <w:rsid w:val="00A47CEA"/>
    <w:rsid w:val="00A50185"/>
    <w:rsid w:val="00A6168C"/>
    <w:rsid w:val="00A61893"/>
    <w:rsid w:val="00A62603"/>
    <w:rsid w:val="00A6521A"/>
    <w:rsid w:val="00A667C5"/>
    <w:rsid w:val="00A67774"/>
    <w:rsid w:val="00A67BEF"/>
    <w:rsid w:val="00A757BA"/>
    <w:rsid w:val="00A75D49"/>
    <w:rsid w:val="00A83175"/>
    <w:rsid w:val="00A83604"/>
    <w:rsid w:val="00A857B6"/>
    <w:rsid w:val="00A86E91"/>
    <w:rsid w:val="00A90B78"/>
    <w:rsid w:val="00A92EFD"/>
    <w:rsid w:val="00A97BD1"/>
    <w:rsid w:val="00AA05C9"/>
    <w:rsid w:val="00AA4C90"/>
    <w:rsid w:val="00AB128C"/>
    <w:rsid w:val="00AB2227"/>
    <w:rsid w:val="00AB366F"/>
    <w:rsid w:val="00AC2971"/>
    <w:rsid w:val="00AC7140"/>
    <w:rsid w:val="00AD1BA9"/>
    <w:rsid w:val="00AD7600"/>
    <w:rsid w:val="00AF0A85"/>
    <w:rsid w:val="00AF3DBE"/>
    <w:rsid w:val="00AF7DA1"/>
    <w:rsid w:val="00B00304"/>
    <w:rsid w:val="00B13CF4"/>
    <w:rsid w:val="00B2005D"/>
    <w:rsid w:val="00B2626F"/>
    <w:rsid w:val="00B40209"/>
    <w:rsid w:val="00B41D0C"/>
    <w:rsid w:val="00B50923"/>
    <w:rsid w:val="00B51A66"/>
    <w:rsid w:val="00B52D06"/>
    <w:rsid w:val="00B53DD5"/>
    <w:rsid w:val="00B560B2"/>
    <w:rsid w:val="00B60BDB"/>
    <w:rsid w:val="00B6224C"/>
    <w:rsid w:val="00B638B1"/>
    <w:rsid w:val="00B66FDA"/>
    <w:rsid w:val="00B760D0"/>
    <w:rsid w:val="00B77595"/>
    <w:rsid w:val="00B85059"/>
    <w:rsid w:val="00B92126"/>
    <w:rsid w:val="00B94F38"/>
    <w:rsid w:val="00BA0806"/>
    <w:rsid w:val="00BA224E"/>
    <w:rsid w:val="00BB1F0B"/>
    <w:rsid w:val="00BB5B11"/>
    <w:rsid w:val="00BC0C72"/>
    <w:rsid w:val="00BC20C8"/>
    <w:rsid w:val="00BC26C7"/>
    <w:rsid w:val="00BC3A30"/>
    <w:rsid w:val="00BD6A39"/>
    <w:rsid w:val="00BE25F8"/>
    <w:rsid w:val="00BE265F"/>
    <w:rsid w:val="00BE7FD8"/>
    <w:rsid w:val="00BF4965"/>
    <w:rsid w:val="00BF78B9"/>
    <w:rsid w:val="00C000B3"/>
    <w:rsid w:val="00C06799"/>
    <w:rsid w:val="00C11CB2"/>
    <w:rsid w:val="00C212D7"/>
    <w:rsid w:val="00C27EAD"/>
    <w:rsid w:val="00C32606"/>
    <w:rsid w:val="00C3627C"/>
    <w:rsid w:val="00C50E49"/>
    <w:rsid w:val="00C64D71"/>
    <w:rsid w:val="00C653EF"/>
    <w:rsid w:val="00C700E7"/>
    <w:rsid w:val="00C73A4C"/>
    <w:rsid w:val="00C75D27"/>
    <w:rsid w:val="00C76AD7"/>
    <w:rsid w:val="00C80CFB"/>
    <w:rsid w:val="00C82CA4"/>
    <w:rsid w:val="00C852FE"/>
    <w:rsid w:val="00C862AB"/>
    <w:rsid w:val="00C937A9"/>
    <w:rsid w:val="00C9683D"/>
    <w:rsid w:val="00C97635"/>
    <w:rsid w:val="00CA0D2D"/>
    <w:rsid w:val="00CA55E4"/>
    <w:rsid w:val="00CA7FF1"/>
    <w:rsid w:val="00CB0845"/>
    <w:rsid w:val="00CB2E58"/>
    <w:rsid w:val="00CB557C"/>
    <w:rsid w:val="00CC0964"/>
    <w:rsid w:val="00CC1FAC"/>
    <w:rsid w:val="00CD250E"/>
    <w:rsid w:val="00CD5B8A"/>
    <w:rsid w:val="00CE52E8"/>
    <w:rsid w:val="00CE79E7"/>
    <w:rsid w:val="00CF732B"/>
    <w:rsid w:val="00D00ABB"/>
    <w:rsid w:val="00D03B82"/>
    <w:rsid w:val="00D07FF7"/>
    <w:rsid w:val="00D113E2"/>
    <w:rsid w:val="00D11703"/>
    <w:rsid w:val="00D13C20"/>
    <w:rsid w:val="00D1602D"/>
    <w:rsid w:val="00D22DE7"/>
    <w:rsid w:val="00D23EAC"/>
    <w:rsid w:val="00D27166"/>
    <w:rsid w:val="00D32964"/>
    <w:rsid w:val="00D35099"/>
    <w:rsid w:val="00D43DA1"/>
    <w:rsid w:val="00D44456"/>
    <w:rsid w:val="00D562EA"/>
    <w:rsid w:val="00D577BC"/>
    <w:rsid w:val="00D628D8"/>
    <w:rsid w:val="00D6372B"/>
    <w:rsid w:val="00D63A47"/>
    <w:rsid w:val="00D67CA8"/>
    <w:rsid w:val="00D71D78"/>
    <w:rsid w:val="00D738E4"/>
    <w:rsid w:val="00D756B0"/>
    <w:rsid w:val="00D76BF3"/>
    <w:rsid w:val="00D77564"/>
    <w:rsid w:val="00D84B5D"/>
    <w:rsid w:val="00D8629D"/>
    <w:rsid w:val="00D86D41"/>
    <w:rsid w:val="00D973BF"/>
    <w:rsid w:val="00DB2263"/>
    <w:rsid w:val="00DB7A7B"/>
    <w:rsid w:val="00DC6AE9"/>
    <w:rsid w:val="00DD417B"/>
    <w:rsid w:val="00DD45CD"/>
    <w:rsid w:val="00DE287E"/>
    <w:rsid w:val="00DE30FC"/>
    <w:rsid w:val="00DE3BC3"/>
    <w:rsid w:val="00DE456C"/>
    <w:rsid w:val="00DF1E28"/>
    <w:rsid w:val="00E00186"/>
    <w:rsid w:val="00E06BC2"/>
    <w:rsid w:val="00E126E6"/>
    <w:rsid w:val="00E226A1"/>
    <w:rsid w:val="00E22DA3"/>
    <w:rsid w:val="00E2656A"/>
    <w:rsid w:val="00E30C31"/>
    <w:rsid w:val="00E3451C"/>
    <w:rsid w:val="00E37666"/>
    <w:rsid w:val="00E50CBE"/>
    <w:rsid w:val="00E5115A"/>
    <w:rsid w:val="00E52569"/>
    <w:rsid w:val="00E6003C"/>
    <w:rsid w:val="00E6664F"/>
    <w:rsid w:val="00E7589A"/>
    <w:rsid w:val="00E76A63"/>
    <w:rsid w:val="00E80CF3"/>
    <w:rsid w:val="00E86956"/>
    <w:rsid w:val="00EA01E5"/>
    <w:rsid w:val="00EA3299"/>
    <w:rsid w:val="00EA442F"/>
    <w:rsid w:val="00EC4ABE"/>
    <w:rsid w:val="00ED0E19"/>
    <w:rsid w:val="00EE4FC3"/>
    <w:rsid w:val="00EE7082"/>
    <w:rsid w:val="00EF0F34"/>
    <w:rsid w:val="00EF1F4F"/>
    <w:rsid w:val="00EF1FB6"/>
    <w:rsid w:val="00EF4C56"/>
    <w:rsid w:val="00F04FF3"/>
    <w:rsid w:val="00F06204"/>
    <w:rsid w:val="00F12981"/>
    <w:rsid w:val="00F14087"/>
    <w:rsid w:val="00F229C5"/>
    <w:rsid w:val="00F26716"/>
    <w:rsid w:val="00F32412"/>
    <w:rsid w:val="00F361C8"/>
    <w:rsid w:val="00F424A1"/>
    <w:rsid w:val="00F42DC4"/>
    <w:rsid w:val="00F4315D"/>
    <w:rsid w:val="00F510D9"/>
    <w:rsid w:val="00F5161D"/>
    <w:rsid w:val="00F534E1"/>
    <w:rsid w:val="00F5747A"/>
    <w:rsid w:val="00F63A77"/>
    <w:rsid w:val="00F7073D"/>
    <w:rsid w:val="00F81F91"/>
    <w:rsid w:val="00F90D99"/>
    <w:rsid w:val="00F95DAE"/>
    <w:rsid w:val="00FA0560"/>
    <w:rsid w:val="00FA54D8"/>
    <w:rsid w:val="00FB00AF"/>
    <w:rsid w:val="00FB0538"/>
    <w:rsid w:val="00FC3329"/>
    <w:rsid w:val="00FC59D8"/>
    <w:rsid w:val="00FD31E7"/>
    <w:rsid w:val="00FD6126"/>
    <w:rsid w:val="00FD7BE9"/>
    <w:rsid w:val="00FE22AE"/>
    <w:rsid w:val="00FE3F5C"/>
    <w:rsid w:val="00FE7328"/>
    <w:rsid w:val="00FE76D7"/>
    <w:rsid w:val="00FE7D9B"/>
    <w:rsid w:val="00FF55D1"/>
    <w:rsid w:val="00FF657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7F62"/>
    <w:rPr>
      <w:noProof/>
      <w:lang w:val="cs-CZ" w:eastAsia="cs-CZ"/>
    </w:rPr>
  </w:style>
  <w:style w:type="paragraph" w:styleId="Nadpis1">
    <w:name w:val="heading 1"/>
    <w:basedOn w:val="Normlny"/>
    <w:next w:val="Normlny"/>
    <w:link w:val="Nadpis1Char"/>
    <w:qFormat/>
    <w:rsid w:val="00332EEB"/>
    <w:pPr>
      <w:keepNext/>
      <w:outlineLvl w:val="0"/>
    </w:pPr>
    <w:rPr>
      <w:b/>
      <w:bCs/>
    </w:rPr>
  </w:style>
  <w:style w:type="paragraph" w:styleId="Nadpis2">
    <w:name w:val="heading 2"/>
    <w:basedOn w:val="Normlny"/>
    <w:next w:val="Normlny"/>
    <w:link w:val="Nadpis2Char"/>
    <w:qFormat/>
    <w:rsid w:val="00332EEB"/>
    <w:pPr>
      <w:keepNext/>
      <w:outlineLvl w:val="1"/>
    </w:pPr>
    <w:rPr>
      <w:i/>
    </w:rPr>
  </w:style>
  <w:style w:type="paragraph" w:styleId="Nadpis4">
    <w:name w:val="heading 4"/>
    <w:basedOn w:val="Normlny"/>
    <w:next w:val="Normlny"/>
    <w:link w:val="Nadpis4Char"/>
    <w:uiPriority w:val="9"/>
    <w:unhideWhenUsed/>
    <w:qFormat/>
    <w:rsid w:val="001018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332EEB"/>
    <w:rPr>
      <w:b/>
      <w:bCs/>
      <w:iCs/>
      <w:noProof/>
      <w:sz w:val="24"/>
      <w:szCs w:val="24"/>
      <w:lang w:eastAsia="cs-CZ"/>
    </w:rPr>
  </w:style>
  <w:style w:type="character" w:customStyle="1" w:styleId="Nadpis2Char">
    <w:name w:val="Nadpis 2 Char"/>
    <w:link w:val="Nadpis2"/>
    <w:rsid w:val="00332EEB"/>
    <w:rPr>
      <w:i/>
      <w:noProof/>
      <w:sz w:val="24"/>
      <w:szCs w:val="24"/>
      <w:lang w:eastAsia="cs-CZ"/>
    </w:rPr>
  </w:style>
  <w:style w:type="paragraph" w:styleId="Textbubliny">
    <w:name w:val="Balloon Text"/>
    <w:basedOn w:val="Normlny"/>
    <w:link w:val="TextbublinyChar"/>
    <w:uiPriority w:val="99"/>
    <w:semiHidden/>
    <w:unhideWhenUsed/>
    <w:rsid w:val="002E2CCC"/>
    <w:rPr>
      <w:rFonts w:ascii="Tahoma" w:hAnsi="Tahoma" w:cs="Tahoma"/>
      <w:sz w:val="16"/>
      <w:szCs w:val="16"/>
    </w:rPr>
  </w:style>
  <w:style w:type="character" w:customStyle="1" w:styleId="TextbublinyChar">
    <w:name w:val="Text bubliny Char"/>
    <w:link w:val="Textbubliny"/>
    <w:uiPriority w:val="99"/>
    <w:semiHidden/>
    <w:rsid w:val="002E2CCC"/>
    <w:rPr>
      <w:rFonts w:ascii="Tahoma" w:hAnsi="Tahoma" w:cs="Tahoma"/>
      <w:noProof/>
      <w:sz w:val="16"/>
      <w:szCs w:val="16"/>
      <w:lang w:val="cs-CZ" w:eastAsia="cs-CZ"/>
    </w:rPr>
  </w:style>
  <w:style w:type="paragraph" w:styleId="Hlavika">
    <w:name w:val="header"/>
    <w:basedOn w:val="Normlny"/>
    <w:link w:val="HlavikaChar"/>
    <w:uiPriority w:val="99"/>
    <w:unhideWhenUsed/>
    <w:rsid w:val="002E2CCC"/>
    <w:pPr>
      <w:tabs>
        <w:tab w:val="center" w:pos="4536"/>
        <w:tab w:val="right" w:pos="9072"/>
      </w:tabs>
    </w:pPr>
  </w:style>
  <w:style w:type="character" w:customStyle="1" w:styleId="HlavikaChar">
    <w:name w:val="Hlavička Char"/>
    <w:link w:val="Hlavika"/>
    <w:uiPriority w:val="99"/>
    <w:rsid w:val="002E2CCC"/>
    <w:rPr>
      <w:noProof/>
      <w:lang w:val="cs-CZ" w:eastAsia="cs-CZ"/>
    </w:rPr>
  </w:style>
  <w:style w:type="paragraph" w:styleId="Pta">
    <w:name w:val="footer"/>
    <w:basedOn w:val="Normlny"/>
    <w:link w:val="PtaChar"/>
    <w:uiPriority w:val="99"/>
    <w:unhideWhenUsed/>
    <w:rsid w:val="002E2CCC"/>
    <w:pPr>
      <w:tabs>
        <w:tab w:val="center" w:pos="4536"/>
        <w:tab w:val="right" w:pos="9072"/>
      </w:tabs>
    </w:pPr>
  </w:style>
  <w:style w:type="character" w:customStyle="1" w:styleId="PtaChar">
    <w:name w:val="Päta Char"/>
    <w:link w:val="Pta"/>
    <w:uiPriority w:val="99"/>
    <w:rsid w:val="002E2CCC"/>
    <w:rPr>
      <w:noProof/>
      <w:lang w:val="cs-CZ" w:eastAsia="cs-CZ"/>
    </w:rPr>
  </w:style>
  <w:style w:type="character" w:customStyle="1" w:styleId="Nadpis4Char">
    <w:name w:val="Nadpis 4 Char"/>
    <w:basedOn w:val="Predvolenpsmoodseku"/>
    <w:link w:val="Nadpis4"/>
    <w:uiPriority w:val="9"/>
    <w:rsid w:val="001018E1"/>
    <w:rPr>
      <w:rFonts w:asciiTheme="majorHAnsi" w:eastAsiaTheme="majorEastAsia" w:hAnsiTheme="majorHAnsi" w:cstheme="majorBidi"/>
      <w:b/>
      <w:bCs/>
      <w:i/>
      <w:iCs/>
      <w:noProof/>
      <w:color w:val="4F81BD" w:themeColor="accent1"/>
      <w:lang w:val="cs-CZ" w:eastAsia="cs-CZ"/>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1018E1"/>
    <w:pPr>
      <w:ind w:left="720"/>
      <w:contextualSpacing/>
    </w:pPr>
  </w:style>
  <w:style w:type="character" w:styleId="Hypertextovprepojenie">
    <w:name w:val="Hyperlink"/>
    <w:basedOn w:val="Predvolenpsmoodseku"/>
    <w:uiPriority w:val="99"/>
    <w:rsid w:val="001018E1"/>
    <w:rPr>
      <w:color w:val="0000FF"/>
      <w:u w:val="single"/>
    </w:rPr>
  </w:style>
  <w:style w:type="character" w:customStyle="1" w:styleId="Jemnodkaz1">
    <w:name w:val="Jemný odkaz1"/>
    <w:basedOn w:val="Predvolenpsmoodseku"/>
    <w:rsid w:val="001018E1"/>
    <w:rPr>
      <w:rFonts w:ascii="Arial" w:hAnsi="Arial" w:cs="Times New Roman"/>
      <w:smallCaps/>
      <w:sz w:val="20"/>
      <w:szCs w:val="22"/>
      <w:u w:val="none"/>
    </w:rPr>
  </w:style>
  <w:style w:type="paragraph" w:styleId="Zkladntext2">
    <w:name w:val="Body Text 2"/>
    <w:basedOn w:val="Normlny"/>
    <w:link w:val="Zkladntext2Char"/>
    <w:rsid w:val="004D7892"/>
    <w:pPr>
      <w:jc w:val="both"/>
    </w:pPr>
    <w:rPr>
      <w:b/>
      <w:bCs/>
      <w:noProof w:val="0"/>
      <w:sz w:val="24"/>
      <w:lang w:val="sk-SK"/>
    </w:rPr>
  </w:style>
  <w:style w:type="character" w:customStyle="1" w:styleId="Zkladntext2Char">
    <w:name w:val="Základný text 2 Char"/>
    <w:basedOn w:val="Predvolenpsmoodseku"/>
    <w:link w:val="Zkladntext2"/>
    <w:rsid w:val="004D7892"/>
    <w:rPr>
      <w:b/>
      <w:bCs/>
      <w:sz w:val="24"/>
      <w:lang w:eastAsia="cs-CZ"/>
    </w:rPr>
  </w:style>
  <w:style w:type="paragraph" w:customStyle="1" w:styleId="Default">
    <w:name w:val="Default"/>
    <w:rsid w:val="004D7892"/>
    <w:pPr>
      <w:autoSpaceDE w:val="0"/>
      <w:autoSpaceDN w:val="0"/>
      <w:adjustRightInd w:val="0"/>
    </w:pPr>
    <w:rPr>
      <w:color w:val="000000"/>
      <w:sz w:val="24"/>
      <w:szCs w:val="24"/>
      <w:lang w:eastAsia="zh-TW"/>
    </w:rPr>
  </w:style>
  <w:style w:type="paragraph" w:styleId="Zkladntext3">
    <w:name w:val="Body Text 3"/>
    <w:basedOn w:val="Normlny"/>
    <w:link w:val="Zkladntext3Char"/>
    <w:uiPriority w:val="99"/>
    <w:semiHidden/>
    <w:unhideWhenUsed/>
    <w:rsid w:val="00BA224E"/>
    <w:pPr>
      <w:spacing w:after="120"/>
    </w:pPr>
    <w:rPr>
      <w:sz w:val="16"/>
      <w:szCs w:val="16"/>
    </w:rPr>
  </w:style>
  <w:style w:type="character" w:customStyle="1" w:styleId="Zkladntext3Char">
    <w:name w:val="Základný text 3 Char"/>
    <w:basedOn w:val="Predvolenpsmoodseku"/>
    <w:link w:val="Zkladntext3"/>
    <w:uiPriority w:val="99"/>
    <w:semiHidden/>
    <w:rsid w:val="00BA224E"/>
    <w:rPr>
      <w:noProof/>
      <w:sz w:val="16"/>
      <w:szCs w:val="16"/>
      <w:lang w:val="cs-CZ" w:eastAsia="cs-CZ"/>
    </w:rPr>
  </w:style>
  <w:style w:type="paragraph" w:styleId="Zkladntext">
    <w:name w:val="Body Text"/>
    <w:basedOn w:val="Normlny"/>
    <w:link w:val="ZkladntextChar"/>
    <w:uiPriority w:val="99"/>
    <w:semiHidden/>
    <w:unhideWhenUsed/>
    <w:rsid w:val="00BA224E"/>
    <w:pPr>
      <w:spacing w:after="120"/>
    </w:pPr>
  </w:style>
  <w:style w:type="character" w:customStyle="1" w:styleId="ZkladntextChar">
    <w:name w:val="Základný text Char"/>
    <w:basedOn w:val="Predvolenpsmoodseku"/>
    <w:link w:val="Zkladntext"/>
    <w:uiPriority w:val="99"/>
    <w:semiHidden/>
    <w:rsid w:val="00BA224E"/>
    <w:rPr>
      <w:noProof/>
      <w:lang w:val="cs-CZ" w:eastAsia="cs-CZ"/>
    </w:rPr>
  </w:style>
  <w:style w:type="paragraph" w:styleId="Bezriadkovania">
    <w:name w:val="No Spacing"/>
    <w:uiPriority w:val="1"/>
    <w:qFormat/>
    <w:rsid w:val="000A39EA"/>
    <w:pPr>
      <w:tabs>
        <w:tab w:val="left" w:pos="1134"/>
        <w:tab w:val="left" w:pos="1560"/>
        <w:tab w:val="left" w:pos="6120"/>
        <w:tab w:val="left" w:pos="6379"/>
      </w:tabs>
      <w:jc w:val="both"/>
    </w:pPr>
    <w:rPr>
      <w:sz w:val="24"/>
      <w:szCs w:val="24"/>
    </w:rPr>
  </w:style>
  <w:style w:type="character" w:styleId="Odkaznakomentr">
    <w:name w:val="annotation reference"/>
    <w:basedOn w:val="Predvolenpsmoodseku"/>
    <w:uiPriority w:val="99"/>
    <w:semiHidden/>
    <w:unhideWhenUsed/>
    <w:rsid w:val="006B71E6"/>
    <w:rPr>
      <w:sz w:val="16"/>
      <w:szCs w:val="16"/>
    </w:rPr>
  </w:style>
  <w:style w:type="paragraph" w:styleId="Textkomentra">
    <w:name w:val="annotation text"/>
    <w:basedOn w:val="Normlny"/>
    <w:link w:val="TextkomentraChar"/>
    <w:uiPriority w:val="99"/>
    <w:semiHidden/>
    <w:unhideWhenUsed/>
    <w:rsid w:val="006B71E6"/>
  </w:style>
  <w:style w:type="character" w:customStyle="1" w:styleId="TextkomentraChar">
    <w:name w:val="Text komentára Char"/>
    <w:basedOn w:val="Predvolenpsmoodseku"/>
    <w:link w:val="Textkomentra"/>
    <w:uiPriority w:val="99"/>
    <w:semiHidden/>
    <w:rsid w:val="006B71E6"/>
    <w:rPr>
      <w:noProof/>
      <w:lang w:val="cs-CZ" w:eastAsia="cs-CZ"/>
    </w:rPr>
  </w:style>
  <w:style w:type="paragraph" w:styleId="Predmetkomentra">
    <w:name w:val="annotation subject"/>
    <w:basedOn w:val="Textkomentra"/>
    <w:next w:val="Textkomentra"/>
    <w:link w:val="PredmetkomentraChar"/>
    <w:uiPriority w:val="99"/>
    <w:semiHidden/>
    <w:unhideWhenUsed/>
    <w:rsid w:val="006B71E6"/>
    <w:rPr>
      <w:b/>
      <w:bCs/>
    </w:rPr>
  </w:style>
  <w:style w:type="character" w:customStyle="1" w:styleId="PredmetkomentraChar">
    <w:name w:val="Predmet komentára Char"/>
    <w:basedOn w:val="TextkomentraChar"/>
    <w:link w:val="Predmetkomentra"/>
    <w:uiPriority w:val="99"/>
    <w:semiHidden/>
    <w:rsid w:val="006B71E6"/>
    <w:rPr>
      <w:b/>
      <w:bCs/>
      <w:noProof/>
      <w:lang w:val="cs-CZ" w:eastAsia="cs-CZ"/>
    </w:rPr>
  </w:style>
  <w:style w:type="character" w:customStyle="1" w:styleId="Nevyrieenzmienka1">
    <w:name w:val="Nevyriešená zmienka1"/>
    <w:basedOn w:val="Predvolenpsmoodseku"/>
    <w:uiPriority w:val="99"/>
    <w:semiHidden/>
    <w:unhideWhenUsed/>
    <w:rsid w:val="00E126E6"/>
    <w:rPr>
      <w:color w:val="605E5C"/>
      <w:shd w:val="clear" w:color="auto" w:fill="E1DFDD"/>
    </w:rPr>
  </w:style>
  <w:style w:type="paragraph" w:styleId="Zarkazkladnhotextu2">
    <w:name w:val="Body Text Indent 2"/>
    <w:basedOn w:val="Normlny"/>
    <w:link w:val="Zarkazkladnhotextu2Char"/>
    <w:uiPriority w:val="99"/>
    <w:semiHidden/>
    <w:unhideWhenUsed/>
    <w:rsid w:val="00BB1F0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B1F0B"/>
    <w:rPr>
      <w:noProof/>
      <w:lang w:val="cs-CZ" w:eastAsia="cs-CZ"/>
    </w:rPr>
  </w:style>
  <w:style w:type="character" w:customStyle="1" w:styleId="UnresolvedMention">
    <w:name w:val="Unresolved Mention"/>
    <w:basedOn w:val="Predvolenpsmoodseku"/>
    <w:uiPriority w:val="99"/>
    <w:semiHidden/>
    <w:unhideWhenUsed/>
    <w:rsid w:val="00961F6C"/>
    <w:rPr>
      <w:color w:val="605E5C"/>
      <w:shd w:val="clear" w:color="auto" w:fill="E1DFDD"/>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iPriority w:val="99"/>
    <w:unhideWhenUsed/>
    <w:rsid w:val="00711B32"/>
    <w:pPr>
      <w:ind w:left="2160"/>
    </w:pPr>
    <w:rPr>
      <w:rFonts w:asciiTheme="minorHAnsi" w:eastAsiaTheme="minorEastAsia" w:hAnsiTheme="minorHAnsi" w:cstheme="minorBidi"/>
      <w:noProof w:val="0"/>
      <w:color w:val="5A5A5A" w:themeColor="text1" w:themeTint="A5"/>
      <w:lang w:val="sk-SK" w:eastAsia="en-US"/>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uiPriority w:val="99"/>
    <w:qFormat/>
    <w:rsid w:val="00711B32"/>
    <w:rPr>
      <w:rFonts w:asciiTheme="minorHAnsi" w:eastAsiaTheme="minorEastAsia" w:hAnsiTheme="minorHAnsi" w:cstheme="minorBidi"/>
      <w:color w:val="5A5A5A" w:themeColor="text1" w:themeTint="A5"/>
      <w:lang w:eastAsia="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711B32"/>
    <w:rPr>
      <w:vertAlign w:val="superscript"/>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81385E"/>
    <w:rPr>
      <w:noProof/>
      <w:lang w:val="cs-CZ" w:eastAsia="cs-CZ"/>
    </w:rPr>
  </w:style>
  <w:style w:type="character" w:styleId="PremennHTML">
    <w:name w:val="HTML Variable"/>
    <w:basedOn w:val="Predvolenpsmoodseku"/>
    <w:uiPriority w:val="99"/>
    <w:unhideWhenUsed/>
    <w:rsid w:val="0081385E"/>
    <w:rPr>
      <w:i/>
      <w:iCs/>
    </w:rPr>
  </w:style>
  <w:style w:type="character" w:styleId="Zvraznenie">
    <w:name w:val="Emphasis"/>
    <w:basedOn w:val="Predvolenpsmoodseku"/>
    <w:uiPriority w:val="20"/>
    <w:qFormat/>
    <w:rsid w:val="00FA0560"/>
    <w:rPr>
      <w:i/>
      <w:iCs/>
    </w:rPr>
  </w:style>
</w:styles>
</file>

<file path=word/webSettings.xml><?xml version="1.0" encoding="utf-8"?>
<w:webSettings xmlns:r="http://schemas.openxmlformats.org/officeDocument/2006/relationships" xmlns:w="http://schemas.openxmlformats.org/wordprocessingml/2006/main">
  <w:divs>
    <w:div w:id="421144752">
      <w:bodyDiv w:val="1"/>
      <w:marLeft w:val="0"/>
      <w:marRight w:val="0"/>
      <w:marTop w:val="0"/>
      <w:marBottom w:val="0"/>
      <w:divBdr>
        <w:top w:val="none" w:sz="0" w:space="0" w:color="auto"/>
        <w:left w:val="none" w:sz="0" w:space="0" w:color="auto"/>
        <w:bottom w:val="none" w:sz="0" w:space="0" w:color="auto"/>
        <w:right w:val="none" w:sz="0" w:space="0" w:color="auto"/>
      </w:divBdr>
    </w:div>
    <w:div w:id="451244031">
      <w:bodyDiv w:val="1"/>
      <w:marLeft w:val="0"/>
      <w:marRight w:val="0"/>
      <w:marTop w:val="0"/>
      <w:marBottom w:val="0"/>
      <w:divBdr>
        <w:top w:val="none" w:sz="0" w:space="0" w:color="auto"/>
        <w:left w:val="none" w:sz="0" w:space="0" w:color="auto"/>
        <w:bottom w:val="none" w:sz="0" w:space="0" w:color="auto"/>
        <w:right w:val="none" w:sz="0" w:space="0" w:color="auto"/>
      </w:divBdr>
    </w:div>
    <w:div w:id="526214193">
      <w:bodyDiv w:val="1"/>
      <w:marLeft w:val="0"/>
      <w:marRight w:val="0"/>
      <w:marTop w:val="0"/>
      <w:marBottom w:val="0"/>
      <w:divBdr>
        <w:top w:val="none" w:sz="0" w:space="0" w:color="auto"/>
        <w:left w:val="none" w:sz="0" w:space="0" w:color="auto"/>
        <w:bottom w:val="none" w:sz="0" w:space="0" w:color="auto"/>
        <w:right w:val="none" w:sz="0" w:space="0" w:color="auto"/>
      </w:divBdr>
    </w:div>
    <w:div w:id="557666292">
      <w:bodyDiv w:val="1"/>
      <w:marLeft w:val="0"/>
      <w:marRight w:val="0"/>
      <w:marTop w:val="0"/>
      <w:marBottom w:val="0"/>
      <w:divBdr>
        <w:top w:val="none" w:sz="0" w:space="0" w:color="auto"/>
        <w:left w:val="none" w:sz="0" w:space="0" w:color="auto"/>
        <w:bottom w:val="none" w:sz="0" w:space="0" w:color="auto"/>
        <w:right w:val="none" w:sz="0" w:space="0" w:color="auto"/>
      </w:divBdr>
      <w:divsChild>
        <w:div w:id="830869106">
          <w:marLeft w:val="255"/>
          <w:marRight w:val="0"/>
          <w:marTop w:val="75"/>
          <w:marBottom w:val="0"/>
          <w:divBdr>
            <w:top w:val="none" w:sz="0" w:space="0" w:color="auto"/>
            <w:left w:val="none" w:sz="0" w:space="0" w:color="auto"/>
            <w:bottom w:val="none" w:sz="0" w:space="0" w:color="auto"/>
            <w:right w:val="none" w:sz="0" w:space="0" w:color="auto"/>
          </w:divBdr>
          <w:divsChild>
            <w:div w:id="1995455016">
              <w:marLeft w:val="0"/>
              <w:marRight w:val="225"/>
              <w:marTop w:val="0"/>
              <w:marBottom w:val="0"/>
              <w:divBdr>
                <w:top w:val="none" w:sz="0" w:space="0" w:color="auto"/>
                <w:left w:val="none" w:sz="0" w:space="0" w:color="auto"/>
                <w:bottom w:val="none" w:sz="0" w:space="0" w:color="auto"/>
                <w:right w:val="none" w:sz="0" w:space="0" w:color="auto"/>
              </w:divBdr>
            </w:div>
          </w:divsChild>
        </w:div>
        <w:div w:id="1028797464">
          <w:marLeft w:val="255"/>
          <w:marRight w:val="0"/>
          <w:marTop w:val="75"/>
          <w:marBottom w:val="0"/>
          <w:divBdr>
            <w:top w:val="none" w:sz="0" w:space="0" w:color="auto"/>
            <w:left w:val="none" w:sz="0" w:space="0" w:color="auto"/>
            <w:bottom w:val="none" w:sz="0" w:space="0" w:color="auto"/>
            <w:right w:val="none" w:sz="0" w:space="0" w:color="auto"/>
          </w:divBdr>
          <w:divsChild>
            <w:div w:id="9099969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3629423">
      <w:bodyDiv w:val="1"/>
      <w:marLeft w:val="0"/>
      <w:marRight w:val="0"/>
      <w:marTop w:val="0"/>
      <w:marBottom w:val="0"/>
      <w:divBdr>
        <w:top w:val="none" w:sz="0" w:space="0" w:color="auto"/>
        <w:left w:val="none" w:sz="0" w:space="0" w:color="auto"/>
        <w:bottom w:val="none" w:sz="0" w:space="0" w:color="auto"/>
        <w:right w:val="none" w:sz="0" w:space="0" w:color="auto"/>
      </w:divBdr>
    </w:div>
    <w:div w:id="1247301010">
      <w:bodyDiv w:val="1"/>
      <w:marLeft w:val="0"/>
      <w:marRight w:val="0"/>
      <w:marTop w:val="0"/>
      <w:marBottom w:val="0"/>
      <w:divBdr>
        <w:top w:val="none" w:sz="0" w:space="0" w:color="auto"/>
        <w:left w:val="none" w:sz="0" w:space="0" w:color="auto"/>
        <w:bottom w:val="none" w:sz="0" w:space="0" w:color="auto"/>
        <w:right w:val="none" w:sz="0" w:space="0" w:color="auto"/>
      </w:divBdr>
    </w:div>
    <w:div w:id="1391919740">
      <w:bodyDiv w:val="1"/>
      <w:marLeft w:val="0"/>
      <w:marRight w:val="0"/>
      <w:marTop w:val="0"/>
      <w:marBottom w:val="0"/>
      <w:divBdr>
        <w:top w:val="none" w:sz="0" w:space="0" w:color="auto"/>
        <w:left w:val="none" w:sz="0" w:space="0" w:color="auto"/>
        <w:bottom w:val="none" w:sz="0" w:space="0" w:color="auto"/>
        <w:right w:val="none" w:sz="0" w:space="0" w:color="auto"/>
      </w:divBdr>
    </w:div>
    <w:div w:id="20820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o.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FE2E-AC34-4720-B2A5-874E8CF6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1679</Words>
  <Characters>9574</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Noskovic Jaroslav</dc:creator>
  <cp:lastModifiedBy>Marta Pekárová</cp:lastModifiedBy>
  <cp:revision>39</cp:revision>
  <cp:lastPrinted>2022-01-21T10:58:00Z</cp:lastPrinted>
  <dcterms:created xsi:type="dcterms:W3CDTF">2022-05-30T10:49:00Z</dcterms:created>
  <dcterms:modified xsi:type="dcterms:W3CDTF">2022-07-13T07:33:00Z</dcterms:modified>
</cp:coreProperties>
</file>