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2" w:rsidRDefault="00F10612" w:rsidP="00F10612">
      <w:pPr>
        <w:spacing w:after="0"/>
        <w:ind w:left="6372" w:firstLine="708"/>
        <w:rPr>
          <w:rFonts w:ascii="Times New Roman" w:hAnsi="Times New Roman" w:cs="Times New Roman"/>
          <w:b/>
        </w:rPr>
      </w:pPr>
    </w:p>
    <w:p w:rsidR="00890BB0" w:rsidRDefault="00890BB0" w:rsidP="00890BB0">
      <w:pPr>
        <w:pStyle w:val="Obyajntext"/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</w:pPr>
    </w:p>
    <w:p w:rsidR="00B351BE" w:rsidRDefault="00B351BE" w:rsidP="00B351BE">
      <w:pPr>
        <w:pStyle w:val="Obyajntext"/>
        <w:jc w:val="center"/>
        <w:rPr>
          <w:rFonts w:asciiTheme="minorHAnsi" w:eastAsia="Noto Serif CJK SC" w:hAnsiTheme="minorHAnsi" w:cstheme="minorHAnsi"/>
          <w:b/>
          <w:kern w:val="2"/>
          <w:sz w:val="24"/>
          <w:szCs w:val="24"/>
          <w:lang w:eastAsia="zh-CN" w:bidi="hi-IN"/>
        </w:rPr>
      </w:pPr>
      <w:r>
        <w:rPr>
          <w:rFonts w:asciiTheme="minorHAnsi" w:eastAsia="Noto Serif CJK SC" w:hAnsiTheme="minorHAnsi" w:cstheme="minorHAnsi"/>
          <w:b/>
          <w:kern w:val="2"/>
          <w:sz w:val="24"/>
          <w:szCs w:val="24"/>
          <w:lang w:eastAsia="zh-CN" w:bidi="hi-IN"/>
        </w:rPr>
        <w:t>Informácia o výsledku vyhodnotenia ponúk a poradie uchádzačov</w:t>
      </w:r>
    </w:p>
    <w:p w:rsidR="00D41B78" w:rsidRDefault="00D41B78" w:rsidP="00B351BE">
      <w:pPr>
        <w:pStyle w:val="Obyajntext"/>
        <w:jc w:val="center"/>
        <w:rPr>
          <w:rFonts w:asciiTheme="minorHAnsi" w:eastAsia="Noto Serif CJK SC" w:hAnsiTheme="minorHAnsi" w:cstheme="minorHAnsi"/>
          <w:b/>
          <w:kern w:val="2"/>
          <w:sz w:val="24"/>
          <w:szCs w:val="24"/>
          <w:lang w:eastAsia="zh-CN" w:bidi="hi-IN"/>
        </w:rPr>
      </w:pPr>
    </w:p>
    <w:p w:rsidR="00D41B78" w:rsidRDefault="00D41B78" w:rsidP="00B351BE">
      <w:pPr>
        <w:pStyle w:val="Obyajntext"/>
        <w:jc w:val="center"/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</w:pPr>
      <w:r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podľa § 55 ods. 2 zákona č. 343/2015 Z. z. o verejnom obstarávaní a o zmene a doplnení niektorých zákonov v znení neskorších predpisov (ďalej len „ZVO“)</w:t>
      </w:r>
    </w:p>
    <w:p w:rsidR="00D41B78" w:rsidRDefault="00D41B78" w:rsidP="00B351BE">
      <w:pPr>
        <w:pStyle w:val="Obyajntext"/>
        <w:jc w:val="center"/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D41B78" w:rsidTr="00D41B78">
        <w:tc>
          <w:tcPr>
            <w:tcW w:w="4743" w:type="dxa"/>
          </w:tcPr>
          <w:p w:rsidR="00D41B78" w:rsidRPr="008D2432" w:rsidRDefault="00D41B78" w:rsidP="00D41B78">
            <w:pPr>
              <w:pStyle w:val="Obyajntext"/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</w:pPr>
            <w:r w:rsidRPr="008D2432"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  <w:t>Verejný obstarávateľ:</w:t>
            </w:r>
          </w:p>
        </w:tc>
        <w:tc>
          <w:tcPr>
            <w:tcW w:w="4743" w:type="dxa"/>
          </w:tcPr>
          <w:p w:rsidR="00D41B78" w:rsidRPr="003D02C2" w:rsidRDefault="00D41B78" w:rsidP="00B351BE">
            <w:pPr>
              <w:pStyle w:val="Obyajntext"/>
              <w:jc w:val="center"/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3D02C2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Ministerstvo spravodlivosti Slovenskej republiky, Račianska 71, 813 11 Bratislava</w:t>
            </w:r>
          </w:p>
        </w:tc>
      </w:tr>
      <w:tr w:rsidR="00D41B78" w:rsidTr="00D41B78">
        <w:tc>
          <w:tcPr>
            <w:tcW w:w="4743" w:type="dxa"/>
          </w:tcPr>
          <w:p w:rsidR="00D41B78" w:rsidRPr="008D2432" w:rsidRDefault="00D41B78" w:rsidP="00D41B78">
            <w:pPr>
              <w:pStyle w:val="Obyajntext"/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</w:pPr>
            <w:r w:rsidRPr="008D2432"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  <w:t>Názov predmetu zákazky:</w:t>
            </w:r>
          </w:p>
        </w:tc>
        <w:tc>
          <w:tcPr>
            <w:tcW w:w="4743" w:type="dxa"/>
          </w:tcPr>
          <w:p w:rsidR="00D41B78" w:rsidRPr="003D02C2" w:rsidRDefault="006C110B" w:rsidP="00B351BE">
            <w:pPr>
              <w:pStyle w:val="Obyajntext"/>
              <w:jc w:val="center"/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„</w:t>
            </w:r>
            <w:r w:rsidRPr="006C110B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DODANIE A ODBORNÁ MONTÁŽ ARCHÍVNYCH ZARIADENÍ DO REGISTRATÚRNEHO STREDISKA MS SR</w:t>
            </w:r>
            <w:r w:rsidR="00D41B78" w:rsidRPr="003D02C2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“</w:t>
            </w:r>
          </w:p>
        </w:tc>
      </w:tr>
      <w:tr w:rsidR="00D41B78" w:rsidTr="00D41B78">
        <w:tc>
          <w:tcPr>
            <w:tcW w:w="4743" w:type="dxa"/>
          </w:tcPr>
          <w:p w:rsidR="00D41B78" w:rsidRPr="008D2432" w:rsidRDefault="00D41B78" w:rsidP="00D41B78">
            <w:pPr>
              <w:pStyle w:val="Obyajntext"/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</w:pPr>
            <w:r w:rsidRPr="008D2432"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  <w:t>Postup vo verejnom obstarávaní:</w:t>
            </w:r>
          </w:p>
        </w:tc>
        <w:tc>
          <w:tcPr>
            <w:tcW w:w="4743" w:type="dxa"/>
          </w:tcPr>
          <w:p w:rsidR="00D41B78" w:rsidRPr="003D02C2" w:rsidRDefault="00B44E7A" w:rsidP="00D41B78">
            <w:pPr>
              <w:pStyle w:val="Obyajntext"/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Nadlimitná zákazka podľa</w:t>
            </w:r>
            <w:r w:rsidR="00D41B78" w:rsidRPr="003D02C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zákona č. 343/2015 ZVO</w:t>
            </w:r>
          </w:p>
        </w:tc>
      </w:tr>
      <w:tr w:rsidR="00D41B78" w:rsidTr="00D41B78">
        <w:tc>
          <w:tcPr>
            <w:tcW w:w="4743" w:type="dxa"/>
          </w:tcPr>
          <w:p w:rsidR="00D41B78" w:rsidRPr="008D2432" w:rsidRDefault="00D41B78" w:rsidP="00D41B78">
            <w:pPr>
              <w:pStyle w:val="Obyajntext"/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</w:pPr>
            <w:r w:rsidRPr="008D2432"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  <w:t>Vyhlásenie verejného obstarávania:</w:t>
            </w:r>
          </w:p>
        </w:tc>
        <w:tc>
          <w:tcPr>
            <w:tcW w:w="4743" w:type="dxa"/>
          </w:tcPr>
          <w:p w:rsidR="00D41B78" w:rsidRPr="003D02C2" w:rsidRDefault="006C110B" w:rsidP="00D41B78">
            <w:pPr>
              <w:pStyle w:val="Obyajntext"/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Vo vestníku VO č. 162/2022, 33134 – MST zo dňa 20.07</w:t>
            </w:r>
            <w:r w:rsidR="00D41B78" w:rsidRPr="003D02C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.2022 v zmysle ZVO</w:t>
            </w:r>
          </w:p>
        </w:tc>
      </w:tr>
      <w:tr w:rsidR="00D41B78" w:rsidTr="00D41B78">
        <w:tc>
          <w:tcPr>
            <w:tcW w:w="4743" w:type="dxa"/>
          </w:tcPr>
          <w:p w:rsidR="00D41B78" w:rsidRPr="008D2432" w:rsidRDefault="00D41B78" w:rsidP="00D41B78">
            <w:pPr>
              <w:pStyle w:val="Obyajntext"/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</w:pPr>
            <w:r w:rsidRPr="008D2432"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  <w:t>Identifikácia úspešného uchádzača</w:t>
            </w:r>
            <w:r w:rsidR="005562D9"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4743" w:type="dxa"/>
          </w:tcPr>
          <w:p w:rsidR="008D2432" w:rsidRPr="006C110B" w:rsidRDefault="006C110B" w:rsidP="006C110B">
            <w:pPr>
              <w:pStyle w:val="Obyajntext"/>
              <w:rPr>
                <w:rFonts w:asciiTheme="minorHAnsi" w:eastAsia="Noto Serif CJK SC" w:hAnsiTheme="minorHAnsi" w:cstheme="minorHAnsi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6C110B">
              <w:rPr>
                <w:rFonts w:asciiTheme="minorHAnsi" w:eastAsia="Noto Serif CJK SC" w:hAnsiTheme="minorHAnsi" w:cstheme="minorHAnsi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BITO-Skladovacia technika </w:t>
            </w:r>
            <w:proofErr w:type="spellStart"/>
            <w:r w:rsidRPr="006C110B">
              <w:rPr>
                <w:rFonts w:asciiTheme="minorHAnsi" w:eastAsia="Noto Serif CJK SC" w:hAnsiTheme="minorHAnsi" w:cstheme="minorHAnsi"/>
                <w:b/>
                <w:i/>
                <w:kern w:val="2"/>
                <w:sz w:val="24"/>
                <w:szCs w:val="24"/>
                <w:lang w:eastAsia="zh-CN" w:bidi="hi-IN"/>
              </w:rPr>
              <w:t>s.r.</w:t>
            </w:r>
            <w:r>
              <w:rPr>
                <w:rFonts w:asciiTheme="minorHAnsi" w:eastAsia="Noto Serif CJK SC" w:hAnsiTheme="minorHAnsi" w:cstheme="minorHAnsi"/>
                <w:b/>
                <w:i/>
                <w:kern w:val="2"/>
                <w:sz w:val="24"/>
                <w:szCs w:val="24"/>
                <w:lang w:eastAsia="zh-CN" w:bidi="hi-IN"/>
              </w:rPr>
              <w:t>o</w:t>
            </w:r>
            <w:proofErr w:type="spellEnd"/>
            <w:r>
              <w:rPr>
                <w:rFonts w:asciiTheme="minorHAnsi" w:eastAsia="Noto Serif CJK SC" w:hAnsiTheme="minorHAnsi" w:cstheme="minorHAnsi"/>
                <w:b/>
                <w:i/>
                <w:kern w:val="2"/>
                <w:sz w:val="24"/>
                <w:szCs w:val="24"/>
                <w:lang w:eastAsia="zh-CN" w:bidi="hi-IN"/>
              </w:rPr>
              <w:t>.,</w:t>
            </w:r>
            <w:r w:rsidRPr="006C110B">
              <w:rPr>
                <w:rFonts w:asciiTheme="minorHAnsi" w:eastAsia="Noto Serif CJK SC" w:hAnsiTheme="minorHAnsi" w:cstheme="minorHAnsi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C110B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Sládkovičova 757/38A, 95701 Bánovce nad Bebravou</w:t>
            </w:r>
            <w:r w:rsidRPr="006C110B"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C110B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IČO: </w:t>
            </w:r>
            <w:r w:rsidRPr="006C110B">
              <w:rPr>
                <w:rFonts w:ascii="Arial" w:hAnsi="Arial" w:cs="Arial"/>
                <w:color w:val="0D0D0D"/>
                <w:sz w:val="19"/>
                <w:szCs w:val="19"/>
              </w:rPr>
              <w:t>36761508</w:t>
            </w:r>
          </w:p>
        </w:tc>
      </w:tr>
      <w:tr w:rsidR="00D41B78" w:rsidTr="00D41B78">
        <w:tc>
          <w:tcPr>
            <w:tcW w:w="4743" w:type="dxa"/>
          </w:tcPr>
          <w:p w:rsidR="00D41B78" w:rsidRPr="005562D9" w:rsidRDefault="005562D9" w:rsidP="00D41B78">
            <w:pPr>
              <w:pStyle w:val="Obyajntext"/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Noto Serif CJK SC" w:hAnsiTheme="minorHAnsi" w:cstheme="minorHAnsi"/>
                <w:b/>
                <w:kern w:val="2"/>
                <w:sz w:val="24"/>
                <w:szCs w:val="24"/>
                <w:lang w:eastAsia="zh-CN" w:bidi="hi-IN"/>
              </w:rPr>
              <w:t>Dôvod úspešnosti ponuky:</w:t>
            </w:r>
          </w:p>
        </w:tc>
        <w:tc>
          <w:tcPr>
            <w:tcW w:w="4743" w:type="dxa"/>
          </w:tcPr>
          <w:p w:rsidR="00D41B78" w:rsidRDefault="005562D9" w:rsidP="005562D9">
            <w:pPr>
              <w:pStyle w:val="Obyajntext"/>
              <w:jc w:val="both"/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3D02C2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Ponuka predložená úspešným uchádzačom na vyššie uvedený predmet zákazky bola predložená v súlade so všetkými požiadavkami verejného obstarávateľa a splnila všetky požiadavky verejného obstarávateľa určené v oznámení , v Súťažných podkladoch a v iných dokumentoch poskytnutých verejným obstarávateľom určených podmienok účasti a v rámci vyhodnocovania ponúk na základe určeného kritéria na vyhodnotenie ponúk v časti A3 súťažných podkladov „Kritéria na vyhodnotenie ponúk a pravidlá ich uplatnenia“ sa ponuka úspešného uchádzača umiestnila na prvom mieste v</w:t>
            </w:r>
            <w:r w:rsidR="00B44E7A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 </w:t>
            </w:r>
            <w:r w:rsidRPr="003D02C2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poradí</w:t>
            </w:r>
            <w:r w:rsidR="00B44E7A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.</w:t>
            </w:r>
            <w:r w:rsidR="00374B6E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 Bolo mu pridelených 89,26 bodov. </w:t>
            </w:r>
          </w:p>
          <w:p w:rsidR="00BF72F2" w:rsidRDefault="00BF72F2" w:rsidP="005562D9">
            <w:pPr>
              <w:pStyle w:val="Obyajntext"/>
              <w:jc w:val="both"/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Úspešný uchádzač </w:t>
            </w:r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je zapísaný v zozname podnikateľov pod číslom 2021/06-PO-D7917. Predložil zoznam poskytnutých služieb KVK </w:t>
            </w:r>
            <w:proofErr w:type="spellStart"/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Blow</w:t>
            </w:r>
            <w:proofErr w:type="spellEnd"/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Moulding</w:t>
            </w:r>
            <w:proofErr w:type="spellEnd"/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s.r.o</w:t>
            </w:r>
            <w:proofErr w:type="spellEnd"/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. 87 000 Eur bez DPH, Mincovňa Kremnica, štátny podnik 180 450 Eur bez DPH, P.S. </w:t>
            </w:r>
            <w:proofErr w:type="spellStart"/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i.n</w:t>
            </w:r>
            <w:proofErr w:type="spellEnd"/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>a.s</w:t>
            </w:r>
            <w:proofErr w:type="spellEnd"/>
            <w:r w:rsidR="009935E6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. 55 000 Eur bez DPH. Zoznam poskytnutých služieb si verejný obstarávateľ overil. </w:t>
            </w:r>
            <w:r w:rsidR="00CD76DA"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ISO 9001 a 3834 predložené od úspešného uchádzača. </w:t>
            </w:r>
          </w:p>
          <w:p w:rsidR="00B44E7A" w:rsidRPr="003D02C2" w:rsidRDefault="00B44E7A" w:rsidP="005562D9">
            <w:pPr>
              <w:pStyle w:val="Obyajntext"/>
              <w:jc w:val="both"/>
              <w:rPr>
                <w:rFonts w:asciiTheme="minorHAnsi" w:eastAsia="Noto Serif CJK SC" w:hAnsiTheme="minorHAnsi" w:cstheme="minorHAns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8343D" w:rsidRDefault="0068343D" w:rsidP="0068343D">
      <w:pPr>
        <w:pStyle w:val="Obyajntext"/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</w:pPr>
    </w:p>
    <w:p w:rsidR="0068343D" w:rsidRDefault="0068343D" w:rsidP="0068343D">
      <w:pPr>
        <w:pStyle w:val="Obyajntext"/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</w:pPr>
      <w:r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Poradie uchádzačov:</w:t>
      </w:r>
    </w:p>
    <w:p w:rsidR="0068343D" w:rsidRPr="00BF72F2" w:rsidRDefault="006C110B" w:rsidP="006C110B">
      <w:pPr>
        <w:pStyle w:val="Obyajntext"/>
        <w:numPr>
          <w:ilvl w:val="0"/>
          <w:numId w:val="6"/>
        </w:numPr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</w:pPr>
      <w:r w:rsidRPr="00BF72F2">
        <w:rPr>
          <w:rFonts w:asciiTheme="minorHAnsi" w:eastAsia="Noto Serif CJK SC" w:hAnsiTheme="minorHAnsi" w:cstheme="minorHAnsi"/>
          <w:b/>
          <w:i/>
          <w:kern w:val="2"/>
          <w:sz w:val="24"/>
          <w:szCs w:val="24"/>
          <w:lang w:eastAsia="zh-CN" w:bidi="hi-IN"/>
        </w:rPr>
        <w:lastRenderedPageBreak/>
        <w:t xml:space="preserve">BITO-Skladovacia technika </w:t>
      </w:r>
      <w:proofErr w:type="spellStart"/>
      <w:r w:rsidRPr="00BF72F2">
        <w:rPr>
          <w:rFonts w:asciiTheme="minorHAnsi" w:eastAsia="Noto Serif CJK SC" w:hAnsiTheme="minorHAnsi" w:cstheme="minorHAnsi"/>
          <w:b/>
          <w:i/>
          <w:kern w:val="2"/>
          <w:sz w:val="24"/>
          <w:szCs w:val="24"/>
          <w:lang w:eastAsia="zh-CN" w:bidi="hi-IN"/>
        </w:rPr>
        <w:t>s.r.o</w:t>
      </w:r>
      <w:proofErr w:type="spellEnd"/>
      <w:r w:rsidRPr="00BF72F2">
        <w:rPr>
          <w:rFonts w:asciiTheme="minorHAnsi" w:eastAsia="Noto Serif CJK SC" w:hAnsiTheme="minorHAnsi" w:cstheme="minorHAnsi"/>
          <w:b/>
          <w:i/>
          <w:kern w:val="2"/>
          <w:sz w:val="24"/>
          <w:szCs w:val="24"/>
          <w:lang w:eastAsia="zh-CN" w:bidi="hi-IN"/>
        </w:rPr>
        <w:t xml:space="preserve">., </w:t>
      </w:r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Sládkovičova 757/38A, 95701 Bánovce nad Bebravou</w:t>
      </w:r>
      <w:r w:rsidRPr="00BF72F2">
        <w:rPr>
          <w:rFonts w:asciiTheme="minorHAnsi" w:eastAsia="Noto Serif CJK SC" w:hAnsiTheme="minorHAnsi" w:cstheme="minorHAnsi"/>
          <w:b/>
          <w:kern w:val="2"/>
          <w:sz w:val="24"/>
          <w:szCs w:val="24"/>
          <w:lang w:eastAsia="zh-CN" w:bidi="hi-IN"/>
        </w:rPr>
        <w:t xml:space="preserve"> </w:t>
      </w:r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 xml:space="preserve">IČO: </w:t>
      </w:r>
      <w:r w:rsidRPr="00BF72F2">
        <w:rPr>
          <w:rFonts w:asciiTheme="minorHAnsi" w:hAnsiTheme="minorHAnsi" w:cstheme="minorHAnsi"/>
          <w:color w:val="0D0D0D"/>
          <w:sz w:val="24"/>
          <w:szCs w:val="24"/>
        </w:rPr>
        <w:t>36761508 pridelených 89,26 bodov</w:t>
      </w:r>
    </w:p>
    <w:p w:rsidR="00BF72F2" w:rsidRPr="00BF72F2" w:rsidRDefault="00BF72F2" w:rsidP="00BF72F2">
      <w:pPr>
        <w:pStyle w:val="Obyajntext"/>
        <w:numPr>
          <w:ilvl w:val="0"/>
          <w:numId w:val="6"/>
        </w:numPr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</w:pPr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DEXION, spo</w:t>
      </w:r>
      <w:r w:rsidR="00E24BF9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l</w:t>
      </w:r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 xml:space="preserve">. </w:t>
      </w:r>
      <w:proofErr w:type="spellStart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s.r.o</w:t>
      </w:r>
      <w:proofErr w:type="spellEnd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 xml:space="preserve">., </w:t>
      </w:r>
      <w:proofErr w:type="spellStart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Mozyesova</w:t>
      </w:r>
      <w:proofErr w:type="spellEnd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 xml:space="preserve"> 4/A, 902 01 Pezinok, IČO: 36523895 pridelených 89,03 bodov</w:t>
      </w:r>
    </w:p>
    <w:p w:rsidR="00BF72F2" w:rsidRDefault="00BF72F2" w:rsidP="00BF72F2">
      <w:pPr>
        <w:pStyle w:val="Odsekzoznamu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cstheme="minorHAnsi"/>
          <w:sz w:val="24"/>
          <w:szCs w:val="24"/>
        </w:rPr>
      </w:pPr>
      <w:r w:rsidRPr="00BF72F2">
        <w:rPr>
          <w:rFonts w:cstheme="minorHAnsi"/>
          <w:sz w:val="24"/>
          <w:szCs w:val="24"/>
        </w:rPr>
        <w:t xml:space="preserve">NIKOL  Martin </w:t>
      </w:r>
      <w:proofErr w:type="spellStart"/>
      <w:r w:rsidRPr="00BF72F2">
        <w:rPr>
          <w:rFonts w:cstheme="minorHAnsi"/>
          <w:sz w:val="24"/>
          <w:szCs w:val="24"/>
        </w:rPr>
        <w:t>s.r.o</w:t>
      </w:r>
      <w:proofErr w:type="spellEnd"/>
      <w:r w:rsidRPr="00BF72F2">
        <w:rPr>
          <w:rFonts w:cstheme="minorHAnsi"/>
          <w:sz w:val="24"/>
          <w:szCs w:val="24"/>
        </w:rPr>
        <w:t>., Škultétyho 14, 03601  Martin, IČO: 36389803 pridelených 87,56 bodov</w:t>
      </w:r>
    </w:p>
    <w:p w:rsidR="00BF72F2" w:rsidRPr="00BF72F2" w:rsidRDefault="00BF72F2" w:rsidP="00BF72F2">
      <w:pPr>
        <w:pStyle w:val="Obyajntext"/>
        <w:numPr>
          <w:ilvl w:val="0"/>
          <w:numId w:val="6"/>
        </w:numPr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</w:pPr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 xml:space="preserve">REGALSISTEM </w:t>
      </w:r>
      <w:proofErr w:type="spellStart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s.r.o</w:t>
      </w:r>
      <w:proofErr w:type="spellEnd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 xml:space="preserve">.,  </w:t>
      </w:r>
      <w:proofErr w:type="spellStart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Soblahovska</w:t>
      </w:r>
      <w:proofErr w:type="spellEnd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 xml:space="preserve"> 7040, 911 01 Trenčín IČO: 34144994 pridelených 85,7 bodov</w:t>
      </w:r>
    </w:p>
    <w:p w:rsidR="00BF72F2" w:rsidRPr="00BF72F2" w:rsidRDefault="00BF72F2" w:rsidP="00BF72F2">
      <w:pPr>
        <w:pStyle w:val="Obyajntext"/>
        <w:numPr>
          <w:ilvl w:val="0"/>
          <w:numId w:val="6"/>
        </w:numPr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</w:pPr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 xml:space="preserve">KOVAL SYSTEM </w:t>
      </w:r>
      <w:proofErr w:type="spellStart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a.s</w:t>
      </w:r>
      <w:proofErr w:type="spellEnd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., Krížna 950/10, 018 61 Beluša, IČO: 31602029 pridelených 80,77 bodov</w:t>
      </w:r>
    </w:p>
    <w:p w:rsidR="006C110B" w:rsidRPr="00BF72F2" w:rsidRDefault="00083FF2" w:rsidP="00083FF2">
      <w:pPr>
        <w:pStyle w:val="Obyajntext"/>
        <w:numPr>
          <w:ilvl w:val="0"/>
          <w:numId w:val="6"/>
        </w:numPr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</w:pPr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 xml:space="preserve">Bláha </w:t>
      </w:r>
      <w:proofErr w:type="spellStart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ús</w:t>
      </w:r>
      <w:proofErr w:type="spellEnd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s.r.o</w:t>
      </w:r>
      <w:proofErr w:type="spellEnd"/>
      <w:r w:rsidRPr="00BF72F2">
        <w:rPr>
          <w:rFonts w:asciiTheme="minorHAnsi" w:eastAsia="Noto Serif CJK SC" w:hAnsiTheme="minorHAnsi" w:cstheme="minorHAnsi"/>
          <w:kern w:val="2"/>
          <w:sz w:val="24"/>
          <w:szCs w:val="24"/>
          <w:lang w:eastAsia="zh-CN" w:bidi="hi-IN"/>
        </w:rPr>
        <w:t>., Vraný 119, 273 73 Vraný, IČO: 27940195 pridelených 78,05 bodov</w:t>
      </w:r>
    </w:p>
    <w:p w:rsidR="003D02C2" w:rsidRDefault="003D02C2" w:rsidP="00890BB0">
      <w:pPr>
        <w:shd w:val="clear" w:color="auto" w:fill="FFFFFF"/>
        <w:spacing w:after="0" w:line="240" w:lineRule="auto"/>
        <w:rPr>
          <w:rFonts w:eastAsia="Noto Serif CJK SC" w:cstheme="minorHAnsi"/>
          <w:kern w:val="2"/>
          <w:lang w:eastAsia="zh-CN" w:bidi="hi-IN"/>
        </w:rPr>
      </w:pPr>
    </w:p>
    <w:p w:rsidR="00C55056" w:rsidRDefault="00C55056" w:rsidP="00890BB0">
      <w:pPr>
        <w:shd w:val="clear" w:color="auto" w:fill="FFFFFF"/>
        <w:spacing w:after="0" w:line="240" w:lineRule="auto"/>
        <w:rPr>
          <w:rFonts w:eastAsia="Noto Serif CJK SC" w:cstheme="minorHAnsi"/>
          <w:kern w:val="2"/>
          <w:lang w:eastAsia="zh-CN" w:bidi="hi-IN"/>
        </w:rPr>
      </w:pPr>
    </w:p>
    <w:p w:rsidR="00C55056" w:rsidRPr="00C55056" w:rsidRDefault="00C55056" w:rsidP="00C55056">
      <w:pPr>
        <w:shd w:val="clear" w:color="auto" w:fill="FFFFFF"/>
        <w:spacing w:after="0" w:line="240" w:lineRule="auto"/>
        <w:jc w:val="both"/>
        <w:rPr>
          <w:rFonts w:eastAsia="Noto Serif CJK SC" w:cstheme="minorHAnsi"/>
          <w:kern w:val="2"/>
          <w:sz w:val="24"/>
          <w:szCs w:val="24"/>
          <w:lang w:eastAsia="zh-CN" w:bidi="hi-IN"/>
        </w:rPr>
      </w:pPr>
      <w:r w:rsidRPr="00C55056">
        <w:rPr>
          <w:rFonts w:eastAsia="Noto Serif CJK SC" w:cstheme="minorHAnsi"/>
          <w:kern w:val="2"/>
          <w:sz w:val="24"/>
          <w:szCs w:val="24"/>
          <w:lang w:eastAsia="zh-CN" w:bidi="hi-IN"/>
        </w:rPr>
        <w:t>Námietky možno podať podľa § 170 ods. 4 ZVO do 10 dní odo dňa prevzatia oznámenia o výsledku vyhodnotenia ponúk alebo návrhov, ak námietky smerujú proti vyhodnoteniu ponúk alebo návrhov.</w:t>
      </w:r>
    </w:p>
    <w:p w:rsidR="003D02C2" w:rsidRDefault="003D02C2" w:rsidP="00890BB0">
      <w:pPr>
        <w:shd w:val="clear" w:color="auto" w:fill="FFFFFF"/>
        <w:spacing w:after="0" w:line="240" w:lineRule="auto"/>
        <w:rPr>
          <w:rFonts w:eastAsia="Noto Serif CJK SC" w:cstheme="minorHAnsi"/>
          <w:kern w:val="2"/>
          <w:sz w:val="24"/>
          <w:szCs w:val="24"/>
          <w:lang w:eastAsia="zh-CN" w:bidi="hi-IN"/>
        </w:rPr>
      </w:pPr>
    </w:p>
    <w:p w:rsidR="003D02C2" w:rsidRDefault="003D02C2" w:rsidP="00890BB0">
      <w:pPr>
        <w:shd w:val="clear" w:color="auto" w:fill="FFFFFF"/>
        <w:spacing w:after="0" w:line="240" w:lineRule="auto"/>
        <w:rPr>
          <w:rFonts w:eastAsia="Noto Serif CJK SC" w:cstheme="minorHAnsi"/>
          <w:kern w:val="2"/>
          <w:sz w:val="24"/>
          <w:szCs w:val="24"/>
          <w:lang w:eastAsia="zh-CN" w:bidi="hi-IN"/>
        </w:rPr>
      </w:pPr>
    </w:p>
    <w:p w:rsidR="003D02C2" w:rsidRDefault="003D02C2" w:rsidP="00890BB0">
      <w:pPr>
        <w:shd w:val="clear" w:color="auto" w:fill="FFFFFF"/>
        <w:spacing w:after="0" w:line="240" w:lineRule="auto"/>
        <w:rPr>
          <w:rFonts w:eastAsia="Noto Serif CJK SC" w:cstheme="minorHAnsi"/>
          <w:kern w:val="2"/>
          <w:sz w:val="24"/>
          <w:szCs w:val="24"/>
          <w:lang w:eastAsia="zh-CN" w:bidi="hi-IN"/>
        </w:rPr>
      </w:pPr>
    </w:p>
    <w:p w:rsidR="00890BB0" w:rsidRPr="00DB1EAD" w:rsidRDefault="00890BB0" w:rsidP="00890BB0">
      <w:pPr>
        <w:shd w:val="clear" w:color="auto" w:fill="FFFFFF"/>
        <w:spacing w:after="0" w:line="240" w:lineRule="auto"/>
        <w:rPr>
          <w:rFonts w:eastAsia="Noto Serif CJK SC" w:cstheme="minorHAnsi"/>
          <w:kern w:val="2"/>
          <w:sz w:val="24"/>
          <w:szCs w:val="24"/>
          <w:lang w:eastAsia="zh-CN" w:bidi="hi-IN"/>
        </w:rPr>
      </w:pPr>
      <w:r w:rsidRPr="00DB1EAD">
        <w:rPr>
          <w:rFonts w:eastAsia="Noto Serif CJK SC" w:cstheme="minorHAnsi"/>
          <w:kern w:val="2"/>
          <w:sz w:val="24"/>
          <w:szCs w:val="24"/>
          <w:lang w:eastAsia="zh-CN" w:bidi="hi-IN"/>
        </w:rPr>
        <w:t xml:space="preserve">V Bratislave </w:t>
      </w:r>
      <w:r w:rsidR="00DD4629">
        <w:rPr>
          <w:rFonts w:eastAsia="Noto Serif CJK SC" w:cstheme="minorHAnsi"/>
          <w:kern w:val="2"/>
          <w:sz w:val="24"/>
          <w:szCs w:val="24"/>
          <w:lang w:eastAsia="zh-CN" w:bidi="hi-IN"/>
        </w:rPr>
        <w:t>26</w:t>
      </w:r>
      <w:bookmarkStart w:id="0" w:name="_GoBack"/>
      <w:bookmarkEnd w:id="0"/>
      <w:r w:rsidRPr="00DB1EAD">
        <w:rPr>
          <w:rFonts w:eastAsia="Noto Serif CJK SC" w:cstheme="minorHAnsi"/>
          <w:kern w:val="2"/>
          <w:sz w:val="24"/>
          <w:szCs w:val="24"/>
          <w:lang w:eastAsia="zh-CN" w:bidi="hi-IN"/>
        </w:rPr>
        <w:t>.</w:t>
      </w:r>
      <w:r w:rsidR="00BF72F2">
        <w:rPr>
          <w:rFonts w:eastAsia="Noto Serif CJK SC" w:cstheme="minorHAnsi"/>
          <w:kern w:val="2"/>
          <w:sz w:val="24"/>
          <w:szCs w:val="24"/>
          <w:lang w:eastAsia="zh-CN" w:bidi="hi-IN"/>
        </w:rPr>
        <w:t>10</w:t>
      </w:r>
      <w:r>
        <w:rPr>
          <w:rFonts w:eastAsia="Noto Serif CJK SC" w:cstheme="minorHAnsi"/>
          <w:kern w:val="2"/>
          <w:sz w:val="24"/>
          <w:szCs w:val="24"/>
          <w:lang w:eastAsia="zh-CN" w:bidi="hi-IN"/>
        </w:rPr>
        <w:t>.2022</w:t>
      </w:r>
    </w:p>
    <w:p w:rsidR="00890BB0" w:rsidRPr="00DB1EAD" w:rsidRDefault="00890BB0" w:rsidP="00890BB0">
      <w:pPr>
        <w:ind w:firstLine="708"/>
        <w:jc w:val="both"/>
        <w:rPr>
          <w:rFonts w:cstheme="minorHAnsi"/>
          <w:sz w:val="24"/>
          <w:szCs w:val="24"/>
        </w:rPr>
      </w:pPr>
    </w:p>
    <w:p w:rsidR="00EF16EA" w:rsidRPr="00F10612" w:rsidRDefault="00EF16EA" w:rsidP="00890BB0">
      <w:pPr>
        <w:shd w:val="clear" w:color="auto" w:fill="FFFFFF"/>
        <w:spacing w:after="100" w:line="240" w:lineRule="auto"/>
        <w:jc w:val="both"/>
        <w:rPr>
          <w:rFonts w:cstheme="minorHAnsi"/>
          <w:b/>
          <w:bCs/>
        </w:rPr>
      </w:pPr>
    </w:p>
    <w:sectPr w:rsidR="00EF16EA" w:rsidRPr="00F10612" w:rsidSect="00C40F04">
      <w:headerReference w:type="default" r:id="rId7"/>
      <w:pgSz w:w="11906" w:h="16838"/>
      <w:pgMar w:top="1417" w:right="1417" w:bottom="1417" w:left="993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9C" w:rsidRDefault="00642B9C" w:rsidP="00C40F04">
      <w:pPr>
        <w:spacing w:after="0" w:line="240" w:lineRule="auto"/>
      </w:pPr>
      <w:r>
        <w:separator/>
      </w:r>
    </w:p>
  </w:endnote>
  <w:endnote w:type="continuationSeparator" w:id="0">
    <w:p w:rsidR="00642B9C" w:rsidRDefault="00642B9C" w:rsidP="00C4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9C" w:rsidRDefault="00642B9C" w:rsidP="00C40F04">
      <w:pPr>
        <w:spacing w:after="0" w:line="240" w:lineRule="auto"/>
      </w:pPr>
      <w:r>
        <w:separator/>
      </w:r>
    </w:p>
  </w:footnote>
  <w:footnote w:type="continuationSeparator" w:id="0">
    <w:p w:rsidR="00642B9C" w:rsidRDefault="00642B9C" w:rsidP="00C4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04" w:rsidRDefault="00C40F04">
    <w:pPr>
      <w:pStyle w:val="Hlavika"/>
    </w:pPr>
    <w:r>
      <w:rPr>
        <w:noProof/>
        <w:lang w:eastAsia="sk-SK"/>
      </w:rPr>
      <w:drawing>
        <wp:inline distT="0" distB="0" distL="0" distR="0">
          <wp:extent cx="1682750" cy="426844"/>
          <wp:effectExtent l="0" t="0" r="0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S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478" cy="44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F04" w:rsidRDefault="00C40F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204B"/>
    <w:multiLevelType w:val="hybridMultilevel"/>
    <w:tmpl w:val="AE58DFF4"/>
    <w:lvl w:ilvl="0" w:tplc="5434D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501C6"/>
    <w:multiLevelType w:val="hybridMultilevel"/>
    <w:tmpl w:val="2F1CBD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E8F"/>
    <w:multiLevelType w:val="hybridMultilevel"/>
    <w:tmpl w:val="FEF0C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983"/>
    <w:multiLevelType w:val="hybridMultilevel"/>
    <w:tmpl w:val="EAD47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387A"/>
    <w:multiLevelType w:val="hybridMultilevel"/>
    <w:tmpl w:val="783CF1BA"/>
    <w:lvl w:ilvl="0" w:tplc="EBFA8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2234"/>
    <w:multiLevelType w:val="hybridMultilevel"/>
    <w:tmpl w:val="96187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04"/>
    <w:rsid w:val="000117B8"/>
    <w:rsid w:val="00012DF6"/>
    <w:rsid w:val="00083FF2"/>
    <w:rsid w:val="00132F83"/>
    <w:rsid w:val="00285FD3"/>
    <w:rsid w:val="00374B6E"/>
    <w:rsid w:val="003D02C2"/>
    <w:rsid w:val="0040500D"/>
    <w:rsid w:val="00433C06"/>
    <w:rsid w:val="005562D9"/>
    <w:rsid w:val="00642B9C"/>
    <w:rsid w:val="0065258B"/>
    <w:rsid w:val="00670259"/>
    <w:rsid w:val="0068343D"/>
    <w:rsid w:val="006B01DE"/>
    <w:rsid w:val="006C110B"/>
    <w:rsid w:val="007E759F"/>
    <w:rsid w:val="0083114D"/>
    <w:rsid w:val="00890BB0"/>
    <w:rsid w:val="008D2432"/>
    <w:rsid w:val="008D68F4"/>
    <w:rsid w:val="00915CF6"/>
    <w:rsid w:val="009935E6"/>
    <w:rsid w:val="00A10D83"/>
    <w:rsid w:val="00A412E1"/>
    <w:rsid w:val="00A42779"/>
    <w:rsid w:val="00A533A1"/>
    <w:rsid w:val="00AD0773"/>
    <w:rsid w:val="00B351BE"/>
    <w:rsid w:val="00B44E7A"/>
    <w:rsid w:val="00BB3260"/>
    <w:rsid w:val="00BF72F2"/>
    <w:rsid w:val="00C04A62"/>
    <w:rsid w:val="00C40F04"/>
    <w:rsid w:val="00C55056"/>
    <w:rsid w:val="00C55B83"/>
    <w:rsid w:val="00CD06CF"/>
    <w:rsid w:val="00CD76DA"/>
    <w:rsid w:val="00D41B78"/>
    <w:rsid w:val="00D9553A"/>
    <w:rsid w:val="00DD4629"/>
    <w:rsid w:val="00E20EC2"/>
    <w:rsid w:val="00E24BF9"/>
    <w:rsid w:val="00E3056C"/>
    <w:rsid w:val="00E673A0"/>
    <w:rsid w:val="00EF16EA"/>
    <w:rsid w:val="00F1061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5387B"/>
  <w15:chartTrackingRefBased/>
  <w15:docId w15:val="{C7D37282-3921-4417-9C93-720F3BDD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0F04"/>
  </w:style>
  <w:style w:type="paragraph" w:styleId="Pta">
    <w:name w:val="footer"/>
    <w:basedOn w:val="Normlny"/>
    <w:link w:val="PtaChar"/>
    <w:uiPriority w:val="99"/>
    <w:unhideWhenUsed/>
    <w:rsid w:val="00C4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0F04"/>
  </w:style>
  <w:style w:type="paragraph" w:styleId="Odsekzoznamu">
    <w:name w:val="List Paragraph"/>
    <w:basedOn w:val="Normlny"/>
    <w:uiPriority w:val="34"/>
    <w:qFormat/>
    <w:rsid w:val="008D68F4"/>
    <w:pPr>
      <w:ind w:left="720"/>
      <w:contextualSpacing/>
    </w:pPr>
  </w:style>
  <w:style w:type="table" w:styleId="Mriekatabuky">
    <w:name w:val="Table Grid"/>
    <w:basedOn w:val="Normlnatabuka"/>
    <w:uiPriority w:val="39"/>
    <w:rsid w:val="00C5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9553A"/>
    <w:rPr>
      <w:color w:val="0563C1" w:themeColor="hyperlink"/>
      <w:u w:val="single"/>
    </w:rPr>
  </w:style>
  <w:style w:type="paragraph" w:customStyle="1" w:styleId="Default">
    <w:name w:val="Default"/>
    <w:rsid w:val="00A10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4050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zriadkovaniaChar">
    <w:name w:val="Bez riadkovania Char"/>
    <w:link w:val="Bezriadkovania"/>
    <w:uiPriority w:val="1"/>
    <w:rsid w:val="0040500D"/>
    <w:rPr>
      <w:rFonts w:ascii="Calibri" w:eastAsia="Calibri" w:hAnsi="Calibri" w:cs="Times New Roman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890BB0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90B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TURŇA Marek</dc:creator>
  <cp:keywords/>
  <dc:description/>
  <cp:lastModifiedBy>ČUTKA Pavol</cp:lastModifiedBy>
  <cp:revision>11</cp:revision>
  <cp:lastPrinted>2022-09-12T07:15:00Z</cp:lastPrinted>
  <dcterms:created xsi:type="dcterms:W3CDTF">2022-10-24T10:43:00Z</dcterms:created>
  <dcterms:modified xsi:type="dcterms:W3CDTF">2022-10-26T10:49:00Z</dcterms:modified>
</cp:coreProperties>
</file>