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7688" w14:textId="177FD644" w:rsidR="004F75FC" w:rsidRPr="004F75FC" w:rsidRDefault="004F75FC" w:rsidP="007B5EC5">
      <w:pPr>
        <w:spacing w:after="0" w:line="240" w:lineRule="auto"/>
        <w:jc w:val="center"/>
        <w:rPr>
          <w:rFonts w:ascii="Corbel" w:hAnsi="Corbel"/>
          <w:b/>
          <w:color w:val="000000"/>
          <w:sz w:val="28"/>
          <w:szCs w:val="22"/>
          <w:shd w:val="clear" w:color="auto" w:fill="FFFFFF"/>
        </w:rPr>
      </w:pPr>
      <w:r w:rsidRPr="004F75FC">
        <w:rPr>
          <w:rFonts w:ascii="Corbel" w:hAnsi="Corbel"/>
          <w:b/>
          <w:sz w:val="28"/>
          <w:szCs w:val="22"/>
        </w:rPr>
        <w:t xml:space="preserve">Zmluva o </w:t>
      </w:r>
      <w:r w:rsidRPr="004F75FC">
        <w:rPr>
          <w:rFonts w:ascii="Corbel" w:hAnsi="Corbel"/>
          <w:b/>
          <w:color w:val="000000"/>
          <w:sz w:val="28"/>
          <w:szCs w:val="22"/>
          <w:shd w:val="clear" w:color="auto" w:fill="FFFFFF"/>
        </w:rPr>
        <w:t>poskytovaní služieb</w:t>
      </w:r>
    </w:p>
    <w:p w14:paraId="0FB6B3E4" w14:textId="4A9CF714" w:rsidR="004F75FC" w:rsidRPr="007B5EC5" w:rsidRDefault="004F75FC" w:rsidP="00EC5756">
      <w:pPr>
        <w:pStyle w:val="Zarkazkladnhotextu"/>
        <w:ind w:left="284"/>
        <w:jc w:val="center"/>
        <w:rPr>
          <w:rFonts w:ascii="Corbel" w:hAnsi="Corbel"/>
          <w:sz w:val="22"/>
          <w:szCs w:val="22"/>
        </w:rPr>
      </w:pPr>
      <w:r w:rsidRPr="007B5EC5">
        <w:rPr>
          <w:rFonts w:ascii="Corbel" w:hAnsi="Corbel"/>
          <w:sz w:val="22"/>
          <w:szCs w:val="22"/>
        </w:rPr>
        <w:t xml:space="preserve">uzavretá podľa § 269 ods. 2 zákona č. 513/1991 Zb. Obchodný zákonník (ďalej len „Obchodný zákonník“) </w:t>
      </w:r>
      <w:r w:rsidR="00EC5756">
        <w:rPr>
          <w:rFonts w:ascii="Corbel" w:hAnsi="Corbel"/>
          <w:sz w:val="22"/>
          <w:szCs w:val="22"/>
        </w:rPr>
        <w:t xml:space="preserve"> </w:t>
      </w:r>
      <w:r w:rsidRPr="007B5EC5">
        <w:rPr>
          <w:rFonts w:ascii="Corbel" w:hAnsi="Corbel"/>
          <w:sz w:val="22"/>
          <w:szCs w:val="22"/>
        </w:rPr>
        <w:t>a podľa zákona č. 343/2015 Z. z. o verejnom obstarávaní  o zmene a doplnení  niektorých  zákonov (ďalej len „zákon o verejnom obstarávaní“)</w:t>
      </w:r>
    </w:p>
    <w:p w14:paraId="45783B66" w14:textId="0942F143" w:rsidR="00640986" w:rsidRPr="007B5EC5" w:rsidRDefault="004F75FC" w:rsidP="007B5EC5">
      <w:pPr>
        <w:pStyle w:val="Zarkazkladnhotextu"/>
        <w:spacing w:before="240" w:after="240"/>
        <w:ind w:left="284"/>
        <w:jc w:val="center"/>
        <w:rPr>
          <w:rFonts w:ascii="Corbel" w:hAnsi="Corbel"/>
          <w:sz w:val="22"/>
          <w:szCs w:val="22"/>
        </w:rPr>
      </w:pPr>
      <w:r w:rsidRPr="007B5EC5">
        <w:rPr>
          <w:rFonts w:ascii="Corbel" w:hAnsi="Corbel"/>
          <w:sz w:val="22"/>
          <w:szCs w:val="22"/>
        </w:rPr>
        <w:t>ďalej len „zmluva“</w:t>
      </w:r>
    </w:p>
    <w:p w14:paraId="7D285492" w14:textId="77777777" w:rsidR="004F75FC" w:rsidRPr="00EC5756" w:rsidRDefault="004F75FC" w:rsidP="00EC5756">
      <w:pPr>
        <w:pStyle w:val="Nadpis1"/>
        <w:spacing w:before="0" w:line="240" w:lineRule="auto"/>
        <w:rPr>
          <w:rFonts w:ascii="Corbel" w:hAnsi="Corbel"/>
          <w:szCs w:val="22"/>
        </w:rPr>
      </w:pPr>
      <w:r w:rsidRPr="00EC5756">
        <w:rPr>
          <w:rFonts w:ascii="Corbel" w:hAnsi="Corbel"/>
          <w:szCs w:val="22"/>
        </w:rPr>
        <w:t>Článok I.</w:t>
      </w:r>
    </w:p>
    <w:p w14:paraId="3BEAF30D" w14:textId="682E4E6A" w:rsidR="003420F9" w:rsidRPr="00EC5756" w:rsidRDefault="004F75FC" w:rsidP="007B5EC5">
      <w:pPr>
        <w:pStyle w:val="Zarkazkladnhotextu"/>
        <w:widowControl w:val="0"/>
        <w:spacing w:after="240"/>
        <w:jc w:val="center"/>
        <w:rPr>
          <w:rFonts w:ascii="Corbel" w:hAnsi="Corbel"/>
          <w:b/>
          <w:sz w:val="22"/>
          <w:szCs w:val="22"/>
        </w:rPr>
      </w:pPr>
      <w:r w:rsidRPr="00EC5756">
        <w:rPr>
          <w:rFonts w:ascii="Corbel" w:hAnsi="Corbel"/>
          <w:b/>
          <w:sz w:val="22"/>
          <w:szCs w:val="22"/>
        </w:rPr>
        <w:t>Zmluvné strany</w:t>
      </w:r>
    </w:p>
    <w:p w14:paraId="5BCD0226" w14:textId="77777777" w:rsidR="004F75FC" w:rsidRPr="00EC5756" w:rsidRDefault="004F75FC" w:rsidP="00EC5756">
      <w:pPr>
        <w:pStyle w:val="Husto"/>
        <w:widowControl w:val="0"/>
        <w:numPr>
          <w:ilvl w:val="1"/>
          <w:numId w:val="5"/>
        </w:numPr>
        <w:ind w:left="3969" w:hanging="3402"/>
        <w:rPr>
          <w:rFonts w:ascii="Corbel" w:hAnsi="Corbel"/>
          <w:b/>
          <w:sz w:val="22"/>
          <w:szCs w:val="22"/>
        </w:rPr>
      </w:pPr>
    </w:p>
    <w:p w14:paraId="62D84305" w14:textId="77777777" w:rsidR="004F75FC" w:rsidRPr="00EC5756" w:rsidRDefault="004F75FC">
      <w:pPr>
        <w:pStyle w:val="Husto"/>
        <w:widowControl w:val="0"/>
        <w:tabs>
          <w:tab w:val="left" w:pos="3969"/>
        </w:tabs>
        <w:ind w:left="567"/>
        <w:rPr>
          <w:rFonts w:ascii="Corbel" w:hAnsi="Corbel"/>
          <w:b/>
          <w:sz w:val="22"/>
          <w:szCs w:val="22"/>
        </w:rPr>
      </w:pPr>
      <w:r w:rsidRPr="00EC5756">
        <w:rPr>
          <w:rFonts w:ascii="Corbel" w:hAnsi="Corbel"/>
          <w:b/>
          <w:sz w:val="22"/>
          <w:szCs w:val="22"/>
        </w:rPr>
        <w:t>Objednávateľ:</w:t>
      </w:r>
      <w:r w:rsidRPr="00EC5756">
        <w:rPr>
          <w:rFonts w:ascii="Corbel" w:hAnsi="Corbel"/>
          <w:b/>
          <w:sz w:val="22"/>
          <w:szCs w:val="22"/>
        </w:rPr>
        <w:tab/>
        <w:t>Univerzita Komenského v Bratislave, Rektorát</w:t>
      </w:r>
    </w:p>
    <w:p w14:paraId="1D900124" w14:textId="77777777" w:rsidR="004F75FC" w:rsidRPr="00EC5756" w:rsidRDefault="004F75FC">
      <w:pPr>
        <w:pStyle w:val="Default"/>
        <w:tabs>
          <w:tab w:val="left" w:pos="3969"/>
        </w:tabs>
        <w:ind w:firstLine="567"/>
        <w:rPr>
          <w:rFonts w:ascii="Corbel" w:hAnsi="Corbel"/>
          <w:sz w:val="22"/>
          <w:szCs w:val="22"/>
        </w:rPr>
      </w:pPr>
      <w:r w:rsidRPr="00EC5756">
        <w:rPr>
          <w:rFonts w:ascii="Corbel" w:hAnsi="Corbel"/>
          <w:sz w:val="22"/>
          <w:szCs w:val="22"/>
        </w:rPr>
        <w:t>Sídlo:</w:t>
      </w:r>
      <w:r w:rsidRPr="00EC5756">
        <w:rPr>
          <w:rFonts w:ascii="Corbel" w:hAnsi="Corbel"/>
          <w:sz w:val="22"/>
          <w:szCs w:val="22"/>
        </w:rPr>
        <w:tab/>
        <w:t>Šafárikovo nám. 6, 814 99 Bratislava 1</w:t>
      </w:r>
    </w:p>
    <w:p w14:paraId="38889241" w14:textId="77777777" w:rsidR="004F75FC" w:rsidRPr="00EC5756" w:rsidRDefault="004F75FC">
      <w:pPr>
        <w:pStyle w:val="Default"/>
        <w:tabs>
          <w:tab w:val="left" w:pos="3969"/>
        </w:tabs>
        <w:ind w:firstLine="567"/>
        <w:rPr>
          <w:rFonts w:ascii="Corbel" w:hAnsi="Corbel"/>
          <w:sz w:val="22"/>
          <w:szCs w:val="22"/>
        </w:rPr>
      </w:pPr>
      <w:r w:rsidRPr="00EC5756">
        <w:rPr>
          <w:rFonts w:ascii="Corbel" w:hAnsi="Corbel"/>
          <w:sz w:val="22"/>
          <w:szCs w:val="22"/>
        </w:rPr>
        <w:t>Korešpondenčná adresa:</w:t>
      </w:r>
      <w:r w:rsidRPr="00EC5756">
        <w:rPr>
          <w:rFonts w:ascii="Corbel" w:hAnsi="Corbel"/>
          <w:sz w:val="22"/>
          <w:szCs w:val="22"/>
        </w:rPr>
        <w:tab/>
        <w:t xml:space="preserve">Šafárikovo nám. 6, P. O. BOX 440, 814 99 Bratislava </w:t>
      </w:r>
    </w:p>
    <w:p w14:paraId="6A5F88B9" w14:textId="7951ED21" w:rsidR="004F75FC" w:rsidRPr="00EC5756" w:rsidRDefault="00E540C2">
      <w:pPr>
        <w:pStyle w:val="Default"/>
        <w:tabs>
          <w:tab w:val="left" w:pos="3969"/>
        </w:tabs>
        <w:ind w:firstLine="567"/>
        <w:rPr>
          <w:rFonts w:ascii="Corbel" w:hAnsi="Corbel"/>
          <w:sz w:val="22"/>
          <w:szCs w:val="22"/>
        </w:rPr>
      </w:pPr>
      <w:r w:rsidRPr="00EC5756">
        <w:rPr>
          <w:rFonts w:ascii="Corbel" w:hAnsi="Corbel"/>
          <w:sz w:val="22"/>
          <w:szCs w:val="22"/>
        </w:rPr>
        <w:t>Štatutárny orgán</w:t>
      </w:r>
      <w:r w:rsidR="004F75FC" w:rsidRPr="00EC5756">
        <w:rPr>
          <w:rFonts w:ascii="Corbel" w:hAnsi="Corbel"/>
          <w:sz w:val="22"/>
          <w:szCs w:val="22"/>
        </w:rPr>
        <w:t>:</w:t>
      </w:r>
      <w:r w:rsidR="004F75FC" w:rsidRPr="00EC5756">
        <w:rPr>
          <w:rFonts w:ascii="Corbel" w:hAnsi="Corbel"/>
          <w:sz w:val="22"/>
          <w:szCs w:val="22"/>
        </w:rPr>
        <w:tab/>
        <w:t>prof. JUDr. Marek Števček, PhD., rektor</w:t>
      </w:r>
    </w:p>
    <w:p w14:paraId="6E0D1B7D" w14:textId="77777777" w:rsidR="004F75FC" w:rsidRPr="00EC5756" w:rsidRDefault="004F75FC">
      <w:pPr>
        <w:pStyle w:val="Husto"/>
        <w:widowControl w:val="0"/>
        <w:tabs>
          <w:tab w:val="left" w:pos="567"/>
          <w:tab w:val="left" w:pos="3969"/>
        </w:tabs>
        <w:rPr>
          <w:rFonts w:ascii="Corbel" w:hAnsi="Corbel"/>
          <w:color w:val="000000"/>
          <w:sz w:val="22"/>
          <w:szCs w:val="22"/>
        </w:rPr>
      </w:pPr>
      <w:r w:rsidRPr="00EC5756">
        <w:rPr>
          <w:rFonts w:ascii="Corbel" w:hAnsi="Corbel"/>
          <w:sz w:val="22"/>
          <w:szCs w:val="22"/>
        </w:rPr>
        <w:tab/>
      </w:r>
      <w:r w:rsidRPr="00EC5756">
        <w:rPr>
          <w:rFonts w:ascii="Corbel" w:hAnsi="Corbel"/>
          <w:color w:val="000000"/>
          <w:sz w:val="22"/>
          <w:szCs w:val="22"/>
        </w:rPr>
        <w:t>IČO:</w:t>
      </w:r>
      <w:r w:rsidRPr="00EC5756">
        <w:rPr>
          <w:rFonts w:ascii="Corbel" w:hAnsi="Corbel"/>
          <w:color w:val="000000"/>
          <w:sz w:val="22"/>
          <w:szCs w:val="22"/>
        </w:rPr>
        <w:tab/>
        <w:t>00397 865</w:t>
      </w:r>
    </w:p>
    <w:p w14:paraId="07E47509" w14:textId="77777777" w:rsidR="004F75FC" w:rsidRPr="00EC5756" w:rsidRDefault="004F75FC">
      <w:pPr>
        <w:pStyle w:val="Husto"/>
        <w:widowControl w:val="0"/>
        <w:tabs>
          <w:tab w:val="left" w:pos="567"/>
          <w:tab w:val="left" w:pos="3969"/>
        </w:tabs>
        <w:rPr>
          <w:rFonts w:ascii="Corbel" w:hAnsi="Corbel"/>
          <w:color w:val="000000"/>
          <w:sz w:val="22"/>
          <w:szCs w:val="22"/>
        </w:rPr>
      </w:pPr>
      <w:r w:rsidRPr="00EC5756">
        <w:rPr>
          <w:rFonts w:ascii="Corbel" w:hAnsi="Corbel"/>
          <w:color w:val="000000"/>
          <w:sz w:val="22"/>
          <w:szCs w:val="22"/>
        </w:rPr>
        <w:tab/>
        <w:t>DIČ:</w:t>
      </w:r>
      <w:r w:rsidRPr="00EC5756">
        <w:rPr>
          <w:rFonts w:ascii="Corbel" w:hAnsi="Corbel"/>
          <w:color w:val="000000"/>
          <w:sz w:val="22"/>
          <w:szCs w:val="22"/>
        </w:rPr>
        <w:tab/>
        <w:t>2020845332</w:t>
      </w:r>
    </w:p>
    <w:p w14:paraId="626AA007" w14:textId="77777777" w:rsidR="004F75FC" w:rsidRPr="00EC5756" w:rsidRDefault="004F75FC">
      <w:pPr>
        <w:pStyle w:val="Husto"/>
        <w:widowControl w:val="0"/>
        <w:tabs>
          <w:tab w:val="left" w:pos="567"/>
          <w:tab w:val="left" w:pos="3969"/>
        </w:tabs>
        <w:rPr>
          <w:rFonts w:ascii="Corbel" w:hAnsi="Corbel"/>
          <w:sz w:val="22"/>
          <w:szCs w:val="22"/>
        </w:rPr>
      </w:pPr>
      <w:r w:rsidRPr="00EC5756">
        <w:rPr>
          <w:rFonts w:ascii="Corbel" w:hAnsi="Corbel"/>
          <w:color w:val="000000"/>
          <w:sz w:val="22"/>
          <w:szCs w:val="22"/>
        </w:rPr>
        <w:tab/>
        <w:t>IČ DPH:</w:t>
      </w:r>
      <w:r w:rsidRPr="00EC5756">
        <w:rPr>
          <w:rFonts w:ascii="Corbel" w:hAnsi="Corbel"/>
          <w:color w:val="000000"/>
          <w:sz w:val="22"/>
          <w:szCs w:val="22"/>
        </w:rPr>
        <w:tab/>
        <w:t>SK2020845332</w:t>
      </w:r>
    </w:p>
    <w:p w14:paraId="0C4E7A15" w14:textId="77777777" w:rsidR="00A2301E" w:rsidRPr="00EC5756" w:rsidRDefault="00A2301E">
      <w:pPr>
        <w:pStyle w:val="Husto"/>
        <w:widowControl w:val="0"/>
        <w:tabs>
          <w:tab w:val="left" w:pos="567"/>
          <w:tab w:val="left" w:pos="3969"/>
        </w:tabs>
        <w:rPr>
          <w:rFonts w:ascii="Corbel" w:hAnsi="Corbel"/>
          <w:sz w:val="22"/>
          <w:szCs w:val="22"/>
        </w:rPr>
      </w:pPr>
      <w:r w:rsidRPr="00EC5756">
        <w:rPr>
          <w:rFonts w:ascii="Corbel" w:hAnsi="Corbel"/>
          <w:sz w:val="22"/>
          <w:szCs w:val="22"/>
        </w:rPr>
        <w:t xml:space="preserve">             </w:t>
      </w:r>
      <w:r w:rsidR="004F75FC" w:rsidRPr="00EC5756">
        <w:rPr>
          <w:rFonts w:ascii="Corbel" w:hAnsi="Corbel"/>
          <w:sz w:val="22"/>
          <w:szCs w:val="22"/>
        </w:rPr>
        <w:t>Osob</w:t>
      </w:r>
      <w:r w:rsidRPr="00EC5756">
        <w:rPr>
          <w:rFonts w:ascii="Corbel" w:hAnsi="Corbel"/>
          <w:sz w:val="22"/>
          <w:szCs w:val="22"/>
        </w:rPr>
        <w:t>y</w:t>
      </w:r>
      <w:r w:rsidR="004F75FC" w:rsidRPr="00EC5756">
        <w:rPr>
          <w:rFonts w:ascii="Corbel" w:hAnsi="Corbel"/>
          <w:sz w:val="22"/>
          <w:szCs w:val="22"/>
        </w:rPr>
        <w:t xml:space="preserve"> oprávnen</w:t>
      </w:r>
      <w:r w:rsidRPr="00EC5756">
        <w:rPr>
          <w:rFonts w:ascii="Corbel" w:hAnsi="Corbel"/>
          <w:sz w:val="22"/>
          <w:szCs w:val="22"/>
        </w:rPr>
        <w:t xml:space="preserve">é </w:t>
      </w:r>
      <w:r w:rsidR="004F75FC" w:rsidRPr="00EC5756">
        <w:rPr>
          <w:rFonts w:ascii="Corbel" w:hAnsi="Corbel"/>
          <w:sz w:val="22"/>
          <w:szCs w:val="22"/>
        </w:rPr>
        <w:t xml:space="preserve"> </w:t>
      </w:r>
      <w:r w:rsidR="00907AFA" w:rsidRPr="00EC5756">
        <w:rPr>
          <w:rFonts w:ascii="Corbel" w:hAnsi="Corbel"/>
          <w:sz w:val="22"/>
          <w:szCs w:val="22"/>
        </w:rPr>
        <w:t>konať</w:t>
      </w:r>
      <w:r w:rsidRPr="00EC5756">
        <w:rPr>
          <w:rFonts w:ascii="Corbel" w:hAnsi="Corbel"/>
          <w:sz w:val="22"/>
          <w:szCs w:val="22"/>
        </w:rPr>
        <w:t xml:space="preserve">: </w:t>
      </w:r>
      <w:r w:rsidRPr="00EC5756">
        <w:rPr>
          <w:rFonts w:ascii="Corbel" w:hAnsi="Corbel"/>
          <w:sz w:val="22"/>
          <w:szCs w:val="22"/>
        </w:rPr>
        <w:tab/>
      </w:r>
    </w:p>
    <w:p w14:paraId="6AD96B1E" w14:textId="739926EF" w:rsidR="00A2301E" w:rsidRPr="00EC5756" w:rsidRDefault="00A2301E">
      <w:pPr>
        <w:pStyle w:val="Husto"/>
        <w:widowControl w:val="0"/>
        <w:tabs>
          <w:tab w:val="left" w:pos="567"/>
          <w:tab w:val="left" w:pos="3969"/>
        </w:tabs>
        <w:rPr>
          <w:rFonts w:ascii="Corbel" w:eastAsia="Arial" w:hAnsi="Corbel"/>
          <w:sz w:val="22"/>
          <w:szCs w:val="22"/>
          <w:lang w:eastAsia="en-US"/>
        </w:rPr>
      </w:pPr>
      <w:r w:rsidRPr="00EC5756">
        <w:rPr>
          <w:rFonts w:ascii="Corbel" w:hAnsi="Corbel"/>
          <w:sz w:val="22"/>
          <w:szCs w:val="22"/>
        </w:rPr>
        <w:t xml:space="preserve">              - </w:t>
      </w:r>
      <w:r w:rsidR="00907AFA" w:rsidRPr="00EC5756">
        <w:rPr>
          <w:rFonts w:ascii="Corbel" w:hAnsi="Corbel"/>
          <w:sz w:val="22"/>
          <w:szCs w:val="22"/>
        </w:rPr>
        <w:t>vo veciach zmluvy</w:t>
      </w:r>
      <w:r w:rsidRPr="00EC5756">
        <w:rPr>
          <w:rFonts w:ascii="Corbel" w:hAnsi="Corbel"/>
          <w:sz w:val="22"/>
          <w:szCs w:val="22"/>
        </w:rPr>
        <w:t xml:space="preserve">:                                   </w:t>
      </w:r>
    </w:p>
    <w:p w14:paraId="5F6A4B18" w14:textId="4A11417F" w:rsidR="00640986" w:rsidRPr="00EC5756" w:rsidRDefault="00A2301E">
      <w:pPr>
        <w:pStyle w:val="Husto"/>
        <w:widowControl w:val="0"/>
        <w:tabs>
          <w:tab w:val="left" w:pos="567"/>
          <w:tab w:val="left" w:pos="3969"/>
        </w:tabs>
        <w:rPr>
          <w:rFonts w:ascii="Corbel" w:hAnsi="Corbel"/>
          <w:color w:val="FF0000"/>
          <w:sz w:val="22"/>
          <w:szCs w:val="22"/>
        </w:rPr>
      </w:pPr>
      <w:r w:rsidRPr="00EC5756">
        <w:rPr>
          <w:rFonts w:ascii="Corbel" w:hAnsi="Corbel"/>
          <w:sz w:val="22"/>
          <w:szCs w:val="22"/>
        </w:rPr>
        <w:t xml:space="preserve">              - vo </w:t>
      </w:r>
      <w:r w:rsidRPr="006E5478">
        <w:rPr>
          <w:rFonts w:ascii="Corbel" w:hAnsi="Corbel"/>
          <w:sz w:val="22"/>
          <w:szCs w:val="22"/>
        </w:rPr>
        <w:t>veciach realizácie zmluvy:</w:t>
      </w:r>
      <w:r w:rsidRPr="00EC5756">
        <w:rPr>
          <w:rFonts w:ascii="Corbel" w:hAnsi="Corbel"/>
          <w:sz w:val="22"/>
          <w:szCs w:val="22"/>
        </w:rPr>
        <w:t xml:space="preserve">               </w:t>
      </w:r>
    </w:p>
    <w:p w14:paraId="036B1576" w14:textId="07C7CBE8" w:rsidR="004F75FC" w:rsidRPr="00EC5756" w:rsidRDefault="004F75FC">
      <w:pPr>
        <w:pStyle w:val="Husto"/>
        <w:widowControl w:val="0"/>
        <w:tabs>
          <w:tab w:val="left" w:pos="567"/>
          <w:tab w:val="left" w:pos="3969"/>
        </w:tabs>
        <w:rPr>
          <w:rFonts w:ascii="Corbel" w:hAnsi="Corbel"/>
          <w:sz w:val="22"/>
          <w:szCs w:val="22"/>
        </w:rPr>
      </w:pPr>
    </w:p>
    <w:p w14:paraId="1E71EB33" w14:textId="6134A511" w:rsidR="003420F9" w:rsidRPr="00EC5756" w:rsidRDefault="004F75FC">
      <w:pPr>
        <w:pStyle w:val="Husto"/>
        <w:widowControl w:val="0"/>
        <w:tabs>
          <w:tab w:val="left" w:pos="567"/>
        </w:tabs>
        <w:rPr>
          <w:rFonts w:ascii="Corbel" w:hAnsi="Corbel"/>
          <w:sz w:val="22"/>
          <w:szCs w:val="22"/>
        </w:rPr>
      </w:pPr>
      <w:r w:rsidRPr="00EC5756">
        <w:rPr>
          <w:rFonts w:ascii="Corbel" w:hAnsi="Corbel"/>
          <w:sz w:val="22"/>
          <w:szCs w:val="22"/>
        </w:rPr>
        <w:tab/>
        <w:t>(ďalej len „</w:t>
      </w:r>
      <w:r w:rsidRPr="007B5EC5">
        <w:rPr>
          <w:rFonts w:ascii="Corbel" w:hAnsi="Corbel"/>
          <w:sz w:val="22"/>
          <w:szCs w:val="22"/>
        </w:rPr>
        <w:t>objednávateľ</w:t>
      </w:r>
      <w:r w:rsidRPr="00EC5756">
        <w:rPr>
          <w:rFonts w:ascii="Corbel" w:hAnsi="Corbel"/>
          <w:sz w:val="22"/>
          <w:szCs w:val="22"/>
        </w:rPr>
        <w:t>“)</w:t>
      </w:r>
    </w:p>
    <w:p w14:paraId="21E3AE4F" w14:textId="77777777" w:rsidR="004F75FC" w:rsidRPr="00EC5756" w:rsidRDefault="004F75FC">
      <w:pPr>
        <w:pStyle w:val="Husto"/>
        <w:widowControl w:val="0"/>
        <w:numPr>
          <w:ilvl w:val="1"/>
          <w:numId w:val="5"/>
        </w:numPr>
        <w:ind w:hanging="225"/>
        <w:rPr>
          <w:rFonts w:ascii="Corbel" w:hAnsi="Corbel"/>
          <w:b/>
          <w:sz w:val="22"/>
          <w:szCs w:val="22"/>
        </w:rPr>
      </w:pPr>
    </w:p>
    <w:p w14:paraId="36A2D395" w14:textId="6E392C3F" w:rsidR="004F75FC" w:rsidRPr="00EC5756" w:rsidRDefault="004F75FC">
      <w:pPr>
        <w:pStyle w:val="Husto"/>
        <w:widowControl w:val="0"/>
        <w:tabs>
          <w:tab w:val="left" w:pos="567"/>
          <w:tab w:val="left" w:pos="3969"/>
        </w:tabs>
        <w:ind w:left="567"/>
        <w:rPr>
          <w:rFonts w:ascii="Corbel" w:hAnsi="Corbel"/>
          <w:b/>
          <w:sz w:val="22"/>
          <w:szCs w:val="22"/>
        </w:rPr>
      </w:pPr>
      <w:r w:rsidRPr="00EC5756">
        <w:rPr>
          <w:rFonts w:ascii="Corbel" w:hAnsi="Corbel"/>
          <w:b/>
          <w:sz w:val="22"/>
          <w:szCs w:val="22"/>
        </w:rPr>
        <w:t>Poskytovateľ:</w:t>
      </w:r>
      <w:r w:rsidR="00575082" w:rsidRPr="00EC5756">
        <w:rPr>
          <w:rFonts w:ascii="Corbel" w:hAnsi="Corbel"/>
          <w:b/>
          <w:sz w:val="22"/>
          <w:szCs w:val="22"/>
        </w:rPr>
        <w:tab/>
      </w:r>
      <w:r w:rsidR="006B1D61" w:rsidRPr="00EC5756">
        <w:rPr>
          <w:rFonts w:ascii="Corbel" w:hAnsi="Corbel"/>
          <w:b/>
          <w:sz w:val="22"/>
          <w:szCs w:val="22"/>
        </w:rPr>
        <w:tab/>
      </w:r>
      <w:r w:rsidR="009205F0" w:rsidRPr="00EC5756">
        <w:rPr>
          <w:rFonts w:ascii="Corbel" w:hAnsi="Corbel"/>
          <w:b/>
          <w:sz w:val="22"/>
          <w:szCs w:val="22"/>
        </w:rPr>
        <w:tab/>
      </w:r>
      <w:r w:rsidRPr="00EC5756">
        <w:rPr>
          <w:rFonts w:ascii="Corbel" w:hAnsi="Corbel"/>
          <w:b/>
          <w:sz w:val="22"/>
          <w:szCs w:val="22"/>
        </w:rPr>
        <w:tab/>
      </w:r>
    </w:p>
    <w:p w14:paraId="1F9BCE87" w14:textId="226358A3" w:rsidR="004F75FC" w:rsidRPr="00EC5756" w:rsidRDefault="004F75FC">
      <w:pPr>
        <w:pStyle w:val="Husto"/>
        <w:widowControl w:val="0"/>
        <w:tabs>
          <w:tab w:val="left" w:pos="3969"/>
        </w:tabs>
        <w:ind w:left="570"/>
        <w:rPr>
          <w:rFonts w:ascii="Corbel" w:hAnsi="Corbel"/>
          <w:b/>
          <w:sz w:val="22"/>
          <w:szCs w:val="22"/>
        </w:rPr>
      </w:pPr>
      <w:r w:rsidRPr="00EC5756">
        <w:rPr>
          <w:rFonts w:ascii="Corbel" w:hAnsi="Corbel"/>
          <w:sz w:val="22"/>
          <w:szCs w:val="22"/>
        </w:rPr>
        <w:t>Sídlo:</w:t>
      </w:r>
      <w:r w:rsidR="00575082" w:rsidRPr="00EC5756">
        <w:rPr>
          <w:rFonts w:ascii="Corbel" w:hAnsi="Corbel"/>
          <w:sz w:val="22"/>
          <w:szCs w:val="22"/>
        </w:rPr>
        <w:tab/>
      </w:r>
      <w:r w:rsidR="006B1D61" w:rsidRPr="00EC5756">
        <w:rPr>
          <w:rFonts w:ascii="Corbel" w:hAnsi="Corbel"/>
          <w:sz w:val="22"/>
          <w:szCs w:val="22"/>
        </w:rPr>
        <w:tab/>
      </w:r>
      <w:r w:rsidRPr="00EC5756">
        <w:rPr>
          <w:rFonts w:ascii="Corbel" w:hAnsi="Corbel"/>
          <w:sz w:val="22"/>
          <w:szCs w:val="22"/>
        </w:rPr>
        <w:tab/>
      </w:r>
    </w:p>
    <w:p w14:paraId="374ECAE3" w14:textId="584C207B" w:rsidR="004F75FC" w:rsidRPr="00EC5756" w:rsidRDefault="004F75FC">
      <w:pPr>
        <w:pStyle w:val="Husto"/>
        <w:widowControl w:val="0"/>
        <w:tabs>
          <w:tab w:val="left" w:pos="567"/>
          <w:tab w:val="left" w:pos="3969"/>
        </w:tabs>
        <w:ind w:firstLine="567"/>
        <w:rPr>
          <w:rFonts w:ascii="Corbel" w:hAnsi="Corbel"/>
          <w:sz w:val="22"/>
          <w:szCs w:val="22"/>
        </w:rPr>
      </w:pPr>
      <w:r w:rsidRPr="00EC5756">
        <w:rPr>
          <w:rFonts w:ascii="Corbel" w:hAnsi="Corbel"/>
          <w:sz w:val="22"/>
          <w:szCs w:val="22"/>
        </w:rPr>
        <w:t>IČO:</w:t>
      </w:r>
      <w:r w:rsidR="009E1F26" w:rsidRPr="00EC5756">
        <w:rPr>
          <w:rFonts w:ascii="Corbel" w:hAnsi="Corbel"/>
          <w:sz w:val="22"/>
          <w:szCs w:val="22"/>
        </w:rPr>
        <w:tab/>
      </w:r>
    </w:p>
    <w:p w14:paraId="06A537C2" w14:textId="7B870285" w:rsidR="0087727D" w:rsidRPr="00EC5756" w:rsidRDefault="004F75FC">
      <w:pPr>
        <w:pStyle w:val="Husto"/>
        <w:widowControl w:val="0"/>
        <w:tabs>
          <w:tab w:val="left" w:pos="567"/>
          <w:tab w:val="left" w:pos="3969"/>
        </w:tabs>
        <w:ind w:firstLine="567"/>
        <w:rPr>
          <w:rFonts w:ascii="Corbel" w:hAnsi="Corbel"/>
          <w:sz w:val="22"/>
          <w:szCs w:val="22"/>
        </w:rPr>
      </w:pPr>
      <w:r w:rsidRPr="00EC5756">
        <w:rPr>
          <w:rFonts w:ascii="Corbel" w:hAnsi="Corbel"/>
          <w:sz w:val="22"/>
          <w:szCs w:val="22"/>
        </w:rPr>
        <w:t>DIČ:</w:t>
      </w:r>
      <w:r w:rsidR="009E1F26" w:rsidRPr="00EC5756">
        <w:rPr>
          <w:rFonts w:ascii="Corbel" w:hAnsi="Corbel"/>
          <w:sz w:val="22"/>
          <w:szCs w:val="22"/>
        </w:rPr>
        <w:tab/>
      </w:r>
    </w:p>
    <w:p w14:paraId="42349B6F" w14:textId="0578A17B" w:rsidR="004F75FC" w:rsidRPr="00EC5756" w:rsidRDefault="0087727D">
      <w:pPr>
        <w:pStyle w:val="Husto"/>
        <w:widowControl w:val="0"/>
        <w:tabs>
          <w:tab w:val="left" w:pos="567"/>
          <w:tab w:val="left" w:pos="3969"/>
        </w:tabs>
        <w:ind w:firstLine="567"/>
        <w:rPr>
          <w:rFonts w:ascii="Corbel" w:hAnsi="Corbel"/>
          <w:sz w:val="22"/>
          <w:szCs w:val="22"/>
        </w:rPr>
      </w:pPr>
      <w:r w:rsidRPr="00EC5756">
        <w:rPr>
          <w:rFonts w:ascii="Corbel" w:hAnsi="Corbel"/>
          <w:sz w:val="22"/>
          <w:szCs w:val="22"/>
        </w:rPr>
        <w:t>IČ DPH:</w:t>
      </w:r>
      <w:r w:rsidRPr="00EC5756">
        <w:rPr>
          <w:rFonts w:ascii="Corbel" w:hAnsi="Corbel"/>
          <w:sz w:val="22"/>
          <w:szCs w:val="22"/>
        </w:rPr>
        <w:tab/>
      </w:r>
    </w:p>
    <w:p w14:paraId="451F1DAB" w14:textId="7FD79437" w:rsidR="00674C15" w:rsidRPr="00EC5756" w:rsidRDefault="004F75FC">
      <w:pPr>
        <w:pStyle w:val="Husto"/>
        <w:widowControl w:val="0"/>
        <w:tabs>
          <w:tab w:val="left" w:pos="3969"/>
        </w:tabs>
        <w:ind w:left="567"/>
        <w:rPr>
          <w:rFonts w:ascii="Corbel" w:hAnsi="Corbel"/>
          <w:sz w:val="22"/>
          <w:szCs w:val="22"/>
        </w:rPr>
      </w:pPr>
      <w:r w:rsidRPr="00EC5756">
        <w:rPr>
          <w:rFonts w:ascii="Corbel" w:hAnsi="Corbel"/>
          <w:sz w:val="22"/>
          <w:szCs w:val="22"/>
        </w:rPr>
        <w:t>Zastúpený:</w:t>
      </w:r>
      <w:r w:rsidR="00575082" w:rsidRPr="00EC5756">
        <w:rPr>
          <w:rFonts w:ascii="Corbel" w:hAnsi="Corbel" w:cstheme="minorHAnsi"/>
          <w:sz w:val="22"/>
          <w:szCs w:val="22"/>
        </w:rPr>
        <w:t xml:space="preserve"> </w:t>
      </w:r>
      <w:r w:rsidR="00575082" w:rsidRPr="00EC5756">
        <w:rPr>
          <w:rFonts w:ascii="Corbel" w:hAnsi="Corbel" w:cstheme="minorHAnsi"/>
          <w:sz w:val="22"/>
          <w:szCs w:val="22"/>
        </w:rPr>
        <w:tab/>
      </w:r>
    </w:p>
    <w:p w14:paraId="492DA195" w14:textId="0C5E0C74" w:rsidR="004F75FC" w:rsidRPr="00EC5756" w:rsidRDefault="004F75FC">
      <w:pPr>
        <w:pStyle w:val="Husto"/>
        <w:widowControl w:val="0"/>
        <w:tabs>
          <w:tab w:val="left" w:pos="3969"/>
        </w:tabs>
        <w:ind w:left="567"/>
        <w:rPr>
          <w:rFonts w:ascii="Corbel" w:hAnsi="Corbel"/>
          <w:sz w:val="22"/>
          <w:szCs w:val="22"/>
        </w:rPr>
      </w:pPr>
      <w:r w:rsidRPr="00EC5756">
        <w:rPr>
          <w:rFonts w:ascii="Corbel" w:hAnsi="Corbel"/>
          <w:sz w:val="22"/>
          <w:szCs w:val="22"/>
        </w:rPr>
        <w:t>Tel.:</w:t>
      </w:r>
      <w:r w:rsidRPr="00EC5756">
        <w:rPr>
          <w:rFonts w:ascii="Corbel" w:hAnsi="Corbel"/>
          <w:sz w:val="22"/>
          <w:szCs w:val="22"/>
        </w:rPr>
        <w:tab/>
      </w:r>
    </w:p>
    <w:p w14:paraId="60C66BF1" w14:textId="53831662" w:rsidR="006779D8" w:rsidRPr="00EC5756" w:rsidRDefault="004F75FC" w:rsidP="007B5EC5">
      <w:pPr>
        <w:pStyle w:val="Husto"/>
        <w:widowControl w:val="0"/>
        <w:tabs>
          <w:tab w:val="left" w:pos="3969"/>
        </w:tabs>
        <w:spacing w:after="240"/>
        <w:ind w:left="567"/>
        <w:rPr>
          <w:rFonts w:ascii="Corbel" w:hAnsi="Corbel"/>
          <w:sz w:val="22"/>
          <w:szCs w:val="22"/>
        </w:rPr>
      </w:pPr>
      <w:r w:rsidRPr="00EC5756">
        <w:rPr>
          <w:rFonts w:ascii="Corbel" w:hAnsi="Corbel"/>
          <w:sz w:val="22"/>
          <w:szCs w:val="22"/>
        </w:rPr>
        <w:t>E-mail:</w:t>
      </w:r>
      <w:r w:rsidR="00575082" w:rsidRPr="00EC5756">
        <w:rPr>
          <w:rFonts w:ascii="Corbel" w:hAnsi="Corbel"/>
          <w:sz w:val="22"/>
          <w:szCs w:val="22"/>
        </w:rPr>
        <w:tab/>
      </w:r>
      <w:r w:rsidRPr="00EC5756">
        <w:rPr>
          <w:rFonts w:ascii="Corbel" w:hAnsi="Corbel"/>
          <w:sz w:val="22"/>
          <w:szCs w:val="22"/>
        </w:rPr>
        <w:tab/>
      </w:r>
      <w:r w:rsidR="009205F0" w:rsidRPr="00EC5756">
        <w:rPr>
          <w:rFonts w:ascii="Corbel" w:hAnsi="Corbel"/>
          <w:sz w:val="22"/>
          <w:szCs w:val="22"/>
        </w:rPr>
        <w:t xml:space="preserve"> </w:t>
      </w:r>
    </w:p>
    <w:p w14:paraId="0967B9AD" w14:textId="2DCB0688" w:rsidR="004F75FC" w:rsidRPr="00EC5756" w:rsidRDefault="00ED3520" w:rsidP="007B5EC5">
      <w:pPr>
        <w:pStyle w:val="Husto"/>
        <w:widowControl w:val="0"/>
        <w:tabs>
          <w:tab w:val="left" w:pos="567"/>
          <w:tab w:val="left" w:pos="2268"/>
        </w:tabs>
        <w:spacing w:after="240"/>
        <w:rPr>
          <w:rFonts w:ascii="Corbel" w:hAnsi="Corbel"/>
          <w:sz w:val="22"/>
          <w:szCs w:val="22"/>
        </w:rPr>
      </w:pPr>
      <w:r w:rsidRPr="00EC5756">
        <w:rPr>
          <w:rFonts w:ascii="Corbel" w:hAnsi="Corbel"/>
          <w:sz w:val="22"/>
          <w:szCs w:val="22"/>
        </w:rPr>
        <w:tab/>
      </w:r>
      <w:r w:rsidR="004F75FC" w:rsidRPr="00EC5756">
        <w:rPr>
          <w:rFonts w:ascii="Corbel" w:hAnsi="Corbel"/>
          <w:sz w:val="22"/>
          <w:szCs w:val="22"/>
        </w:rPr>
        <w:t>(ďalej len „</w:t>
      </w:r>
      <w:r w:rsidR="004F75FC" w:rsidRPr="007B5EC5">
        <w:rPr>
          <w:rFonts w:ascii="Corbel" w:hAnsi="Corbel"/>
          <w:sz w:val="22"/>
          <w:szCs w:val="22"/>
        </w:rPr>
        <w:t>poskytovateľ</w:t>
      </w:r>
      <w:r w:rsidR="004F75FC" w:rsidRPr="00EC5756">
        <w:rPr>
          <w:rFonts w:ascii="Corbel" w:hAnsi="Corbel"/>
          <w:sz w:val="22"/>
          <w:szCs w:val="22"/>
        </w:rPr>
        <w:t xml:space="preserve">“) </w:t>
      </w:r>
    </w:p>
    <w:p w14:paraId="7EB6620B" w14:textId="7D1E4BBB" w:rsidR="00AE7998" w:rsidRPr="00EC5756" w:rsidRDefault="00EC5756" w:rsidP="007B5EC5">
      <w:pPr>
        <w:spacing w:before="0" w:after="240" w:line="240" w:lineRule="auto"/>
        <w:ind w:left="567" w:hanging="567"/>
        <w:contextualSpacing w:val="0"/>
        <w:jc w:val="both"/>
        <w:rPr>
          <w:rFonts w:asciiTheme="minorHAnsi" w:hAnsiTheme="minorHAnsi" w:cstheme="minorHAnsi"/>
          <w:b/>
          <w:sz w:val="22"/>
          <w:szCs w:val="22"/>
        </w:rPr>
      </w:pPr>
      <w:r w:rsidRPr="00EC5756">
        <w:rPr>
          <w:rFonts w:asciiTheme="minorHAnsi" w:hAnsiTheme="minorHAnsi" w:cstheme="minorHAnsi"/>
          <w:b/>
          <w:sz w:val="22"/>
          <w:szCs w:val="22"/>
        </w:rPr>
        <w:tab/>
      </w:r>
      <w:r w:rsidRPr="00EC5756">
        <w:rPr>
          <w:rFonts w:asciiTheme="minorHAnsi" w:hAnsiTheme="minorHAnsi" w:cstheme="minorHAnsi"/>
          <w:bCs/>
          <w:sz w:val="22"/>
          <w:szCs w:val="22"/>
        </w:rPr>
        <w:t>(objednávateľ  poskytovateľ ďalej spolu aj ako „zmluvné strany“ alebo samostatne aj ako „zmluvná strana“)</w:t>
      </w:r>
    </w:p>
    <w:p w14:paraId="70D82916" w14:textId="7B32A03F" w:rsidR="00D257F9" w:rsidRPr="00EC5756" w:rsidRDefault="00D257F9" w:rsidP="00EC5756">
      <w:pPr>
        <w:spacing w:line="240" w:lineRule="auto"/>
        <w:jc w:val="center"/>
        <w:rPr>
          <w:rFonts w:ascii="Corbel" w:hAnsi="Corbel" w:cstheme="minorHAnsi"/>
          <w:b/>
          <w:sz w:val="22"/>
          <w:szCs w:val="22"/>
        </w:rPr>
      </w:pPr>
      <w:r w:rsidRPr="00EC5756">
        <w:rPr>
          <w:rFonts w:ascii="Corbel" w:hAnsi="Corbel" w:cstheme="minorHAnsi"/>
          <w:b/>
          <w:sz w:val="22"/>
          <w:szCs w:val="22"/>
        </w:rPr>
        <w:t xml:space="preserve">Článok </w:t>
      </w:r>
      <w:r w:rsidR="000D75D0" w:rsidRPr="00EC5756">
        <w:rPr>
          <w:rFonts w:ascii="Corbel" w:hAnsi="Corbel" w:cstheme="minorHAnsi"/>
          <w:b/>
          <w:sz w:val="22"/>
          <w:szCs w:val="22"/>
        </w:rPr>
        <w:t>I</w:t>
      </w:r>
      <w:r w:rsidR="00B53875" w:rsidRPr="00EC5756">
        <w:rPr>
          <w:rFonts w:ascii="Corbel" w:hAnsi="Corbel" w:cstheme="minorHAnsi"/>
          <w:b/>
          <w:sz w:val="22"/>
          <w:szCs w:val="22"/>
        </w:rPr>
        <w:t>I.</w:t>
      </w:r>
    </w:p>
    <w:p w14:paraId="314E9844" w14:textId="66FE8F02" w:rsidR="0078311C" w:rsidRPr="00EC5756" w:rsidRDefault="00D257F9" w:rsidP="007B5EC5">
      <w:pPr>
        <w:spacing w:line="240" w:lineRule="auto"/>
        <w:jc w:val="center"/>
        <w:rPr>
          <w:rFonts w:ascii="Corbel" w:hAnsi="Corbel" w:cstheme="minorHAnsi"/>
          <w:sz w:val="22"/>
          <w:szCs w:val="22"/>
        </w:rPr>
      </w:pPr>
      <w:r w:rsidRPr="00EC5756">
        <w:rPr>
          <w:rFonts w:ascii="Corbel" w:hAnsi="Corbel" w:cstheme="minorHAnsi"/>
          <w:b/>
          <w:sz w:val="22"/>
          <w:szCs w:val="22"/>
        </w:rPr>
        <w:t>Predmet zmluvy</w:t>
      </w:r>
    </w:p>
    <w:p w14:paraId="78F77D77" w14:textId="7AB45138" w:rsidR="00BD0596" w:rsidRPr="007B5EC5" w:rsidRDefault="00BD0596" w:rsidP="007B5EC5">
      <w:pPr>
        <w:pStyle w:val="Odsekzoznamu"/>
        <w:numPr>
          <w:ilvl w:val="0"/>
          <w:numId w:val="45"/>
        </w:numPr>
        <w:spacing w:after="240"/>
        <w:ind w:hanging="357"/>
        <w:contextualSpacing w:val="0"/>
        <w:jc w:val="both"/>
        <w:rPr>
          <w:rFonts w:ascii="Corbel" w:hAnsi="Corbel" w:cstheme="minorHAnsi"/>
          <w:sz w:val="22"/>
          <w:szCs w:val="22"/>
        </w:rPr>
      </w:pPr>
      <w:r w:rsidRPr="007B5EC5">
        <w:rPr>
          <w:rFonts w:ascii="Corbel" w:hAnsi="Corbel" w:cstheme="minorHAnsi"/>
          <w:sz w:val="22"/>
          <w:szCs w:val="22"/>
        </w:rPr>
        <w:t xml:space="preserve">Zmluvné strany uzatvárajú túto zmluvu </w:t>
      </w:r>
      <w:r w:rsidR="006C2463" w:rsidRPr="007B5EC5">
        <w:rPr>
          <w:rFonts w:ascii="Corbel" w:hAnsi="Corbel" w:cstheme="minorHAnsi"/>
          <w:sz w:val="22"/>
          <w:szCs w:val="22"/>
        </w:rPr>
        <w:t xml:space="preserve">ako výsledok verejného obstarávania </w:t>
      </w:r>
      <w:r w:rsidRPr="007B5EC5">
        <w:rPr>
          <w:rFonts w:ascii="Corbel" w:hAnsi="Corbel" w:cstheme="minorHAnsi"/>
          <w:sz w:val="22"/>
          <w:szCs w:val="22"/>
        </w:rPr>
        <w:t>na predmet zákazky: „</w:t>
      </w:r>
      <w:r w:rsidR="0006718F" w:rsidRPr="007B5EC5">
        <w:rPr>
          <w:rFonts w:ascii="Corbel" w:hAnsi="Corbel"/>
          <w:bCs/>
          <w:sz w:val="22"/>
          <w:szCs w:val="22"/>
        </w:rPr>
        <w:t>Internetové pripojenie pre komerčné subjekty</w:t>
      </w:r>
      <w:r w:rsidRPr="007B5EC5">
        <w:rPr>
          <w:rFonts w:ascii="Corbel" w:hAnsi="Corbel" w:cstheme="minorHAnsi"/>
          <w:sz w:val="22"/>
          <w:szCs w:val="22"/>
        </w:rPr>
        <w:t>“</w:t>
      </w:r>
      <w:r w:rsidRPr="007B5EC5">
        <w:rPr>
          <w:rFonts w:cs="Arial"/>
          <w:sz w:val="22"/>
          <w:szCs w:val="22"/>
        </w:rPr>
        <w:t> </w:t>
      </w:r>
      <w:r w:rsidRPr="007B5EC5">
        <w:rPr>
          <w:rFonts w:ascii="Corbel" w:hAnsi="Corbel" w:cstheme="minorHAnsi"/>
          <w:sz w:val="22"/>
          <w:szCs w:val="22"/>
        </w:rPr>
        <w:t> v</w:t>
      </w:r>
      <w:r w:rsidR="00BE6E63" w:rsidRPr="007B5EC5">
        <w:rPr>
          <w:rFonts w:ascii="Corbel" w:hAnsi="Corbel" w:cstheme="minorHAnsi"/>
          <w:sz w:val="22"/>
          <w:szCs w:val="22"/>
        </w:rPr>
        <w:t> </w:t>
      </w:r>
      <w:r w:rsidRPr="007B5EC5">
        <w:rPr>
          <w:rFonts w:ascii="Corbel" w:hAnsi="Corbel" w:cstheme="minorHAnsi"/>
          <w:sz w:val="22"/>
          <w:szCs w:val="22"/>
        </w:rPr>
        <w:t>súlade</w:t>
      </w:r>
      <w:r w:rsidR="00BE6E63" w:rsidRPr="007B5EC5">
        <w:rPr>
          <w:rFonts w:ascii="Corbel" w:hAnsi="Corbel" w:cstheme="minorHAnsi"/>
          <w:sz w:val="22"/>
          <w:szCs w:val="22"/>
        </w:rPr>
        <w:t xml:space="preserve"> </w:t>
      </w:r>
      <w:r w:rsidRPr="007B5EC5">
        <w:rPr>
          <w:rFonts w:ascii="Corbel" w:hAnsi="Corbel" w:cstheme="minorHAnsi"/>
          <w:sz w:val="22"/>
          <w:szCs w:val="22"/>
        </w:rPr>
        <w:t>s ponukou poskytovateľa.</w:t>
      </w:r>
    </w:p>
    <w:p w14:paraId="60BD27BB" w14:textId="019EE1F6" w:rsidR="006C2463" w:rsidRPr="007B5EC5" w:rsidRDefault="00BD0596" w:rsidP="007B5EC5">
      <w:pPr>
        <w:pStyle w:val="Odsekzoznamu"/>
        <w:numPr>
          <w:ilvl w:val="0"/>
          <w:numId w:val="45"/>
        </w:numPr>
        <w:spacing w:after="240"/>
        <w:ind w:hanging="357"/>
        <w:contextualSpacing w:val="0"/>
        <w:jc w:val="both"/>
        <w:rPr>
          <w:rFonts w:ascii="Corbel" w:hAnsi="Corbel" w:cs="Arial"/>
          <w:color w:val="000000"/>
          <w:sz w:val="22"/>
          <w:szCs w:val="22"/>
          <w:shd w:val="clear" w:color="auto" w:fill="FFFFFF"/>
        </w:rPr>
      </w:pPr>
      <w:r w:rsidRPr="007B5EC5">
        <w:rPr>
          <w:rFonts w:ascii="Corbel" w:hAnsi="Corbel" w:cstheme="minorHAnsi"/>
          <w:sz w:val="22"/>
          <w:szCs w:val="22"/>
        </w:rPr>
        <w:t>Predmetom z</w:t>
      </w:r>
      <w:r w:rsidR="00AF5CE1" w:rsidRPr="007B5EC5">
        <w:rPr>
          <w:rFonts w:ascii="Corbel" w:hAnsi="Corbel" w:cstheme="minorHAnsi"/>
          <w:sz w:val="22"/>
          <w:szCs w:val="22"/>
        </w:rPr>
        <w:t>mluv</w:t>
      </w:r>
      <w:r w:rsidRPr="007B5EC5">
        <w:rPr>
          <w:rFonts w:ascii="Corbel" w:hAnsi="Corbel" w:cstheme="minorHAnsi"/>
          <w:sz w:val="22"/>
          <w:szCs w:val="22"/>
        </w:rPr>
        <w:t>y je poskytnutie služ</w:t>
      </w:r>
      <w:r w:rsidR="006C2463" w:rsidRPr="007B5EC5">
        <w:rPr>
          <w:rFonts w:ascii="Corbel" w:hAnsi="Corbel" w:cstheme="minorHAnsi"/>
          <w:sz w:val="22"/>
          <w:szCs w:val="22"/>
        </w:rPr>
        <w:t xml:space="preserve">ieb </w:t>
      </w:r>
      <w:r w:rsidR="006C2463" w:rsidRPr="007B5EC5">
        <w:rPr>
          <w:rFonts w:ascii="Corbel" w:hAnsi="Corbel"/>
          <w:bCs/>
          <w:sz w:val="22"/>
          <w:szCs w:val="22"/>
          <w:lang w:eastAsia="sk-SK"/>
        </w:rPr>
        <w:t>i</w:t>
      </w:r>
      <w:r w:rsidR="0006718F" w:rsidRPr="007B5EC5">
        <w:rPr>
          <w:rFonts w:ascii="Corbel" w:hAnsi="Corbel"/>
          <w:bCs/>
          <w:sz w:val="22"/>
          <w:szCs w:val="22"/>
          <w:lang w:eastAsia="sk-SK"/>
        </w:rPr>
        <w:t>nternetové</w:t>
      </w:r>
      <w:r w:rsidR="00FE6D5B" w:rsidRPr="007B5EC5">
        <w:rPr>
          <w:rFonts w:ascii="Corbel" w:hAnsi="Corbel"/>
          <w:bCs/>
          <w:sz w:val="22"/>
          <w:szCs w:val="22"/>
          <w:lang w:eastAsia="sk-SK"/>
        </w:rPr>
        <w:t>ho</w:t>
      </w:r>
      <w:r w:rsidR="0006718F" w:rsidRPr="007B5EC5">
        <w:rPr>
          <w:rFonts w:ascii="Corbel" w:hAnsi="Corbel"/>
          <w:bCs/>
          <w:sz w:val="22"/>
          <w:szCs w:val="22"/>
          <w:lang w:eastAsia="sk-SK"/>
        </w:rPr>
        <w:t xml:space="preserve"> pripojeni</w:t>
      </w:r>
      <w:r w:rsidR="00FE6D5B" w:rsidRPr="007B5EC5">
        <w:rPr>
          <w:rFonts w:ascii="Corbel" w:hAnsi="Corbel"/>
          <w:bCs/>
          <w:sz w:val="22"/>
          <w:szCs w:val="22"/>
          <w:lang w:eastAsia="sk-SK"/>
        </w:rPr>
        <w:t>a</w:t>
      </w:r>
      <w:r w:rsidR="0006718F" w:rsidRPr="007B5EC5">
        <w:rPr>
          <w:rFonts w:ascii="Corbel" w:hAnsi="Corbel"/>
          <w:bCs/>
          <w:sz w:val="22"/>
          <w:szCs w:val="22"/>
          <w:lang w:eastAsia="sk-SK"/>
        </w:rPr>
        <w:t xml:space="preserve"> pre potreby komerčných subjektov pripojených v počítačovej sieti</w:t>
      </w:r>
      <w:r w:rsidR="006C2463" w:rsidRPr="007B5EC5">
        <w:rPr>
          <w:rFonts w:ascii="Corbel" w:hAnsi="Corbel"/>
          <w:bCs/>
          <w:sz w:val="22"/>
          <w:szCs w:val="22"/>
          <w:lang w:eastAsia="sk-SK"/>
        </w:rPr>
        <w:t xml:space="preserve"> objednávateľa</w:t>
      </w:r>
      <w:r w:rsidR="0006718F" w:rsidRPr="007B5EC5">
        <w:rPr>
          <w:rFonts w:ascii="Corbel" w:hAnsi="Corbel"/>
          <w:bCs/>
          <w:sz w:val="22"/>
          <w:szCs w:val="22"/>
          <w:lang w:eastAsia="sk-SK"/>
        </w:rPr>
        <w:t>,</w:t>
      </w:r>
      <w:r w:rsidR="006C2463" w:rsidRPr="007B5EC5">
        <w:rPr>
          <w:rFonts w:ascii="Corbel" w:hAnsi="Corbel"/>
          <w:sz w:val="22"/>
          <w:szCs w:val="22"/>
        </w:rPr>
        <w:t xml:space="preserve"> v súlade s Prílohou č. 1 </w:t>
      </w:r>
      <w:r w:rsidR="00273652" w:rsidRPr="007B5EC5">
        <w:rPr>
          <w:rFonts w:ascii="Corbel" w:hAnsi="Corbel"/>
          <w:sz w:val="22"/>
          <w:szCs w:val="22"/>
        </w:rPr>
        <w:t xml:space="preserve">– Cenová ponuka </w:t>
      </w:r>
      <w:r w:rsidR="006C2463" w:rsidRPr="007B5EC5">
        <w:rPr>
          <w:rFonts w:ascii="Corbel" w:hAnsi="Corbel"/>
          <w:sz w:val="22"/>
          <w:szCs w:val="22"/>
        </w:rPr>
        <w:t>tejto zmluvy, ktorá tvorí neoddeliteľnú súčasť tejto zmluvy</w:t>
      </w:r>
      <w:r w:rsidR="006C2463" w:rsidRPr="007B5EC5">
        <w:rPr>
          <w:rFonts w:ascii="Corbel" w:hAnsi="Corbel" w:cstheme="minorHAnsi"/>
          <w:sz w:val="22"/>
          <w:szCs w:val="22"/>
        </w:rPr>
        <w:t>.</w:t>
      </w:r>
    </w:p>
    <w:p w14:paraId="56F48E72" w14:textId="469E3DD5" w:rsidR="006C2463" w:rsidRPr="007B5EC5" w:rsidRDefault="006C2463" w:rsidP="007B5EC5">
      <w:pPr>
        <w:pStyle w:val="Odsekzoznamu"/>
        <w:numPr>
          <w:ilvl w:val="0"/>
          <w:numId w:val="45"/>
        </w:numPr>
        <w:spacing w:after="240"/>
        <w:ind w:right="86" w:hanging="357"/>
        <w:contextualSpacing w:val="0"/>
        <w:jc w:val="both"/>
        <w:rPr>
          <w:rFonts w:ascii="Corbel" w:hAnsi="Corbel"/>
          <w:sz w:val="22"/>
          <w:szCs w:val="22"/>
        </w:rPr>
      </w:pPr>
      <w:r w:rsidRPr="007B5EC5">
        <w:rPr>
          <w:rFonts w:ascii="Corbel" w:hAnsi="Corbel"/>
          <w:sz w:val="22"/>
          <w:szCs w:val="22"/>
        </w:rPr>
        <w:t>Poskytovateľ sa zaväzuje poskytovať službu, ktorá je predmetom tejto zmluvy s nasledovnými technickými parametrami:</w:t>
      </w:r>
    </w:p>
    <w:p w14:paraId="7F098CD1" w14:textId="0F5C0CF2" w:rsidR="006C2463" w:rsidRPr="00EC5756" w:rsidRDefault="006C2463" w:rsidP="007B5EC5">
      <w:pPr>
        <w:numPr>
          <w:ilvl w:val="1"/>
          <w:numId w:val="45"/>
        </w:numPr>
        <w:suppressAutoHyphens w:val="0"/>
        <w:spacing w:before="0" w:after="240" w:line="240" w:lineRule="auto"/>
        <w:ind w:left="1134" w:hanging="283"/>
        <w:contextualSpacing w:val="0"/>
        <w:rPr>
          <w:rFonts w:ascii="Corbel" w:hAnsi="Corbel"/>
          <w:sz w:val="22"/>
          <w:szCs w:val="22"/>
        </w:rPr>
      </w:pPr>
      <w:r w:rsidRPr="00EC5756">
        <w:rPr>
          <w:rFonts w:ascii="Corbel" w:hAnsi="Corbel"/>
          <w:sz w:val="22"/>
          <w:szCs w:val="22"/>
        </w:rPr>
        <w:lastRenderedPageBreak/>
        <w:t xml:space="preserve">bod prepojenia - Rektorát Univerzity Komenského ( ďalej len ,,UK“ ), Šafárikovo námestie 6, 814 99 Bratislava a Slovenské </w:t>
      </w:r>
      <w:bookmarkStart w:id="0" w:name="_Hlk110863360"/>
      <w:r w:rsidRPr="00EC5756">
        <w:rPr>
          <w:rFonts w:ascii="Corbel" w:hAnsi="Corbel"/>
          <w:sz w:val="22"/>
          <w:szCs w:val="22"/>
        </w:rPr>
        <w:t>Peeringové centrum SIX, Námestie slobody 17, 811 06 Bratislava</w:t>
      </w:r>
      <w:bookmarkEnd w:id="0"/>
    </w:p>
    <w:p w14:paraId="2C6C333A" w14:textId="77777777" w:rsidR="006C2463" w:rsidRPr="00EC5756" w:rsidRDefault="006C2463" w:rsidP="007B5EC5">
      <w:pPr>
        <w:numPr>
          <w:ilvl w:val="1"/>
          <w:numId w:val="45"/>
        </w:numPr>
        <w:suppressAutoHyphens w:val="0"/>
        <w:spacing w:before="0" w:after="240" w:line="240" w:lineRule="auto"/>
        <w:ind w:left="1134" w:hanging="283"/>
        <w:contextualSpacing w:val="0"/>
        <w:rPr>
          <w:rFonts w:ascii="Corbel" w:hAnsi="Corbel"/>
          <w:sz w:val="22"/>
          <w:szCs w:val="22"/>
        </w:rPr>
      </w:pPr>
      <w:r w:rsidRPr="00EC5756">
        <w:rPr>
          <w:rFonts w:ascii="Corbel" w:hAnsi="Corbel"/>
          <w:sz w:val="22"/>
          <w:szCs w:val="22"/>
        </w:rPr>
        <w:t>typ rozhrania pre prepojenie - optický prepoj Gigabit Ethernet</w:t>
      </w:r>
    </w:p>
    <w:p w14:paraId="2096C2DE" w14:textId="6AF37245" w:rsidR="004265A4" w:rsidRPr="00EC5756" w:rsidRDefault="006C2463" w:rsidP="007B5EC5">
      <w:pPr>
        <w:numPr>
          <w:ilvl w:val="1"/>
          <w:numId w:val="45"/>
        </w:numPr>
        <w:suppressAutoHyphens w:val="0"/>
        <w:spacing w:before="0" w:after="240" w:line="240" w:lineRule="auto"/>
        <w:ind w:left="1134" w:hanging="283"/>
        <w:contextualSpacing w:val="0"/>
        <w:rPr>
          <w:rFonts w:ascii="Corbel" w:hAnsi="Corbel" w:cs="Arial"/>
          <w:color w:val="000000"/>
          <w:sz w:val="22"/>
          <w:szCs w:val="22"/>
          <w:shd w:val="clear" w:color="auto" w:fill="FFFFFF"/>
        </w:rPr>
      </w:pPr>
      <w:r w:rsidRPr="00EC5756">
        <w:rPr>
          <w:rFonts w:ascii="Corbel" w:hAnsi="Corbel"/>
          <w:sz w:val="22"/>
          <w:szCs w:val="22"/>
        </w:rPr>
        <w:t>zabezpečenie IP rozsahu (/30) pre routing medzi objednávateľom a</w:t>
      </w:r>
      <w:r w:rsidR="00273652" w:rsidRPr="00EC5756">
        <w:rPr>
          <w:rFonts w:ascii="Corbel" w:hAnsi="Corbel"/>
          <w:sz w:val="22"/>
          <w:szCs w:val="22"/>
        </w:rPr>
        <w:t> </w:t>
      </w:r>
      <w:r w:rsidRPr="00EC5756">
        <w:rPr>
          <w:rFonts w:ascii="Corbel" w:hAnsi="Corbel"/>
          <w:sz w:val="22"/>
          <w:szCs w:val="22"/>
        </w:rPr>
        <w:t>poskytovateľom</w:t>
      </w:r>
      <w:r w:rsidR="00273652" w:rsidRPr="00EC5756">
        <w:rPr>
          <w:rFonts w:ascii="Corbel" w:hAnsi="Corbel"/>
          <w:sz w:val="22"/>
          <w:szCs w:val="22"/>
        </w:rPr>
        <w:t xml:space="preserve"> </w:t>
      </w:r>
      <w:r w:rsidRPr="00EC5756">
        <w:rPr>
          <w:rFonts w:ascii="Corbel" w:hAnsi="Corbel"/>
          <w:sz w:val="22"/>
          <w:szCs w:val="22"/>
        </w:rPr>
        <w:t>požadované kapacity garantovaného (neagregovaného) pripojenia, uvedené a ocenené v Prílohe č. 1</w:t>
      </w:r>
    </w:p>
    <w:p w14:paraId="422D514B" w14:textId="5EA27484" w:rsidR="00675F64" w:rsidRPr="007B5EC5" w:rsidRDefault="0078311C" w:rsidP="007B5EC5">
      <w:pPr>
        <w:pStyle w:val="Odsekzoznamu"/>
        <w:numPr>
          <w:ilvl w:val="0"/>
          <w:numId w:val="45"/>
        </w:numPr>
        <w:tabs>
          <w:tab w:val="left" w:pos="2478"/>
        </w:tabs>
        <w:spacing w:after="240"/>
        <w:ind w:hanging="357"/>
        <w:contextualSpacing w:val="0"/>
        <w:jc w:val="both"/>
        <w:rPr>
          <w:rFonts w:ascii="Corbel" w:hAnsi="Corbel" w:cstheme="minorHAnsi"/>
          <w:sz w:val="22"/>
          <w:szCs w:val="22"/>
        </w:rPr>
      </w:pPr>
      <w:r w:rsidRPr="007B5EC5">
        <w:rPr>
          <w:rFonts w:ascii="Corbel" w:hAnsi="Corbel" w:cstheme="minorHAnsi"/>
          <w:sz w:val="22"/>
          <w:szCs w:val="22"/>
        </w:rPr>
        <w:t>Poskytovateľ sa zaväzuje riadne a včas zabezpečiť predmet zmluvy špecifikovaný v</w:t>
      </w:r>
      <w:r w:rsidR="00050BCB" w:rsidRPr="007B5EC5">
        <w:rPr>
          <w:rFonts w:ascii="Corbel" w:hAnsi="Corbel" w:cstheme="minorHAnsi"/>
          <w:sz w:val="22"/>
          <w:szCs w:val="22"/>
        </w:rPr>
        <w:t> bode 2.2</w:t>
      </w:r>
      <w:r w:rsidRPr="007B5EC5">
        <w:rPr>
          <w:rFonts w:ascii="Corbel" w:hAnsi="Corbel" w:cstheme="minorHAnsi"/>
          <w:sz w:val="22"/>
          <w:szCs w:val="22"/>
        </w:rPr>
        <w:t xml:space="preserve"> </w:t>
      </w:r>
      <w:r w:rsidR="00675F64" w:rsidRPr="007B5EC5">
        <w:rPr>
          <w:rFonts w:ascii="Corbel" w:hAnsi="Corbel" w:cstheme="minorHAnsi"/>
          <w:sz w:val="22"/>
          <w:szCs w:val="22"/>
        </w:rPr>
        <w:t xml:space="preserve">a 2.3. </w:t>
      </w:r>
      <w:r w:rsidRPr="007B5EC5">
        <w:rPr>
          <w:rFonts w:ascii="Corbel" w:hAnsi="Corbel" w:cstheme="minorHAnsi"/>
          <w:sz w:val="22"/>
          <w:szCs w:val="22"/>
        </w:rPr>
        <w:t>a</w:t>
      </w:r>
      <w:r w:rsidR="000D75D0" w:rsidRPr="007B5EC5">
        <w:rPr>
          <w:rFonts w:ascii="Corbel" w:hAnsi="Corbel" w:cstheme="minorHAnsi"/>
          <w:sz w:val="22"/>
          <w:szCs w:val="22"/>
        </w:rPr>
        <w:t> objednávateľ sa zaväzuje zaplatiť za poskytnuté služby dohodnutú cenu podľa podmienok definovaných v tejto zmluve.</w:t>
      </w:r>
    </w:p>
    <w:p w14:paraId="7CDFE9DA" w14:textId="55779A28" w:rsidR="009F2DB0" w:rsidRDefault="008C5DEF" w:rsidP="007B5EC5">
      <w:pPr>
        <w:pStyle w:val="Odsekzoznamu"/>
        <w:numPr>
          <w:ilvl w:val="0"/>
          <w:numId w:val="45"/>
        </w:numPr>
        <w:tabs>
          <w:tab w:val="left" w:pos="2478"/>
        </w:tabs>
        <w:spacing w:after="240"/>
        <w:ind w:hanging="357"/>
        <w:contextualSpacing w:val="0"/>
        <w:jc w:val="both"/>
        <w:rPr>
          <w:rFonts w:ascii="Corbel" w:hAnsi="Corbel" w:cstheme="minorHAnsi"/>
          <w:sz w:val="22"/>
          <w:szCs w:val="22"/>
        </w:rPr>
      </w:pPr>
      <w:r w:rsidRPr="007B5EC5">
        <w:rPr>
          <w:rFonts w:ascii="Corbel" w:hAnsi="Corbel" w:cstheme="minorHAnsi"/>
          <w:sz w:val="22"/>
          <w:szCs w:val="22"/>
        </w:rPr>
        <w:t xml:space="preserve">Touto zmluvou sa stanovuje právny režim poskytovania služieb uvedených v Článku II. bod 2.2 a 2.3 tejto zmluvy jednotlivým fakultám a ďalším súčastiam objednávateľa na základe uzatvorenia jednotlivých čiastkových zmlúv o poskytovaní služieb (ďalej len „čiastková zmluva”), ktorou môže byť pri celkovej cene bez DPH do 3 320,- EUR objednávka. V čiastkovej zmluve / objednávke bude presne určený druh služieb a ostatné podmienky v súlade so zmluvou. Zodpovedné osoby jednotlivých fakúlt a ďalších súčastí verejného obstarávateľa sú uvedené v </w:t>
      </w:r>
      <w:r w:rsidR="00997779" w:rsidRPr="007B5EC5">
        <w:rPr>
          <w:rFonts w:ascii="Corbel" w:hAnsi="Corbel" w:cstheme="minorHAnsi"/>
          <w:sz w:val="22"/>
          <w:szCs w:val="22"/>
        </w:rPr>
        <w:t>P</w:t>
      </w:r>
      <w:r w:rsidRPr="007B5EC5">
        <w:rPr>
          <w:rFonts w:ascii="Corbel" w:hAnsi="Corbel" w:cstheme="minorHAnsi"/>
          <w:sz w:val="22"/>
          <w:szCs w:val="22"/>
        </w:rPr>
        <w:t>rílohe č. 2.</w:t>
      </w:r>
    </w:p>
    <w:p w14:paraId="60009C1A" w14:textId="480D4334" w:rsidR="00D257F9" w:rsidRPr="007B5EC5" w:rsidRDefault="009F2DB0" w:rsidP="007B5EC5">
      <w:pPr>
        <w:pStyle w:val="Odsekzoznamu"/>
        <w:numPr>
          <w:ilvl w:val="0"/>
          <w:numId w:val="45"/>
        </w:numPr>
        <w:tabs>
          <w:tab w:val="left" w:pos="2478"/>
        </w:tabs>
        <w:spacing w:after="240"/>
        <w:ind w:hanging="357"/>
        <w:contextualSpacing w:val="0"/>
        <w:jc w:val="both"/>
        <w:rPr>
          <w:sz w:val="22"/>
          <w:szCs w:val="22"/>
        </w:rPr>
      </w:pPr>
      <w:r w:rsidRPr="007B5EC5">
        <w:rPr>
          <w:rFonts w:ascii="Corbel" w:hAnsi="Corbel" w:cstheme="minorHAnsi"/>
          <w:sz w:val="22"/>
          <w:szCs w:val="22"/>
        </w:rPr>
        <w:t>Predpokladaný finančný objem predmetu zmluvy j</w:t>
      </w:r>
      <w:r w:rsidR="001109F2" w:rsidRPr="00EC5756">
        <w:rPr>
          <w:rFonts w:ascii="Corbel" w:hAnsi="Corbel" w:cstheme="minorHAnsi"/>
          <w:sz w:val="22"/>
          <w:szCs w:val="22"/>
        </w:rPr>
        <w:t>e XXX</w:t>
      </w:r>
      <w:r w:rsidRPr="007B5EC5">
        <w:rPr>
          <w:rFonts w:ascii="Corbel" w:hAnsi="Corbel" w:cstheme="minorHAnsi"/>
          <w:sz w:val="22"/>
          <w:szCs w:val="22"/>
        </w:rPr>
        <w:t>,</w:t>
      </w:r>
      <w:r w:rsidR="001109F2" w:rsidRPr="00EC5756">
        <w:rPr>
          <w:rFonts w:ascii="Corbel" w:hAnsi="Corbel" w:cstheme="minorHAnsi"/>
          <w:sz w:val="22"/>
          <w:szCs w:val="22"/>
        </w:rPr>
        <w:t>XX</w:t>
      </w:r>
      <w:r w:rsidRPr="007B5EC5">
        <w:rPr>
          <w:rFonts w:ascii="Corbel" w:hAnsi="Corbel" w:cstheme="minorHAnsi"/>
          <w:sz w:val="22"/>
          <w:szCs w:val="22"/>
        </w:rPr>
        <w:t xml:space="preserve"> E</w:t>
      </w:r>
      <w:r w:rsidR="001109F2" w:rsidRPr="00EC5756">
        <w:rPr>
          <w:rFonts w:ascii="Corbel" w:hAnsi="Corbel" w:cstheme="minorHAnsi"/>
          <w:sz w:val="22"/>
          <w:szCs w:val="22"/>
        </w:rPr>
        <w:t>ur</w:t>
      </w:r>
      <w:r w:rsidRPr="007B5EC5">
        <w:rPr>
          <w:rFonts w:ascii="Corbel" w:hAnsi="Corbel" w:cstheme="minorHAnsi"/>
          <w:sz w:val="22"/>
          <w:szCs w:val="22"/>
        </w:rPr>
        <w:t xml:space="preserve"> bez DPH. Objednávateľ nie je povinný</w:t>
      </w:r>
      <w:r w:rsidR="00354205" w:rsidRPr="007B5EC5">
        <w:rPr>
          <w:rFonts w:ascii="Corbel" w:hAnsi="Corbel" w:cstheme="minorHAnsi"/>
          <w:sz w:val="22"/>
          <w:szCs w:val="22"/>
        </w:rPr>
        <w:t xml:space="preserve"> </w:t>
      </w:r>
      <w:r w:rsidRPr="007B5EC5">
        <w:rPr>
          <w:rFonts w:ascii="Corbel" w:hAnsi="Corbel" w:cstheme="minorHAnsi"/>
          <w:sz w:val="22"/>
          <w:szCs w:val="22"/>
        </w:rPr>
        <w:t>zakúpiť predpokladané množstvo služieb tvoriacich predmet zmluvy, ani vyčerpať predpokladaný finančný objem. Celkové zakúpené množstvo predmetu zmluvy bude závisieť od finančných možností a konečných potrieb objednávateľa. V návrhu čiastkových zmlúv, uzatváraných na základe tejto zmluvy, alebo v objednávkach budú potreby objednávateľa spresnené podrobným vymedzením druhu a množstva služieb</w:t>
      </w:r>
      <w:r w:rsidR="00B95874" w:rsidRPr="007B5EC5">
        <w:rPr>
          <w:rFonts w:ascii="Corbel" w:hAnsi="Corbel" w:cstheme="minorHAnsi"/>
          <w:sz w:val="22"/>
          <w:szCs w:val="22"/>
        </w:rPr>
        <w:t>.</w:t>
      </w:r>
    </w:p>
    <w:p w14:paraId="12718A15" w14:textId="603A8912" w:rsidR="00D257F9" w:rsidRPr="00EC5756" w:rsidRDefault="00D257F9" w:rsidP="00EC5756">
      <w:pPr>
        <w:spacing w:line="240" w:lineRule="auto"/>
        <w:jc w:val="center"/>
        <w:rPr>
          <w:rFonts w:ascii="Corbel" w:hAnsi="Corbel" w:cstheme="minorHAnsi"/>
          <w:b/>
          <w:sz w:val="22"/>
          <w:szCs w:val="22"/>
        </w:rPr>
      </w:pPr>
      <w:r w:rsidRPr="00EC5756">
        <w:rPr>
          <w:rFonts w:ascii="Corbel" w:hAnsi="Corbel" w:cstheme="minorHAnsi"/>
          <w:b/>
          <w:sz w:val="22"/>
          <w:szCs w:val="22"/>
        </w:rPr>
        <w:t xml:space="preserve">Článok </w:t>
      </w:r>
      <w:r w:rsidR="00B53875" w:rsidRPr="00EC5756">
        <w:rPr>
          <w:rFonts w:ascii="Corbel" w:hAnsi="Corbel" w:cstheme="minorHAnsi"/>
          <w:b/>
          <w:sz w:val="22"/>
          <w:szCs w:val="22"/>
        </w:rPr>
        <w:t>I</w:t>
      </w:r>
      <w:r w:rsidR="000D75D0" w:rsidRPr="00EC5756">
        <w:rPr>
          <w:rFonts w:ascii="Corbel" w:hAnsi="Corbel" w:cstheme="minorHAnsi"/>
          <w:b/>
          <w:sz w:val="22"/>
          <w:szCs w:val="22"/>
        </w:rPr>
        <w:t>I</w:t>
      </w:r>
      <w:r w:rsidR="00B53875" w:rsidRPr="00EC5756">
        <w:rPr>
          <w:rFonts w:ascii="Corbel" w:hAnsi="Corbel" w:cstheme="minorHAnsi"/>
          <w:b/>
          <w:sz w:val="22"/>
          <w:szCs w:val="22"/>
        </w:rPr>
        <w:t>I.</w:t>
      </w:r>
    </w:p>
    <w:p w14:paraId="1CCCE455" w14:textId="3FD7FDE7" w:rsidR="004A175F" w:rsidRPr="00EC5756" w:rsidRDefault="006B1D61" w:rsidP="007B5EC5">
      <w:pPr>
        <w:spacing w:line="240" w:lineRule="auto"/>
        <w:jc w:val="center"/>
        <w:rPr>
          <w:rFonts w:ascii="Corbel" w:hAnsi="Corbel" w:cstheme="minorHAnsi"/>
          <w:sz w:val="22"/>
          <w:szCs w:val="22"/>
        </w:rPr>
      </w:pPr>
      <w:r w:rsidRPr="00EC5756">
        <w:rPr>
          <w:rFonts w:ascii="Corbel" w:hAnsi="Corbel" w:cstheme="minorHAnsi"/>
          <w:b/>
          <w:sz w:val="22"/>
          <w:szCs w:val="22"/>
        </w:rPr>
        <w:t>Miesto a č</w:t>
      </w:r>
      <w:r w:rsidR="00D257F9" w:rsidRPr="00EC5756">
        <w:rPr>
          <w:rFonts w:ascii="Corbel" w:hAnsi="Corbel" w:cstheme="minorHAnsi"/>
          <w:b/>
          <w:sz w:val="22"/>
          <w:szCs w:val="22"/>
        </w:rPr>
        <w:t xml:space="preserve">as </w:t>
      </w:r>
      <w:r w:rsidR="003E0703" w:rsidRPr="00EC5756">
        <w:rPr>
          <w:rFonts w:ascii="Corbel" w:hAnsi="Corbel" w:cstheme="minorHAnsi"/>
          <w:b/>
          <w:sz w:val="22"/>
          <w:szCs w:val="22"/>
        </w:rPr>
        <w:t xml:space="preserve"> a spôsob </w:t>
      </w:r>
      <w:r w:rsidR="00D257F9" w:rsidRPr="00EC5756">
        <w:rPr>
          <w:rFonts w:ascii="Corbel" w:hAnsi="Corbel" w:cstheme="minorHAnsi"/>
          <w:b/>
          <w:sz w:val="22"/>
          <w:szCs w:val="22"/>
        </w:rPr>
        <w:t>plnenia</w:t>
      </w:r>
    </w:p>
    <w:p w14:paraId="151FB502" w14:textId="70D55421" w:rsidR="00BD0596" w:rsidRPr="007B5EC5" w:rsidRDefault="006B1D61" w:rsidP="007B5EC5">
      <w:pPr>
        <w:pStyle w:val="Odsekzoznamu"/>
        <w:numPr>
          <w:ilvl w:val="0"/>
          <w:numId w:val="46"/>
        </w:numPr>
        <w:spacing w:after="240"/>
        <w:ind w:left="714" w:hanging="357"/>
        <w:contextualSpacing w:val="0"/>
        <w:jc w:val="both"/>
        <w:rPr>
          <w:rFonts w:ascii="Corbel" w:hAnsi="Corbel"/>
          <w:sz w:val="22"/>
          <w:szCs w:val="22"/>
        </w:rPr>
      </w:pPr>
      <w:r w:rsidRPr="007B5EC5">
        <w:rPr>
          <w:rFonts w:ascii="Corbel" w:hAnsi="Corbel" w:cstheme="minorHAnsi"/>
          <w:sz w:val="22"/>
          <w:szCs w:val="22"/>
        </w:rPr>
        <w:t>Miestom poskytovania služieb</w:t>
      </w:r>
      <w:r w:rsidR="00C15F5A" w:rsidRPr="007B5EC5">
        <w:rPr>
          <w:rFonts w:ascii="Corbel" w:hAnsi="Corbel" w:cstheme="minorHAnsi"/>
          <w:sz w:val="22"/>
          <w:szCs w:val="22"/>
        </w:rPr>
        <w:t xml:space="preserve"> je </w:t>
      </w:r>
      <w:r w:rsidR="00D9416B" w:rsidRPr="00EC5756">
        <w:rPr>
          <w:rStyle w:val="normaltextrun"/>
          <w:rFonts w:ascii="Corbel" w:hAnsi="Corbel"/>
          <w:color w:val="000000"/>
          <w:sz w:val="22"/>
          <w:szCs w:val="22"/>
          <w:shd w:val="clear" w:color="auto" w:fill="FFFFFF"/>
        </w:rPr>
        <w:t>U</w:t>
      </w:r>
      <w:r w:rsidR="00D4286E" w:rsidRPr="00EC5756">
        <w:rPr>
          <w:rStyle w:val="normaltextrun"/>
          <w:rFonts w:ascii="Corbel" w:hAnsi="Corbel"/>
          <w:color w:val="000000"/>
          <w:sz w:val="22"/>
          <w:szCs w:val="22"/>
          <w:shd w:val="clear" w:color="auto" w:fill="FFFFFF"/>
        </w:rPr>
        <w:t xml:space="preserve">K </w:t>
      </w:r>
      <w:r w:rsidR="00D9416B" w:rsidRPr="00EC5756">
        <w:rPr>
          <w:rStyle w:val="normaltextrun"/>
          <w:rFonts w:ascii="Corbel" w:hAnsi="Corbel"/>
          <w:color w:val="000000"/>
          <w:sz w:val="22"/>
          <w:szCs w:val="22"/>
          <w:shd w:val="clear" w:color="auto" w:fill="FFFFFF"/>
        </w:rPr>
        <w:t>v Bratislave, Rektorát</w:t>
      </w:r>
      <w:r w:rsidR="00AA369E" w:rsidRPr="00EC5756">
        <w:rPr>
          <w:rStyle w:val="normaltextrun"/>
          <w:rFonts w:ascii="Corbel" w:hAnsi="Corbel"/>
          <w:color w:val="000000"/>
          <w:sz w:val="22"/>
          <w:szCs w:val="22"/>
          <w:shd w:val="clear" w:color="auto" w:fill="FFFFFF"/>
        </w:rPr>
        <w:t xml:space="preserve">, </w:t>
      </w:r>
      <w:r w:rsidR="00F64625" w:rsidRPr="00EC5756">
        <w:rPr>
          <w:rStyle w:val="normaltextrun"/>
          <w:rFonts w:ascii="Corbel" w:hAnsi="Corbel"/>
          <w:color w:val="000000"/>
          <w:sz w:val="22"/>
          <w:szCs w:val="22"/>
          <w:shd w:val="clear" w:color="auto" w:fill="FFFFFF"/>
        </w:rPr>
        <w:t>Šafárikovo námestie 6, 814 99 Bratislava</w:t>
      </w:r>
      <w:r w:rsidR="00D4286E" w:rsidRPr="00EC5756">
        <w:rPr>
          <w:rStyle w:val="normaltextrun"/>
          <w:rFonts w:ascii="Corbel" w:hAnsi="Corbel"/>
          <w:color w:val="000000"/>
          <w:sz w:val="22"/>
          <w:szCs w:val="22"/>
          <w:shd w:val="clear" w:color="auto" w:fill="FFFFFF"/>
        </w:rPr>
        <w:t xml:space="preserve"> a </w:t>
      </w:r>
      <w:r w:rsidR="00D4286E" w:rsidRPr="007B5EC5">
        <w:rPr>
          <w:rFonts w:ascii="Corbel" w:hAnsi="Corbel"/>
          <w:sz w:val="22"/>
          <w:szCs w:val="22"/>
        </w:rPr>
        <w:t>Peeringové centrum SIX, Námestie slobody 17, 811 06 Bratislava</w:t>
      </w:r>
      <w:r w:rsidR="00152AE2" w:rsidRPr="007B5EC5">
        <w:rPr>
          <w:rFonts w:ascii="Corbel" w:hAnsi="Corbel"/>
          <w:sz w:val="22"/>
          <w:szCs w:val="22"/>
        </w:rPr>
        <w:t>, a fakulty a súčasti UK v Bratislave uvedené v Prílohe. č. 2</w:t>
      </w:r>
      <w:r w:rsidR="00A11A29" w:rsidRPr="007B5EC5">
        <w:rPr>
          <w:rFonts w:ascii="Corbel" w:hAnsi="Corbel"/>
          <w:sz w:val="22"/>
          <w:szCs w:val="22"/>
        </w:rPr>
        <w:t>.</w:t>
      </w:r>
    </w:p>
    <w:p w14:paraId="1B3EE108" w14:textId="43097511" w:rsidR="006B1D61" w:rsidRPr="007B5EC5" w:rsidRDefault="00152AE2" w:rsidP="007B5EC5">
      <w:pPr>
        <w:pStyle w:val="Odsekzoznamu"/>
        <w:numPr>
          <w:ilvl w:val="0"/>
          <w:numId w:val="46"/>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Konkrétne miesto dodania bude spresnené v čiastkovej zmluve alebo objednávke.</w:t>
      </w:r>
    </w:p>
    <w:p w14:paraId="38D999AC" w14:textId="0E9D1F85" w:rsidR="003E0703" w:rsidRPr="007B5EC5" w:rsidRDefault="000340A4" w:rsidP="007B5EC5">
      <w:pPr>
        <w:pStyle w:val="Odsekzoznamu"/>
        <w:numPr>
          <w:ilvl w:val="0"/>
          <w:numId w:val="46"/>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Lehota plnenia</w:t>
      </w:r>
      <w:r w:rsidR="00BD0596" w:rsidRPr="007B5EC5">
        <w:rPr>
          <w:rFonts w:ascii="Corbel" w:hAnsi="Corbel" w:cstheme="minorHAnsi"/>
          <w:sz w:val="22"/>
          <w:szCs w:val="22"/>
        </w:rPr>
        <w:t xml:space="preserve"> predmetu z</w:t>
      </w:r>
      <w:r w:rsidRPr="007B5EC5">
        <w:rPr>
          <w:rFonts w:ascii="Corbel" w:hAnsi="Corbel" w:cstheme="minorHAnsi"/>
          <w:sz w:val="22"/>
          <w:szCs w:val="22"/>
        </w:rPr>
        <w:t>mluv</w:t>
      </w:r>
      <w:r w:rsidR="00BD0596" w:rsidRPr="007B5EC5">
        <w:rPr>
          <w:rFonts w:ascii="Corbel" w:hAnsi="Corbel" w:cstheme="minorHAnsi"/>
          <w:sz w:val="22"/>
          <w:szCs w:val="22"/>
        </w:rPr>
        <w:t xml:space="preserve">y je </w:t>
      </w:r>
      <w:r w:rsidR="00C15F5A" w:rsidRPr="007B5EC5">
        <w:rPr>
          <w:rFonts w:ascii="Corbel" w:hAnsi="Corbel" w:cstheme="minorHAnsi"/>
          <w:sz w:val="22"/>
          <w:szCs w:val="22"/>
        </w:rPr>
        <w:t xml:space="preserve">do </w:t>
      </w:r>
      <w:r w:rsidR="004265A4" w:rsidRPr="007B5EC5">
        <w:rPr>
          <w:rFonts w:ascii="Corbel" w:hAnsi="Corbel" w:cstheme="minorHAnsi"/>
          <w:sz w:val="22"/>
          <w:szCs w:val="22"/>
        </w:rPr>
        <w:t>7</w:t>
      </w:r>
      <w:r w:rsidR="00C15F5A" w:rsidRPr="007B5EC5">
        <w:rPr>
          <w:rFonts w:ascii="Corbel" w:hAnsi="Corbel" w:cstheme="minorHAnsi"/>
          <w:sz w:val="22"/>
          <w:szCs w:val="22"/>
        </w:rPr>
        <w:t xml:space="preserve"> dní od nadobudnutia účinnosti tejto zmluvy</w:t>
      </w:r>
      <w:r w:rsidR="00BD0596" w:rsidRPr="007B5EC5">
        <w:rPr>
          <w:rFonts w:ascii="Corbel" w:hAnsi="Corbel" w:cstheme="minorHAnsi"/>
          <w:sz w:val="22"/>
          <w:szCs w:val="22"/>
        </w:rPr>
        <w:t>.</w:t>
      </w:r>
      <w:r w:rsidR="006B1D61" w:rsidRPr="007B5EC5">
        <w:rPr>
          <w:rFonts w:ascii="Corbel" w:hAnsi="Corbel" w:cstheme="minorHAnsi"/>
          <w:sz w:val="22"/>
          <w:szCs w:val="22"/>
        </w:rPr>
        <w:t xml:space="preserve"> </w:t>
      </w:r>
      <w:r w:rsidR="00050BCB" w:rsidRPr="007B5EC5">
        <w:rPr>
          <w:rFonts w:ascii="Corbel" w:hAnsi="Corbel" w:cstheme="minorHAnsi"/>
          <w:sz w:val="22"/>
          <w:szCs w:val="22"/>
        </w:rPr>
        <w:t xml:space="preserve"> </w:t>
      </w:r>
    </w:p>
    <w:p w14:paraId="584E01B3" w14:textId="250520B7" w:rsidR="00BD18DD" w:rsidRPr="007B5EC5" w:rsidRDefault="003E0703" w:rsidP="007B5EC5">
      <w:pPr>
        <w:pStyle w:val="Odsekzoznamu"/>
        <w:numPr>
          <w:ilvl w:val="0"/>
          <w:numId w:val="46"/>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Poskytovateľ sa zaväzuje, že následné služby pre fakulty a súčasti UK bude</w:t>
      </w:r>
      <w:r w:rsidR="001109F2" w:rsidRPr="00EC5756">
        <w:rPr>
          <w:rFonts w:ascii="Corbel" w:hAnsi="Corbel" w:cstheme="minorHAnsi"/>
          <w:sz w:val="22"/>
          <w:szCs w:val="22"/>
        </w:rPr>
        <w:t xml:space="preserve"> </w:t>
      </w:r>
      <w:r w:rsidRPr="007B5EC5">
        <w:rPr>
          <w:rFonts w:ascii="Corbel" w:hAnsi="Corbel" w:cstheme="minorHAnsi"/>
          <w:sz w:val="22"/>
          <w:szCs w:val="22"/>
        </w:rPr>
        <w:t>poskytovať v rozsahu, v čase a spôsobom, ktorý bude dohodnutý v jednotlivých objednávkach alebo čiastkových zmluvách.</w:t>
      </w:r>
    </w:p>
    <w:p w14:paraId="631A43A1" w14:textId="3BAD60D5" w:rsidR="00BA7D90" w:rsidRPr="009561D1" w:rsidRDefault="00BD18DD" w:rsidP="007B5EC5">
      <w:pPr>
        <w:pStyle w:val="Odsekzoznamu"/>
        <w:numPr>
          <w:ilvl w:val="0"/>
          <w:numId w:val="46"/>
        </w:numPr>
        <w:spacing w:after="240"/>
        <w:ind w:left="714" w:hanging="357"/>
        <w:contextualSpacing w:val="0"/>
        <w:jc w:val="both"/>
        <w:rPr>
          <w:b/>
          <w:color w:val="000000" w:themeColor="text1"/>
          <w:sz w:val="22"/>
          <w:szCs w:val="22"/>
        </w:rPr>
      </w:pPr>
      <w:r w:rsidRPr="007B5EC5">
        <w:rPr>
          <w:rFonts w:ascii="Corbel" w:hAnsi="Corbel" w:cstheme="minorHAnsi"/>
          <w:color w:val="000000" w:themeColor="text1"/>
          <w:sz w:val="22"/>
          <w:szCs w:val="22"/>
        </w:rPr>
        <w:t>Táto zmluva končí vyčerpaním predpokladaného finančného objemu predmetu zmluvy uvedenom v bode 2.</w:t>
      </w:r>
      <w:r w:rsidR="00C92FE0">
        <w:rPr>
          <w:rFonts w:ascii="Corbel" w:hAnsi="Corbel" w:cstheme="minorHAnsi"/>
          <w:color w:val="000000" w:themeColor="text1"/>
          <w:sz w:val="22"/>
          <w:szCs w:val="22"/>
        </w:rPr>
        <w:t>7</w:t>
      </w:r>
      <w:r w:rsidRPr="007B5EC5">
        <w:rPr>
          <w:rFonts w:ascii="Corbel" w:hAnsi="Corbel" w:cstheme="minorHAnsi"/>
          <w:color w:val="000000" w:themeColor="text1"/>
          <w:sz w:val="22"/>
          <w:szCs w:val="22"/>
        </w:rPr>
        <w:t xml:space="preserve"> zmluvy alebo uplynutím lehot</w:t>
      </w:r>
      <w:r w:rsidR="007B5EC5" w:rsidRPr="007B5EC5">
        <w:rPr>
          <w:rFonts w:ascii="Corbel" w:hAnsi="Corbel" w:cstheme="minorHAnsi"/>
          <w:color w:val="000000" w:themeColor="text1"/>
          <w:sz w:val="22"/>
          <w:szCs w:val="22"/>
        </w:rPr>
        <w:t>y 3 rokov</w:t>
      </w:r>
      <w:r w:rsidRPr="007B5EC5">
        <w:rPr>
          <w:rFonts w:ascii="Corbel" w:hAnsi="Corbel" w:cstheme="minorHAnsi"/>
          <w:color w:val="000000" w:themeColor="text1"/>
          <w:sz w:val="22"/>
          <w:szCs w:val="22"/>
        </w:rPr>
        <w:t xml:space="preserve"> odo dňa účinnosti tejto zmluvy.</w:t>
      </w:r>
    </w:p>
    <w:p w14:paraId="05689530" w14:textId="4C0809A9" w:rsidR="009561D1" w:rsidRDefault="009561D1" w:rsidP="009561D1">
      <w:pPr>
        <w:spacing w:after="240"/>
        <w:contextualSpacing w:val="0"/>
        <w:jc w:val="both"/>
        <w:rPr>
          <w:b/>
          <w:color w:val="000000" w:themeColor="text1"/>
          <w:sz w:val="22"/>
          <w:szCs w:val="22"/>
        </w:rPr>
      </w:pPr>
    </w:p>
    <w:p w14:paraId="6B677574" w14:textId="77777777" w:rsidR="009561D1" w:rsidRPr="009561D1" w:rsidRDefault="009561D1" w:rsidP="009561D1">
      <w:pPr>
        <w:spacing w:after="240"/>
        <w:contextualSpacing w:val="0"/>
        <w:jc w:val="both"/>
        <w:rPr>
          <w:b/>
          <w:color w:val="000000" w:themeColor="text1"/>
          <w:sz w:val="22"/>
          <w:szCs w:val="22"/>
        </w:rPr>
      </w:pPr>
    </w:p>
    <w:p w14:paraId="1190F4B9" w14:textId="67D7F68C" w:rsidR="00D257F9" w:rsidRPr="00EC5756" w:rsidRDefault="00D76E65" w:rsidP="00EC5756">
      <w:pPr>
        <w:tabs>
          <w:tab w:val="center" w:pos="4535"/>
          <w:tab w:val="left" w:pos="7870"/>
        </w:tabs>
        <w:spacing w:line="240" w:lineRule="auto"/>
        <w:rPr>
          <w:rFonts w:ascii="Corbel" w:hAnsi="Corbel" w:cstheme="minorHAnsi"/>
          <w:b/>
          <w:sz w:val="22"/>
          <w:szCs w:val="22"/>
        </w:rPr>
      </w:pPr>
      <w:r w:rsidRPr="00EC5756">
        <w:rPr>
          <w:rFonts w:ascii="Corbel" w:hAnsi="Corbel" w:cstheme="minorHAnsi"/>
          <w:b/>
          <w:sz w:val="22"/>
          <w:szCs w:val="22"/>
        </w:rPr>
        <w:tab/>
      </w:r>
      <w:r w:rsidR="00D257F9" w:rsidRPr="00EC5756">
        <w:rPr>
          <w:rFonts w:ascii="Corbel" w:hAnsi="Corbel" w:cstheme="minorHAnsi"/>
          <w:b/>
          <w:sz w:val="22"/>
          <w:szCs w:val="22"/>
        </w:rPr>
        <w:t xml:space="preserve">Článok </w:t>
      </w:r>
      <w:r w:rsidR="00B53875" w:rsidRPr="00EC5756">
        <w:rPr>
          <w:rFonts w:ascii="Corbel" w:hAnsi="Corbel" w:cstheme="minorHAnsi"/>
          <w:b/>
          <w:sz w:val="22"/>
          <w:szCs w:val="22"/>
        </w:rPr>
        <w:t>I</w:t>
      </w:r>
      <w:r w:rsidR="000D75D0" w:rsidRPr="00EC5756">
        <w:rPr>
          <w:rFonts w:ascii="Corbel" w:hAnsi="Corbel" w:cstheme="minorHAnsi"/>
          <w:b/>
          <w:sz w:val="22"/>
          <w:szCs w:val="22"/>
        </w:rPr>
        <w:t>V</w:t>
      </w:r>
      <w:r w:rsidR="00B53875" w:rsidRPr="00EC5756">
        <w:rPr>
          <w:rFonts w:ascii="Corbel" w:hAnsi="Corbel" w:cstheme="minorHAnsi"/>
          <w:b/>
          <w:sz w:val="22"/>
          <w:szCs w:val="22"/>
        </w:rPr>
        <w:t>.</w:t>
      </w:r>
      <w:r w:rsidRPr="00EC5756">
        <w:rPr>
          <w:rFonts w:ascii="Corbel" w:hAnsi="Corbel" w:cstheme="minorHAnsi"/>
          <w:b/>
          <w:sz w:val="22"/>
          <w:szCs w:val="22"/>
        </w:rPr>
        <w:tab/>
      </w:r>
    </w:p>
    <w:p w14:paraId="56C5D93B" w14:textId="232347F6" w:rsidR="00D257F9" w:rsidRPr="00EC5756" w:rsidRDefault="00D257F9" w:rsidP="007B5EC5">
      <w:pPr>
        <w:spacing w:before="0" w:after="240" w:line="240" w:lineRule="auto"/>
        <w:contextualSpacing w:val="0"/>
        <w:jc w:val="center"/>
        <w:rPr>
          <w:rFonts w:ascii="Corbel" w:hAnsi="Corbel" w:cstheme="minorHAnsi"/>
          <w:b/>
          <w:sz w:val="22"/>
          <w:szCs w:val="22"/>
        </w:rPr>
      </w:pPr>
      <w:r w:rsidRPr="00EC5756">
        <w:rPr>
          <w:rFonts w:ascii="Corbel" w:hAnsi="Corbel" w:cstheme="minorHAnsi"/>
          <w:b/>
          <w:sz w:val="22"/>
          <w:szCs w:val="22"/>
        </w:rPr>
        <w:t>Cena</w:t>
      </w:r>
    </w:p>
    <w:p w14:paraId="415D0ACD" w14:textId="6538EF68" w:rsidR="001647BD" w:rsidRPr="007B5EC5" w:rsidRDefault="00D257F9"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lastRenderedPageBreak/>
        <w:t>Cena za predmet zmluvy podľa tejto zmluvy je stanovená dohodou zmluvných strán v zmysle zákona. č. 18/1996 Z. z. o cenách v znení neskorších predpisov</w:t>
      </w:r>
      <w:r w:rsidR="0064438B" w:rsidRPr="007B5EC5">
        <w:rPr>
          <w:rFonts w:ascii="Corbel" w:hAnsi="Corbel" w:cstheme="minorHAnsi"/>
          <w:sz w:val="22"/>
          <w:szCs w:val="22"/>
        </w:rPr>
        <w:t xml:space="preserve"> ( ďalej len ,,zákon o cenách“ )</w:t>
      </w:r>
      <w:r w:rsidR="007C3754" w:rsidRPr="007B5EC5">
        <w:rPr>
          <w:rFonts w:ascii="Corbel" w:hAnsi="Corbel" w:cstheme="minorHAnsi"/>
          <w:sz w:val="22"/>
          <w:szCs w:val="22"/>
        </w:rPr>
        <w:t xml:space="preserve">a </w:t>
      </w:r>
      <w:r w:rsidR="007C3754" w:rsidRPr="007B5EC5">
        <w:rPr>
          <w:rFonts w:ascii="Corbel" w:eastAsia="Arial" w:hAnsi="Corbel"/>
          <w:sz w:val="22"/>
          <w:szCs w:val="22"/>
          <w:lang w:eastAsia="ar-SA"/>
        </w:rPr>
        <w:t xml:space="preserve">vyhlášky MF SR č. 87/1996 Z. z., ktorou sa vykonáva zákon o cenách </w:t>
      </w:r>
      <w:r w:rsidRPr="007B5EC5">
        <w:rPr>
          <w:rFonts w:ascii="Corbel" w:hAnsi="Corbel" w:cstheme="minorHAnsi"/>
          <w:sz w:val="22"/>
          <w:szCs w:val="22"/>
        </w:rPr>
        <w:t>, ako maximálna cena:</w:t>
      </w:r>
    </w:p>
    <w:p w14:paraId="4806B7CF" w14:textId="5445677C" w:rsidR="00D257F9" w:rsidRPr="007B5EC5" w:rsidRDefault="00D257F9" w:rsidP="007B5EC5">
      <w:pPr>
        <w:pStyle w:val="Odsekzoznamu"/>
        <w:spacing w:after="240"/>
        <w:ind w:firstLine="131"/>
        <w:jc w:val="both"/>
        <w:rPr>
          <w:rFonts w:ascii="Corbel" w:hAnsi="Corbel" w:cstheme="minorHAnsi"/>
          <w:sz w:val="22"/>
          <w:szCs w:val="22"/>
        </w:rPr>
      </w:pPr>
      <w:r w:rsidRPr="007B5EC5">
        <w:rPr>
          <w:rFonts w:ascii="Corbel" w:hAnsi="Corbel" w:cstheme="minorHAnsi"/>
          <w:sz w:val="22"/>
          <w:szCs w:val="22"/>
        </w:rPr>
        <w:t>Cena bez DPH:</w:t>
      </w:r>
      <w:r w:rsidR="00054E52" w:rsidRPr="007B5EC5">
        <w:rPr>
          <w:rFonts w:ascii="Corbel" w:hAnsi="Corbel" w:cstheme="minorHAnsi"/>
          <w:sz w:val="22"/>
          <w:szCs w:val="22"/>
        </w:rPr>
        <w:tab/>
      </w:r>
      <w:r w:rsidR="00054E52" w:rsidRPr="007B5EC5">
        <w:rPr>
          <w:rFonts w:ascii="Corbel" w:hAnsi="Corbel" w:cstheme="minorHAnsi"/>
          <w:sz w:val="22"/>
          <w:szCs w:val="22"/>
        </w:rPr>
        <w:tab/>
      </w:r>
      <w:r w:rsidR="00BD18DD" w:rsidRPr="00EC5756">
        <w:rPr>
          <w:rFonts w:ascii="Corbel" w:hAnsi="Corbel" w:cstheme="minorHAnsi"/>
          <w:sz w:val="22"/>
          <w:szCs w:val="22"/>
        </w:rPr>
        <w:t>XXX,XX</w:t>
      </w:r>
      <w:r w:rsidR="00054E52" w:rsidRPr="007B5EC5">
        <w:rPr>
          <w:rFonts w:ascii="Corbel" w:hAnsi="Corbel" w:cstheme="minorHAnsi"/>
          <w:sz w:val="22"/>
          <w:szCs w:val="22"/>
        </w:rPr>
        <w:tab/>
      </w:r>
      <w:r w:rsidR="00BD18DD" w:rsidRPr="00EC5756">
        <w:rPr>
          <w:rFonts w:ascii="Corbel" w:hAnsi="Corbel" w:cstheme="minorHAnsi"/>
          <w:sz w:val="22"/>
          <w:szCs w:val="22"/>
        </w:rPr>
        <w:t xml:space="preserve"> </w:t>
      </w:r>
      <w:r w:rsidR="00054E52" w:rsidRPr="007B5EC5">
        <w:rPr>
          <w:rFonts w:ascii="Corbel" w:hAnsi="Corbel" w:cstheme="minorHAnsi"/>
          <w:sz w:val="22"/>
          <w:szCs w:val="22"/>
        </w:rPr>
        <w:t>Eur</w:t>
      </w:r>
      <w:r w:rsidRPr="007B5EC5">
        <w:rPr>
          <w:rFonts w:ascii="Corbel" w:hAnsi="Corbel" w:cstheme="minorHAnsi"/>
          <w:sz w:val="22"/>
          <w:szCs w:val="22"/>
        </w:rPr>
        <w:t xml:space="preserve"> </w:t>
      </w:r>
      <w:r w:rsidRPr="007B5EC5">
        <w:rPr>
          <w:rFonts w:ascii="Corbel" w:hAnsi="Corbel" w:cstheme="minorHAnsi"/>
          <w:sz w:val="22"/>
          <w:szCs w:val="22"/>
        </w:rPr>
        <w:tab/>
      </w:r>
      <w:r w:rsidR="009205F0" w:rsidRPr="007B5EC5">
        <w:rPr>
          <w:rFonts w:ascii="Corbel" w:hAnsi="Corbel" w:cstheme="minorHAnsi"/>
          <w:sz w:val="22"/>
          <w:szCs w:val="22"/>
        </w:rPr>
        <w:tab/>
      </w:r>
      <w:r w:rsidR="0097184B" w:rsidRPr="007B5EC5">
        <w:rPr>
          <w:rFonts w:ascii="Corbel" w:hAnsi="Corbel" w:cstheme="minorHAnsi"/>
          <w:sz w:val="22"/>
          <w:szCs w:val="22"/>
        </w:rPr>
        <w:tab/>
      </w:r>
    </w:p>
    <w:p w14:paraId="44C664D4" w14:textId="059FDFCF" w:rsidR="00D257F9" w:rsidRPr="007B5EC5" w:rsidRDefault="00D257F9" w:rsidP="007B5EC5">
      <w:pPr>
        <w:pStyle w:val="Odsekzoznamu"/>
        <w:spacing w:after="240"/>
        <w:ind w:firstLine="131"/>
        <w:jc w:val="both"/>
        <w:rPr>
          <w:rFonts w:ascii="Corbel" w:hAnsi="Corbel" w:cstheme="minorHAnsi"/>
          <w:sz w:val="22"/>
          <w:szCs w:val="22"/>
        </w:rPr>
      </w:pPr>
      <w:r w:rsidRPr="007B5EC5">
        <w:rPr>
          <w:rFonts w:ascii="Corbel" w:hAnsi="Corbel" w:cstheme="minorHAnsi"/>
          <w:sz w:val="22"/>
          <w:szCs w:val="22"/>
        </w:rPr>
        <w:t xml:space="preserve">DPH </w:t>
      </w:r>
      <w:r w:rsidR="00054E52" w:rsidRPr="007B5EC5">
        <w:rPr>
          <w:rFonts w:ascii="Corbel" w:hAnsi="Corbel" w:cstheme="minorHAnsi"/>
          <w:sz w:val="22"/>
          <w:szCs w:val="22"/>
        </w:rPr>
        <w:t>(</w:t>
      </w:r>
      <w:r w:rsidRPr="007B5EC5">
        <w:rPr>
          <w:rFonts w:ascii="Corbel" w:hAnsi="Corbel" w:cstheme="minorHAnsi"/>
          <w:sz w:val="22"/>
          <w:szCs w:val="22"/>
        </w:rPr>
        <w:t>20%</w:t>
      </w:r>
      <w:r w:rsidR="00054E52" w:rsidRPr="007B5EC5">
        <w:rPr>
          <w:rFonts w:ascii="Corbel" w:hAnsi="Corbel" w:cstheme="minorHAnsi"/>
          <w:sz w:val="22"/>
          <w:szCs w:val="22"/>
        </w:rPr>
        <w:t>)</w:t>
      </w:r>
      <w:r w:rsidRPr="007B5EC5">
        <w:rPr>
          <w:rFonts w:ascii="Corbel" w:hAnsi="Corbel" w:cstheme="minorHAnsi"/>
          <w:sz w:val="22"/>
          <w:szCs w:val="22"/>
        </w:rPr>
        <w:t>:</w:t>
      </w:r>
      <w:r w:rsidRPr="007B5EC5">
        <w:rPr>
          <w:rFonts w:ascii="Corbel" w:hAnsi="Corbel" w:cstheme="minorHAnsi"/>
          <w:sz w:val="22"/>
          <w:szCs w:val="22"/>
        </w:rPr>
        <w:tab/>
      </w:r>
      <w:r w:rsidRPr="007B5EC5">
        <w:rPr>
          <w:rFonts w:ascii="Corbel" w:hAnsi="Corbel" w:cstheme="minorHAnsi"/>
          <w:sz w:val="22"/>
          <w:szCs w:val="22"/>
        </w:rPr>
        <w:tab/>
      </w:r>
      <w:r w:rsidR="00BD18DD" w:rsidRPr="00EC5756">
        <w:rPr>
          <w:rFonts w:ascii="Corbel" w:hAnsi="Corbel" w:cstheme="minorHAnsi"/>
          <w:sz w:val="22"/>
          <w:szCs w:val="22"/>
        </w:rPr>
        <w:tab/>
        <w:t>XXX,XX</w:t>
      </w:r>
      <w:r w:rsidR="009205F0" w:rsidRPr="007B5EC5">
        <w:rPr>
          <w:rFonts w:ascii="Corbel" w:hAnsi="Corbel" w:cstheme="minorHAnsi"/>
          <w:sz w:val="22"/>
          <w:szCs w:val="22"/>
        </w:rPr>
        <w:tab/>
      </w:r>
      <w:r w:rsidR="00BD18DD" w:rsidRPr="00EC5756">
        <w:rPr>
          <w:rFonts w:ascii="Corbel" w:hAnsi="Corbel" w:cstheme="minorHAnsi"/>
          <w:sz w:val="22"/>
          <w:szCs w:val="22"/>
        </w:rPr>
        <w:t xml:space="preserve"> </w:t>
      </w:r>
      <w:r w:rsidR="00EC39A2" w:rsidRPr="007B5EC5">
        <w:rPr>
          <w:rFonts w:ascii="Corbel" w:hAnsi="Corbel" w:cstheme="minorHAnsi"/>
          <w:sz w:val="22"/>
          <w:szCs w:val="22"/>
        </w:rPr>
        <w:t>Eur</w:t>
      </w:r>
    </w:p>
    <w:p w14:paraId="2CA26526" w14:textId="0A01FC2D" w:rsidR="00AE7998" w:rsidRPr="007B5EC5" w:rsidRDefault="00D257F9" w:rsidP="007B5EC5">
      <w:pPr>
        <w:pStyle w:val="Odsekzoznamu"/>
        <w:spacing w:after="240"/>
        <w:ind w:firstLine="131"/>
        <w:contextualSpacing w:val="0"/>
        <w:jc w:val="both"/>
        <w:rPr>
          <w:sz w:val="22"/>
          <w:szCs w:val="22"/>
        </w:rPr>
      </w:pPr>
      <w:r w:rsidRPr="007B5EC5">
        <w:rPr>
          <w:rFonts w:ascii="Corbel" w:hAnsi="Corbel" w:cstheme="minorHAnsi"/>
          <w:sz w:val="22"/>
          <w:szCs w:val="22"/>
        </w:rPr>
        <w:t>Celková cena s DPH:</w:t>
      </w:r>
      <w:r w:rsidR="00BD18DD" w:rsidRPr="00EC5756">
        <w:rPr>
          <w:rFonts w:ascii="Corbel" w:hAnsi="Corbel" w:cstheme="minorHAnsi"/>
          <w:sz w:val="22"/>
          <w:szCs w:val="22"/>
        </w:rPr>
        <w:tab/>
      </w:r>
      <w:r w:rsidR="00BD18DD" w:rsidRPr="00EC5756">
        <w:rPr>
          <w:rFonts w:ascii="Corbel" w:hAnsi="Corbel" w:cstheme="minorHAnsi"/>
          <w:sz w:val="22"/>
          <w:szCs w:val="22"/>
        </w:rPr>
        <w:tab/>
        <w:t>XXX,XX</w:t>
      </w:r>
      <w:r w:rsidR="00BD18DD" w:rsidRPr="00EC5756">
        <w:rPr>
          <w:rFonts w:ascii="Corbel" w:hAnsi="Corbel" w:cstheme="minorHAnsi"/>
          <w:sz w:val="22"/>
          <w:szCs w:val="22"/>
        </w:rPr>
        <w:tab/>
        <w:t xml:space="preserve"> </w:t>
      </w:r>
      <w:r w:rsidR="00054E52" w:rsidRPr="007B5EC5">
        <w:rPr>
          <w:rFonts w:ascii="Corbel" w:hAnsi="Corbel" w:cstheme="minorHAnsi"/>
          <w:sz w:val="22"/>
          <w:szCs w:val="22"/>
        </w:rPr>
        <w:t>Eur</w:t>
      </w:r>
      <w:r w:rsidRPr="007B5EC5">
        <w:rPr>
          <w:rFonts w:ascii="Corbel" w:hAnsi="Corbel" w:cstheme="minorHAnsi"/>
          <w:sz w:val="22"/>
          <w:szCs w:val="22"/>
        </w:rPr>
        <w:tab/>
      </w:r>
      <w:r w:rsidRPr="007B5EC5">
        <w:rPr>
          <w:rFonts w:ascii="Corbel" w:hAnsi="Corbel" w:cstheme="minorHAnsi"/>
          <w:sz w:val="22"/>
          <w:szCs w:val="22"/>
        </w:rPr>
        <w:tab/>
      </w:r>
    </w:p>
    <w:p w14:paraId="7FBB53B4" w14:textId="19003E38" w:rsidR="00AE7998" w:rsidRPr="007B5EC5" w:rsidRDefault="00AE7998"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Spôsob vytvorenia ceny (cenové pravidlá) je v súlade s § 2 zákona o cenách založený na cene obchodného alebo sprostredkovateľského výkonu, ekonomicky oprávnených nákladoch a primeranom zisku. </w:t>
      </w:r>
    </w:p>
    <w:p w14:paraId="7D706CAA" w14:textId="23A6996E" w:rsidR="00BE2E72" w:rsidRPr="007B5EC5" w:rsidRDefault="005A0441"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Zmluvná cena</w:t>
      </w:r>
      <w:r w:rsidR="008A747F" w:rsidRPr="007B5EC5">
        <w:rPr>
          <w:rFonts w:ascii="Corbel" w:hAnsi="Corbel" w:cstheme="minorHAnsi"/>
          <w:sz w:val="22"/>
          <w:szCs w:val="22"/>
        </w:rPr>
        <w:t xml:space="preserve"> pokrýv</w:t>
      </w:r>
      <w:r w:rsidRPr="007B5EC5">
        <w:rPr>
          <w:rFonts w:ascii="Corbel" w:hAnsi="Corbel" w:cstheme="minorHAnsi"/>
          <w:sz w:val="22"/>
          <w:szCs w:val="22"/>
        </w:rPr>
        <w:t>a</w:t>
      </w:r>
      <w:r w:rsidR="008A747F" w:rsidRPr="007B5EC5">
        <w:rPr>
          <w:rFonts w:ascii="Corbel" w:hAnsi="Corbel" w:cstheme="minorHAnsi"/>
          <w:sz w:val="22"/>
          <w:szCs w:val="22"/>
        </w:rPr>
        <w:t xml:space="preserve"> všetky</w:t>
      </w:r>
      <w:r w:rsidRPr="007B5EC5">
        <w:rPr>
          <w:rFonts w:ascii="Corbel" w:hAnsi="Corbel" w:cstheme="minorHAnsi"/>
          <w:sz w:val="22"/>
          <w:szCs w:val="22"/>
        </w:rPr>
        <w:t xml:space="preserve"> ekonomicky oprávnené</w:t>
      </w:r>
      <w:r w:rsidR="008A747F" w:rsidRPr="007B5EC5">
        <w:rPr>
          <w:rFonts w:ascii="Corbel" w:hAnsi="Corbel" w:cstheme="minorHAnsi"/>
          <w:sz w:val="22"/>
          <w:szCs w:val="22"/>
        </w:rPr>
        <w:t xml:space="preserve"> náklady poskytovateľa nevyhnutné pre riadne plnenie predmetu zmluvy. Akékoľvek dodatky k zmluve navyšujúce cenu predmetu zákazky s výnimkou možností podľa zmluvy alebo zákona o verejnom obstarávaní sú vylúčené.</w:t>
      </w:r>
      <w:r w:rsidR="008A747F" w:rsidRPr="007B5EC5">
        <w:rPr>
          <w:sz w:val="22"/>
          <w:szCs w:val="22"/>
        </w:rPr>
        <w:t xml:space="preserve"> </w:t>
      </w:r>
    </w:p>
    <w:p w14:paraId="520FFF67" w14:textId="6F85B690" w:rsidR="00BE2E72" w:rsidRPr="007B5EC5" w:rsidRDefault="00BE2E72"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V cene jednotlivých položiek sú zahrnuté všetky náklady. Poskytovateľ nebude fakturovať žiadne ďalšie náklady. Ceny sú v súlade s § 3 zákona o cenách cenami konečnými.</w:t>
      </w:r>
    </w:p>
    <w:p w14:paraId="22FD59CE" w14:textId="427369FA" w:rsidR="00AE7998" w:rsidRPr="007B5EC5" w:rsidRDefault="008277D4"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Celková zmluvná cena za predmet plnenia zmluvy bude určená podľa skutočného množstva poskytnutých služieb najmä v zmysle </w:t>
      </w:r>
      <w:r w:rsidR="00354205" w:rsidRPr="007B5EC5">
        <w:rPr>
          <w:rFonts w:ascii="Corbel" w:hAnsi="Corbel" w:cstheme="minorHAnsi"/>
          <w:sz w:val="22"/>
          <w:szCs w:val="22"/>
        </w:rPr>
        <w:t>P</w:t>
      </w:r>
      <w:r w:rsidRPr="007B5EC5">
        <w:rPr>
          <w:rFonts w:ascii="Corbel" w:hAnsi="Corbel" w:cstheme="minorHAnsi"/>
          <w:sz w:val="22"/>
          <w:szCs w:val="22"/>
        </w:rPr>
        <w:t>rílohy č. 1</w:t>
      </w:r>
      <w:r w:rsidR="00354205" w:rsidRPr="007B5EC5">
        <w:rPr>
          <w:rFonts w:ascii="Corbel" w:hAnsi="Corbel" w:cstheme="minorHAnsi"/>
          <w:sz w:val="22"/>
          <w:szCs w:val="22"/>
        </w:rPr>
        <w:t>.</w:t>
      </w:r>
    </w:p>
    <w:p w14:paraId="6306E3C9" w14:textId="215913F1" w:rsidR="00AE7998" w:rsidRPr="007B5EC5" w:rsidRDefault="00AE7998"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V prípade zákonnej úpravy DPH bude možné upraviť cenu písomným dodatkom </w:t>
      </w:r>
      <w:r w:rsidRPr="007B5EC5">
        <w:rPr>
          <w:rFonts w:ascii="Corbel" w:hAnsi="Corbel" w:cstheme="minorHAnsi"/>
          <w:sz w:val="22"/>
          <w:szCs w:val="22"/>
        </w:rPr>
        <w:br/>
        <w:t>k zmluve.</w:t>
      </w:r>
    </w:p>
    <w:p w14:paraId="182685BA" w14:textId="0B0ECFAE" w:rsidR="003420F9" w:rsidRPr="007B5EC5" w:rsidRDefault="00AE7998" w:rsidP="007B5EC5">
      <w:pPr>
        <w:pStyle w:val="Odsekzoznamu"/>
        <w:numPr>
          <w:ilvl w:val="0"/>
          <w:numId w:val="47"/>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Vlastná platba sa bude realizovať formou bezhotovostného platobného styku v eurách. Realizáciu zmluvy bude poskytovateľ fakturovať na základe predloženej faktúry. </w:t>
      </w:r>
    </w:p>
    <w:p w14:paraId="0BCFEB28" w14:textId="06EA1108" w:rsidR="00D257F9" w:rsidRPr="00EC5756" w:rsidRDefault="00D257F9" w:rsidP="00EC5756">
      <w:pPr>
        <w:spacing w:line="240" w:lineRule="auto"/>
        <w:jc w:val="center"/>
        <w:rPr>
          <w:rFonts w:ascii="Corbel" w:hAnsi="Corbel" w:cstheme="minorHAnsi"/>
          <w:b/>
          <w:sz w:val="22"/>
          <w:szCs w:val="22"/>
        </w:rPr>
      </w:pPr>
      <w:r w:rsidRPr="00EC5756">
        <w:rPr>
          <w:rFonts w:ascii="Corbel" w:hAnsi="Corbel" w:cstheme="minorHAnsi"/>
          <w:b/>
          <w:sz w:val="22"/>
          <w:szCs w:val="22"/>
        </w:rPr>
        <w:t xml:space="preserve">Článok </w:t>
      </w:r>
      <w:r w:rsidR="00B53875" w:rsidRPr="00EC5756">
        <w:rPr>
          <w:rFonts w:ascii="Corbel" w:hAnsi="Corbel" w:cstheme="minorHAnsi"/>
          <w:b/>
          <w:sz w:val="22"/>
          <w:szCs w:val="22"/>
        </w:rPr>
        <w:t>V.</w:t>
      </w:r>
    </w:p>
    <w:p w14:paraId="53FF4004" w14:textId="52421017" w:rsidR="00D257F9" w:rsidRPr="00EC5756" w:rsidRDefault="00D257F9" w:rsidP="007B5EC5">
      <w:pPr>
        <w:spacing w:line="240" w:lineRule="auto"/>
        <w:jc w:val="center"/>
        <w:rPr>
          <w:rFonts w:ascii="Corbel" w:hAnsi="Corbel" w:cstheme="minorHAnsi"/>
          <w:b/>
          <w:sz w:val="22"/>
          <w:szCs w:val="22"/>
        </w:rPr>
      </w:pPr>
      <w:r w:rsidRPr="00EC5756">
        <w:rPr>
          <w:rFonts w:ascii="Corbel" w:hAnsi="Corbel" w:cstheme="minorHAnsi"/>
          <w:b/>
          <w:sz w:val="22"/>
          <w:szCs w:val="22"/>
        </w:rPr>
        <w:t>Platobné podmienky</w:t>
      </w:r>
    </w:p>
    <w:p w14:paraId="2AE143B4" w14:textId="62BA48AA" w:rsidR="00BD18DD" w:rsidRPr="00EC5756" w:rsidRDefault="00D257F9" w:rsidP="00EC5756">
      <w:pPr>
        <w:pStyle w:val="Odsekzoznamu"/>
        <w:numPr>
          <w:ilvl w:val="0"/>
          <w:numId w:val="48"/>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Objednávateľ sa zaväzuje za</w:t>
      </w:r>
      <w:r w:rsidR="00E57E35" w:rsidRPr="007B5EC5">
        <w:rPr>
          <w:rFonts w:ascii="Corbel" w:hAnsi="Corbel" w:cstheme="minorHAnsi"/>
          <w:sz w:val="22"/>
          <w:szCs w:val="22"/>
        </w:rPr>
        <w:t xml:space="preserve"> poskytnuté služby zaplatiť cenu</w:t>
      </w:r>
      <w:r w:rsidR="006657D3" w:rsidRPr="007B5EC5">
        <w:rPr>
          <w:rFonts w:ascii="Corbel" w:hAnsi="Corbel" w:cstheme="minorHAnsi"/>
          <w:sz w:val="22"/>
          <w:szCs w:val="22"/>
        </w:rPr>
        <w:t xml:space="preserve"> </w:t>
      </w:r>
      <w:r w:rsidR="00E57E35" w:rsidRPr="007B5EC5">
        <w:rPr>
          <w:rFonts w:ascii="Corbel" w:hAnsi="Corbel" w:cstheme="minorHAnsi"/>
          <w:sz w:val="22"/>
          <w:szCs w:val="22"/>
        </w:rPr>
        <w:t xml:space="preserve">podľa Článku IV. </w:t>
      </w:r>
      <w:r w:rsidR="00BD18DD" w:rsidRPr="00EC5756">
        <w:rPr>
          <w:rFonts w:ascii="Corbel" w:hAnsi="Corbel" w:cstheme="minorHAnsi"/>
          <w:sz w:val="22"/>
          <w:szCs w:val="22"/>
        </w:rPr>
        <w:t>t</w:t>
      </w:r>
      <w:r w:rsidR="00E57E35" w:rsidRPr="007B5EC5">
        <w:rPr>
          <w:rFonts w:ascii="Corbel" w:hAnsi="Corbel" w:cstheme="minorHAnsi"/>
          <w:sz w:val="22"/>
          <w:szCs w:val="22"/>
        </w:rPr>
        <w:t xml:space="preserve">ejto zmluvy </w:t>
      </w:r>
      <w:r w:rsidR="006657D3" w:rsidRPr="007B5EC5">
        <w:rPr>
          <w:rFonts w:ascii="Corbel" w:hAnsi="Corbel" w:cstheme="minorHAnsi"/>
          <w:sz w:val="22"/>
          <w:szCs w:val="22"/>
        </w:rPr>
        <w:t xml:space="preserve">              </w:t>
      </w:r>
      <w:r w:rsidR="00E57E35" w:rsidRPr="007B5EC5">
        <w:rPr>
          <w:rFonts w:ascii="Corbel" w:hAnsi="Corbel" w:cstheme="minorHAnsi"/>
          <w:sz w:val="22"/>
          <w:szCs w:val="22"/>
        </w:rPr>
        <w:t>na základe faktúry</w:t>
      </w:r>
      <w:r w:rsidR="006657D3" w:rsidRPr="007B5EC5">
        <w:rPr>
          <w:rFonts w:ascii="Corbel" w:hAnsi="Corbel" w:cstheme="minorHAnsi"/>
          <w:sz w:val="22"/>
          <w:szCs w:val="22"/>
        </w:rPr>
        <w:t xml:space="preserve"> vystavenej poskytovateľom.</w:t>
      </w:r>
      <w:r w:rsidRPr="007B5EC5">
        <w:rPr>
          <w:rFonts w:ascii="Corbel" w:hAnsi="Corbel" w:cstheme="minorHAnsi"/>
          <w:sz w:val="22"/>
          <w:szCs w:val="22"/>
        </w:rPr>
        <w:t xml:space="preserve"> </w:t>
      </w:r>
    </w:p>
    <w:p w14:paraId="70807FB1" w14:textId="31C05AB0" w:rsidR="008A747F" w:rsidRPr="007B5EC5" w:rsidRDefault="00BD18DD" w:rsidP="007B5EC5">
      <w:pPr>
        <w:pStyle w:val="Odsekzoznamu"/>
        <w:numPr>
          <w:ilvl w:val="0"/>
          <w:numId w:val="48"/>
        </w:numPr>
        <w:spacing w:after="240"/>
        <w:ind w:left="714" w:hanging="357"/>
        <w:contextualSpacing w:val="0"/>
        <w:rPr>
          <w:rFonts w:ascii="Corbel" w:hAnsi="Corbel" w:cstheme="minorHAnsi"/>
          <w:sz w:val="22"/>
          <w:szCs w:val="22"/>
        </w:rPr>
      </w:pPr>
      <w:r w:rsidRPr="00EC5756">
        <w:rPr>
          <w:rFonts w:ascii="Corbel" w:hAnsi="Corbel" w:cstheme="minorHAnsi"/>
          <w:sz w:val="22"/>
          <w:szCs w:val="22"/>
        </w:rPr>
        <w:t>Na plnenie predmetu zmluvy neposkytne objednávateľ poskytovateľovi žiadne preddavky a ani zálohy.</w:t>
      </w:r>
      <w:r w:rsidR="00D257F9" w:rsidRPr="007B5EC5">
        <w:rPr>
          <w:rFonts w:ascii="Corbel" w:hAnsi="Corbel" w:cstheme="minorHAnsi"/>
          <w:sz w:val="22"/>
          <w:szCs w:val="22"/>
        </w:rPr>
        <w:t xml:space="preserve"> </w:t>
      </w:r>
    </w:p>
    <w:p w14:paraId="4DF0E7B6" w14:textId="08CFD89F" w:rsidR="004A175F" w:rsidRPr="007B5EC5" w:rsidRDefault="006657D3" w:rsidP="007B5EC5">
      <w:pPr>
        <w:pStyle w:val="Odsekzoznamu"/>
        <w:numPr>
          <w:ilvl w:val="0"/>
          <w:numId w:val="48"/>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Faktúra </w:t>
      </w:r>
      <w:r w:rsidR="00BD18DD" w:rsidRPr="00EC5756">
        <w:rPr>
          <w:rFonts w:ascii="Corbel" w:hAnsi="Corbel" w:cstheme="minorHAnsi"/>
          <w:sz w:val="22"/>
          <w:szCs w:val="22"/>
        </w:rPr>
        <w:t>musí</w:t>
      </w:r>
      <w:r w:rsidRPr="007B5EC5">
        <w:rPr>
          <w:rFonts w:ascii="Corbel" w:hAnsi="Corbel" w:cstheme="minorHAnsi"/>
          <w:sz w:val="22"/>
          <w:szCs w:val="22"/>
        </w:rPr>
        <w:t xml:space="preserve"> mať náležitosti podľa zákona č. 222/2004 Z. z. o dani z pridanej hodnoty</w:t>
      </w:r>
      <w:r w:rsidR="00BD18DD" w:rsidRPr="00EC5756">
        <w:rPr>
          <w:rFonts w:ascii="Corbel" w:hAnsi="Corbel" w:cstheme="minorHAnsi"/>
          <w:sz w:val="22"/>
          <w:szCs w:val="22"/>
        </w:rPr>
        <w:t xml:space="preserve"> a</w:t>
      </w:r>
      <w:r w:rsidR="00FE3099" w:rsidRPr="00EC5756">
        <w:rPr>
          <w:rFonts w:ascii="Corbel" w:hAnsi="Corbel" w:cstheme="minorHAnsi"/>
          <w:sz w:val="22"/>
          <w:szCs w:val="22"/>
        </w:rPr>
        <w:t> ostatné náležitosti požadované platnými právnymi predpismi</w:t>
      </w:r>
      <w:r w:rsidRPr="007B5EC5">
        <w:rPr>
          <w:rFonts w:ascii="Corbel" w:hAnsi="Corbel" w:cstheme="minorHAnsi"/>
          <w:sz w:val="22"/>
          <w:szCs w:val="22"/>
        </w:rPr>
        <w:t>.</w:t>
      </w:r>
    </w:p>
    <w:p w14:paraId="6D3FD5A8" w14:textId="6C1B678B" w:rsidR="004806F2" w:rsidRPr="007B5EC5" w:rsidRDefault="004806F2" w:rsidP="007B5EC5">
      <w:pPr>
        <w:pStyle w:val="Odsekzoznamu"/>
        <w:numPr>
          <w:ilvl w:val="0"/>
          <w:numId w:val="48"/>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Faktúry bude </w:t>
      </w:r>
      <w:r w:rsidR="00FE3099" w:rsidRPr="00EC5756">
        <w:rPr>
          <w:rFonts w:ascii="Corbel" w:hAnsi="Corbel" w:cstheme="minorHAnsi"/>
          <w:sz w:val="22"/>
          <w:szCs w:val="22"/>
        </w:rPr>
        <w:t>poskytovateľ</w:t>
      </w:r>
      <w:r w:rsidR="00FE3099" w:rsidRPr="007B5EC5">
        <w:rPr>
          <w:rFonts w:ascii="Corbel" w:hAnsi="Corbel" w:cstheme="minorHAnsi"/>
          <w:sz w:val="22"/>
          <w:szCs w:val="22"/>
        </w:rPr>
        <w:t xml:space="preserve"> </w:t>
      </w:r>
      <w:r w:rsidRPr="007B5EC5">
        <w:rPr>
          <w:rFonts w:ascii="Corbel" w:hAnsi="Corbel" w:cstheme="minorHAnsi"/>
          <w:sz w:val="22"/>
          <w:szCs w:val="22"/>
        </w:rPr>
        <w:t xml:space="preserve">vystavovať a predkladať na úhradu </w:t>
      </w:r>
      <w:r w:rsidR="00FE3099" w:rsidRPr="00EC5756">
        <w:rPr>
          <w:rFonts w:ascii="Corbel" w:hAnsi="Corbel" w:cstheme="minorHAnsi"/>
          <w:sz w:val="22"/>
          <w:szCs w:val="22"/>
        </w:rPr>
        <w:t>na základe</w:t>
      </w:r>
      <w:r w:rsidRPr="007B5EC5">
        <w:rPr>
          <w:rFonts w:ascii="Corbel" w:hAnsi="Corbel" w:cstheme="minorHAnsi"/>
          <w:sz w:val="22"/>
          <w:szCs w:val="22"/>
        </w:rPr>
        <w:t xml:space="preserve"> objednávok, resp. čiastkových zmlúv jednotlivým fakultám a súčastiam objednávateľa.</w:t>
      </w:r>
    </w:p>
    <w:p w14:paraId="0BBF8F48" w14:textId="7B11D3E8" w:rsidR="00C0555D" w:rsidRDefault="004806F2" w:rsidP="007B5EC5">
      <w:pPr>
        <w:pStyle w:val="Odsekzoznamu"/>
        <w:numPr>
          <w:ilvl w:val="0"/>
          <w:numId w:val="48"/>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Lehota splatnosti faktúry je 30 dní odo dňa prevzatia a odsúhlasenia faktúry objednávateľom.               Ak predložená faktúra nebude spĺňať náležitosti podľa bodov 5.</w:t>
      </w:r>
      <w:r w:rsidR="00FE3099" w:rsidRPr="00EC5756">
        <w:rPr>
          <w:rFonts w:ascii="Corbel" w:hAnsi="Corbel" w:cstheme="minorHAnsi"/>
          <w:sz w:val="22"/>
          <w:szCs w:val="22"/>
        </w:rPr>
        <w:t>3</w:t>
      </w:r>
      <w:r w:rsidRPr="007B5EC5">
        <w:rPr>
          <w:rFonts w:ascii="Corbel" w:hAnsi="Corbel" w:cstheme="minorHAnsi"/>
          <w:sz w:val="22"/>
          <w:szCs w:val="22"/>
        </w:rPr>
        <w:t xml:space="preserve"> a 5.</w:t>
      </w:r>
      <w:r w:rsidR="00FE3099" w:rsidRPr="00EC5756">
        <w:rPr>
          <w:rFonts w:ascii="Corbel" w:hAnsi="Corbel" w:cstheme="minorHAnsi"/>
          <w:sz w:val="22"/>
          <w:szCs w:val="22"/>
        </w:rPr>
        <w:t>4</w:t>
      </w:r>
      <w:r w:rsidRPr="007B5EC5">
        <w:rPr>
          <w:rFonts w:ascii="Corbel" w:hAnsi="Corbel" w:cstheme="minorHAnsi"/>
          <w:sz w:val="22"/>
          <w:szCs w:val="22"/>
        </w:rPr>
        <w:t xml:space="preserve"> tejto zmluvy alebo nebude vystavená v súlade s platnou </w:t>
      </w:r>
      <w:r w:rsidR="00FE3099" w:rsidRPr="00EC5756">
        <w:rPr>
          <w:rFonts w:ascii="Corbel" w:hAnsi="Corbel" w:cstheme="minorHAnsi"/>
          <w:sz w:val="22"/>
          <w:szCs w:val="22"/>
        </w:rPr>
        <w:t xml:space="preserve">čiastkovou </w:t>
      </w:r>
      <w:r w:rsidRPr="007B5EC5">
        <w:rPr>
          <w:rFonts w:ascii="Corbel" w:hAnsi="Corbel" w:cstheme="minorHAnsi"/>
          <w:sz w:val="22"/>
          <w:szCs w:val="22"/>
        </w:rPr>
        <w:t xml:space="preserve">zmluvou, objednávateľ ju vráti v lehote splatnosti poskytovateľovi na dopracovanie. Opravená faktúra je splatná do 30 dní odo dňa jej prevzatia a odsúhlasenia objednávateľom. </w:t>
      </w:r>
    </w:p>
    <w:p w14:paraId="75FB535B" w14:textId="77777777" w:rsidR="009561D1" w:rsidRPr="007B5EC5" w:rsidRDefault="009561D1" w:rsidP="009561D1">
      <w:pPr>
        <w:pStyle w:val="Odsekzoznamu"/>
        <w:spacing w:after="240"/>
        <w:ind w:left="714"/>
        <w:contextualSpacing w:val="0"/>
        <w:jc w:val="both"/>
        <w:rPr>
          <w:rFonts w:ascii="Corbel" w:hAnsi="Corbel" w:cstheme="minorHAnsi"/>
          <w:sz w:val="22"/>
          <w:szCs w:val="22"/>
        </w:rPr>
      </w:pPr>
    </w:p>
    <w:p w14:paraId="2410D3DF" w14:textId="5BCFE73E" w:rsidR="00D257F9" w:rsidRPr="00EC5756" w:rsidRDefault="00D257F9" w:rsidP="00EC5756">
      <w:pPr>
        <w:spacing w:line="240" w:lineRule="auto"/>
        <w:jc w:val="center"/>
        <w:rPr>
          <w:rFonts w:ascii="Corbel" w:hAnsi="Corbel" w:cstheme="minorHAnsi"/>
          <w:b/>
          <w:sz w:val="22"/>
          <w:szCs w:val="22"/>
        </w:rPr>
      </w:pPr>
      <w:r w:rsidRPr="00EC5756">
        <w:rPr>
          <w:rFonts w:ascii="Corbel" w:hAnsi="Corbel" w:cstheme="minorHAnsi"/>
          <w:b/>
          <w:sz w:val="22"/>
          <w:szCs w:val="22"/>
        </w:rPr>
        <w:t xml:space="preserve">Článok </w:t>
      </w:r>
      <w:r w:rsidR="001010D8" w:rsidRPr="00EC5756">
        <w:rPr>
          <w:rFonts w:ascii="Corbel" w:hAnsi="Corbel" w:cstheme="minorHAnsi"/>
          <w:b/>
          <w:sz w:val="22"/>
          <w:szCs w:val="22"/>
        </w:rPr>
        <w:t>VI</w:t>
      </w:r>
      <w:r w:rsidR="00B53875" w:rsidRPr="00EC5756">
        <w:rPr>
          <w:rFonts w:ascii="Corbel" w:hAnsi="Corbel" w:cstheme="minorHAnsi"/>
          <w:b/>
          <w:sz w:val="22"/>
          <w:szCs w:val="22"/>
        </w:rPr>
        <w:t>.</w:t>
      </w:r>
    </w:p>
    <w:p w14:paraId="7E3CD379" w14:textId="124CBB04" w:rsidR="00D257F9" w:rsidRPr="00EC5756" w:rsidRDefault="00636351" w:rsidP="007B5EC5">
      <w:pPr>
        <w:spacing w:line="240" w:lineRule="auto"/>
        <w:jc w:val="center"/>
        <w:rPr>
          <w:rFonts w:ascii="Corbel" w:hAnsi="Corbel" w:cstheme="minorHAnsi"/>
          <w:b/>
          <w:sz w:val="22"/>
          <w:szCs w:val="22"/>
        </w:rPr>
      </w:pPr>
      <w:r w:rsidRPr="00EC5756">
        <w:rPr>
          <w:rFonts w:ascii="Corbel" w:hAnsi="Corbel" w:cstheme="minorHAnsi"/>
          <w:b/>
          <w:sz w:val="22"/>
          <w:szCs w:val="22"/>
        </w:rPr>
        <w:t>Práva a povinnosti zmluvn</w:t>
      </w:r>
      <w:r w:rsidR="000A3E8D" w:rsidRPr="00EC5756">
        <w:rPr>
          <w:rFonts w:ascii="Corbel" w:hAnsi="Corbel" w:cstheme="minorHAnsi"/>
          <w:b/>
          <w:sz w:val="22"/>
          <w:szCs w:val="22"/>
        </w:rPr>
        <w:t>ých strán</w:t>
      </w:r>
    </w:p>
    <w:p w14:paraId="3AD074EB" w14:textId="359703E7" w:rsidR="000C0EF0" w:rsidRPr="007B5EC5" w:rsidRDefault="000C0EF0" w:rsidP="007B5EC5">
      <w:pPr>
        <w:pStyle w:val="Odsekzoznamu"/>
        <w:numPr>
          <w:ilvl w:val="0"/>
          <w:numId w:val="49"/>
        </w:numPr>
        <w:spacing w:after="240"/>
        <w:ind w:hanging="357"/>
        <w:contextualSpacing w:val="0"/>
        <w:jc w:val="both"/>
        <w:rPr>
          <w:rFonts w:ascii="Corbel" w:hAnsi="Corbel" w:cstheme="minorHAnsi"/>
          <w:sz w:val="22"/>
          <w:szCs w:val="22"/>
        </w:rPr>
      </w:pPr>
      <w:r w:rsidRPr="007B5EC5">
        <w:rPr>
          <w:rFonts w:ascii="Corbel" w:hAnsi="Corbel" w:cstheme="minorHAnsi"/>
          <w:sz w:val="22"/>
          <w:szCs w:val="22"/>
        </w:rPr>
        <w:lastRenderedPageBreak/>
        <w:t>Objednávateľ sa zaväzuje:</w:t>
      </w:r>
    </w:p>
    <w:p w14:paraId="6A223EE0" w14:textId="21A6F6B5" w:rsidR="000C0EF0" w:rsidRPr="00EC5756" w:rsidRDefault="000C0EF0"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poskytnúť včasné a kompletné informácie a podklady na zabezpečenie poskytnutia predmetu zmluvy,</w:t>
      </w:r>
    </w:p>
    <w:p w14:paraId="3ED2F99B" w14:textId="21EF8E8C" w:rsidR="000C0EF0" w:rsidRPr="00EC5756" w:rsidRDefault="000C0EF0"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spolupracovať s poskytovateľom pri všetkých činnostiach vyplývajúcich z predmetu zmluvy,</w:t>
      </w:r>
    </w:p>
    <w:p w14:paraId="185F7CD6" w14:textId="376124B3" w:rsidR="00ED3520" w:rsidRPr="00EC5756" w:rsidRDefault="000C0EF0"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bezodkladne informovať poskytovateľa o prípadných zmenách pri poskytovaní predmetu zmluvy,</w:t>
      </w:r>
    </w:p>
    <w:p w14:paraId="1E2F9BC1" w14:textId="2927E1FA" w:rsidR="000A6CC7" w:rsidRPr="007B5EC5" w:rsidRDefault="000A6CC7" w:rsidP="007B5EC5">
      <w:pPr>
        <w:pStyle w:val="Odsekzoznamu"/>
        <w:numPr>
          <w:ilvl w:val="0"/>
          <w:numId w:val="49"/>
        </w:numPr>
        <w:spacing w:after="240"/>
        <w:ind w:hanging="357"/>
        <w:contextualSpacing w:val="0"/>
        <w:jc w:val="both"/>
        <w:rPr>
          <w:rFonts w:ascii="Corbel" w:hAnsi="Corbel" w:cstheme="minorHAnsi"/>
          <w:sz w:val="22"/>
          <w:szCs w:val="22"/>
        </w:rPr>
      </w:pPr>
      <w:r w:rsidRPr="007B5EC5">
        <w:rPr>
          <w:rFonts w:ascii="Corbel" w:hAnsi="Corbel" w:cstheme="minorHAnsi"/>
          <w:sz w:val="22"/>
          <w:szCs w:val="22"/>
        </w:rPr>
        <w:t>Poskytovateľ sa zaväzuje:</w:t>
      </w:r>
    </w:p>
    <w:p w14:paraId="2376F329" w14:textId="4A783840" w:rsidR="000A6CC7" w:rsidRPr="00EC5756" w:rsidRDefault="000A6CC7"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poskytnúť služby riadne a včas, s odbornou starostlivosťou, v požadovanej kvalite v súlade s požiadavkami právnych predpisov</w:t>
      </w:r>
      <w:r w:rsidR="0014057E" w:rsidRPr="00EC5756">
        <w:rPr>
          <w:rFonts w:ascii="Corbel" w:hAnsi="Corbel" w:cstheme="minorHAnsi"/>
          <w:sz w:val="22"/>
          <w:szCs w:val="22"/>
        </w:rPr>
        <w:t>,</w:t>
      </w:r>
      <w:r w:rsidRPr="00EC5756">
        <w:rPr>
          <w:rFonts w:ascii="Corbel" w:hAnsi="Corbel" w:cstheme="minorHAnsi"/>
          <w:sz w:val="22"/>
          <w:szCs w:val="22"/>
        </w:rPr>
        <w:t xml:space="preserve"> ktoré sa na poskytované služby vzťahujú a v zmysle podmienok dohodnutých v tejto zmluve,</w:t>
      </w:r>
    </w:p>
    <w:p w14:paraId="255B40A4" w14:textId="2A64B2EC" w:rsidR="000A6CC7" w:rsidRPr="00EC5756" w:rsidRDefault="000A6CC7"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pri poskytovaní požadovanej služby konať s potrebnou odbornou starostlivosťou podľa pokynov objednávateľa,</w:t>
      </w:r>
    </w:p>
    <w:p w14:paraId="0BAB91DC" w14:textId="0112C20D" w:rsidR="000A6CC7" w:rsidRPr="00EC5756" w:rsidRDefault="000A6CC7" w:rsidP="007B5EC5">
      <w:pPr>
        <w:pStyle w:val="Odsekzoznamu"/>
        <w:numPr>
          <w:ilvl w:val="1"/>
          <w:numId w:val="49"/>
        </w:numPr>
        <w:spacing w:after="240"/>
        <w:ind w:left="1134" w:hanging="283"/>
        <w:contextualSpacing w:val="0"/>
        <w:jc w:val="both"/>
        <w:rPr>
          <w:rFonts w:ascii="Corbel" w:hAnsi="Corbel" w:cstheme="minorHAnsi"/>
          <w:sz w:val="22"/>
          <w:szCs w:val="22"/>
        </w:rPr>
      </w:pPr>
      <w:r w:rsidRPr="00EC5756">
        <w:rPr>
          <w:rFonts w:ascii="Corbel" w:hAnsi="Corbel" w:cstheme="minorHAnsi"/>
          <w:sz w:val="22"/>
          <w:szCs w:val="22"/>
        </w:rPr>
        <w:t>chrániť záujmy objednávateľa súvisiace s poskytovaním služieb, podľa tejto zmluvy a oznámiť mu všetky okolnosti, ktoré môžu mať vplyv na zmenu jeho príkazov, resp. požiadaviek,</w:t>
      </w:r>
      <w:r w:rsidR="0019149F" w:rsidRPr="00EC5756">
        <w:rPr>
          <w:rFonts w:ascii="Corbel" w:hAnsi="Corbel" w:cstheme="minorHAnsi"/>
          <w:sz w:val="22"/>
          <w:szCs w:val="22"/>
        </w:rPr>
        <w:t xml:space="preserve"> </w:t>
      </w:r>
      <w:r w:rsidRPr="00EC5756">
        <w:rPr>
          <w:rFonts w:ascii="Corbel" w:hAnsi="Corbel"/>
          <w:sz w:val="22"/>
          <w:szCs w:val="22"/>
        </w:rPr>
        <w:t>pri poskytovaní služieb dbať na záujmy a dobré meno objednávateľa a konať v súlade so záujmami objednávateľa, ktoré sú mu známe,</w:t>
      </w:r>
    </w:p>
    <w:p w14:paraId="50076848" w14:textId="7BA13F80" w:rsidR="000A6CC7" w:rsidRPr="00EC5756" w:rsidRDefault="000A6CC7" w:rsidP="007B5EC5">
      <w:pPr>
        <w:pStyle w:val="Odsekzoznamu"/>
        <w:numPr>
          <w:ilvl w:val="1"/>
          <w:numId w:val="49"/>
        </w:numPr>
        <w:suppressAutoHyphens w:val="0"/>
        <w:spacing w:after="240"/>
        <w:ind w:left="1134" w:right="316" w:hanging="283"/>
        <w:contextualSpacing w:val="0"/>
        <w:jc w:val="both"/>
        <w:rPr>
          <w:rFonts w:ascii="Corbel" w:hAnsi="Corbel"/>
          <w:sz w:val="22"/>
          <w:szCs w:val="22"/>
        </w:rPr>
      </w:pPr>
      <w:r w:rsidRPr="00EC5756">
        <w:rPr>
          <w:rFonts w:ascii="Corbel" w:hAnsi="Corbel"/>
          <w:sz w:val="22"/>
          <w:szCs w:val="22"/>
        </w:rPr>
        <w:t>dbať na to, aby jeho činnosť podľa tejto zmluvy bola maximálne účelná a hospodárna,</w:t>
      </w:r>
    </w:p>
    <w:p w14:paraId="4738774F" w14:textId="69D1D733" w:rsidR="000A6CC7" w:rsidRPr="00EC5756" w:rsidRDefault="000A6CC7" w:rsidP="007B5EC5">
      <w:pPr>
        <w:pStyle w:val="Odsekzoznamu"/>
        <w:numPr>
          <w:ilvl w:val="1"/>
          <w:numId w:val="49"/>
        </w:numPr>
        <w:suppressAutoHyphens w:val="0"/>
        <w:spacing w:after="240"/>
        <w:ind w:left="1134" w:right="316" w:hanging="283"/>
        <w:contextualSpacing w:val="0"/>
        <w:jc w:val="both"/>
        <w:rPr>
          <w:rFonts w:ascii="Corbel" w:hAnsi="Corbel"/>
          <w:sz w:val="22"/>
          <w:szCs w:val="22"/>
        </w:rPr>
      </w:pPr>
      <w:r w:rsidRPr="00EC5756">
        <w:rPr>
          <w:rFonts w:ascii="Corbel" w:hAnsi="Corbel"/>
          <w:sz w:val="22"/>
          <w:szCs w:val="22"/>
        </w:rPr>
        <w:t>bezodkladne po zistení písomne upovedomiť objednávateľa o všetkých prekážkach, poskytovania služieb a navrhnúť mu možnosti odstránenia týchto prekážok a ak ich, nie je možné odstrániť, navrhnúť zmenu služieb,</w:t>
      </w:r>
    </w:p>
    <w:p w14:paraId="5C45F3C7" w14:textId="47AB152F" w:rsidR="000A6CC7" w:rsidRPr="00EC5756" w:rsidRDefault="000A6CC7" w:rsidP="007B5EC5">
      <w:pPr>
        <w:pStyle w:val="Odsekzoznamu"/>
        <w:numPr>
          <w:ilvl w:val="1"/>
          <w:numId w:val="49"/>
        </w:numPr>
        <w:suppressAutoHyphens w:val="0"/>
        <w:spacing w:after="240"/>
        <w:ind w:left="1134" w:right="316" w:hanging="283"/>
        <w:contextualSpacing w:val="0"/>
        <w:jc w:val="both"/>
        <w:rPr>
          <w:rFonts w:ascii="Corbel" w:hAnsi="Corbel"/>
          <w:sz w:val="22"/>
          <w:szCs w:val="22"/>
        </w:rPr>
      </w:pPr>
      <w:r w:rsidRPr="00EC5756">
        <w:rPr>
          <w:rFonts w:ascii="Corbel" w:hAnsi="Corbel"/>
          <w:sz w:val="22"/>
          <w:szCs w:val="22"/>
        </w:rPr>
        <w:t>dodržiavať všetky pokyny objednávateľa k poskytovaniu služieb a na požiadane informovať objednávateľa o priebehu poskytovania služieb podľa tejto zmluvy.</w:t>
      </w:r>
    </w:p>
    <w:p w14:paraId="63B90B24" w14:textId="1DFBBC13" w:rsidR="00593B6F" w:rsidRPr="007B5EC5" w:rsidRDefault="00593B6F" w:rsidP="007B5EC5">
      <w:pPr>
        <w:pStyle w:val="Odsekzoznamu"/>
        <w:numPr>
          <w:ilvl w:val="0"/>
          <w:numId w:val="49"/>
        </w:numPr>
        <w:suppressAutoHyphens w:val="0"/>
        <w:spacing w:after="240"/>
        <w:ind w:right="316" w:hanging="357"/>
        <w:contextualSpacing w:val="0"/>
        <w:jc w:val="both"/>
        <w:rPr>
          <w:rFonts w:ascii="Corbel" w:hAnsi="Corbel"/>
          <w:sz w:val="22"/>
          <w:szCs w:val="22"/>
        </w:rPr>
      </w:pPr>
      <w:r w:rsidRPr="007B5EC5">
        <w:rPr>
          <w:rFonts w:ascii="Corbel" w:hAnsi="Corbel"/>
          <w:sz w:val="22"/>
          <w:szCs w:val="22"/>
        </w:rPr>
        <w:t>Poskytovateľ v celom rozsahu zodpovedá za akúkoľvek škodu, ktorá vznikla v dôsledku porušenia povinností poskytovateľa vyplývajúce pre neho z tejto zmluvy alebo všeobecne záväzných právnych predpisov platných v Slovenskej republike.</w:t>
      </w:r>
    </w:p>
    <w:p w14:paraId="0434295C" w14:textId="4631A9F1" w:rsidR="001647BD" w:rsidRPr="007B5EC5" w:rsidRDefault="007F5FFF" w:rsidP="007B5EC5">
      <w:pPr>
        <w:pStyle w:val="Odsekzoznamu"/>
        <w:numPr>
          <w:ilvl w:val="0"/>
          <w:numId w:val="49"/>
        </w:numPr>
        <w:suppressAutoHyphens w:val="0"/>
        <w:spacing w:after="240"/>
        <w:ind w:right="316" w:hanging="357"/>
        <w:contextualSpacing w:val="0"/>
        <w:jc w:val="both"/>
        <w:rPr>
          <w:rFonts w:ascii="Corbel" w:hAnsi="Corbel" w:cstheme="minorHAnsi"/>
          <w:sz w:val="22"/>
          <w:szCs w:val="22"/>
        </w:rPr>
      </w:pPr>
      <w:r w:rsidRPr="007B5EC5">
        <w:rPr>
          <w:rFonts w:ascii="Corbel" w:hAnsi="Corbel"/>
          <w:sz w:val="22"/>
          <w:szCs w:val="22"/>
        </w:rPr>
        <w:t>Poskytovateľ má nárok na odplatu len za riadne a včas poskytnuté služby objednávateľovi.</w:t>
      </w:r>
    </w:p>
    <w:p w14:paraId="1E17F644" w14:textId="51DFE890" w:rsidR="001647BD" w:rsidRPr="00EC5756" w:rsidRDefault="001647BD" w:rsidP="00EC5756">
      <w:pPr>
        <w:spacing w:line="240" w:lineRule="auto"/>
        <w:jc w:val="center"/>
        <w:rPr>
          <w:rFonts w:ascii="Corbel" w:hAnsi="Corbel" w:cstheme="minorHAnsi"/>
          <w:b/>
          <w:sz w:val="22"/>
          <w:szCs w:val="22"/>
        </w:rPr>
      </w:pPr>
      <w:r w:rsidRPr="00EC5756">
        <w:rPr>
          <w:rFonts w:ascii="Corbel" w:hAnsi="Corbel" w:cstheme="minorHAnsi"/>
          <w:b/>
          <w:sz w:val="22"/>
          <w:szCs w:val="22"/>
        </w:rPr>
        <w:t>Článok VII.</w:t>
      </w:r>
    </w:p>
    <w:p w14:paraId="3E04DD3E" w14:textId="7A516C7F" w:rsidR="00B10249" w:rsidRPr="00EC5756" w:rsidRDefault="00037820" w:rsidP="007B5EC5">
      <w:pPr>
        <w:spacing w:line="240" w:lineRule="auto"/>
        <w:jc w:val="center"/>
        <w:rPr>
          <w:rFonts w:ascii="Corbel" w:hAnsi="Corbel" w:cstheme="minorHAnsi"/>
          <w:sz w:val="22"/>
          <w:szCs w:val="22"/>
        </w:rPr>
      </w:pPr>
      <w:r w:rsidRPr="00EC5756">
        <w:rPr>
          <w:rFonts w:ascii="Corbel" w:hAnsi="Corbel" w:cstheme="minorHAnsi"/>
          <w:b/>
          <w:sz w:val="22"/>
          <w:szCs w:val="22"/>
        </w:rPr>
        <w:t>Úroky z omeškania, zmluvné pokuty a náhrada škôd</w:t>
      </w:r>
    </w:p>
    <w:p w14:paraId="2EB405E8" w14:textId="70AAD9F4" w:rsidR="001647BD" w:rsidRPr="007B5EC5" w:rsidRDefault="00037820"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V prípade nedodržania lehoty poskytnutia služieb si objednávateľ môže uplatniť voči poskytovateľovi zmluvnú pokutu vo výške 0,5 % z ceny s DPH príslušnej čiastkovej zmluvy, resp. objednávky na predmet zmluvy za každý deň omeškania.</w:t>
      </w:r>
    </w:p>
    <w:p w14:paraId="5AA70C43" w14:textId="56C84290" w:rsidR="001647BD" w:rsidRPr="007B5EC5" w:rsidRDefault="00037820"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Zaplatením zmluvnej pokuty nie je dotknutý nárok objednávateľa na náhradu škody.</w:t>
      </w:r>
    </w:p>
    <w:p w14:paraId="4CCDFB8E" w14:textId="06B01AFD" w:rsidR="001647BD" w:rsidRPr="007B5EC5" w:rsidRDefault="002B32EB"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V prípade omeškania platby si poskytovateľ môže</w:t>
      </w:r>
      <w:r w:rsidR="0019149F" w:rsidRPr="00EC5756">
        <w:rPr>
          <w:rFonts w:ascii="Corbel" w:hAnsi="Corbel" w:cstheme="minorHAnsi"/>
          <w:sz w:val="22"/>
          <w:szCs w:val="22"/>
        </w:rPr>
        <w:t xml:space="preserve"> </w:t>
      </w:r>
      <w:r w:rsidRPr="007B5EC5">
        <w:rPr>
          <w:rFonts w:ascii="Corbel" w:hAnsi="Corbel" w:cstheme="minorHAnsi"/>
          <w:sz w:val="22"/>
          <w:szCs w:val="22"/>
        </w:rPr>
        <w:t xml:space="preserve">voči objednávateľovi </w:t>
      </w:r>
      <w:r w:rsidR="0019149F" w:rsidRPr="00EC5756">
        <w:rPr>
          <w:rFonts w:ascii="Corbel" w:hAnsi="Corbel" w:cstheme="minorHAnsi"/>
          <w:sz w:val="22"/>
          <w:szCs w:val="22"/>
        </w:rPr>
        <w:t xml:space="preserve">uplatniť </w:t>
      </w:r>
      <w:r w:rsidRPr="007B5EC5">
        <w:rPr>
          <w:rFonts w:ascii="Corbel" w:hAnsi="Corbel" w:cstheme="minorHAnsi"/>
          <w:sz w:val="22"/>
          <w:szCs w:val="22"/>
        </w:rPr>
        <w:t>úrok z omeškania v zákonnej výške z neuhradenej fakturovanej čiastky za každý deň omeškania.</w:t>
      </w:r>
    </w:p>
    <w:p w14:paraId="7DF2A5F8" w14:textId="4F559889" w:rsidR="002B32EB" w:rsidRPr="007B5EC5" w:rsidRDefault="002B32EB"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Zmluvné pokuty a úroky z omeškania podľa tejto zmluvy sa neuplatnia v prípade, ak omeškanie zmluvných strán preukázateľne spôsobí vyššia moc (</w:t>
      </w:r>
      <w:r w:rsidR="0019149F" w:rsidRPr="00EC5756">
        <w:rPr>
          <w:rFonts w:ascii="Corbel" w:hAnsi="Corbel" w:cstheme="minorHAnsi"/>
          <w:sz w:val="22"/>
          <w:szCs w:val="22"/>
        </w:rPr>
        <w:t>epidemiologická</w:t>
      </w:r>
      <w:r w:rsidR="00595E9C" w:rsidRPr="007B5EC5">
        <w:rPr>
          <w:rFonts w:ascii="Corbel" w:hAnsi="Corbel" w:cstheme="minorHAnsi"/>
          <w:sz w:val="22"/>
          <w:szCs w:val="22"/>
        </w:rPr>
        <w:t xml:space="preserve"> </w:t>
      </w:r>
      <w:r w:rsidR="009D1CB3" w:rsidRPr="007B5EC5">
        <w:rPr>
          <w:rFonts w:ascii="Corbel" w:hAnsi="Corbel" w:cstheme="minorHAnsi"/>
          <w:sz w:val="22"/>
          <w:szCs w:val="22"/>
        </w:rPr>
        <w:t>situácia</w:t>
      </w:r>
      <w:r w:rsidR="00595E9C" w:rsidRPr="007B5EC5">
        <w:rPr>
          <w:rFonts w:ascii="Corbel" w:hAnsi="Corbel" w:cstheme="minorHAnsi"/>
          <w:sz w:val="22"/>
          <w:szCs w:val="22"/>
        </w:rPr>
        <w:t xml:space="preserve">, </w:t>
      </w:r>
      <w:r w:rsidRPr="007B5EC5">
        <w:rPr>
          <w:rFonts w:ascii="Corbel" w:hAnsi="Corbel" w:cstheme="minorHAnsi"/>
          <w:sz w:val="22"/>
          <w:szCs w:val="22"/>
        </w:rPr>
        <w:lastRenderedPageBreak/>
        <w:t xml:space="preserve">požiar, povodeň, zemetrasenie a pod.). </w:t>
      </w:r>
      <w:r w:rsidR="0019149F" w:rsidRPr="00EC5756">
        <w:rPr>
          <w:rFonts w:ascii="Corbel" w:hAnsi="Corbel" w:cstheme="minorHAnsi"/>
          <w:sz w:val="22"/>
          <w:szCs w:val="22"/>
        </w:rPr>
        <w:t>Pôsobenie</w:t>
      </w:r>
      <w:r w:rsidRPr="007B5EC5">
        <w:rPr>
          <w:rFonts w:ascii="Corbel" w:hAnsi="Corbel" w:cstheme="minorHAnsi"/>
          <w:sz w:val="22"/>
          <w:szCs w:val="22"/>
        </w:rPr>
        <w:t xml:space="preserve"> vyššej moci je</w:t>
      </w:r>
      <w:r w:rsidR="0019149F" w:rsidRPr="00EC5756">
        <w:rPr>
          <w:rFonts w:ascii="Corbel" w:hAnsi="Corbel" w:cstheme="minorHAnsi"/>
          <w:sz w:val="22"/>
          <w:szCs w:val="22"/>
        </w:rPr>
        <w:t xml:space="preserve"> </w:t>
      </w:r>
      <w:r w:rsidRPr="007B5EC5">
        <w:rPr>
          <w:rFonts w:ascii="Corbel" w:hAnsi="Corbel" w:cstheme="minorHAnsi"/>
          <w:sz w:val="22"/>
          <w:szCs w:val="22"/>
        </w:rPr>
        <w:t xml:space="preserve">dotknutá zmluvná strana povinná </w:t>
      </w:r>
      <w:r w:rsidR="0019149F" w:rsidRPr="00EC5756">
        <w:rPr>
          <w:rFonts w:ascii="Corbel" w:hAnsi="Corbel" w:cstheme="minorHAnsi"/>
          <w:sz w:val="22"/>
          <w:szCs w:val="22"/>
        </w:rPr>
        <w:t>bezodkladne</w:t>
      </w:r>
      <w:r w:rsidR="008E4410" w:rsidRPr="00EC5756">
        <w:rPr>
          <w:rFonts w:ascii="Corbel" w:hAnsi="Corbel" w:cstheme="minorHAnsi"/>
          <w:sz w:val="22"/>
          <w:szCs w:val="22"/>
        </w:rPr>
        <w:t xml:space="preserve"> </w:t>
      </w:r>
      <w:r w:rsidR="0019149F" w:rsidRPr="00EC5756">
        <w:rPr>
          <w:rFonts w:ascii="Corbel" w:hAnsi="Corbel" w:cstheme="minorHAnsi"/>
          <w:sz w:val="22"/>
          <w:szCs w:val="22"/>
        </w:rPr>
        <w:t>oznámiť druhej zmluvnej strane.</w:t>
      </w:r>
    </w:p>
    <w:p w14:paraId="6D64A682" w14:textId="4E5EA41C" w:rsidR="001647BD" w:rsidRPr="007B5EC5" w:rsidRDefault="002B32EB"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Zmluvnú pokutu/úrok z omeškania zaplatí povinná zmluvná strana oprávnenej zmluvnej strane v lehote 15 (pätnásť) kalendárnych dní odo dňa doručenia faktúry do sídla povinnej zmluvnej strany. Objednávateľ je oprávnený započítať si svoju pohľadávku na náhradu škody alebo na zmluvnú pokutu voči poskytovateľovi proti pohľadávke poskytovateľa na zaplatenie kúpnej ceny.</w:t>
      </w:r>
    </w:p>
    <w:p w14:paraId="0C7AD7CB" w14:textId="3D26F0B7" w:rsidR="001010D8" w:rsidRPr="00EC5756" w:rsidRDefault="002B32EB" w:rsidP="007B5EC5">
      <w:pPr>
        <w:pStyle w:val="tl"/>
        <w:numPr>
          <w:ilvl w:val="0"/>
          <w:numId w:val="50"/>
        </w:numPr>
        <w:snapToGrid w:val="0"/>
        <w:spacing w:after="240"/>
        <w:ind w:left="714" w:hanging="357"/>
        <w:jc w:val="both"/>
        <w:rPr>
          <w:rFonts w:ascii="Corbel" w:hAnsi="Corbel" w:cstheme="minorHAnsi"/>
          <w:sz w:val="22"/>
          <w:szCs w:val="22"/>
        </w:rPr>
      </w:pPr>
      <w:r w:rsidRPr="00EC5756">
        <w:rPr>
          <w:rFonts w:ascii="Corbel" w:hAnsi="Corbel" w:cstheme="minorHAnsi"/>
          <w:sz w:val="22"/>
          <w:szCs w:val="22"/>
        </w:rPr>
        <w:t>Zmluvné strany prehlasujú, že výška zmluvnej pokuty je primeraná, je v súlade so zásadou poctivého obchodného styku a bola dohodnutá s prihliadnutím na význam zabezpečovaných povinností.</w:t>
      </w:r>
    </w:p>
    <w:p w14:paraId="5DE980B9" w14:textId="47D24316" w:rsidR="008A7D82" w:rsidRPr="007B5EC5" w:rsidRDefault="002B32EB" w:rsidP="007B5EC5">
      <w:pPr>
        <w:pStyle w:val="Odsekzoznamu"/>
        <w:numPr>
          <w:ilvl w:val="0"/>
          <w:numId w:val="50"/>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Zaplatenie zmluvnej pokuty nezbavuje poskytovateľa povinnosti ďalej poskytovať služby, ktoré sú predmetom zmluvy.</w:t>
      </w:r>
    </w:p>
    <w:p w14:paraId="6976FC44" w14:textId="21F47EA4" w:rsidR="00D257F9" w:rsidRPr="00EC5756" w:rsidRDefault="00DA7B15" w:rsidP="00EC5756">
      <w:pPr>
        <w:tabs>
          <w:tab w:val="left" w:pos="2460"/>
          <w:tab w:val="center" w:pos="4535"/>
        </w:tabs>
        <w:spacing w:line="240" w:lineRule="auto"/>
        <w:rPr>
          <w:rFonts w:ascii="Corbel" w:hAnsi="Corbel" w:cstheme="minorHAnsi"/>
          <w:b/>
          <w:sz w:val="22"/>
          <w:szCs w:val="22"/>
        </w:rPr>
      </w:pPr>
      <w:r w:rsidRPr="00EC5756">
        <w:rPr>
          <w:rFonts w:ascii="Corbel" w:hAnsi="Corbel" w:cstheme="minorHAnsi"/>
          <w:b/>
          <w:sz w:val="22"/>
          <w:szCs w:val="22"/>
        </w:rPr>
        <w:tab/>
      </w:r>
      <w:r w:rsidRPr="00EC5756">
        <w:rPr>
          <w:rFonts w:ascii="Corbel" w:hAnsi="Corbel" w:cstheme="minorHAnsi"/>
          <w:b/>
          <w:sz w:val="22"/>
          <w:szCs w:val="22"/>
        </w:rPr>
        <w:tab/>
      </w:r>
      <w:r w:rsidR="00D257F9" w:rsidRPr="00EC5756">
        <w:rPr>
          <w:rFonts w:ascii="Corbel" w:hAnsi="Corbel" w:cstheme="minorHAnsi"/>
          <w:b/>
          <w:sz w:val="22"/>
          <w:szCs w:val="22"/>
        </w:rPr>
        <w:t xml:space="preserve">Článok </w:t>
      </w:r>
      <w:r w:rsidR="00037820" w:rsidRPr="00EC5756">
        <w:rPr>
          <w:rFonts w:ascii="Corbel" w:hAnsi="Corbel" w:cstheme="minorHAnsi"/>
          <w:b/>
          <w:sz w:val="22"/>
          <w:szCs w:val="22"/>
        </w:rPr>
        <w:t>VIII.</w:t>
      </w:r>
    </w:p>
    <w:p w14:paraId="285D6B46" w14:textId="68648C57" w:rsidR="00CB36E4" w:rsidRPr="00EC5756" w:rsidRDefault="007F1FC1" w:rsidP="007B5EC5">
      <w:pPr>
        <w:spacing w:line="240" w:lineRule="auto"/>
        <w:jc w:val="center"/>
        <w:rPr>
          <w:rFonts w:ascii="Corbel" w:hAnsi="Corbel" w:cstheme="minorHAnsi"/>
          <w:b/>
          <w:sz w:val="22"/>
          <w:szCs w:val="22"/>
        </w:rPr>
      </w:pPr>
      <w:r w:rsidRPr="00EC5756">
        <w:rPr>
          <w:rFonts w:ascii="Corbel" w:hAnsi="Corbel" w:cstheme="minorHAnsi"/>
          <w:b/>
          <w:sz w:val="22"/>
          <w:szCs w:val="22"/>
        </w:rPr>
        <w:t>Doba trvania zmluvy a právo odstúpenia od zmluvy</w:t>
      </w:r>
    </w:p>
    <w:p w14:paraId="37EA5A2B" w14:textId="6BEDEDBB" w:rsidR="00CB36E4" w:rsidRPr="007B5EC5" w:rsidRDefault="007F1FC1" w:rsidP="007B5EC5">
      <w:pPr>
        <w:pStyle w:val="Odsekzoznamu"/>
        <w:widowControl w:val="0"/>
        <w:numPr>
          <w:ilvl w:val="0"/>
          <w:numId w:val="51"/>
        </w:numPr>
        <w:suppressAutoHyphens w:val="0"/>
        <w:autoSpaceDE w:val="0"/>
        <w:autoSpaceDN w:val="0"/>
        <w:adjustRightInd w:val="0"/>
        <w:spacing w:after="240"/>
        <w:contextualSpacing w:val="0"/>
        <w:jc w:val="both"/>
        <w:rPr>
          <w:rFonts w:ascii="Corbel" w:eastAsia="Times New Roman" w:hAnsi="Corbel"/>
          <w:sz w:val="22"/>
          <w:szCs w:val="22"/>
          <w:lang w:eastAsia="sk-SK"/>
        </w:rPr>
      </w:pPr>
      <w:r w:rsidRPr="007B5EC5">
        <w:rPr>
          <w:rFonts w:ascii="Corbel" w:eastAsia="Times New Roman" w:hAnsi="Corbel"/>
          <w:sz w:val="22"/>
          <w:szCs w:val="22"/>
          <w:lang w:eastAsia="sk-SK"/>
        </w:rPr>
        <w:t>Zmluva je uzavretá na dobu určitú, na 36 mesiacov odo dňa nadobudnutia účinnosti zmluvy, alebo do vyčerpania finančného limitu</w:t>
      </w:r>
      <w:r w:rsidR="00530012" w:rsidRPr="00EC5756">
        <w:rPr>
          <w:rFonts w:ascii="Corbel" w:eastAsia="Times New Roman" w:hAnsi="Corbel"/>
          <w:sz w:val="22"/>
          <w:szCs w:val="22"/>
          <w:lang w:eastAsia="sk-SK"/>
        </w:rPr>
        <w:t xml:space="preserve"> – ceny stanovenej v bode 4.1 zmluvy,</w:t>
      </w:r>
      <w:r w:rsidR="00530012" w:rsidRPr="007B5EC5">
        <w:rPr>
          <w:rFonts w:ascii="Corbel" w:eastAsia="Times New Roman" w:hAnsi="Corbel"/>
          <w:sz w:val="22"/>
          <w:szCs w:val="22"/>
          <w:lang w:eastAsia="sk-SK"/>
        </w:rPr>
        <w:t xml:space="preserve"> </w:t>
      </w:r>
      <w:r w:rsidRPr="007B5EC5">
        <w:rPr>
          <w:rFonts w:ascii="Corbel" w:eastAsia="Times New Roman" w:hAnsi="Corbel"/>
          <w:sz w:val="22"/>
          <w:szCs w:val="22"/>
          <w:lang w:eastAsia="sk-SK"/>
        </w:rPr>
        <w:t>podľa toho, čo nastane skôr.</w:t>
      </w:r>
    </w:p>
    <w:p w14:paraId="3B4BAF58" w14:textId="4ADE4AE3" w:rsidR="002218E2" w:rsidRPr="007B5EC5" w:rsidRDefault="00850EE9" w:rsidP="007B5EC5">
      <w:pPr>
        <w:pStyle w:val="Odsekzoznamu"/>
        <w:widowControl w:val="0"/>
        <w:numPr>
          <w:ilvl w:val="0"/>
          <w:numId w:val="51"/>
        </w:numPr>
        <w:suppressAutoHyphens w:val="0"/>
        <w:autoSpaceDE w:val="0"/>
        <w:autoSpaceDN w:val="0"/>
        <w:adjustRightInd w:val="0"/>
        <w:spacing w:after="240"/>
        <w:contextualSpacing w:val="0"/>
        <w:jc w:val="both"/>
        <w:rPr>
          <w:rFonts w:ascii="Corbel" w:eastAsia="Times New Roman" w:hAnsi="Corbel"/>
          <w:sz w:val="22"/>
          <w:szCs w:val="22"/>
          <w:lang w:eastAsia="sk-SK"/>
        </w:rPr>
      </w:pPr>
      <w:r w:rsidRPr="00EC5756">
        <w:rPr>
          <w:rFonts w:ascii="Corbel" w:eastAsia="Times New Roman" w:hAnsi="Corbel"/>
          <w:sz w:val="22"/>
          <w:szCs w:val="22"/>
          <w:lang w:eastAsia="sk-SK"/>
        </w:rPr>
        <w:t>O</w:t>
      </w:r>
      <w:r w:rsidR="002218E2" w:rsidRPr="007B5EC5">
        <w:rPr>
          <w:rFonts w:ascii="Corbel" w:eastAsia="Times New Roman" w:hAnsi="Corbel"/>
          <w:sz w:val="22"/>
          <w:szCs w:val="22"/>
          <w:lang w:eastAsia="sk-SK"/>
        </w:rPr>
        <w:t xml:space="preserve">krem spôsobu uvedeného v bode 8.1 </w:t>
      </w:r>
      <w:r w:rsidRPr="00EC5756">
        <w:rPr>
          <w:rFonts w:ascii="Corbel" w:eastAsia="Times New Roman" w:hAnsi="Corbel"/>
          <w:sz w:val="22"/>
          <w:szCs w:val="22"/>
          <w:lang w:eastAsia="sk-SK"/>
        </w:rPr>
        <w:t>môže byť táto zmluva ukončená</w:t>
      </w:r>
      <w:r w:rsidR="00BC6DAE" w:rsidRPr="00EC5756">
        <w:rPr>
          <w:rFonts w:ascii="Corbel" w:eastAsia="Times New Roman" w:hAnsi="Corbel"/>
          <w:sz w:val="22"/>
          <w:szCs w:val="22"/>
          <w:lang w:eastAsia="sk-SK"/>
        </w:rPr>
        <w:t>:</w:t>
      </w:r>
      <w:r w:rsidRPr="00EC5756">
        <w:rPr>
          <w:rFonts w:ascii="Corbel" w:eastAsia="Times New Roman" w:hAnsi="Corbel"/>
          <w:sz w:val="22"/>
          <w:szCs w:val="22"/>
          <w:lang w:eastAsia="sk-SK"/>
        </w:rPr>
        <w:t xml:space="preserve"> </w:t>
      </w:r>
    </w:p>
    <w:p w14:paraId="6192A44D" w14:textId="77777777" w:rsidR="002218E2" w:rsidRPr="00EC5756" w:rsidRDefault="002218E2" w:rsidP="007B5EC5">
      <w:pPr>
        <w:widowControl w:val="0"/>
        <w:numPr>
          <w:ilvl w:val="2"/>
          <w:numId w:val="53"/>
        </w:numPr>
        <w:suppressAutoHyphens w:val="0"/>
        <w:autoSpaceDE w:val="0"/>
        <w:autoSpaceDN w:val="0"/>
        <w:adjustRightInd w:val="0"/>
        <w:spacing w:before="0" w:after="240" w:line="240" w:lineRule="auto"/>
        <w:ind w:left="1134" w:hanging="322"/>
        <w:contextualSpacing w:val="0"/>
        <w:jc w:val="both"/>
        <w:rPr>
          <w:rFonts w:ascii="Corbel" w:eastAsia="Times New Roman" w:hAnsi="Corbel"/>
          <w:sz w:val="22"/>
          <w:szCs w:val="22"/>
          <w:lang w:eastAsia="sk-SK"/>
        </w:rPr>
      </w:pPr>
      <w:r w:rsidRPr="00EC5756">
        <w:rPr>
          <w:rFonts w:ascii="Corbel" w:eastAsia="Times New Roman" w:hAnsi="Corbel"/>
          <w:sz w:val="22"/>
          <w:szCs w:val="22"/>
          <w:lang w:eastAsia="sk-SK"/>
        </w:rPr>
        <w:t>odstúpením od zmluvy,</w:t>
      </w:r>
    </w:p>
    <w:p w14:paraId="51B5F5F0" w14:textId="52CBAD59" w:rsidR="002218E2" w:rsidRPr="00EC5756" w:rsidRDefault="002218E2" w:rsidP="007B5EC5">
      <w:pPr>
        <w:widowControl w:val="0"/>
        <w:numPr>
          <w:ilvl w:val="2"/>
          <w:numId w:val="53"/>
        </w:numPr>
        <w:tabs>
          <w:tab w:val="left" w:pos="709"/>
        </w:tabs>
        <w:suppressAutoHyphens w:val="0"/>
        <w:autoSpaceDE w:val="0"/>
        <w:autoSpaceDN w:val="0"/>
        <w:adjustRightInd w:val="0"/>
        <w:spacing w:before="0" w:after="240" w:line="240" w:lineRule="auto"/>
        <w:ind w:left="1134" w:hanging="322"/>
        <w:contextualSpacing w:val="0"/>
        <w:jc w:val="both"/>
        <w:rPr>
          <w:rFonts w:ascii="Corbel" w:eastAsia="Times New Roman" w:hAnsi="Corbel"/>
          <w:sz w:val="22"/>
          <w:szCs w:val="22"/>
          <w:lang w:eastAsia="sk-SK"/>
        </w:rPr>
      </w:pPr>
      <w:r w:rsidRPr="00EC5756">
        <w:rPr>
          <w:rFonts w:ascii="Corbel" w:eastAsia="Times New Roman" w:hAnsi="Corbel"/>
          <w:sz w:val="22"/>
          <w:szCs w:val="22"/>
          <w:lang w:eastAsia="sk-SK"/>
        </w:rPr>
        <w:t>stratou oprávnenia poskytovateľa k výkonu činnosti, ktorá je potrebná pre poskytnutie služby,</w:t>
      </w:r>
    </w:p>
    <w:p w14:paraId="3D2D7446" w14:textId="4CEBCC5E" w:rsidR="00850EE9" w:rsidRPr="00EC5756" w:rsidRDefault="002218E2" w:rsidP="007B5EC5">
      <w:pPr>
        <w:widowControl w:val="0"/>
        <w:numPr>
          <w:ilvl w:val="2"/>
          <w:numId w:val="53"/>
        </w:numPr>
        <w:tabs>
          <w:tab w:val="left" w:pos="709"/>
        </w:tabs>
        <w:suppressAutoHyphens w:val="0"/>
        <w:autoSpaceDE w:val="0"/>
        <w:autoSpaceDN w:val="0"/>
        <w:adjustRightInd w:val="0"/>
        <w:spacing w:before="0" w:after="240" w:line="240" w:lineRule="auto"/>
        <w:ind w:left="1134" w:hanging="322"/>
        <w:contextualSpacing w:val="0"/>
        <w:jc w:val="both"/>
        <w:rPr>
          <w:rFonts w:ascii="Corbel" w:eastAsia="Times New Roman" w:hAnsi="Corbel"/>
          <w:sz w:val="22"/>
          <w:szCs w:val="22"/>
          <w:lang w:eastAsia="sk-SK"/>
        </w:rPr>
      </w:pPr>
      <w:r w:rsidRPr="00EC5756">
        <w:rPr>
          <w:rFonts w:ascii="Corbel" w:eastAsia="Times New Roman" w:hAnsi="Corbel"/>
          <w:sz w:val="22"/>
          <w:szCs w:val="22"/>
          <w:lang w:eastAsia="sk-SK"/>
        </w:rPr>
        <w:t>písomnou dohodou zmluvných strán,</w:t>
      </w:r>
    </w:p>
    <w:p w14:paraId="0CDB5739" w14:textId="2262B884" w:rsidR="00850EE9" w:rsidRPr="00EC5756" w:rsidRDefault="002218E2" w:rsidP="007B5EC5">
      <w:pPr>
        <w:widowControl w:val="0"/>
        <w:numPr>
          <w:ilvl w:val="2"/>
          <w:numId w:val="53"/>
        </w:numPr>
        <w:tabs>
          <w:tab w:val="left" w:pos="709"/>
        </w:tabs>
        <w:suppressAutoHyphens w:val="0"/>
        <w:autoSpaceDE w:val="0"/>
        <w:autoSpaceDN w:val="0"/>
        <w:adjustRightInd w:val="0"/>
        <w:spacing w:before="0" w:after="240" w:line="240" w:lineRule="auto"/>
        <w:ind w:left="1134" w:hanging="322"/>
        <w:contextualSpacing w:val="0"/>
        <w:jc w:val="both"/>
        <w:rPr>
          <w:rFonts w:ascii="Corbel" w:eastAsia="Times New Roman" w:hAnsi="Corbel"/>
          <w:sz w:val="22"/>
          <w:szCs w:val="22"/>
          <w:lang w:eastAsia="sk-SK"/>
        </w:rPr>
      </w:pPr>
      <w:r w:rsidRPr="00EC5756">
        <w:rPr>
          <w:rFonts w:ascii="Corbel" w:eastAsia="Times New Roman" w:hAnsi="Corbel"/>
          <w:sz w:val="22"/>
          <w:szCs w:val="22"/>
          <w:lang w:eastAsia="sk-SK"/>
        </w:rPr>
        <w:t>vyhlásen</w:t>
      </w:r>
      <w:r w:rsidR="00BC6DAE" w:rsidRPr="00EC5756">
        <w:rPr>
          <w:rFonts w:ascii="Corbel" w:eastAsia="Times New Roman" w:hAnsi="Corbel"/>
          <w:sz w:val="22"/>
          <w:szCs w:val="22"/>
          <w:lang w:eastAsia="sk-SK"/>
        </w:rPr>
        <w:t>ím</w:t>
      </w:r>
      <w:r w:rsidRPr="00EC5756">
        <w:rPr>
          <w:rFonts w:ascii="Corbel" w:eastAsia="Times New Roman" w:hAnsi="Corbel"/>
          <w:sz w:val="22"/>
          <w:szCs w:val="22"/>
          <w:lang w:eastAsia="sk-SK"/>
        </w:rPr>
        <w:t xml:space="preserve"> konkurzu alebo likvidácie na poskytovateľa,</w:t>
      </w:r>
      <w:r w:rsidR="00850EE9" w:rsidRPr="00EC5756">
        <w:rPr>
          <w:rFonts w:ascii="Corbel" w:eastAsia="Times New Roman" w:hAnsi="Corbel"/>
          <w:sz w:val="22"/>
          <w:szCs w:val="22"/>
          <w:lang w:eastAsia="sk-SK"/>
        </w:rPr>
        <w:t xml:space="preserve"> </w:t>
      </w:r>
    </w:p>
    <w:p w14:paraId="6E551E90" w14:textId="404D5DC5" w:rsidR="005B2656" w:rsidRPr="00EC5756" w:rsidRDefault="002218E2" w:rsidP="007B5EC5">
      <w:pPr>
        <w:widowControl w:val="0"/>
        <w:numPr>
          <w:ilvl w:val="2"/>
          <w:numId w:val="53"/>
        </w:numPr>
        <w:tabs>
          <w:tab w:val="left" w:pos="709"/>
        </w:tabs>
        <w:suppressAutoHyphens w:val="0"/>
        <w:autoSpaceDE w:val="0"/>
        <w:autoSpaceDN w:val="0"/>
        <w:adjustRightInd w:val="0"/>
        <w:spacing w:before="0" w:after="240" w:line="240" w:lineRule="auto"/>
        <w:ind w:left="1134" w:hanging="322"/>
        <w:contextualSpacing w:val="0"/>
        <w:jc w:val="both"/>
        <w:rPr>
          <w:rFonts w:ascii="Corbel" w:hAnsi="Corbel" w:cstheme="minorHAnsi"/>
          <w:sz w:val="22"/>
          <w:szCs w:val="22"/>
        </w:rPr>
      </w:pPr>
      <w:r w:rsidRPr="00EC5756">
        <w:rPr>
          <w:rFonts w:ascii="Corbel" w:eastAsia="Times New Roman" w:hAnsi="Corbel"/>
          <w:sz w:val="22"/>
          <w:szCs w:val="22"/>
          <w:lang w:eastAsia="sk-SK"/>
        </w:rPr>
        <w:t>zaplatením odstupného zo strany objednávateľa podľa bodu 8.5. tejto zmluvy.</w:t>
      </w:r>
    </w:p>
    <w:p w14:paraId="4BE60AC1" w14:textId="402A5927" w:rsidR="00CB36E4" w:rsidRPr="007B5EC5" w:rsidRDefault="002218E2" w:rsidP="007B5EC5">
      <w:pPr>
        <w:pStyle w:val="Odsekzoznamu"/>
        <w:numPr>
          <w:ilvl w:val="0"/>
          <w:numId w:val="51"/>
        </w:numPr>
        <w:spacing w:after="240"/>
        <w:contextualSpacing w:val="0"/>
        <w:jc w:val="both"/>
        <w:rPr>
          <w:rFonts w:ascii="Corbel" w:hAnsi="Corbel" w:cstheme="minorHAnsi"/>
          <w:sz w:val="22"/>
          <w:szCs w:val="22"/>
        </w:rPr>
      </w:pPr>
      <w:r w:rsidRPr="007B5EC5">
        <w:rPr>
          <w:rFonts w:ascii="Corbel" w:hAnsi="Corbel" w:cstheme="minorHAnsi"/>
          <w:sz w:val="22"/>
          <w:szCs w:val="22"/>
        </w:rPr>
        <w:t>Každá zo zmluvných strán je oprávnená okamžite odstúpiť od zmluvy pri podstatnom porušení zmluvnej povinnosti druhou zmluvnou stranou alebo keď sa pre druhú zmluvnú stranu stalo splnenie podstatných zmluvných povinností úplne nemožným.</w:t>
      </w:r>
    </w:p>
    <w:p w14:paraId="67FBFC5C" w14:textId="437DA64B" w:rsidR="005B2656" w:rsidRPr="00EC5756" w:rsidRDefault="005B2656" w:rsidP="007B5EC5">
      <w:pPr>
        <w:pStyle w:val="Odsek"/>
        <w:numPr>
          <w:ilvl w:val="0"/>
          <w:numId w:val="51"/>
        </w:numPr>
        <w:spacing w:before="0" w:after="240"/>
        <w:rPr>
          <w:rFonts w:ascii="Corbel" w:hAnsi="Corbel" w:cstheme="minorHAnsi"/>
          <w:sz w:val="22"/>
          <w:szCs w:val="22"/>
        </w:rPr>
      </w:pPr>
      <w:r w:rsidRPr="00EC5756">
        <w:rPr>
          <w:rFonts w:ascii="Corbel" w:hAnsi="Corbel" w:cstheme="minorHAnsi"/>
          <w:sz w:val="22"/>
          <w:szCs w:val="22"/>
        </w:rPr>
        <w:t>Za podstatné porušenie sa na účely tejto zmluvy považuje:</w:t>
      </w:r>
    </w:p>
    <w:p w14:paraId="490D4C2F" w14:textId="77777777" w:rsidR="005B2656" w:rsidRPr="00EC5756" w:rsidRDefault="005B2656" w:rsidP="007B5EC5">
      <w:pPr>
        <w:pStyle w:val="Odsek"/>
        <w:numPr>
          <w:ilvl w:val="1"/>
          <w:numId w:val="51"/>
        </w:numPr>
        <w:spacing w:before="0" w:after="240"/>
        <w:ind w:left="1134" w:hanging="283"/>
        <w:rPr>
          <w:rFonts w:ascii="Corbel" w:hAnsi="Corbel" w:cstheme="minorHAnsi"/>
          <w:sz w:val="22"/>
          <w:szCs w:val="22"/>
        </w:rPr>
      </w:pPr>
      <w:r w:rsidRPr="00EC5756">
        <w:rPr>
          <w:rFonts w:ascii="Corbel" w:hAnsi="Corbel" w:cstheme="minorHAnsi"/>
          <w:sz w:val="22"/>
          <w:szCs w:val="22"/>
        </w:rPr>
        <w:t>omeškanie poskytovateľa s dodaním predmetu zmluvy oproti dohodnutému termínu plnenia o viac ako 10 pracovných dní bez uvedenia dôvodu, ktorý by omeškanie ospravedlňoval (vyššia moc),</w:t>
      </w:r>
    </w:p>
    <w:p w14:paraId="1E307D18" w14:textId="77777777" w:rsidR="005B2656" w:rsidRPr="00EC5756" w:rsidRDefault="005B2656" w:rsidP="007B5EC5">
      <w:pPr>
        <w:pStyle w:val="Odsek"/>
        <w:numPr>
          <w:ilvl w:val="1"/>
          <w:numId w:val="51"/>
        </w:numPr>
        <w:spacing w:before="0" w:after="240"/>
        <w:ind w:left="1134" w:hanging="283"/>
        <w:rPr>
          <w:rFonts w:ascii="Corbel" w:hAnsi="Corbel" w:cstheme="minorHAnsi"/>
          <w:sz w:val="22"/>
          <w:szCs w:val="22"/>
        </w:rPr>
      </w:pPr>
      <w:r w:rsidRPr="00EC5756">
        <w:rPr>
          <w:rFonts w:ascii="Corbel" w:hAnsi="Corbel" w:cstheme="minorHAnsi"/>
          <w:sz w:val="22"/>
          <w:szCs w:val="22"/>
        </w:rPr>
        <w:t>ak cena bude fakturovaná v rozpore s platobnými podmienkami dohodnutými v tejto zmluve,</w:t>
      </w:r>
    </w:p>
    <w:p w14:paraId="453BC946" w14:textId="23CB7382" w:rsidR="005B2656" w:rsidRPr="00EC5756" w:rsidRDefault="00BC6DAE" w:rsidP="007B5EC5">
      <w:pPr>
        <w:pStyle w:val="Odsek"/>
        <w:numPr>
          <w:ilvl w:val="1"/>
          <w:numId w:val="51"/>
        </w:numPr>
        <w:spacing w:before="0" w:after="240"/>
        <w:ind w:left="1134" w:hanging="283"/>
        <w:rPr>
          <w:rFonts w:ascii="Corbel" w:hAnsi="Corbel" w:cstheme="minorHAnsi"/>
          <w:sz w:val="22"/>
          <w:szCs w:val="22"/>
        </w:rPr>
      </w:pPr>
      <w:r w:rsidRPr="00EC5756">
        <w:rPr>
          <w:rFonts w:ascii="Corbel" w:hAnsi="Corbel" w:cstheme="minorHAnsi"/>
          <w:sz w:val="22"/>
          <w:szCs w:val="22"/>
        </w:rPr>
        <w:t xml:space="preserve">ak </w:t>
      </w:r>
      <w:r w:rsidR="005B2656" w:rsidRPr="00EC5756">
        <w:rPr>
          <w:rFonts w:ascii="Corbel" w:hAnsi="Corbel" w:cstheme="minorHAnsi"/>
          <w:sz w:val="22"/>
          <w:szCs w:val="22"/>
        </w:rPr>
        <w:t>poskytovateľ poskytne objednávateľovi predmet zmluvy taký</w:t>
      </w:r>
      <w:r w:rsidRPr="00EC5756">
        <w:rPr>
          <w:rFonts w:ascii="Corbel" w:hAnsi="Corbel" w:cstheme="minorHAnsi"/>
          <w:sz w:val="22"/>
          <w:szCs w:val="22"/>
        </w:rPr>
        <w:t>m</w:t>
      </w:r>
      <w:r w:rsidR="005B2656" w:rsidRPr="00EC5756">
        <w:rPr>
          <w:rFonts w:ascii="Corbel" w:hAnsi="Corbel" w:cstheme="minorHAnsi"/>
          <w:sz w:val="22"/>
          <w:szCs w:val="22"/>
        </w:rPr>
        <w:t xml:space="preserve"> spôsobom ktorý </w:t>
      </w:r>
      <w:r w:rsidRPr="00EC5756">
        <w:rPr>
          <w:rFonts w:ascii="Corbel" w:hAnsi="Corbel" w:cstheme="minorHAnsi"/>
          <w:sz w:val="22"/>
          <w:szCs w:val="22"/>
        </w:rPr>
        <w:t>je</w:t>
      </w:r>
      <w:r w:rsidR="005B2656" w:rsidRPr="00EC5756">
        <w:rPr>
          <w:rFonts w:ascii="Corbel" w:hAnsi="Corbel" w:cstheme="minorHAnsi"/>
          <w:sz w:val="22"/>
          <w:szCs w:val="22"/>
        </w:rPr>
        <w:t xml:space="preserve"> v rozpore s touto zmluvou</w:t>
      </w:r>
      <w:r w:rsidRPr="00EC5756">
        <w:rPr>
          <w:rFonts w:ascii="Corbel" w:hAnsi="Corbel" w:cstheme="minorHAnsi"/>
          <w:sz w:val="22"/>
          <w:szCs w:val="22"/>
        </w:rPr>
        <w:t xml:space="preserve"> a v rozpore s platným právnym poriadkom Slovenskej republiky a Európskej únie</w:t>
      </w:r>
      <w:r w:rsidR="005B2656" w:rsidRPr="00EC5756">
        <w:rPr>
          <w:rFonts w:ascii="Corbel" w:hAnsi="Corbel" w:cstheme="minorHAnsi"/>
          <w:sz w:val="22"/>
          <w:szCs w:val="22"/>
        </w:rPr>
        <w:t>,</w:t>
      </w:r>
    </w:p>
    <w:p w14:paraId="3C04D2F5" w14:textId="51FB1C10" w:rsidR="00CB36E4" w:rsidRPr="00EC5756" w:rsidRDefault="005B2656" w:rsidP="007B5EC5">
      <w:pPr>
        <w:pStyle w:val="Odsek"/>
        <w:numPr>
          <w:ilvl w:val="1"/>
          <w:numId w:val="51"/>
        </w:numPr>
        <w:spacing w:before="0" w:after="240"/>
        <w:ind w:left="1134" w:hanging="283"/>
        <w:rPr>
          <w:rFonts w:ascii="Corbel" w:hAnsi="Corbel"/>
          <w:sz w:val="22"/>
          <w:szCs w:val="22"/>
        </w:rPr>
      </w:pPr>
      <w:r w:rsidRPr="00EC5756">
        <w:rPr>
          <w:rFonts w:ascii="Corbel" w:hAnsi="Corbel" w:cstheme="minorHAnsi"/>
          <w:sz w:val="22"/>
          <w:szCs w:val="22"/>
        </w:rPr>
        <w:t>objednávateľ je v omeškaní so zaplatením faktúry o viac ako 60 kalendárnych dní,</w:t>
      </w:r>
    </w:p>
    <w:p w14:paraId="50F661D0" w14:textId="58717C41" w:rsidR="00CB36E4" w:rsidRPr="00EC5756" w:rsidRDefault="00432192" w:rsidP="007B5EC5">
      <w:pPr>
        <w:pStyle w:val="Odsek"/>
        <w:numPr>
          <w:ilvl w:val="0"/>
          <w:numId w:val="51"/>
        </w:numPr>
        <w:spacing w:before="0" w:after="240"/>
        <w:rPr>
          <w:rFonts w:ascii="Corbel" w:hAnsi="Corbel"/>
          <w:sz w:val="22"/>
          <w:szCs w:val="22"/>
        </w:rPr>
      </w:pPr>
      <w:r w:rsidRPr="00EC5756">
        <w:rPr>
          <w:rFonts w:ascii="Corbel" w:hAnsi="Corbel"/>
          <w:sz w:val="22"/>
          <w:szCs w:val="22"/>
        </w:rPr>
        <w:lastRenderedPageBreak/>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5C2BB574" w14:textId="24EC6B05" w:rsidR="00CB36E4" w:rsidRPr="00EC5756" w:rsidRDefault="00432192" w:rsidP="007B5EC5">
      <w:pPr>
        <w:pStyle w:val="Odsek"/>
        <w:numPr>
          <w:ilvl w:val="0"/>
          <w:numId w:val="51"/>
        </w:numPr>
        <w:spacing w:before="0" w:after="240"/>
        <w:rPr>
          <w:rFonts w:ascii="Corbel" w:hAnsi="Corbel"/>
          <w:sz w:val="22"/>
          <w:szCs w:val="22"/>
        </w:rPr>
      </w:pPr>
      <w:r w:rsidRPr="00EC5756">
        <w:rPr>
          <w:rFonts w:ascii="Corbel" w:hAnsi="Corbel"/>
          <w:sz w:val="22"/>
          <w:szCs w:val="22"/>
        </w:rPr>
        <w:t>V prípade odstúpenia od zmluvy je toto odstúpenie účinné doručením písomného oznámenia o odstúpení druhej zmluvnej strane, ak z obsahu odstúpenia nevyplýva neskorší účinok odstúpenia.</w:t>
      </w:r>
    </w:p>
    <w:p w14:paraId="24122A9E" w14:textId="5F8DE007" w:rsidR="00CB36E4" w:rsidRPr="00EC5756" w:rsidRDefault="00432192" w:rsidP="007B5EC5">
      <w:pPr>
        <w:pStyle w:val="Odsek"/>
        <w:numPr>
          <w:ilvl w:val="0"/>
          <w:numId w:val="51"/>
        </w:numPr>
        <w:spacing w:before="0" w:after="240"/>
        <w:rPr>
          <w:rFonts w:ascii="Corbel" w:hAnsi="Corbel"/>
          <w:sz w:val="22"/>
          <w:szCs w:val="22"/>
        </w:rPr>
      </w:pPr>
      <w:r w:rsidRPr="00EC5756">
        <w:rPr>
          <w:rFonts w:ascii="Corbel" w:hAnsi="Corbel"/>
          <w:sz w:val="22"/>
          <w:szCs w:val="22"/>
        </w:rPr>
        <w:t>Odstúpením od zmluvy nezaniká nárok oprávnenej strany na zaplatenie zmluvných pokút a na náhradu vzniknutej škody.</w:t>
      </w:r>
    </w:p>
    <w:p w14:paraId="600C291B" w14:textId="60D84422" w:rsidR="00432192" w:rsidRPr="00EC5756" w:rsidRDefault="00432192" w:rsidP="007B5EC5">
      <w:pPr>
        <w:pStyle w:val="Odsek"/>
        <w:numPr>
          <w:ilvl w:val="0"/>
          <w:numId w:val="51"/>
        </w:numPr>
        <w:spacing w:before="0" w:after="240"/>
        <w:rPr>
          <w:rFonts w:ascii="Corbel" w:hAnsi="Corbel"/>
          <w:sz w:val="22"/>
          <w:szCs w:val="22"/>
        </w:rPr>
      </w:pPr>
      <w:r w:rsidRPr="00EC5756">
        <w:rPr>
          <w:rFonts w:ascii="Corbel" w:hAnsi="Corbel"/>
          <w:sz w:val="22"/>
          <w:szCs w:val="22"/>
        </w:rPr>
        <w:t>Zmluvné strany nie sú zodpovedné za čiastočné alebo úplné neplnenie zmluvných záväzkov následkom pôsobenia vyššej moci v zmysle § 374 Obchodného zákonníka.</w:t>
      </w:r>
    </w:p>
    <w:p w14:paraId="0FA7C653" w14:textId="63BAB327" w:rsidR="00432192" w:rsidRPr="00EC5756" w:rsidRDefault="00432192" w:rsidP="007B5EC5">
      <w:pPr>
        <w:pStyle w:val="Odsek"/>
        <w:numPr>
          <w:ilvl w:val="0"/>
          <w:numId w:val="51"/>
        </w:numPr>
        <w:spacing w:before="0" w:after="240"/>
        <w:rPr>
          <w:rFonts w:ascii="Corbel" w:hAnsi="Corbel"/>
          <w:sz w:val="22"/>
          <w:szCs w:val="22"/>
        </w:rPr>
      </w:pPr>
      <w:r w:rsidRPr="00EC5756">
        <w:rPr>
          <w:rFonts w:ascii="Corbel" w:hAnsi="Corbel"/>
          <w:sz w:val="22"/>
          <w:szCs w:val="22"/>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32E03B7B" w14:textId="36D7CB87" w:rsidR="00D257F9" w:rsidRPr="00EC5756" w:rsidRDefault="00797ACD" w:rsidP="00EC5756">
      <w:pPr>
        <w:tabs>
          <w:tab w:val="left" w:pos="1980"/>
          <w:tab w:val="center" w:pos="4535"/>
        </w:tabs>
        <w:spacing w:line="240" w:lineRule="auto"/>
        <w:rPr>
          <w:rFonts w:ascii="Corbel" w:hAnsi="Corbel" w:cstheme="minorHAnsi"/>
          <w:b/>
          <w:sz w:val="22"/>
          <w:szCs w:val="22"/>
        </w:rPr>
      </w:pPr>
      <w:r w:rsidRPr="00EC5756">
        <w:rPr>
          <w:rFonts w:ascii="Corbel" w:hAnsi="Corbel" w:cstheme="minorHAnsi"/>
          <w:b/>
          <w:sz w:val="22"/>
          <w:szCs w:val="22"/>
        </w:rPr>
        <w:tab/>
      </w:r>
      <w:r w:rsidRPr="00EC5756">
        <w:rPr>
          <w:rFonts w:ascii="Corbel" w:hAnsi="Corbel" w:cstheme="minorHAnsi"/>
          <w:b/>
          <w:sz w:val="22"/>
          <w:szCs w:val="22"/>
        </w:rPr>
        <w:tab/>
      </w:r>
      <w:r w:rsidR="00D257F9" w:rsidRPr="00EC5756">
        <w:rPr>
          <w:rFonts w:ascii="Corbel" w:hAnsi="Corbel" w:cstheme="minorHAnsi"/>
          <w:b/>
          <w:sz w:val="22"/>
          <w:szCs w:val="22"/>
        </w:rPr>
        <w:t xml:space="preserve">Článok </w:t>
      </w:r>
      <w:r w:rsidR="007F1FC1" w:rsidRPr="00EC5756">
        <w:rPr>
          <w:rFonts w:ascii="Corbel" w:hAnsi="Corbel" w:cstheme="minorHAnsi"/>
          <w:b/>
          <w:sz w:val="22"/>
          <w:szCs w:val="22"/>
        </w:rPr>
        <w:t>IX</w:t>
      </w:r>
      <w:r w:rsidR="00B53875" w:rsidRPr="00EC5756">
        <w:rPr>
          <w:rFonts w:ascii="Corbel" w:hAnsi="Corbel" w:cstheme="minorHAnsi"/>
          <w:b/>
          <w:sz w:val="22"/>
          <w:szCs w:val="22"/>
        </w:rPr>
        <w:t>.</w:t>
      </w:r>
    </w:p>
    <w:p w14:paraId="1A643D08" w14:textId="0C77C11A" w:rsidR="00D257F9" w:rsidRPr="00EC5756" w:rsidRDefault="00D257F9" w:rsidP="007B5EC5">
      <w:pPr>
        <w:spacing w:line="240" w:lineRule="auto"/>
        <w:jc w:val="center"/>
        <w:rPr>
          <w:rFonts w:ascii="Corbel" w:hAnsi="Corbel" w:cstheme="minorHAnsi"/>
          <w:b/>
          <w:sz w:val="22"/>
          <w:szCs w:val="22"/>
        </w:rPr>
      </w:pPr>
      <w:r w:rsidRPr="00EC5756">
        <w:rPr>
          <w:rFonts w:ascii="Corbel" w:hAnsi="Corbel" w:cstheme="minorHAnsi"/>
          <w:b/>
          <w:sz w:val="22"/>
          <w:szCs w:val="22"/>
        </w:rPr>
        <w:t>Záverečné ustanovenia</w:t>
      </w:r>
    </w:p>
    <w:p w14:paraId="3E328B65" w14:textId="208FEDC1" w:rsidR="00ED3520" w:rsidRPr="007B5EC5" w:rsidRDefault="00D257F9" w:rsidP="007B5EC5">
      <w:pPr>
        <w:pStyle w:val="Odsekzoznamu"/>
        <w:numPr>
          <w:ilvl w:val="0"/>
          <w:numId w:val="54"/>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Ostatné práva a povinnosti zmluvných strán neupravené touto zmluvou sa riadia príslušnými ustanoveniami Obchodného zákonníka </w:t>
      </w:r>
      <w:r w:rsidR="00ED3520" w:rsidRPr="007B5EC5">
        <w:rPr>
          <w:rFonts w:ascii="Corbel" w:hAnsi="Corbel" w:cstheme="minorHAnsi"/>
          <w:sz w:val="22"/>
          <w:szCs w:val="22"/>
        </w:rPr>
        <w:t>a ostatnými všeobecne záväznými právnymi predpismi S</w:t>
      </w:r>
      <w:r w:rsidR="00432192" w:rsidRPr="007B5EC5">
        <w:rPr>
          <w:rFonts w:ascii="Corbel" w:hAnsi="Corbel" w:cstheme="minorHAnsi"/>
          <w:sz w:val="22"/>
          <w:szCs w:val="22"/>
        </w:rPr>
        <w:t>lovenskej republiky</w:t>
      </w:r>
      <w:r w:rsidR="008E4410" w:rsidRPr="00EC5756">
        <w:rPr>
          <w:rFonts w:ascii="Corbel" w:hAnsi="Corbel" w:cstheme="minorHAnsi"/>
          <w:sz w:val="22"/>
          <w:szCs w:val="22"/>
        </w:rPr>
        <w:t xml:space="preserve"> a Európskej únie</w:t>
      </w:r>
      <w:r w:rsidR="00ED3520" w:rsidRPr="007B5EC5">
        <w:rPr>
          <w:rFonts w:ascii="Corbel" w:hAnsi="Corbel" w:cstheme="minorHAnsi"/>
          <w:sz w:val="22"/>
          <w:szCs w:val="22"/>
        </w:rPr>
        <w:t>.</w:t>
      </w:r>
    </w:p>
    <w:p w14:paraId="58BA4744" w14:textId="50D0E4E7" w:rsidR="00ED3520" w:rsidRPr="007B5EC5" w:rsidRDefault="00D257F9" w:rsidP="007B5EC5">
      <w:pPr>
        <w:pStyle w:val="Odsekzoznamu"/>
        <w:numPr>
          <w:ilvl w:val="0"/>
          <w:numId w:val="54"/>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Táto zmluva nadobúda platnosť dňom jej podpísania oboma zmluvnými stranami a účinnosť dňom nasledujúcim po dni jej zverejnenia v Centrálnom registri zmlúv.</w:t>
      </w:r>
      <w:r w:rsidR="008E4410" w:rsidRPr="00EC5756">
        <w:rPr>
          <w:rFonts w:ascii="Corbel" w:hAnsi="Corbel" w:cstheme="minorHAnsi"/>
          <w:sz w:val="22"/>
          <w:szCs w:val="22"/>
        </w:rPr>
        <w:t xml:space="preserve"> Podpisom zmluvy dáva poskytovateľ súhlas na jej zverejnenie.</w:t>
      </w:r>
    </w:p>
    <w:p w14:paraId="763B8B00" w14:textId="32655967" w:rsidR="00ED3520" w:rsidRPr="007B5EC5" w:rsidRDefault="00D257F9" w:rsidP="007B5EC5">
      <w:pPr>
        <w:pStyle w:val="Odsekzoznamu"/>
        <w:numPr>
          <w:ilvl w:val="0"/>
          <w:numId w:val="54"/>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 xml:space="preserve">Túto zmluvu je možné meniť a dopĺňať iba formou písomných </w:t>
      </w:r>
      <w:r w:rsidR="008E4410" w:rsidRPr="00EC5756">
        <w:rPr>
          <w:rFonts w:ascii="Corbel" w:hAnsi="Corbel" w:cstheme="minorHAnsi"/>
          <w:sz w:val="22"/>
          <w:szCs w:val="22"/>
        </w:rPr>
        <w:t xml:space="preserve">očíslovaných </w:t>
      </w:r>
      <w:r w:rsidRPr="007B5EC5">
        <w:rPr>
          <w:rFonts w:ascii="Corbel" w:hAnsi="Corbel" w:cstheme="minorHAnsi"/>
          <w:sz w:val="22"/>
          <w:szCs w:val="22"/>
        </w:rPr>
        <w:t>dodatkov</w:t>
      </w:r>
      <w:r w:rsidR="008E4410" w:rsidRPr="00EC5756">
        <w:rPr>
          <w:rFonts w:ascii="Corbel" w:hAnsi="Corbel" w:cstheme="minorHAnsi"/>
          <w:sz w:val="22"/>
          <w:szCs w:val="22"/>
        </w:rPr>
        <w:t xml:space="preserve"> </w:t>
      </w:r>
      <w:r w:rsidR="00432192" w:rsidRPr="007B5EC5">
        <w:rPr>
          <w:rFonts w:ascii="Corbel" w:hAnsi="Corbel" w:cstheme="minorHAnsi"/>
          <w:sz w:val="22"/>
          <w:szCs w:val="22"/>
        </w:rPr>
        <w:t xml:space="preserve">v súlade so zákonom o verejnom obstarávaní, </w:t>
      </w:r>
      <w:r w:rsidRPr="007B5EC5">
        <w:rPr>
          <w:rFonts w:ascii="Corbel" w:hAnsi="Corbel" w:cstheme="minorHAnsi"/>
          <w:sz w:val="22"/>
          <w:szCs w:val="22"/>
        </w:rPr>
        <w:t>schválených a podpísaných oprávnenými zástupcami zmluvných strán.</w:t>
      </w:r>
      <w:r w:rsidR="008E4410" w:rsidRPr="00EC5756">
        <w:rPr>
          <w:rFonts w:ascii="Corbel" w:hAnsi="Corbel" w:cstheme="minorHAnsi"/>
          <w:sz w:val="22"/>
          <w:szCs w:val="22"/>
        </w:rPr>
        <w:t xml:space="preserve"> Dodatky nadobúdajú účinnosť dňom ich zverejnenia v Centrálnom registri zmlúv.</w:t>
      </w:r>
    </w:p>
    <w:p w14:paraId="68CFC262" w14:textId="4ADD9B18" w:rsidR="00ED3520" w:rsidRPr="007B5EC5" w:rsidRDefault="00D257F9" w:rsidP="007B5EC5">
      <w:pPr>
        <w:pStyle w:val="Odsekzoznamu"/>
        <w:numPr>
          <w:ilvl w:val="0"/>
          <w:numId w:val="54"/>
        </w:numPr>
        <w:spacing w:after="240"/>
        <w:ind w:left="714" w:hanging="357"/>
        <w:contextualSpacing w:val="0"/>
        <w:jc w:val="both"/>
        <w:rPr>
          <w:rFonts w:ascii="Corbel" w:hAnsi="Corbel" w:cstheme="minorHAnsi"/>
          <w:sz w:val="22"/>
          <w:szCs w:val="22"/>
        </w:rPr>
      </w:pPr>
      <w:r w:rsidRPr="007B5EC5">
        <w:rPr>
          <w:rFonts w:ascii="Corbel" w:hAnsi="Corbel" w:cstheme="minorHAnsi"/>
          <w:sz w:val="22"/>
          <w:szCs w:val="22"/>
        </w:rPr>
        <w:t>Zmluva je vyhotovená v</w:t>
      </w:r>
      <w:r w:rsidR="00320115" w:rsidRPr="007B5EC5">
        <w:rPr>
          <w:rFonts w:ascii="Corbel" w:hAnsi="Corbel" w:cstheme="minorHAnsi"/>
          <w:sz w:val="22"/>
          <w:szCs w:val="22"/>
        </w:rPr>
        <w:t> dvoch (2)</w:t>
      </w:r>
      <w:r w:rsidRPr="007B5EC5">
        <w:rPr>
          <w:rFonts w:ascii="Corbel" w:hAnsi="Corbel" w:cstheme="minorHAnsi"/>
          <w:sz w:val="22"/>
          <w:szCs w:val="22"/>
        </w:rPr>
        <w:t xml:space="preserve"> </w:t>
      </w:r>
      <w:r w:rsidR="008E4410" w:rsidRPr="00EC5756">
        <w:rPr>
          <w:rFonts w:ascii="Corbel" w:hAnsi="Corbel" w:cstheme="minorHAnsi"/>
          <w:sz w:val="22"/>
          <w:szCs w:val="22"/>
        </w:rPr>
        <w:t>rovnopisoch</w:t>
      </w:r>
      <w:r w:rsidRPr="007B5EC5">
        <w:rPr>
          <w:rFonts w:ascii="Corbel" w:hAnsi="Corbel" w:cstheme="minorHAnsi"/>
          <w:sz w:val="22"/>
          <w:szCs w:val="22"/>
        </w:rPr>
        <w:t xml:space="preserve">, z ktorých </w:t>
      </w:r>
      <w:r w:rsidR="00320115" w:rsidRPr="007B5EC5">
        <w:rPr>
          <w:rFonts w:ascii="Corbel" w:hAnsi="Corbel" w:cstheme="minorHAnsi"/>
          <w:sz w:val="22"/>
          <w:szCs w:val="22"/>
        </w:rPr>
        <w:t>jed</w:t>
      </w:r>
      <w:r w:rsidR="008E4410" w:rsidRPr="00EC5756">
        <w:rPr>
          <w:rFonts w:ascii="Corbel" w:hAnsi="Corbel" w:cstheme="minorHAnsi"/>
          <w:sz w:val="22"/>
          <w:szCs w:val="22"/>
        </w:rPr>
        <w:t>en</w:t>
      </w:r>
      <w:r w:rsidR="00320115" w:rsidRPr="007B5EC5">
        <w:rPr>
          <w:rFonts w:ascii="Corbel" w:hAnsi="Corbel" w:cstheme="minorHAnsi"/>
          <w:sz w:val="22"/>
          <w:szCs w:val="22"/>
        </w:rPr>
        <w:t xml:space="preserve"> (1)</w:t>
      </w:r>
      <w:r w:rsidRPr="007B5EC5">
        <w:rPr>
          <w:rFonts w:ascii="Corbel" w:hAnsi="Corbel" w:cstheme="minorHAnsi"/>
          <w:sz w:val="22"/>
          <w:szCs w:val="22"/>
        </w:rPr>
        <w:t xml:space="preserve"> </w:t>
      </w:r>
      <w:r w:rsidR="008E4410" w:rsidRPr="00EC5756">
        <w:rPr>
          <w:rFonts w:ascii="Corbel" w:hAnsi="Corbel" w:cstheme="minorHAnsi"/>
          <w:sz w:val="22"/>
          <w:szCs w:val="22"/>
        </w:rPr>
        <w:t>rovnopis</w:t>
      </w:r>
      <w:r w:rsidR="008E4410" w:rsidRPr="007B5EC5">
        <w:rPr>
          <w:rFonts w:ascii="Corbel" w:hAnsi="Corbel" w:cstheme="minorHAnsi"/>
          <w:sz w:val="22"/>
          <w:szCs w:val="22"/>
        </w:rPr>
        <w:t xml:space="preserve"> </w:t>
      </w:r>
      <w:r w:rsidRPr="007B5EC5">
        <w:rPr>
          <w:rFonts w:ascii="Corbel" w:hAnsi="Corbel" w:cstheme="minorHAnsi"/>
          <w:sz w:val="22"/>
          <w:szCs w:val="22"/>
        </w:rPr>
        <w:t>dostane objednávateľ a</w:t>
      </w:r>
      <w:r w:rsidR="00320115" w:rsidRPr="007B5EC5">
        <w:rPr>
          <w:rFonts w:ascii="Corbel" w:hAnsi="Corbel" w:cstheme="minorHAnsi"/>
          <w:sz w:val="22"/>
          <w:szCs w:val="22"/>
        </w:rPr>
        <w:t> jed</w:t>
      </w:r>
      <w:r w:rsidR="008E4410" w:rsidRPr="00EC5756">
        <w:rPr>
          <w:rFonts w:ascii="Corbel" w:hAnsi="Corbel" w:cstheme="minorHAnsi"/>
          <w:sz w:val="22"/>
          <w:szCs w:val="22"/>
        </w:rPr>
        <w:t>en</w:t>
      </w:r>
      <w:r w:rsidR="00320115" w:rsidRPr="007B5EC5">
        <w:rPr>
          <w:rFonts w:ascii="Corbel" w:hAnsi="Corbel" w:cstheme="minorHAnsi"/>
          <w:sz w:val="22"/>
          <w:szCs w:val="22"/>
        </w:rPr>
        <w:t xml:space="preserve"> (1) </w:t>
      </w:r>
      <w:r w:rsidR="008E4410" w:rsidRPr="00EC5756">
        <w:rPr>
          <w:rFonts w:ascii="Corbel" w:hAnsi="Corbel" w:cstheme="minorHAnsi"/>
          <w:sz w:val="22"/>
          <w:szCs w:val="22"/>
        </w:rPr>
        <w:t>rovnopis</w:t>
      </w:r>
      <w:r w:rsidR="008E4410" w:rsidRPr="007B5EC5">
        <w:rPr>
          <w:rFonts w:ascii="Corbel" w:hAnsi="Corbel" w:cstheme="minorHAnsi"/>
          <w:sz w:val="22"/>
          <w:szCs w:val="22"/>
        </w:rPr>
        <w:t xml:space="preserve"> </w:t>
      </w:r>
      <w:r w:rsidR="00ED3520" w:rsidRPr="007B5EC5">
        <w:rPr>
          <w:rFonts w:ascii="Corbel" w:hAnsi="Corbel" w:cstheme="minorHAnsi"/>
          <w:sz w:val="22"/>
          <w:szCs w:val="22"/>
        </w:rPr>
        <w:t>poskytovate</w:t>
      </w:r>
      <w:r w:rsidRPr="007B5EC5">
        <w:rPr>
          <w:rFonts w:ascii="Corbel" w:hAnsi="Corbel" w:cstheme="minorHAnsi"/>
          <w:sz w:val="22"/>
          <w:szCs w:val="22"/>
        </w:rPr>
        <w:t>ľ.</w:t>
      </w:r>
    </w:p>
    <w:p w14:paraId="32439218" w14:textId="45B9AF70" w:rsidR="008E4410" w:rsidRDefault="00ED3520" w:rsidP="007B5EC5">
      <w:pPr>
        <w:pStyle w:val="Odsek"/>
        <w:numPr>
          <w:ilvl w:val="0"/>
          <w:numId w:val="54"/>
        </w:numPr>
        <w:spacing w:before="0" w:after="240"/>
        <w:ind w:left="714" w:hanging="357"/>
        <w:rPr>
          <w:rFonts w:ascii="Corbel" w:hAnsi="Corbel"/>
          <w:sz w:val="22"/>
          <w:szCs w:val="22"/>
        </w:rPr>
      </w:pPr>
      <w:r w:rsidRPr="00EC5756">
        <w:rPr>
          <w:rFonts w:ascii="Corbel" w:hAnsi="Corbel"/>
          <w:sz w:val="22"/>
          <w:szCs w:val="22"/>
        </w:rPr>
        <w:t>Zmluvné strany vyhlasujú, že zmluvu uzavreli slobodne a  vážne, zmluva nebola uzatvorená v tiesni ani za iných nevýhodných podmienok</w:t>
      </w:r>
      <w:r w:rsidR="008E4410" w:rsidRPr="00EC5756">
        <w:rPr>
          <w:rFonts w:ascii="Corbel" w:hAnsi="Corbel"/>
          <w:sz w:val="22"/>
          <w:szCs w:val="22"/>
        </w:rPr>
        <w:t xml:space="preserve"> a je pre nich vzájomne výhodná</w:t>
      </w:r>
      <w:r w:rsidRPr="00EC5756">
        <w:rPr>
          <w:rFonts w:ascii="Corbel" w:hAnsi="Corbel"/>
          <w:sz w:val="22"/>
          <w:szCs w:val="22"/>
        </w:rPr>
        <w:t>. Zmluvné strany si túto zmluvu prečítali, jej obsahu porozumeli a na znak súhlasu ju vlastnoručne podpísali</w:t>
      </w:r>
      <w:r w:rsidR="00AE7998" w:rsidRPr="00EC5756">
        <w:rPr>
          <w:rFonts w:ascii="Corbel" w:hAnsi="Corbel"/>
          <w:sz w:val="22"/>
          <w:szCs w:val="22"/>
        </w:rPr>
        <w:t>.</w:t>
      </w:r>
    </w:p>
    <w:p w14:paraId="7F8C2C62" w14:textId="4E1161B7" w:rsidR="009561D1" w:rsidRDefault="009561D1" w:rsidP="009561D1">
      <w:pPr>
        <w:pStyle w:val="Odsek"/>
        <w:spacing w:before="0" w:after="240"/>
        <w:ind w:left="714" w:firstLine="0"/>
        <w:rPr>
          <w:rFonts w:ascii="Corbel" w:hAnsi="Corbel"/>
          <w:sz w:val="22"/>
          <w:szCs w:val="22"/>
        </w:rPr>
      </w:pPr>
    </w:p>
    <w:p w14:paraId="0BDE881E" w14:textId="77777777" w:rsidR="00F60BDA" w:rsidRPr="00EC5756" w:rsidRDefault="00F60BDA" w:rsidP="009561D1">
      <w:pPr>
        <w:pStyle w:val="Odsek"/>
        <w:spacing w:before="0" w:after="240"/>
        <w:ind w:left="714" w:firstLine="0"/>
        <w:rPr>
          <w:rFonts w:ascii="Corbel" w:hAnsi="Corbel"/>
          <w:sz w:val="22"/>
          <w:szCs w:val="22"/>
        </w:rPr>
      </w:pPr>
    </w:p>
    <w:p w14:paraId="50395383" w14:textId="68EB9F1A" w:rsidR="00BA7D90" w:rsidRPr="00BA7D90" w:rsidRDefault="00BA7D90" w:rsidP="007B5EC5">
      <w:pPr>
        <w:pStyle w:val="Odsek"/>
        <w:spacing w:before="0"/>
        <w:ind w:left="0" w:firstLine="0"/>
        <w:rPr>
          <w:rFonts w:ascii="Corbel" w:hAnsi="Corbel"/>
          <w:sz w:val="22"/>
          <w:szCs w:val="22"/>
        </w:rPr>
      </w:pPr>
      <w:r w:rsidRPr="00BA7D90">
        <w:rPr>
          <w:rFonts w:ascii="Corbel" w:hAnsi="Corbel"/>
          <w:sz w:val="22"/>
          <w:szCs w:val="22"/>
        </w:rPr>
        <w:t>Príloha č. 1 : Cenová ponuka</w:t>
      </w:r>
    </w:p>
    <w:p w14:paraId="4245A3ED" w14:textId="2A9647DF" w:rsidR="00BA7D90" w:rsidRDefault="00BA7D90" w:rsidP="007B5EC5">
      <w:pPr>
        <w:pStyle w:val="Odsek"/>
        <w:spacing w:before="0"/>
        <w:ind w:left="0" w:firstLine="0"/>
        <w:rPr>
          <w:rFonts w:ascii="Corbel" w:hAnsi="Corbel"/>
          <w:sz w:val="22"/>
          <w:szCs w:val="22"/>
        </w:rPr>
      </w:pPr>
      <w:r w:rsidRPr="00BA7D90">
        <w:rPr>
          <w:rFonts w:ascii="Corbel" w:hAnsi="Corbel"/>
          <w:sz w:val="22"/>
          <w:szCs w:val="22"/>
        </w:rPr>
        <w:t>Príloha č. 2: Miesto poskytovania služby, fakturačné údaje a zodpovedné osoby</w:t>
      </w:r>
    </w:p>
    <w:p w14:paraId="624FF95F" w14:textId="72FDFA18" w:rsidR="00C058EB" w:rsidRPr="00BA7D90" w:rsidRDefault="00C058EB" w:rsidP="007B5EC5">
      <w:pPr>
        <w:pStyle w:val="Odsek"/>
        <w:spacing w:before="0"/>
        <w:ind w:left="0" w:firstLine="0"/>
        <w:rPr>
          <w:rFonts w:ascii="Corbel" w:hAnsi="Corbel"/>
          <w:sz w:val="22"/>
          <w:szCs w:val="22"/>
        </w:rPr>
      </w:pPr>
      <w:r>
        <w:rPr>
          <w:rFonts w:ascii="Corbel" w:hAnsi="Corbel"/>
          <w:sz w:val="22"/>
          <w:szCs w:val="22"/>
        </w:rPr>
        <w:lastRenderedPageBreak/>
        <w:t>Príloha č. 3: Opis predmetu zákazky</w:t>
      </w:r>
    </w:p>
    <w:p w14:paraId="34E85608" w14:textId="77777777" w:rsidR="00BA7D90" w:rsidRPr="00BA7D90" w:rsidRDefault="00BA7D90" w:rsidP="007B5EC5">
      <w:pPr>
        <w:pStyle w:val="Odsek"/>
        <w:spacing w:before="0"/>
        <w:ind w:left="0" w:firstLine="0"/>
        <w:rPr>
          <w:rFonts w:ascii="Corbel" w:hAnsi="Corbe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1"/>
      </w:tblGrid>
      <w:tr w:rsidR="00674C15" w14:paraId="4F8B7365" w14:textId="77777777" w:rsidTr="00DA47E2">
        <w:tc>
          <w:tcPr>
            <w:tcW w:w="4530" w:type="dxa"/>
          </w:tcPr>
          <w:p w14:paraId="1C6ECDAE" w14:textId="77777777" w:rsidR="00674C15" w:rsidRDefault="00674C15" w:rsidP="007B5EC5">
            <w:pPr>
              <w:spacing w:line="240" w:lineRule="auto"/>
              <w:ind w:left="306"/>
              <w:rPr>
                <w:rFonts w:ascii="Corbel" w:hAnsi="Corbel" w:cstheme="minorHAnsi"/>
                <w:sz w:val="22"/>
                <w:szCs w:val="22"/>
              </w:rPr>
            </w:pPr>
            <w:r w:rsidRPr="00C0555D">
              <w:rPr>
                <w:rFonts w:ascii="Corbel" w:hAnsi="Corbel" w:cstheme="minorHAnsi"/>
                <w:sz w:val="22"/>
                <w:szCs w:val="22"/>
              </w:rPr>
              <w:t>Za poskytovateľa</w:t>
            </w:r>
          </w:p>
          <w:p w14:paraId="22BE1C14" w14:textId="2932F0EB" w:rsidR="00674C15" w:rsidRPr="00C0555D" w:rsidRDefault="00674C15" w:rsidP="007B5EC5">
            <w:pPr>
              <w:spacing w:line="240" w:lineRule="auto"/>
              <w:ind w:left="306"/>
              <w:rPr>
                <w:rFonts w:ascii="Corbel" w:hAnsi="Corbel" w:cs="Times New Roman"/>
                <w:sz w:val="22"/>
                <w:szCs w:val="22"/>
              </w:rPr>
            </w:pPr>
            <w:r w:rsidRPr="00C0555D">
              <w:rPr>
                <w:rFonts w:ascii="Corbel" w:hAnsi="Corbel" w:cstheme="minorHAnsi"/>
                <w:sz w:val="22"/>
                <w:szCs w:val="22"/>
              </w:rPr>
              <w:t>V</w:t>
            </w:r>
            <w:r w:rsidR="00EC5756">
              <w:rPr>
                <w:rFonts w:ascii="Corbel" w:hAnsi="Corbel" w:cstheme="minorHAnsi"/>
                <w:sz w:val="22"/>
                <w:szCs w:val="22"/>
              </w:rPr>
              <w:t xml:space="preserve">                      </w:t>
            </w:r>
            <w:r w:rsidRPr="00C0555D">
              <w:rPr>
                <w:rFonts w:ascii="Corbel" w:hAnsi="Corbel" w:cstheme="minorHAnsi"/>
                <w:sz w:val="22"/>
                <w:szCs w:val="22"/>
              </w:rPr>
              <w:t xml:space="preserve"> dňa</w:t>
            </w:r>
            <w:r w:rsidR="00942CEC">
              <w:rPr>
                <w:rFonts w:ascii="Corbel" w:hAnsi="Corbel" w:cstheme="minorHAnsi"/>
                <w:sz w:val="22"/>
                <w:szCs w:val="22"/>
              </w:rPr>
              <w:t>:</w:t>
            </w:r>
          </w:p>
        </w:tc>
        <w:tc>
          <w:tcPr>
            <w:tcW w:w="4530" w:type="dxa"/>
          </w:tcPr>
          <w:p w14:paraId="44AFB62D" w14:textId="77777777" w:rsidR="00BA7D90" w:rsidRDefault="00BA7D90" w:rsidP="007B5EC5">
            <w:pPr>
              <w:spacing w:line="240" w:lineRule="auto"/>
              <w:ind w:left="306"/>
              <w:rPr>
                <w:rFonts w:ascii="Corbel" w:hAnsi="Corbel" w:cstheme="minorHAnsi"/>
                <w:sz w:val="22"/>
                <w:szCs w:val="22"/>
              </w:rPr>
            </w:pPr>
          </w:p>
          <w:p w14:paraId="2F98428B" w14:textId="2E5D19B3" w:rsidR="00674C15" w:rsidRDefault="00674C15" w:rsidP="007B5EC5">
            <w:pPr>
              <w:spacing w:line="240" w:lineRule="auto"/>
              <w:ind w:left="306"/>
              <w:rPr>
                <w:rFonts w:ascii="Corbel" w:hAnsi="Corbel" w:cstheme="minorHAnsi"/>
                <w:sz w:val="22"/>
                <w:szCs w:val="22"/>
              </w:rPr>
            </w:pPr>
            <w:r w:rsidRPr="00C0555D">
              <w:rPr>
                <w:rFonts w:ascii="Corbel" w:hAnsi="Corbel" w:cstheme="minorHAnsi"/>
                <w:sz w:val="22"/>
                <w:szCs w:val="22"/>
              </w:rPr>
              <w:t>Za objednávateľa</w:t>
            </w:r>
          </w:p>
          <w:p w14:paraId="72480241" w14:textId="31713790" w:rsidR="00674C15" w:rsidRPr="00C0555D" w:rsidRDefault="00674C15" w:rsidP="007B5EC5">
            <w:pPr>
              <w:spacing w:line="240" w:lineRule="auto"/>
              <w:ind w:left="306"/>
              <w:rPr>
                <w:rFonts w:ascii="Corbel" w:hAnsi="Corbel" w:cs="Times New Roman"/>
                <w:sz w:val="22"/>
                <w:szCs w:val="22"/>
              </w:rPr>
            </w:pPr>
            <w:r w:rsidRPr="00C0555D">
              <w:rPr>
                <w:rFonts w:ascii="Corbel" w:hAnsi="Corbel" w:cstheme="minorHAnsi"/>
                <w:sz w:val="22"/>
                <w:szCs w:val="22"/>
              </w:rPr>
              <w:t>V Bratislave dňa</w:t>
            </w:r>
            <w:r w:rsidR="00942CEC">
              <w:rPr>
                <w:rFonts w:ascii="Corbel" w:hAnsi="Corbel" w:cstheme="minorHAnsi"/>
                <w:sz w:val="22"/>
                <w:szCs w:val="22"/>
              </w:rPr>
              <w:t>:</w:t>
            </w:r>
          </w:p>
        </w:tc>
      </w:tr>
      <w:tr w:rsidR="00674C15" w14:paraId="2F5C4A0A" w14:textId="77777777" w:rsidTr="00DA47E2">
        <w:tc>
          <w:tcPr>
            <w:tcW w:w="4530" w:type="dxa"/>
          </w:tcPr>
          <w:p w14:paraId="09060A4D" w14:textId="23BE0062" w:rsidR="00942CEC" w:rsidRDefault="00942CEC" w:rsidP="007B5EC5">
            <w:pPr>
              <w:spacing w:line="240" w:lineRule="auto"/>
              <w:rPr>
                <w:rFonts w:ascii="Corbel" w:hAnsi="Corbel" w:cs="Times New Roman"/>
                <w:sz w:val="22"/>
                <w:szCs w:val="22"/>
              </w:rPr>
            </w:pPr>
          </w:p>
          <w:p w14:paraId="4B217DAD" w14:textId="5EDF3A06" w:rsidR="00EC5756" w:rsidRDefault="00EC5756" w:rsidP="007B5EC5">
            <w:pPr>
              <w:spacing w:line="240" w:lineRule="auto"/>
              <w:rPr>
                <w:rFonts w:ascii="Corbel" w:hAnsi="Corbel" w:cs="Times New Roman"/>
                <w:sz w:val="22"/>
                <w:szCs w:val="22"/>
              </w:rPr>
            </w:pPr>
          </w:p>
          <w:p w14:paraId="34C1F2C3" w14:textId="77777777" w:rsidR="00EC5756" w:rsidRDefault="00EC5756" w:rsidP="007B5EC5">
            <w:pPr>
              <w:spacing w:line="240" w:lineRule="auto"/>
              <w:rPr>
                <w:rFonts w:ascii="Corbel" w:hAnsi="Corbel" w:cs="Times New Roman"/>
                <w:sz w:val="22"/>
                <w:szCs w:val="22"/>
              </w:rPr>
            </w:pPr>
          </w:p>
          <w:p w14:paraId="51D010ED" w14:textId="0B319AA3" w:rsidR="00674C15" w:rsidRDefault="00674C15" w:rsidP="007B5EC5">
            <w:pPr>
              <w:spacing w:line="240" w:lineRule="auto"/>
              <w:ind w:left="306"/>
              <w:rPr>
                <w:rFonts w:ascii="Corbel" w:hAnsi="Corbel" w:cs="Times New Roman"/>
                <w:sz w:val="22"/>
                <w:szCs w:val="22"/>
              </w:rPr>
            </w:pPr>
            <w:r w:rsidRPr="00C0555D">
              <w:rPr>
                <w:rFonts w:ascii="Corbel" w:hAnsi="Corbel" w:cs="Times New Roman"/>
                <w:sz w:val="22"/>
                <w:szCs w:val="22"/>
              </w:rPr>
              <w:t>...................................................</w:t>
            </w:r>
          </w:p>
          <w:p w14:paraId="231F6C4E" w14:textId="21D3146A" w:rsidR="00674C15" w:rsidRDefault="00DA47E2" w:rsidP="007B5EC5">
            <w:pPr>
              <w:spacing w:line="240" w:lineRule="auto"/>
              <w:ind w:left="306"/>
              <w:rPr>
                <w:rFonts w:ascii="Corbel" w:hAnsi="Corbel" w:cstheme="minorHAnsi"/>
                <w:sz w:val="22"/>
                <w:szCs w:val="22"/>
              </w:rPr>
            </w:pPr>
            <w:r>
              <w:rPr>
                <w:rFonts w:ascii="Corbel" w:hAnsi="Corbel" w:cstheme="minorHAnsi"/>
                <w:sz w:val="22"/>
                <w:szCs w:val="22"/>
              </w:rPr>
              <w:t xml:space="preserve"> </w:t>
            </w:r>
            <w:r>
              <w:rPr>
                <w:rFonts w:cstheme="minorHAnsi"/>
              </w:rPr>
              <w:t xml:space="preserve">    </w:t>
            </w:r>
          </w:p>
          <w:p w14:paraId="18F9C93D" w14:textId="39C2FC00" w:rsidR="00674C15" w:rsidRPr="00FE5CBB" w:rsidRDefault="00674C15" w:rsidP="007B5EC5">
            <w:pPr>
              <w:spacing w:line="240" w:lineRule="auto"/>
              <w:ind w:left="306"/>
              <w:rPr>
                <w:rFonts w:asciiTheme="minorHAnsi" w:hAnsiTheme="minorHAnsi" w:cstheme="minorHAnsi"/>
                <w:sz w:val="22"/>
                <w:szCs w:val="22"/>
              </w:rPr>
            </w:pPr>
          </w:p>
        </w:tc>
        <w:tc>
          <w:tcPr>
            <w:tcW w:w="4530" w:type="dxa"/>
          </w:tcPr>
          <w:p w14:paraId="0FA69318" w14:textId="0F8B02FA" w:rsidR="00942CEC" w:rsidRDefault="00942CEC" w:rsidP="007B5EC5">
            <w:pPr>
              <w:spacing w:line="240" w:lineRule="auto"/>
              <w:rPr>
                <w:rFonts w:ascii="Corbel" w:hAnsi="Corbel" w:cs="Times New Roman"/>
                <w:sz w:val="22"/>
                <w:szCs w:val="22"/>
              </w:rPr>
            </w:pPr>
          </w:p>
          <w:p w14:paraId="62FDE605" w14:textId="416E264F" w:rsidR="00EC5756" w:rsidRDefault="00EC5756" w:rsidP="007B5EC5">
            <w:pPr>
              <w:spacing w:line="240" w:lineRule="auto"/>
              <w:rPr>
                <w:rFonts w:ascii="Corbel" w:hAnsi="Corbel" w:cs="Times New Roman"/>
                <w:sz w:val="22"/>
                <w:szCs w:val="22"/>
              </w:rPr>
            </w:pPr>
          </w:p>
          <w:p w14:paraId="39C06C08" w14:textId="77777777" w:rsidR="00EC5756" w:rsidRDefault="00EC5756" w:rsidP="007B5EC5">
            <w:pPr>
              <w:spacing w:line="240" w:lineRule="auto"/>
              <w:rPr>
                <w:rFonts w:ascii="Corbel" w:hAnsi="Corbel" w:cs="Times New Roman"/>
                <w:sz w:val="22"/>
                <w:szCs w:val="22"/>
              </w:rPr>
            </w:pPr>
          </w:p>
          <w:p w14:paraId="26F19AD1" w14:textId="47C5F075" w:rsidR="00674C15" w:rsidRDefault="00942CEC" w:rsidP="007B5EC5">
            <w:pPr>
              <w:spacing w:line="240" w:lineRule="auto"/>
              <w:ind w:left="306"/>
              <w:rPr>
                <w:rFonts w:ascii="Corbel" w:hAnsi="Corbel" w:cs="Times New Roman"/>
                <w:sz w:val="22"/>
                <w:szCs w:val="22"/>
              </w:rPr>
            </w:pPr>
            <w:r>
              <w:rPr>
                <w:rFonts w:ascii="Corbel" w:hAnsi="Corbel" w:cs="Times New Roman"/>
                <w:sz w:val="22"/>
                <w:szCs w:val="22"/>
              </w:rPr>
              <w:t>....</w:t>
            </w:r>
            <w:r w:rsidR="00674C15" w:rsidRPr="00C0555D">
              <w:rPr>
                <w:rFonts w:ascii="Corbel" w:hAnsi="Corbel" w:cs="Times New Roman"/>
                <w:sz w:val="22"/>
                <w:szCs w:val="22"/>
              </w:rPr>
              <w:t>...................................................</w:t>
            </w:r>
          </w:p>
          <w:p w14:paraId="41A9EFAB" w14:textId="374751EF" w:rsidR="00674C15" w:rsidRDefault="00674C15" w:rsidP="007B5EC5">
            <w:pPr>
              <w:spacing w:line="240" w:lineRule="auto"/>
              <w:ind w:left="306"/>
              <w:rPr>
                <w:rFonts w:asciiTheme="minorHAnsi" w:hAnsiTheme="minorHAnsi" w:cstheme="minorHAnsi"/>
              </w:rPr>
            </w:pPr>
          </w:p>
        </w:tc>
      </w:tr>
    </w:tbl>
    <w:p w14:paraId="3426C74E" w14:textId="7A48D78D" w:rsidR="00674C15" w:rsidRDefault="00674C15" w:rsidP="007B5EC5">
      <w:pPr>
        <w:spacing w:line="240" w:lineRule="auto"/>
        <w:rPr>
          <w:rFonts w:asciiTheme="minorHAnsi" w:hAnsiTheme="minorHAnsi" w:cstheme="minorHAnsi"/>
        </w:rPr>
      </w:pPr>
    </w:p>
    <w:p w14:paraId="57823CCC" w14:textId="3A6352A0" w:rsidR="000C46FC" w:rsidRDefault="000C46FC" w:rsidP="007B5EC5">
      <w:pPr>
        <w:spacing w:line="240" w:lineRule="auto"/>
        <w:rPr>
          <w:rFonts w:asciiTheme="minorHAnsi" w:hAnsiTheme="minorHAnsi" w:cstheme="minorHAnsi"/>
        </w:rPr>
      </w:pPr>
    </w:p>
    <w:p w14:paraId="0F6588EA" w14:textId="454222BE" w:rsidR="000C46FC" w:rsidRDefault="000C46FC" w:rsidP="007B5EC5">
      <w:pPr>
        <w:spacing w:line="240" w:lineRule="auto"/>
        <w:rPr>
          <w:rFonts w:asciiTheme="minorHAnsi" w:hAnsiTheme="minorHAnsi" w:cstheme="minorHAnsi"/>
        </w:rPr>
      </w:pPr>
    </w:p>
    <w:p w14:paraId="153BB389" w14:textId="2E634073" w:rsidR="000C46FC" w:rsidRDefault="000C46FC" w:rsidP="007B5EC5">
      <w:pPr>
        <w:spacing w:line="240" w:lineRule="auto"/>
        <w:rPr>
          <w:rFonts w:asciiTheme="minorHAnsi" w:hAnsiTheme="minorHAnsi" w:cstheme="minorHAnsi"/>
        </w:rPr>
      </w:pPr>
    </w:p>
    <w:p w14:paraId="30AC3FAA" w14:textId="5B1325F6" w:rsidR="000C46FC" w:rsidRDefault="000C46FC" w:rsidP="007B5EC5">
      <w:pPr>
        <w:spacing w:line="240" w:lineRule="auto"/>
        <w:rPr>
          <w:rFonts w:asciiTheme="minorHAnsi" w:hAnsiTheme="minorHAnsi" w:cstheme="minorHAnsi"/>
        </w:rPr>
      </w:pPr>
    </w:p>
    <w:p w14:paraId="08A439F8" w14:textId="1F508C47" w:rsidR="000C46FC" w:rsidRDefault="000C46FC" w:rsidP="007B5EC5">
      <w:pPr>
        <w:spacing w:line="240" w:lineRule="auto"/>
        <w:rPr>
          <w:rFonts w:asciiTheme="minorHAnsi" w:hAnsiTheme="minorHAnsi" w:cstheme="minorHAnsi"/>
        </w:rPr>
      </w:pPr>
    </w:p>
    <w:p w14:paraId="70224792" w14:textId="6E20ACB0" w:rsidR="000C46FC" w:rsidRDefault="000C46FC" w:rsidP="007B5EC5">
      <w:pPr>
        <w:spacing w:line="240" w:lineRule="auto"/>
        <w:rPr>
          <w:rFonts w:asciiTheme="minorHAnsi" w:hAnsiTheme="minorHAnsi" w:cstheme="minorHAnsi"/>
        </w:rPr>
      </w:pPr>
    </w:p>
    <w:p w14:paraId="768DD77E" w14:textId="3A90EAD8" w:rsidR="000C46FC" w:rsidRDefault="000C46FC" w:rsidP="007B5EC5">
      <w:pPr>
        <w:spacing w:line="240" w:lineRule="auto"/>
        <w:rPr>
          <w:rFonts w:asciiTheme="minorHAnsi" w:hAnsiTheme="minorHAnsi" w:cstheme="minorHAnsi"/>
        </w:rPr>
      </w:pPr>
    </w:p>
    <w:p w14:paraId="648E33DD" w14:textId="3E68857E" w:rsidR="000C46FC" w:rsidRDefault="000C46FC" w:rsidP="007B5EC5">
      <w:pPr>
        <w:spacing w:line="240" w:lineRule="auto"/>
        <w:rPr>
          <w:rFonts w:asciiTheme="minorHAnsi" w:hAnsiTheme="minorHAnsi" w:cstheme="minorHAnsi"/>
        </w:rPr>
      </w:pPr>
    </w:p>
    <w:p w14:paraId="7F1B9A2A" w14:textId="31DAC082" w:rsidR="000C46FC" w:rsidRDefault="000C46FC" w:rsidP="007B5EC5">
      <w:pPr>
        <w:spacing w:line="240" w:lineRule="auto"/>
        <w:rPr>
          <w:rFonts w:asciiTheme="minorHAnsi" w:hAnsiTheme="minorHAnsi" w:cstheme="minorHAnsi"/>
        </w:rPr>
      </w:pPr>
    </w:p>
    <w:p w14:paraId="5EC3AA84" w14:textId="13717268" w:rsidR="000C46FC" w:rsidRDefault="000C46FC" w:rsidP="007B5EC5">
      <w:pPr>
        <w:spacing w:line="240" w:lineRule="auto"/>
        <w:rPr>
          <w:rFonts w:asciiTheme="minorHAnsi" w:hAnsiTheme="minorHAnsi" w:cstheme="minorHAnsi"/>
        </w:rPr>
      </w:pPr>
    </w:p>
    <w:p w14:paraId="023EBB34" w14:textId="059B86BE" w:rsidR="000C46FC" w:rsidRDefault="000C46FC" w:rsidP="007B5EC5">
      <w:pPr>
        <w:spacing w:line="240" w:lineRule="auto"/>
        <w:rPr>
          <w:rFonts w:asciiTheme="minorHAnsi" w:hAnsiTheme="minorHAnsi" w:cstheme="minorHAnsi"/>
        </w:rPr>
      </w:pPr>
    </w:p>
    <w:p w14:paraId="3A8CE224" w14:textId="49CC64FB" w:rsidR="00A55AD3" w:rsidRDefault="00A55AD3" w:rsidP="007B5EC5">
      <w:pPr>
        <w:spacing w:line="240" w:lineRule="auto"/>
        <w:rPr>
          <w:rFonts w:asciiTheme="minorHAnsi" w:hAnsiTheme="minorHAnsi" w:cstheme="minorHAnsi"/>
        </w:rPr>
      </w:pPr>
    </w:p>
    <w:p w14:paraId="414ACC39" w14:textId="6D8974C8" w:rsidR="00A55AD3" w:rsidRDefault="00A55AD3" w:rsidP="007B5EC5">
      <w:pPr>
        <w:spacing w:line="240" w:lineRule="auto"/>
        <w:rPr>
          <w:rFonts w:asciiTheme="minorHAnsi" w:hAnsiTheme="minorHAnsi" w:cstheme="minorHAnsi"/>
        </w:rPr>
      </w:pPr>
    </w:p>
    <w:p w14:paraId="4D5200D6" w14:textId="5DF6E609" w:rsidR="00A55AD3" w:rsidRDefault="00A55AD3" w:rsidP="007B5EC5">
      <w:pPr>
        <w:spacing w:line="240" w:lineRule="auto"/>
        <w:rPr>
          <w:rFonts w:asciiTheme="minorHAnsi" w:hAnsiTheme="minorHAnsi" w:cstheme="minorHAnsi"/>
        </w:rPr>
      </w:pPr>
    </w:p>
    <w:p w14:paraId="63E3CE5E" w14:textId="3570E9F4" w:rsidR="00A55AD3" w:rsidRDefault="00A55AD3" w:rsidP="007B5EC5">
      <w:pPr>
        <w:spacing w:line="240" w:lineRule="auto"/>
        <w:rPr>
          <w:rFonts w:asciiTheme="minorHAnsi" w:hAnsiTheme="minorHAnsi" w:cstheme="minorHAnsi"/>
        </w:rPr>
      </w:pPr>
    </w:p>
    <w:p w14:paraId="47CC0E81" w14:textId="7A555509" w:rsidR="00A55AD3" w:rsidRDefault="00A55AD3" w:rsidP="007B5EC5">
      <w:pPr>
        <w:spacing w:line="240" w:lineRule="auto"/>
        <w:rPr>
          <w:rFonts w:asciiTheme="minorHAnsi" w:hAnsiTheme="minorHAnsi" w:cstheme="minorHAnsi"/>
        </w:rPr>
      </w:pPr>
    </w:p>
    <w:p w14:paraId="36AC22DF" w14:textId="04C28E5F" w:rsidR="00A55AD3" w:rsidRDefault="00A55AD3" w:rsidP="007B5EC5">
      <w:pPr>
        <w:spacing w:line="240" w:lineRule="auto"/>
        <w:rPr>
          <w:rFonts w:asciiTheme="minorHAnsi" w:hAnsiTheme="minorHAnsi" w:cstheme="minorHAnsi"/>
        </w:rPr>
      </w:pPr>
    </w:p>
    <w:p w14:paraId="36DC7F52" w14:textId="440D3818" w:rsidR="00A55AD3" w:rsidRDefault="00A55AD3" w:rsidP="007B5EC5">
      <w:pPr>
        <w:spacing w:line="240" w:lineRule="auto"/>
        <w:rPr>
          <w:rFonts w:asciiTheme="minorHAnsi" w:hAnsiTheme="minorHAnsi" w:cstheme="minorHAnsi"/>
        </w:rPr>
      </w:pPr>
    </w:p>
    <w:p w14:paraId="4A2DB940" w14:textId="57289F7F" w:rsidR="00A55AD3" w:rsidRDefault="00A55AD3" w:rsidP="007B5EC5">
      <w:pPr>
        <w:spacing w:line="240" w:lineRule="auto"/>
        <w:rPr>
          <w:rFonts w:asciiTheme="minorHAnsi" w:hAnsiTheme="minorHAnsi" w:cstheme="minorHAnsi"/>
        </w:rPr>
      </w:pPr>
    </w:p>
    <w:p w14:paraId="4C7B9D68" w14:textId="3D52898E" w:rsidR="00A55AD3" w:rsidRDefault="00A55AD3" w:rsidP="007B5EC5">
      <w:pPr>
        <w:spacing w:line="240" w:lineRule="auto"/>
        <w:rPr>
          <w:rFonts w:asciiTheme="minorHAnsi" w:hAnsiTheme="minorHAnsi" w:cstheme="minorHAnsi"/>
        </w:rPr>
      </w:pPr>
    </w:p>
    <w:p w14:paraId="2273E035" w14:textId="526D2001" w:rsidR="00A55AD3" w:rsidRDefault="00A55AD3" w:rsidP="007B5EC5">
      <w:pPr>
        <w:spacing w:line="240" w:lineRule="auto"/>
        <w:rPr>
          <w:rFonts w:asciiTheme="minorHAnsi" w:hAnsiTheme="minorHAnsi" w:cstheme="minorHAnsi"/>
        </w:rPr>
      </w:pPr>
    </w:p>
    <w:p w14:paraId="3F719C88" w14:textId="048EE2E7" w:rsidR="00A55AD3" w:rsidRDefault="00A55AD3" w:rsidP="007B5EC5">
      <w:pPr>
        <w:spacing w:line="240" w:lineRule="auto"/>
        <w:rPr>
          <w:rFonts w:asciiTheme="minorHAnsi" w:hAnsiTheme="minorHAnsi" w:cstheme="minorHAnsi"/>
        </w:rPr>
      </w:pPr>
    </w:p>
    <w:p w14:paraId="78A3750E" w14:textId="31CEA2AE" w:rsidR="00A55AD3" w:rsidRDefault="00A55AD3" w:rsidP="007B5EC5">
      <w:pPr>
        <w:spacing w:line="240" w:lineRule="auto"/>
        <w:rPr>
          <w:rFonts w:asciiTheme="minorHAnsi" w:hAnsiTheme="minorHAnsi" w:cstheme="minorHAnsi"/>
        </w:rPr>
      </w:pPr>
    </w:p>
    <w:p w14:paraId="5F43CC25" w14:textId="46FB869A" w:rsidR="00A55AD3" w:rsidRDefault="00A55AD3" w:rsidP="007B5EC5">
      <w:pPr>
        <w:spacing w:line="240" w:lineRule="auto"/>
        <w:rPr>
          <w:rFonts w:asciiTheme="minorHAnsi" w:hAnsiTheme="minorHAnsi" w:cstheme="minorHAnsi"/>
        </w:rPr>
      </w:pPr>
    </w:p>
    <w:p w14:paraId="3A678FA6" w14:textId="31FE94A5" w:rsidR="00A55AD3" w:rsidRDefault="00A55AD3" w:rsidP="007B5EC5">
      <w:pPr>
        <w:spacing w:line="240" w:lineRule="auto"/>
        <w:rPr>
          <w:rFonts w:asciiTheme="minorHAnsi" w:hAnsiTheme="minorHAnsi" w:cstheme="minorHAnsi"/>
        </w:rPr>
      </w:pPr>
    </w:p>
    <w:p w14:paraId="0E994068" w14:textId="28488DAE" w:rsidR="00A55AD3" w:rsidRDefault="00A55AD3" w:rsidP="007B5EC5">
      <w:pPr>
        <w:spacing w:line="240" w:lineRule="auto"/>
        <w:rPr>
          <w:rFonts w:asciiTheme="minorHAnsi" w:hAnsiTheme="minorHAnsi" w:cstheme="minorHAnsi"/>
        </w:rPr>
      </w:pPr>
    </w:p>
    <w:p w14:paraId="02701306" w14:textId="2096733F" w:rsidR="00A55AD3" w:rsidRDefault="00A55AD3" w:rsidP="007B5EC5">
      <w:pPr>
        <w:spacing w:line="240" w:lineRule="auto"/>
        <w:rPr>
          <w:rFonts w:asciiTheme="minorHAnsi" w:hAnsiTheme="minorHAnsi" w:cstheme="minorHAnsi"/>
        </w:rPr>
      </w:pPr>
    </w:p>
    <w:p w14:paraId="46CFF5DB" w14:textId="3317A55B" w:rsidR="00A55AD3" w:rsidRDefault="00A55AD3" w:rsidP="007B5EC5">
      <w:pPr>
        <w:spacing w:line="240" w:lineRule="auto"/>
        <w:rPr>
          <w:rFonts w:asciiTheme="minorHAnsi" w:hAnsiTheme="minorHAnsi" w:cstheme="minorHAnsi"/>
        </w:rPr>
      </w:pPr>
    </w:p>
    <w:p w14:paraId="2D2F62E2" w14:textId="0DF1553E" w:rsidR="00A55AD3" w:rsidRDefault="00A55AD3" w:rsidP="007B5EC5">
      <w:pPr>
        <w:spacing w:line="240" w:lineRule="auto"/>
        <w:rPr>
          <w:rFonts w:asciiTheme="minorHAnsi" w:hAnsiTheme="minorHAnsi" w:cstheme="minorHAnsi"/>
        </w:rPr>
      </w:pPr>
    </w:p>
    <w:p w14:paraId="7E5FD687" w14:textId="3DB60349" w:rsidR="00A55AD3" w:rsidRDefault="00A55AD3" w:rsidP="007B5EC5">
      <w:pPr>
        <w:spacing w:line="240" w:lineRule="auto"/>
        <w:rPr>
          <w:rFonts w:asciiTheme="minorHAnsi" w:hAnsiTheme="minorHAnsi" w:cstheme="minorHAnsi"/>
        </w:rPr>
      </w:pPr>
    </w:p>
    <w:p w14:paraId="0AA8E64F" w14:textId="0C980F90" w:rsidR="00A55AD3" w:rsidRDefault="00A55AD3" w:rsidP="007B5EC5">
      <w:pPr>
        <w:spacing w:line="240" w:lineRule="auto"/>
        <w:rPr>
          <w:rFonts w:asciiTheme="minorHAnsi" w:hAnsiTheme="minorHAnsi" w:cstheme="minorHAnsi"/>
        </w:rPr>
      </w:pPr>
    </w:p>
    <w:p w14:paraId="4099B6E4" w14:textId="640A2FC7" w:rsidR="00A55AD3" w:rsidRDefault="00A55AD3" w:rsidP="007B5EC5">
      <w:pPr>
        <w:spacing w:line="240" w:lineRule="auto"/>
        <w:rPr>
          <w:rFonts w:asciiTheme="minorHAnsi" w:hAnsiTheme="minorHAnsi" w:cstheme="minorHAnsi"/>
        </w:rPr>
      </w:pPr>
    </w:p>
    <w:p w14:paraId="75D7D528" w14:textId="74196700" w:rsidR="00A55AD3" w:rsidRDefault="00A55AD3" w:rsidP="007B5EC5">
      <w:pPr>
        <w:spacing w:line="240" w:lineRule="auto"/>
        <w:rPr>
          <w:rFonts w:asciiTheme="minorHAnsi" w:hAnsiTheme="minorHAnsi" w:cstheme="minorHAnsi"/>
        </w:rPr>
      </w:pPr>
    </w:p>
    <w:p w14:paraId="0D91546D" w14:textId="1B60A2F4" w:rsidR="00A55AD3" w:rsidRDefault="00A55AD3" w:rsidP="007B5EC5">
      <w:pPr>
        <w:spacing w:line="240" w:lineRule="auto"/>
        <w:rPr>
          <w:rFonts w:asciiTheme="minorHAnsi" w:hAnsiTheme="minorHAnsi" w:cstheme="minorHAnsi"/>
        </w:rPr>
      </w:pPr>
    </w:p>
    <w:p w14:paraId="65583DCF" w14:textId="05481FDF" w:rsidR="00A55AD3" w:rsidRDefault="00A55AD3" w:rsidP="007B5EC5">
      <w:pPr>
        <w:spacing w:line="240" w:lineRule="auto"/>
        <w:rPr>
          <w:rFonts w:asciiTheme="minorHAnsi" w:hAnsiTheme="minorHAnsi" w:cstheme="minorHAnsi"/>
        </w:rPr>
      </w:pPr>
    </w:p>
    <w:p w14:paraId="3AFB502E" w14:textId="563FC7F5" w:rsidR="00A55AD3" w:rsidRDefault="00A55AD3" w:rsidP="007B5EC5">
      <w:pPr>
        <w:spacing w:line="240" w:lineRule="auto"/>
        <w:rPr>
          <w:rFonts w:asciiTheme="minorHAnsi" w:hAnsiTheme="minorHAnsi" w:cstheme="minorHAnsi"/>
        </w:rPr>
      </w:pPr>
    </w:p>
    <w:p w14:paraId="67E6D446" w14:textId="1D6A6C34" w:rsidR="00A55AD3" w:rsidRDefault="00A55AD3" w:rsidP="007B5EC5">
      <w:pPr>
        <w:spacing w:line="240" w:lineRule="auto"/>
        <w:rPr>
          <w:rFonts w:asciiTheme="minorHAnsi" w:hAnsiTheme="minorHAnsi" w:cstheme="minorHAnsi"/>
        </w:rPr>
      </w:pPr>
    </w:p>
    <w:p w14:paraId="16C5DA83" w14:textId="3F5CA257" w:rsidR="00A55AD3" w:rsidRDefault="00A55AD3" w:rsidP="007B5EC5">
      <w:pPr>
        <w:spacing w:line="240" w:lineRule="auto"/>
        <w:rPr>
          <w:rFonts w:asciiTheme="minorHAnsi" w:hAnsiTheme="minorHAnsi" w:cstheme="minorHAnsi"/>
        </w:rPr>
      </w:pPr>
    </w:p>
    <w:p w14:paraId="5FCCB9C5" w14:textId="4BFFB66C" w:rsidR="00A55AD3" w:rsidRDefault="00A55AD3" w:rsidP="007B5EC5">
      <w:pPr>
        <w:spacing w:line="240" w:lineRule="auto"/>
        <w:rPr>
          <w:rFonts w:asciiTheme="minorHAnsi" w:hAnsiTheme="minorHAnsi" w:cstheme="minorHAnsi"/>
        </w:rPr>
      </w:pPr>
    </w:p>
    <w:p w14:paraId="2C0630BE" w14:textId="0488A4E5" w:rsidR="00A55AD3" w:rsidRDefault="00A55AD3" w:rsidP="007B5EC5">
      <w:pPr>
        <w:spacing w:line="240" w:lineRule="auto"/>
        <w:rPr>
          <w:rFonts w:asciiTheme="minorHAnsi" w:hAnsiTheme="minorHAnsi" w:cstheme="minorHAnsi"/>
        </w:rPr>
      </w:pPr>
    </w:p>
    <w:p w14:paraId="092A9DB1" w14:textId="42F04121" w:rsidR="00A55AD3" w:rsidRDefault="00A55AD3" w:rsidP="007B5EC5">
      <w:pPr>
        <w:spacing w:line="240" w:lineRule="auto"/>
        <w:rPr>
          <w:rFonts w:asciiTheme="minorHAnsi" w:hAnsiTheme="minorHAnsi" w:cstheme="minorHAnsi"/>
        </w:rPr>
      </w:pPr>
    </w:p>
    <w:p w14:paraId="15FF60D0" w14:textId="0131CC88" w:rsidR="00A55AD3" w:rsidRDefault="00A55AD3" w:rsidP="007B5EC5">
      <w:pPr>
        <w:spacing w:line="240" w:lineRule="auto"/>
        <w:rPr>
          <w:rFonts w:asciiTheme="minorHAnsi" w:hAnsiTheme="minorHAnsi" w:cstheme="minorHAnsi"/>
        </w:rPr>
      </w:pPr>
    </w:p>
    <w:p w14:paraId="6E801D06" w14:textId="43E6620C" w:rsidR="00A55AD3" w:rsidRDefault="00A55AD3" w:rsidP="007B5EC5">
      <w:pPr>
        <w:spacing w:line="240" w:lineRule="auto"/>
        <w:rPr>
          <w:rFonts w:asciiTheme="minorHAnsi" w:hAnsiTheme="minorHAnsi" w:cstheme="minorHAnsi"/>
        </w:rPr>
      </w:pPr>
    </w:p>
    <w:p w14:paraId="784C36E7" w14:textId="1EE3463D" w:rsidR="00A55AD3" w:rsidRDefault="00A55AD3" w:rsidP="007B5EC5">
      <w:pPr>
        <w:spacing w:line="240" w:lineRule="auto"/>
        <w:rPr>
          <w:rFonts w:asciiTheme="minorHAnsi" w:hAnsiTheme="minorHAnsi" w:cstheme="minorHAnsi"/>
        </w:rPr>
      </w:pPr>
    </w:p>
    <w:p w14:paraId="100A51A1" w14:textId="76EA3B31" w:rsidR="00A55AD3" w:rsidRDefault="00A55AD3" w:rsidP="007B5EC5">
      <w:pPr>
        <w:spacing w:line="240" w:lineRule="auto"/>
        <w:rPr>
          <w:rFonts w:asciiTheme="minorHAnsi" w:hAnsiTheme="minorHAnsi" w:cstheme="minorHAnsi"/>
        </w:rPr>
      </w:pPr>
    </w:p>
    <w:p w14:paraId="12EDBF5D" w14:textId="45D3104D" w:rsidR="00A55AD3" w:rsidRDefault="00A55AD3" w:rsidP="007B5EC5">
      <w:pPr>
        <w:spacing w:line="240" w:lineRule="auto"/>
        <w:rPr>
          <w:rFonts w:asciiTheme="minorHAnsi" w:hAnsiTheme="minorHAnsi" w:cstheme="minorHAnsi"/>
        </w:rPr>
      </w:pPr>
    </w:p>
    <w:p w14:paraId="4D2538AE" w14:textId="27FC5BD4" w:rsidR="00A55AD3" w:rsidRDefault="00A55AD3" w:rsidP="007B5EC5">
      <w:pPr>
        <w:spacing w:line="240" w:lineRule="auto"/>
        <w:rPr>
          <w:rFonts w:asciiTheme="minorHAnsi" w:hAnsiTheme="minorHAnsi" w:cstheme="minorHAnsi"/>
        </w:rPr>
      </w:pPr>
    </w:p>
    <w:p w14:paraId="3573B22F" w14:textId="3287889F" w:rsidR="000C46FC" w:rsidRDefault="000C46FC" w:rsidP="007B5EC5">
      <w:pPr>
        <w:spacing w:line="240" w:lineRule="auto"/>
        <w:rPr>
          <w:rFonts w:asciiTheme="minorHAnsi" w:hAnsiTheme="minorHAnsi" w:cstheme="minorHAnsi"/>
        </w:rPr>
      </w:pPr>
    </w:p>
    <w:p w14:paraId="1491038C" w14:textId="6CC366F4" w:rsidR="000C46FC" w:rsidRPr="000C46FC" w:rsidRDefault="000C46FC" w:rsidP="007B5EC5">
      <w:pPr>
        <w:spacing w:line="240" w:lineRule="auto"/>
        <w:rPr>
          <w:rFonts w:ascii="Corbel" w:hAnsi="Corbel" w:cstheme="minorHAnsi"/>
          <w:sz w:val="22"/>
          <w:szCs w:val="22"/>
        </w:rPr>
      </w:pPr>
      <w:r>
        <w:rPr>
          <w:rFonts w:asciiTheme="minorHAnsi" w:hAnsiTheme="minorHAnsi" w:cstheme="minorHAnsi"/>
        </w:rPr>
        <w:t xml:space="preserve">                                                                                                                </w:t>
      </w:r>
      <w:r w:rsidRPr="000C46FC">
        <w:rPr>
          <w:rFonts w:ascii="Corbel" w:hAnsi="Corbel" w:cstheme="minorHAnsi"/>
          <w:sz w:val="22"/>
          <w:szCs w:val="22"/>
        </w:rPr>
        <w:t>Príloha č. 1 k </w:t>
      </w:r>
      <w:bookmarkStart w:id="1" w:name="_Hlk111446003"/>
      <w:r w:rsidRPr="000C46FC">
        <w:rPr>
          <w:rFonts w:ascii="Corbel" w:hAnsi="Corbel" w:cstheme="minorHAnsi"/>
          <w:sz w:val="22"/>
          <w:szCs w:val="22"/>
        </w:rPr>
        <w:t>Zmluve o poskytnutí služby</w:t>
      </w:r>
      <w:bookmarkEnd w:id="1"/>
    </w:p>
    <w:p w14:paraId="684D8523" w14:textId="00F976BF" w:rsidR="000C46FC" w:rsidRDefault="000C46FC" w:rsidP="007B5EC5">
      <w:pPr>
        <w:spacing w:line="240" w:lineRule="auto"/>
        <w:rPr>
          <w:rFonts w:asciiTheme="minorHAnsi" w:hAnsiTheme="minorHAnsi" w:cstheme="minorHAnsi"/>
        </w:rPr>
      </w:pPr>
    </w:p>
    <w:p w14:paraId="0921F0B8" w14:textId="77777777" w:rsidR="000C46FC" w:rsidRDefault="000C46FC" w:rsidP="007B5EC5">
      <w:pPr>
        <w:spacing w:line="240" w:lineRule="auto"/>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5"/>
        <w:gridCol w:w="1559"/>
        <w:gridCol w:w="1276"/>
        <w:gridCol w:w="1559"/>
        <w:gridCol w:w="850"/>
      </w:tblGrid>
      <w:tr w:rsidR="000C46FC" w:rsidRPr="000C46FC" w14:paraId="3C72FA1D" w14:textId="77777777" w:rsidTr="00C35D34">
        <w:tc>
          <w:tcPr>
            <w:tcW w:w="562" w:type="dxa"/>
            <w:shd w:val="clear" w:color="auto" w:fill="BFBFBF"/>
            <w:vAlign w:val="center"/>
          </w:tcPr>
          <w:p w14:paraId="378B7BA8" w14:textId="77777777" w:rsidR="000C46FC" w:rsidRDefault="000C46FC" w:rsidP="00C35D34">
            <w:pPr>
              <w:spacing w:before="120" w:after="120"/>
              <w:rPr>
                <w:rFonts w:ascii="Corbel" w:hAnsi="Corbel"/>
                <w:sz w:val="22"/>
                <w:szCs w:val="22"/>
              </w:rPr>
            </w:pPr>
          </w:p>
          <w:p w14:paraId="02EB5241" w14:textId="57461B20" w:rsidR="000C46FC" w:rsidRPr="000C46FC" w:rsidRDefault="000C46FC" w:rsidP="00C35D34">
            <w:pPr>
              <w:spacing w:before="120" w:after="120"/>
              <w:rPr>
                <w:rFonts w:ascii="Corbel" w:hAnsi="Corbel"/>
                <w:sz w:val="22"/>
                <w:szCs w:val="22"/>
              </w:rPr>
            </w:pPr>
          </w:p>
        </w:tc>
        <w:tc>
          <w:tcPr>
            <w:tcW w:w="1843" w:type="dxa"/>
            <w:shd w:val="clear" w:color="auto" w:fill="BFBFBF"/>
            <w:vAlign w:val="center"/>
          </w:tcPr>
          <w:p w14:paraId="18BF45BB"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Položka</w:t>
            </w:r>
          </w:p>
        </w:tc>
        <w:tc>
          <w:tcPr>
            <w:tcW w:w="1985" w:type="dxa"/>
            <w:shd w:val="clear" w:color="auto" w:fill="BFBFBF"/>
            <w:vAlign w:val="center"/>
          </w:tcPr>
          <w:p w14:paraId="7CE2E0A9"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Technické parametre</w:t>
            </w:r>
          </w:p>
        </w:tc>
        <w:tc>
          <w:tcPr>
            <w:tcW w:w="1559" w:type="dxa"/>
            <w:shd w:val="clear" w:color="auto" w:fill="BFBFBF"/>
          </w:tcPr>
          <w:p w14:paraId="2ECD0C1C" w14:textId="77777777" w:rsidR="000C46FC" w:rsidRPr="000C46FC" w:rsidRDefault="000C46FC" w:rsidP="00C35D34">
            <w:pPr>
              <w:spacing w:before="120" w:after="120"/>
              <w:rPr>
                <w:rFonts w:ascii="Corbel" w:hAnsi="Corbel"/>
                <w:b/>
                <w:sz w:val="20"/>
                <w:szCs w:val="20"/>
              </w:rPr>
            </w:pPr>
          </w:p>
          <w:p w14:paraId="26D1C069" w14:textId="755090B9" w:rsidR="000C46FC" w:rsidRPr="000C46FC" w:rsidRDefault="000C46FC" w:rsidP="00C35D34">
            <w:pPr>
              <w:spacing w:before="120" w:after="120"/>
              <w:rPr>
                <w:rFonts w:ascii="Corbel" w:hAnsi="Corbel"/>
                <w:b/>
                <w:sz w:val="20"/>
                <w:szCs w:val="20"/>
              </w:rPr>
            </w:pPr>
            <w:r w:rsidRPr="000C46FC">
              <w:rPr>
                <w:rFonts w:ascii="Corbel" w:hAnsi="Corbel"/>
                <w:b/>
                <w:sz w:val="20"/>
                <w:szCs w:val="20"/>
              </w:rPr>
              <w:t>Predpokladaný počet</w:t>
            </w:r>
          </w:p>
        </w:tc>
        <w:tc>
          <w:tcPr>
            <w:tcW w:w="1276" w:type="dxa"/>
            <w:shd w:val="clear" w:color="auto" w:fill="BFBFBF"/>
            <w:vAlign w:val="center"/>
          </w:tcPr>
          <w:p w14:paraId="57CF504A"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Jednotková cena za jeden mesiac bez DPH</w:t>
            </w:r>
          </w:p>
        </w:tc>
        <w:tc>
          <w:tcPr>
            <w:tcW w:w="1559" w:type="dxa"/>
            <w:shd w:val="clear" w:color="auto" w:fill="BFBFBF"/>
            <w:vAlign w:val="center"/>
          </w:tcPr>
          <w:p w14:paraId="4748000C"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Predpokladaný počet mesiacov poskytovania služby</w:t>
            </w:r>
          </w:p>
        </w:tc>
        <w:tc>
          <w:tcPr>
            <w:tcW w:w="850" w:type="dxa"/>
            <w:shd w:val="clear" w:color="auto" w:fill="BFBFBF"/>
            <w:vAlign w:val="center"/>
          </w:tcPr>
          <w:p w14:paraId="3036AC0B"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Cena spolu bez DPH</w:t>
            </w:r>
          </w:p>
        </w:tc>
      </w:tr>
      <w:tr w:rsidR="000C46FC" w:rsidRPr="000C46FC" w14:paraId="3DE510A9" w14:textId="77777777" w:rsidTr="00C35D34">
        <w:tc>
          <w:tcPr>
            <w:tcW w:w="562" w:type="dxa"/>
            <w:shd w:val="clear" w:color="auto" w:fill="auto"/>
            <w:vAlign w:val="center"/>
          </w:tcPr>
          <w:p w14:paraId="21F1F564"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I.</w:t>
            </w:r>
          </w:p>
        </w:tc>
        <w:tc>
          <w:tcPr>
            <w:tcW w:w="1843" w:type="dxa"/>
            <w:shd w:val="clear" w:color="auto" w:fill="auto"/>
            <w:vAlign w:val="center"/>
          </w:tcPr>
          <w:p w14:paraId="5A5FC269"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Mesačný poplatok - Komerčné pripojenie do siete Internet 10Mbit/s</w:t>
            </w:r>
          </w:p>
        </w:tc>
        <w:tc>
          <w:tcPr>
            <w:tcW w:w="1985" w:type="dxa"/>
            <w:shd w:val="clear" w:color="auto" w:fill="auto"/>
            <w:vAlign w:val="center"/>
          </w:tcPr>
          <w:p w14:paraId="26B2221E"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10 Mbit/s, symetrická prenosová kapacita, neagregovaná, zákaznícka linka 24/7, SLA 99,50%</w:t>
            </w:r>
          </w:p>
        </w:tc>
        <w:tc>
          <w:tcPr>
            <w:tcW w:w="1559" w:type="dxa"/>
            <w:vAlign w:val="center"/>
          </w:tcPr>
          <w:p w14:paraId="1AD3A8ED"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4</w:t>
            </w:r>
          </w:p>
        </w:tc>
        <w:tc>
          <w:tcPr>
            <w:tcW w:w="1276" w:type="dxa"/>
            <w:shd w:val="clear" w:color="auto" w:fill="auto"/>
            <w:vAlign w:val="center"/>
          </w:tcPr>
          <w:p w14:paraId="45043F46"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4EFC3C97"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36</w:t>
            </w:r>
          </w:p>
        </w:tc>
        <w:tc>
          <w:tcPr>
            <w:tcW w:w="850" w:type="dxa"/>
            <w:shd w:val="clear" w:color="auto" w:fill="auto"/>
            <w:vAlign w:val="center"/>
          </w:tcPr>
          <w:p w14:paraId="3DAD56BB" w14:textId="77777777" w:rsidR="000C46FC" w:rsidRPr="000C46FC" w:rsidRDefault="000C46FC" w:rsidP="00C35D34">
            <w:pPr>
              <w:spacing w:after="240"/>
              <w:rPr>
                <w:rFonts w:ascii="Corbel" w:hAnsi="Corbel"/>
                <w:sz w:val="22"/>
                <w:szCs w:val="22"/>
              </w:rPr>
            </w:pPr>
          </w:p>
        </w:tc>
      </w:tr>
      <w:tr w:rsidR="000C46FC" w:rsidRPr="000C46FC" w14:paraId="46DFC12A" w14:textId="77777777" w:rsidTr="00C35D34">
        <w:tc>
          <w:tcPr>
            <w:tcW w:w="562" w:type="dxa"/>
            <w:shd w:val="clear" w:color="auto" w:fill="auto"/>
            <w:vAlign w:val="center"/>
          </w:tcPr>
          <w:p w14:paraId="17BCFD3D"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II.</w:t>
            </w:r>
          </w:p>
        </w:tc>
        <w:tc>
          <w:tcPr>
            <w:tcW w:w="1843" w:type="dxa"/>
            <w:shd w:val="clear" w:color="auto" w:fill="auto"/>
            <w:vAlign w:val="center"/>
          </w:tcPr>
          <w:p w14:paraId="484BB878"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Mesačný poplatok - Komerčné pripojenie do siete Internet 20Mbit/s</w:t>
            </w:r>
          </w:p>
        </w:tc>
        <w:tc>
          <w:tcPr>
            <w:tcW w:w="1985" w:type="dxa"/>
            <w:shd w:val="clear" w:color="auto" w:fill="auto"/>
            <w:vAlign w:val="center"/>
          </w:tcPr>
          <w:p w14:paraId="1BF0ACFC"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20 Mbit/s, symetrická prenosová kapacita, neagregovaná, zákaznícka linka 24/7, SLA 99,50%</w:t>
            </w:r>
          </w:p>
        </w:tc>
        <w:tc>
          <w:tcPr>
            <w:tcW w:w="1559" w:type="dxa"/>
            <w:vAlign w:val="center"/>
          </w:tcPr>
          <w:p w14:paraId="7B290DC5"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2</w:t>
            </w:r>
          </w:p>
        </w:tc>
        <w:tc>
          <w:tcPr>
            <w:tcW w:w="1276" w:type="dxa"/>
            <w:shd w:val="clear" w:color="auto" w:fill="auto"/>
            <w:vAlign w:val="center"/>
          </w:tcPr>
          <w:p w14:paraId="710230AE"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7C1275A0"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36</w:t>
            </w:r>
          </w:p>
        </w:tc>
        <w:tc>
          <w:tcPr>
            <w:tcW w:w="850" w:type="dxa"/>
            <w:shd w:val="clear" w:color="auto" w:fill="auto"/>
            <w:vAlign w:val="center"/>
          </w:tcPr>
          <w:p w14:paraId="6B37630C" w14:textId="77777777" w:rsidR="000C46FC" w:rsidRPr="000C46FC" w:rsidRDefault="000C46FC" w:rsidP="00C35D34">
            <w:pPr>
              <w:spacing w:after="240"/>
              <w:rPr>
                <w:rFonts w:ascii="Corbel" w:hAnsi="Corbel"/>
                <w:sz w:val="22"/>
                <w:szCs w:val="22"/>
              </w:rPr>
            </w:pPr>
          </w:p>
        </w:tc>
      </w:tr>
      <w:tr w:rsidR="000C46FC" w:rsidRPr="000C46FC" w14:paraId="688F9F45" w14:textId="77777777" w:rsidTr="00C35D34">
        <w:tc>
          <w:tcPr>
            <w:tcW w:w="562" w:type="dxa"/>
            <w:shd w:val="clear" w:color="auto" w:fill="auto"/>
            <w:vAlign w:val="center"/>
          </w:tcPr>
          <w:p w14:paraId="11024133"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III.</w:t>
            </w:r>
          </w:p>
        </w:tc>
        <w:tc>
          <w:tcPr>
            <w:tcW w:w="1843" w:type="dxa"/>
            <w:shd w:val="clear" w:color="auto" w:fill="auto"/>
            <w:vAlign w:val="center"/>
          </w:tcPr>
          <w:p w14:paraId="1E8C0C4F"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Mesačný poplatok - Komerčné pripojenie do siete Internet 50Mbit/s</w:t>
            </w:r>
          </w:p>
        </w:tc>
        <w:tc>
          <w:tcPr>
            <w:tcW w:w="1985" w:type="dxa"/>
            <w:shd w:val="clear" w:color="auto" w:fill="auto"/>
            <w:vAlign w:val="center"/>
          </w:tcPr>
          <w:p w14:paraId="7DC0F0D0"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50 Mbit/s, symetrická prenosová kapacita, neagregovaná, zákaznícka linka 24/7, SLA 99,50%</w:t>
            </w:r>
          </w:p>
        </w:tc>
        <w:tc>
          <w:tcPr>
            <w:tcW w:w="1559" w:type="dxa"/>
            <w:vAlign w:val="center"/>
          </w:tcPr>
          <w:p w14:paraId="6DE34BA7"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1</w:t>
            </w:r>
          </w:p>
        </w:tc>
        <w:tc>
          <w:tcPr>
            <w:tcW w:w="1276" w:type="dxa"/>
            <w:shd w:val="clear" w:color="auto" w:fill="auto"/>
            <w:vAlign w:val="center"/>
          </w:tcPr>
          <w:p w14:paraId="43DA3BAE"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26305F59"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36</w:t>
            </w:r>
          </w:p>
        </w:tc>
        <w:tc>
          <w:tcPr>
            <w:tcW w:w="850" w:type="dxa"/>
            <w:shd w:val="clear" w:color="auto" w:fill="auto"/>
            <w:vAlign w:val="center"/>
          </w:tcPr>
          <w:p w14:paraId="28C6AAB5" w14:textId="77777777" w:rsidR="000C46FC" w:rsidRPr="000C46FC" w:rsidRDefault="000C46FC" w:rsidP="00C35D34">
            <w:pPr>
              <w:spacing w:after="240"/>
              <w:rPr>
                <w:rFonts w:ascii="Corbel" w:hAnsi="Corbel"/>
                <w:sz w:val="22"/>
                <w:szCs w:val="22"/>
              </w:rPr>
            </w:pPr>
          </w:p>
        </w:tc>
      </w:tr>
      <w:tr w:rsidR="000C46FC" w:rsidRPr="000C46FC" w14:paraId="1D64AF71" w14:textId="77777777" w:rsidTr="00C35D34">
        <w:tc>
          <w:tcPr>
            <w:tcW w:w="562" w:type="dxa"/>
            <w:shd w:val="clear" w:color="auto" w:fill="auto"/>
            <w:vAlign w:val="center"/>
          </w:tcPr>
          <w:p w14:paraId="68DDF8C6"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IV.</w:t>
            </w:r>
          </w:p>
        </w:tc>
        <w:tc>
          <w:tcPr>
            <w:tcW w:w="1843" w:type="dxa"/>
            <w:shd w:val="clear" w:color="auto" w:fill="auto"/>
            <w:vAlign w:val="center"/>
          </w:tcPr>
          <w:p w14:paraId="269DB48C"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Mesačný poplatok - Komerčné pripojenie do siete Internet 100Mbit/s</w:t>
            </w:r>
          </w:p>
        </w:tc>
        <w:tc>
          <w:tcPr>
            <w:tcW w:w="1985" w:type="dxa"/>
            <w:shd w:val="clear" w:color="auto" w:fill="auto"/>
            <w:vAlign w:val="center"/>
          </w:tcPr>
          <w:p w14:paraId="0B2438ED"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100 Mbit/s, symetrická prenosová kapacita, neagregovaná, zákaznícka linka 24/7, SLA 99,50%</w:t>
            </w:r>
          </w:p>
        </w:tc>
        <w:tc>
          <w:tcPr>
            <w:tcW w:w="1559" w:type="dxa"/>
            <w:vAlign w:val="center"/>
          </w:tcPr>
          <w:p w14:paraId="07A89C51"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1</w:t>
            </w:r>
          </w:p>
        </w:tc>
        <w:tc>
          <w:tcPr>
            <w:tcW w:w="1276" w:type="dxa"/>
            <w:shd w:val="clear" w:color="auto" w:fill="auto"/>
            <w:vAlign w:val="center"/>
          </w:tcPr>
          <w:p w14:paraId="6A817616"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039C1FB5"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36</w:t>
            </w:r>
          </w:p>
        </w:tc>
        <w:tc>
          <w:tcPr>
            <w:tcW w:w="850" w:type="dxa"/>
            <w:shd w:val="clear" w:color="auto" w:fill="auto"/>
            <w:vAlign w:val="center"/>
          </w:tcPr>
          <w:p w14:paraId="177923F2" w14:textId="77777777" w:rsidR="000C46FC" w:rsidRPr="000C46FC" w:rsidRDefault="000C46FC" w:rsidP="00C35D34">
            <w:pPr>
              <w:spacing w:after="240"/>
              <w:rPr>
                <w:rFonts w:ascii="Corbel" w:hAnsi="Corbel"/>
                <w:sz w:val="22"/>
                <w:szCs w:val="22"/>
              </w:rPr>
            </w:pPr>
          </w:p>
        </w:tc>
      </w:tr>
      <w:tr w:rsidR="000C46FC" w:rsidRPr="000C46FC" w14:paraId="6F59627B" w14:textId="77777777" w:rsidTr="00C35D34">
        <w:tc>
          <w:tcPr>
            <w:tcW w:w="562" w:type="dxa"/>
            <w:shd w:val="clear" w:color="auto" w:fill="auto"/>
            <w:vAlign w:val="center"/>
          </w:tcPr>
          <w:p w14:paraId="3AAB4231" w14:textId="77777777" w:rsidR="000C46FC" w:rsidRPr="000C46FC" w:rsidRDefault="000C46FC" w:rsidP="00C35D34">
            <w:pPr>
              <w:spacing w:before="120" w:after="120"/>
              <w:rPr>
                <w:rFonts w:ascii="Corbel" w:hAnsi="Corbel"/>
                <w:bCs/>
                <w:sz w:val="22"/>
                <w:szCs w:val="22"/>
              </w:rPr>
            </w:pPr>
            <w:r w:rsidRPr="000C46FC">
              <w:rPr>
                <w:rFonts w:ascii="Corbel" w:hAnsi="Corbel"/>
                <w:bCs/>
                <w:sz w:val="22"/>
                <w:szCs w:val="22"/>
              </w:rPr>
              <w:t>V.</w:t>
            </w:r>
          </w:p>
        </w:tc>
        <w:tc>
          <w:tcPr>
            <w:tcW w:w="1843" w:type="dxa"/>
            <w:shd w:val="clear" w:color="auto" w:fill="auto"/>
            <w:vAlign w:val="center"/>
          </w:tcPr>
          <w:p w14:paraId="571717DC" w14:textId="77777777" w:rsidR="000C46FC" w:rsidRPr="000C46FC" w:rsidRDefault="000C46FC" w:rsidP="00C35D34">
            <w:pPr>
              <w:spacing w:before="120" w:after="120"/>
              <w:rPr>
                <w:rFonts w:ascii="Corbel" w:hAnsi="Corbel"/>
                <w:bCs/>
                <w:sz w:val="22"/>
                <w:szCs w:val="22"/>
              </w:rPr>
            </w:pPr>
            <w:r w:rsidRPr="000C46FC">
              <w:rPr>
                <w:rFonts w:ascii="Corbel" w:hAnsi="Corbel"/>
                <w:sz w:val="22"/>
                <w:szCs w:val="22"/>
              </w:rPr>
              <w:t>Mesačný poplatok za využívanie IP rozsahu</w:t>
            </w:r>
          </w:p>
        </w:tc>
        <w:tc>
          <w:tcPr>
            <w:tcW w:w="1985" w:type="dxa"/>
            <w:shd w:val="clear" w:color="auto" w:fill="auto"/>
            <w:vAlign w:val="center"/>
          </w:tcPr>
          <w:p w14:paraId="2BFB2665" w14:textId="77777777" w:rsidR="000C46FC" w:rsidRPr="000C46FC" w:rsidRDefault="000C46FC" w:rsidP="00C35D34">
            <w:pPr>
              <w:spacing w:before="120" w:after="120"/>
              <w:rPr>
                <w:rFonts w:ascii="Corbel" w:hAnsi="Corbel"/>
                <w:bCs/>
                <w:sz w:val="22"/>
                <w:szCs w:val="22"/>
              </w:rPr>
            </w:pPr>
            <w:r w:rsidRPr="000C46FC">
              <w:rPr>
                <w:rFonts w:ascii="Corbel" w:hAnsi="Corbel"/>
                <w:bCs/>
                <w:sz w:val="22"/>
                <w:szCs w:val="22"/>
              </w:rPr>
              <w:t>IPv4, veľkosť bloku adresný rozsah triedy C (/24, 254 použiteľných IP adries pre koncové zariadenia)</w:t>
            </w:r>
          </w:p>
        </w:tc>
        <w:tc>
          <w:tcPr>
            <w:tcW w:w="1559" w:type="dxa"/>
            <w:vAlign w:val="center"/>
          </w:tcPr>
          <w:p w14:paraId="5CFCB181" w14:textId="77777777" w:rsidR="000C46FC" w:rsidRPr="000C46FC" w:rsidRDefault="000C46FC" w:rsidP="00C35D34">
            <w:pPr>
              <w:spacing w:before="120" w:after="120"/>
              <w:jc w:val="center"/>
              <w:rPr>
                <w:rFonts w:ascii="Corbel" w:hAnsi="Corbel"/>
                <w:bCs/>
                <w:sz w:val="22"/>
                <w:szCs w:val="22"/>
              </w:rPr>
            </w:pPr>
            <w:r w:rsidRPr="000C46FC">
              <w:rPr>
                <w:rFonts w:ascii="Corbel" w:hAnsi="Corbel"/>
                <w:bCs/>
                <w:sz w:val="22"/>
                <w:szCs w:val="22"/>
              </w:rPr>
              <w:t>1</w:t>
            </w:r>
          </w:p>
        </w:tc>
        <w:tc>
          <w:tcPr>
            <w:tcW w:w="1276" w:type="dxa"/>
            <w:shd w:val="clear" w:color="auto" w:fill="auto"/>
            <w:vAlign w:val="center"/>
          </w:tcPr>
          <w:p w14:paraId="65328045" w14:textId="77777777" w:rsidR="000C46FC" w:rsidRPr="000C46FC" w:rsidRDefault="000C46FC" w:rsidP="00C35D34">
            <w:pPr>
              <w:spacing w:before="120" w:after="120"/>
              <w:rPr>
                <w:rFonts w:ascii="Corbel" w:hAnsi="Corbel"/>
                <w:bCs/>
                <w:sz w:val="22"/>
                <w:szCs w:val="22"/>
              </w:rPr>
            </w:pPr>
          </w:p>
        </w:tc>
        <w:tc>
          <w:tcPr>
            <w:tcW w:w="1559" w:type="dxa"/>
            <w:shd w:val="clear" w:color="auto" w:fill="auto"/>
            <w:vAlign w:val="center"/>
          </w:tcPr>
          <w:p w14:paraId="5D6FD22C" w14:textId="77777777" w:rsidR="000C46FC" w:rsidRPr="000C46FC" w:rsidRDefault="000C46FC" w:rsidP="00C35D34">
            <w:pPr>
              <w:spacing w:before="120" w:after="120"/>
              <w:jc w:val="center"/>
              <w:rPr>
                <w:rFonts w:ascii="Corbel" w:hAnsi="Corbel"/>
                <w:bCs/>
                <w:sz w:val="22"/>
                <w:szCs w:val="22"/>
              </w:rPr>
            </w:pPr>
            <w:r w:rsidRPr="000C46FC">
              <w:rPr>
                <w:rFonts w:ascii="Corbel" w:hAnsi="Corbel"/>
                <w:bCs/>
                <w:sz w:val="22"/>
                <w:szCs w:val="22"/>
              </w:rPr>
              <w:t>36</w:t>
            </w:r>
          </w:p>
        </w:tc>
        <w:tc>
          <w:tcPr>
            <w:tcW w:w="850" w:type="dxa"/>
            <w:shd w:val="clear" w:color="auto" w:fill="auto"/>
            <w:vAlign w:val="center"/>
          </w:tcPr>
          <w:p w14:paraId="25DECC89" w14:textId="77777777" w:rsidR="000C46FC" w:rsidRPr="000C46FC" w:rsidRDefault="000C46FC" w:rsidP="00C35D34">
            <w:pPr>
              <w:spacing w:before="120" w:after="120"/>
              <w:rPr>
                <w:rFonts w:ascii="Corbel" w:hAnsi="Corbel"/>
                <w:bCs/>
                <w:sz w:val="22"/>
                <w:szCs w:val="22"/>
              </w:rPr>
            </w:pPr>
          </w:p>
        </w:tc>
      </w:tr>
      <w:tr w:rsidR="000C46FC" w:rsidRPr="000C46FC" w14:paraId="132D70B9" w14:textId="77777777" w:rsidTr="00C35D34">
        <w:tc>
          <w:tcPr>
            <w:tcW w:w="562" w:type="dxa"/>
            <w:shd w:val="clear" w:color="auto" w:fill="BFBFBF"/>
            <w:vAlign w:val="center"/>
          </w:tcPr>
          <w:p w14:paraId="53240A29" w14:textId="77777777" w:rsidR="000C46FC" w:rsidRPr="000C46FC" w:rsidRDefault="000C46FC" w:rsidP="00C35D34">
            <w:pPr>
              <w:spacing w:before="120" w:after="120"/>
              <w:rPr>
                <w:rFonts w:ascii="Corbel" w:hAnsi="Corbel"/>
                <w:b/>
                <w:sz w:val="22"/>
                <w:szCs w:val="22"/>
              </w:rPr>
            </w:pPr>
          </w:p>
        </w:tc>
        <w:tc>
          <w:tcPr>
            <w:tcW w:w="1843" w:type="dxa"/>
            <w:shd w:val="clear" w:color="auto" w:fill="BFBFBF"/>
            <w:vAlign w:val="center"/>
          </w:tcPr>
          <w:p w14:paraId="28A69BF1" w14:textId="77777777" w:rsidR="000C46FC" w:rsidRPr="000C46FC" w:rsidRDefault="000C46FC" w:rsidP="00C35D34">
            <w:pPr>
              <w:spacing w:before="120" w:after="120"/>
              <w:rPr>
                <w:rFonts w:ascii="Corbel" w:hAnsi="Corbel"/>
                <w:b/>
                <w:sz w:val="22"/>
                <w:szCs w:val="22"/>
              </w:rPr>
            </w:pPr>
          </w:p>
        </w:tc>
        <w:tc>
          <w:tcPr>
            <w:tcW w:w="1985" w:type="dxa"/>
            <w:shd w:val="clear" w:color="auto" w:fill="BFBFBF"/>
            <w:vAlign w:val="center"/>
          </w:tcPr>
          <w:p w14:paraId="1AB92640" w14:textId="77777777" w:rsidR="000C46FC" w:rsidRPr="000C46FC" w:rsidRDefault="000C46FC" w:rsidP="00C35D34">
            <w:pPr>
              <w:spacing w:before="120" w:after="120"/>
              <w:rPr>
                <w:rFonts w:ascii="Corbel" w:hAnsi="Corbel"/>
                <w:b/>
                <w:sz w:val="22"/>
                <w:szCs w:val="22"/>
              </w:rPr>
            </w:pPr>
          </w:p>
        </w:tc>
        <w:tc>
          <w:tcPr>
            <w:tcW w:w="1559" w:type="dxa"/>
            <w:shd w:val="clear" w:color="auto" w:fill="BFBFBF"/>
          </w:tcPr>
          <w:p w14:paraId="4BFD137B" w14:textId="77777777" w:rsidR="000C46FC" w:rsidRPr="000C46FC" w:rsidRDefault="000C46FC" w:rsidP="00C35D34">
            <w:pPr>
              <w:spacing w:before="120" w:after="120"/>
              <w:rPr>
                <w:rFonts w:ascii="Corbel" w:hAnsi="Corbel"/>
                <w:b/>
                <w:sz w:val="20"/>
                <w:szCs w:val="20"/>
              </w:rPr>
            </w:pPr>
          </w:p>
        </w:tc>
        <w:tc>
          <w:tcPr>
            <w:tcW w:w="1276" w:type="dxa"/>
            <w:shd w:val="clear" w:color="auto" w:fill="BFBFBF"/>
            <w:vAlign w:val="center"/>
          </w:tcPr>
          <w:p w14:paraId="46E1324B"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Cena bez DPH</w:t>
            </w:r>
          </w:p>
        </w:tc>
        <w:tc>
          <w:tcPr>
            <w:tcW w:w="1559" w:type="dxa"/>
            <w:shd w:val="clear" w:color="auto" w:fill="BFBFBF"/>
            <w:vAlign w:val="center"/>
          </w:tcPr>
          <w:p w14:paraId="48535491"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Predpokladaný počet</w:t>
            </w:r>
          </w:p>
        </w:tc>
        <w:tc>
          <w:tcPr>
            <w:tcW w:w="850" w:type="dxa"/>
            <w:shd w:val="clear" w:color="auto" w:fill="BFBFBF"/>
            <w:vAlign w:val="center"/>
          </w:tcPr>
          <w:p w14:paraId="3FE0190A" w14:textId="77777777" w:rsidR="000C46FC" w:rsidRPr="000C46FC" w:rsidRDefault="000C46FC" w:rsidP="00C35D34">
            <w:pPr>
              <w:spacing w:before="120" w:after="120"/>
              <w:rPr>
                <w:rFonts w:ascii="Corbel" w:hAnsi="Corbel"/>
                <w:b/>
                <w:sz w:val="20"/>
                <w:szCs w:val="20"/>
              </w:rPr>
            </w:pPr>
            <w:r w:rsidRPr="000C46FC">
              <w:rPr>
                <w:rFonts w:ascii="Corbel" w:hAnsi="Corbel"/>
                <w:b/>
                <w:sz w:val="20"/>
                <w:szCs w:val="20"/>
              </w:rPr>
              <w:t>Cena spolu bez DPH</w:t>
            </w:r>
          </w:p>
        </w:tc>
      </w:tr>
      <w:tr w:rsidR="000C46FC" w:rsidRPr="000C46FC" w14:paraId="3CC74475" w14:textId="77777777" w:rsidTr="00C35D34">
        <w:tc>
          <w:tcPr>
            <w:tcW w:w="562" w:type="dxa"/>
            <w:shd w:val="clear" w:color="auto" w:fill="auto"/>
          </w:tcPr>
          <w:p w14:paraId="514A25C0"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VI.</w:t>
            </w:r>
          </w:p>
        </w:tc>
        <w:tc>
          <w:tcPr>
            <w:tcW w:w="1843" w:type="dxa"/>
            <w:shd w:val="clear" w:color="auto" w:fill="auto"/>
          </w:tcPr>
          <w:p w14:paraId="2497079A"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Poplatok za zriadenie optickej prípojky do rackovej skrine UK v bode pripojenia a nastavenie routingu</w:t>
            </w:r>
          </w:p>
        </w:tc>
        <w:tc>
          <w:tcPr>
            <w:tcW w:w="1985" w:type="dxa"/>
            <w:shd w:val="clear" w:color="auto" w:fill="auto"/>
          </w:tcPr>
          <w:p w14:paraId="510B520C" w14:textId="77777777" w:rsidR="000C46FC" w:rsidRPr="000C46FC" w:rsidRDefault="000C46FC" w:rsidP="00C35D34">
            <w:pPr>
              <w:spacing w:after="240"/>
              <w:rPr>
                <w:rFonts w:ascii="Corbel" w:hAnsi="Corbel"/>
                <w:sz w:val="22"/>
                <w:szCs w:val="22"/>
              </w:rPr>
            </w:pPr>
          </w:p>
        </w:tc>
        <w:tc>
          <w:tcPr>
            <w:tcW w:w="1559" w:type="dxa"/>
          </w:tcPr>
          <w:p w14:paraId="3A576B8E" w14:textId="77777777" w:rsidR="000C46FC" w:rsidRPr="000C46FC" w:rsidRDefault="000C46FC" w:rsidP="00C35D34">
            <w:pPr>
              <w:spacing w:after="240"/>
              <w:rPr>
                <w:rFonts w:ascii="Corbel" w:hAnsi="Corbel"/>
                <w:sz w:val="22"/>
                <w:szCs w:val="22"/>
              </w:rPr>
            </w:pPr>
          </w:p>
        </w:tc>
        <w:tc>
          <w:tcPr>
            <w:tcW w:w="1276" w:type="dxa"/>
            <w:shd w:val="clear" w:color="auto" w:fill="auto"/>
            <w:vAlign w:val="center"/>
          </w:tcPr>
          <w:p w14:paraId="46C5EE38"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3250A6B2"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1</w:t>
            </w:r>
          </w:p>
        </w:tc>
        <w:tc>
          <w:tcPr>
            <w:tcW w:w="850" w:type="dxa"/>
            <w:shd w:val="clear" w:color="auto" w:fill="auto"/>
            <w:vAlign w:val="center"/>
          </w:tcPr>
          <w:p w14:paraId="5B17D806" w14:textId="77777777" w:rsidR="000C46FC" w:rsidRPr="000C46FC" w:rsidRDefault="000C46FC" w:rsidP="00C35D34">
            <w:pPr>
              <w:spacing w:after="240"/>
              <w:rPr>
                <w:rFonts w:ascii="Corbel" w:hAnsi="Corbel"/>
                <w:sz w:val="22"/>
                <w:szCs w:val="22"/>
              </w:rPr>
            </w:pPr>
          </w:p>
        </w:tc>
      </w:tr>
      <w:tr w:rsidR="000C46FC" w:rsidRPr="000C46FC" w14:paraId="1F933A03" w14:textId="77777777" w:rsidTr="00C35D34">
        <w:tc>
          <w:tcPr>
            <w:tcW w:w="562" w:type="dxa"/>
            <w:shd w:val="clear" w:color="auto" w:fill="auto"/>
          </w:tcPr>
          <w:p w14:paraId="439A1405"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VII.</w:t>
            </w:r>
          </w:p>
        </w:tc>
        <w:tc>
          <w:tcPr>
            <w:tcW w:w="1843" w:type="dxa"/>
            <w:shd w:val="clear" w:color="auto" w:fill="auto"/>
          </w:tcPr>
          <w:p w14:paraId="08FEE3A7" w14:textId="77777777" w:rsidR="000C46FC" w:rsidRPr="000C46FC" w:rsidRDefault="000C46FC" w:rsidP="00C35D34">
            <w:pPr>
              <w:spacing w:before="120" w:after="120"/>
              <w:rPr>
                <w:rFonts w:ascii="Corbel" w:hAnsi="Corbel"/>
                <w:sz w:val="22"/>
                <w:szCs w:val="22"/>
              </w:rPr>
            </w:pPr>
            <w:r w:rsidRPr="000C46FC">
              <w:rPr>
                <w:rFonts w:ascii="Corbel" w:hAnsi="Corbel"/>
                <w:sz w:val="22"/>
                <w:szCs w:val="22"/>
              </w:rPr>
              <w:t xml:space="preserve">Zriaďovací poplatok za pridelenie IP rozsahu vo veľkosti </w:t>
            </w:r>
            <w:r w:rsidRPr="000C46FC">
              <w:rPr>
                <w:rFonts w:ascii="Corbel" w:hAnsi="Corbel"/>
                <w:bCs/>
                <w:sz w:val="22"/>
                <w:szCs w:val="22"/>
              </w:rPr>
              <w:t>bloku adresný rozsah triedy C (/24, 254 použiteľných IP adries pre koncové zariadenia)</w:t>
            </w:r>
          </w:p>
        </w:tc>
        <w:tc>
          <w:tcPr>
            <w:tcW w:w="1985" w:type="dxa"/>
            <w:shd w:val="clear" w:color="auto" w:fill="auto"/>
          </w:tcPr>
          <w:p w14:paraId="35703D5C" w14:textId="77777777" w:rsidR="000C46FC" w:rsidRPr="000C46FC" w:rsidRDefault="000C46FC" w:rsidP="00C35D34">
            <w:pPr>
              <w:spacing w:after="240"/>
              <w:rPr>
                <w:rFonts w:ascii="Corbel" w:hAnsi="Corbel"/>
                <w:sz w:val="22"/>
                <w:szCs w:val="22"/>
              </w:rPr>
            </w:pPr>
          </w:p>
        </w:tc>
        <w:tc>
          <w:tcPr>
            <w:tcW w:w="1559" w:type="dxa"/>
          </w:tcPr>
          <w:p w14:paraId="2DEEB509" w14:textId="77777777" w:rsidR="000C46FC" w:rsidRPr="000C46FC" w:rsidRDefault="000C46FC" w:rsidP="00C35D34">
            <w:pPr>
              <w:spacing w:after="240"/>
              <w:rPr>
                <w:rFonts w:ascii="Corbel" w:hAnsi="Corbel"/>
                <w:sz w:val="22"/>
                <w:szCs w:val="22"/>
              </w:rPr>
            </w:pPr>
          </w:p>
        </w:tc>
        <w:tc>
          <w:tcPr>
            <w:tcW w:w="1276" w:type="dxa"/>
            <w:shd w:val="clear" w:color="auto" w:fill="auto"/>
            <w:vAlign w:val="center"/>
          </w:tcPr>
          <w:p w14:paraId="39A3E01A"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5ED92A5F" w14:textId="77777777" w:rsidR="000C46FC" w:rsidRPr="000C46FC" w:rsidRDefault="000C46FC" w:rsidP="00C35D34">
            <w:pPr>
              <w:spacing w:after="240"/>
              <w:jc w:val="center"/>
              <w:rPr>
                <w:rFonts w:ascii="Corbel" w:hAnsi="Corbel"/>
                <w:sz w:val="22"/>
                <w:szCs w:val="22"/>
              </w:rPr>
            </w:pPr>
            <w:r w:rsidRPr="000C46FC">
              <w:rPr>
                <w:rFonts w:ascii="Corbel" w:hAnsi="Corbel"/>
                <w:sz w:val="22"/>
                <w:szCs w:val="22"/>
              </w:rPr>
              <w:t>1</w:t>
            </w:r>
          </w:p>
        </w:tc>
        <w:tc>
          <w:tcPr>
            <w:tcW w:w="850" w:type="dxa"/>
            <w:shd w:val="clear" w:color="auto" w:fill="auto"/>
            <w:vAlign w:val="center"/>
          </w:tcPr>
          <w:p w14:paraId="4C3B720D" w14:textId="77777777" w:rsidR="000C46FC" w:rsidRPr="000C46FC" w:rsidRDefault="000C46FC" w:rsidP="00C35D34">
            <w:pPr>
              <w:spacing w:after="240"/>
              <w:rPr>
                <w:rFonts w:ascii="Corbel" w:hAnsi="Corbel"/>
                <w:sz w:val="22"/>
                <w:szCs w:val="22"/>
              </w:rPr>
            </w:pPr>
          </w:p>
        </w:tc>
      </w:tr>
      <w:tr w:rsidR="000C46FC" w:rsidRPr="000C46FC" w14:paraId="238BDDD2" w14:textId="77777777" w:rsidTr="00C35D34">
        <w:tc>
          <w:tcPr>
            <w:tcW w:w="562" w:type="dxa"/>
            <w:shd w:val="clear" w:color="auto" w:fill="auto"/>
          </w:tcPr>
          <w:p w14:paraId="0B14E645" w14:textId="77777777" w:rsidR="000C46FC" w:rsidRPr="000C46FC" w:rsidRDefault="000C46FC" w:rsidP="00C35D34">
            <w:pPr>
              <w:spacing w:before="120" w:after="120"/>
              <w:rPr>
                <w:rFonts w:ascii="Corbel" w:hAnsi="Corbel"/>
                <w:sz w:val="22"/>
                <w:szCs w:val="22"/>
              </w:rPr>
            </w:pPr>
          </w:p>
        </w:tc>
        <w:tc>
          <w:tcPr>
            <w:tcW w:w="1843" w:type="dxa"/>
            <w:shd w:val="clear" w:color="auto" w:fill="auto"/>
          </w:tcPr>
          <w:p w14:paraId="3BD2988B" w14:textId="59DFF609" w:rsidR="000C46FC" w:rsidRPr="000C46FC" w:rsidRDefault="000C46FC" w:rsidP="00C35D34">
            <w:pPr>
              <w:spacing w:before="120" w:after="120"/>
              <w:rPr>
                <w:rFonts w:ascii="Corbel" w:hAnsi="Corbel"/>
                <w:sz w:val="22"/>
                <w:szCs w:val="22"/>
              </w:rPr>
            </w:pPr>
            <w:r w:rsidRPr="000C46FC">
              <w:rPr>
                <w:rFonts w:ascii="Corbel" w:hAnsi="Corbel"/>
                <w:sz w:val="22"/>
                <w:szCs w:val="22"/>
              </w:rPr>
              <w:t>CENA SPOLU</w:t>
            </w:r>
          </w:p>
        </w:tc>
        <w:tc>
          <w:tcPr>
            <w:tcW w:w="1985" w:type="dxa"/>
            <w:shd w:val="clear" w:color="auto" w:fill="auto"/>
          </w:tcPr>
          <w:p w14:paraId="1932DE2C" w14:textId="77777777" w:rsidR="000C46FC" w:rsidRPr="000C46FC" w:rsidRDefault="000C46FC" w:rsidP="00C35D34">
            <w:pPr>
              <w:spacing w:after="240"/>
              <w:rPr>
                <w:rFonts w:ascii="Corbel" w:hAnsi="Corbel"/>
                <w:sz w:val="22"/>
                <w:szCs w:val="22"/>
              </w:rPr>
            </w:pPr>
          </w:p>
        </w:tc>
        <w:tc>
          <w:tcPr>
            <w:tcW w:w="1559" w:type="dxa"/>
          </w:tcPr>
          <w:p w14:paraId="4F81F103" w14:textId="77777777" w:rsidR="000C46FC" w:rsidRPr="000C46FC" w:rsidRDefault="000C46FC" w:rsidP="00C35D34">
            <w:pPr>
              <w:spacing w:after="240"/>
              <w:rPr>
                <w:rFonts w:ascii="Corbel" w:hAnsi="Corbel"/>
                <w:sz w:val="22"/>
                <w:szCs w:val="22"/>
              </w:rPr>
            </w:pPr>
          </w:p>
        </w:tc>
        <w:tc>
          <w:tcPr>
            <w:tcW w:w="1276" w:type="dxa"/>
            <w:shd w:val="clear" w:color="auto" w:fill="auto"/>
            <w:vAlign w:val="center"/>
          </w:tcPr>
          <w:p w14:paraId="4707CE51" w14:textId="77777777" w:rsidR="000C46FC" w:rsidRPr="000C46FC" w:rsidRDefault="000C46FC" w:rsidP="00C35D34">
            <w:pPr>
              <w:spacing w:after="240"/>
              <w:rPr>
                <w:rFonts w:ascii="Corbel" w:hAnsi="Corbel"/>
                <w:sz w:val="22"/>
                <w:szCs w:val="22"/>
              </w:rPr>
            </w:pPr>
          </w:p>
        </w:tc>
        <w:tc>
          <w:tcPr>
            <w:tcW w:w="1559" w:type="dxa"/>
            <w:shd w:val="clear" w:color="auto" w:fill="auto"/>
            <w:vAlign w:val="center"/>
          </w:tcPr>
          <w:p w14:paraId="1182C52E" w14:textId="77777777" w:rsidR="000C46FC" w:rsidRPr="000C46FC" w:rsidRDefault="000C46FC" w:rsidP="00C35D34">
            <w:pPr>
              <w:spacing w:after="240"/>
              <w:jc w:val="center"/>
              <w:rPr>
                <w:rFonts w:ascii="Corbel" w:hAnsi="Corbel"/>
                <w:sz w:val="22"/>
                <w:szCs w:val="22"/>
              </w:rPr>
            </w:pPr>
          </w:p>
        </w:tc>
        <w:tc>
          <w:tcPr>
            <w:tcW w:w="850" w:type="dxa"/>
            <w:shd w:val="clear" w:color="auto" w:fill="auto"/>
            <w:vAlign w:val="center"/>
          </w:tcPr>
          <w:p w14:paraId="60D341B0" w14:textId="77777777" w:rsidR="000C46FC" w:rsidRPr="000C46FC" w:rsidRDefault="000C46FC" w:rsidP="00C35D34">
            <w:pPr>
              <w:spacing w:after="240"/>
              <w:rPr>
                <w:rFonts w:ascii="Corbel" w:hAnsi="Corbel"/>
                <w:sz w:val="22"/>
                <w:szCs w:val="22"/>
              </w:rPr>
            </w:pPr>
          </w:p>
        </w:tc>
      </w:tr>
    </w:tbl>
    <w:p w14:paraId="65871F7D" w14:textId="0BCFFCE5" w:rsidR="000C46FC" w:rsidRPr="000C46FC" w:rsidRDefault="000C46FC" w:rsidP="007B5EC5">
      <w:pPr>
        <w:spacing w:line="240" w:lineRule="auto"/>
        <w:rPr>
          <w:rFonts w:ascii="Corbel" w:hAnsi="Corbel" w:cstheme="minorHAnsi"/>
          <w:sz w:val="22"/>
          <w:szCs w:val="22"/>
        </w:rPr>
      </w:pPr>
    </w:p>
    <w:p w14:paraId="452598AF" w14:textId="4E5F53F4" w:rsidR="000C46FC" w:rsidRPr="000C46FC" w:rsidRDefault="000C46FC" w:rsidP="007B5EC5">
      <w:pPr>
        <w:spacing w:line="240" w:lineRule="auto"/>
        <w:rPr>
          <w:rFonts w:ascii="Corbel" w:hAnsi="Corbel" w:cstheme="minorHAnsi"/>
          <w:sz w:val="22"/>
          <w:szCs w:val="22"/>
        </w:rPr>
      </w:pPr>
    </w:p>
    <w:p w14:paraId="4F441BCC" w14:textId="7CAB9408" w:rsidR="000C46FC" w:rsidRDefault="000C46FC" w:rsidP="007B5EC5">
      <w:pPr>
        <w:spacing w:line="240" w:lineRule="auto"/>
        <w:rPr>
          <w:rFonts w:ascii="Corbel" w:hAnsi="Corbel" w:cstheme="minorHAnsi"/>
          <w:sz w:val="22"/>
          <w:szCs w:val="22"/>
        </w:rPr>
      </w:pPr>
    </w:p>
    <w:p w14:paraId="5D5AF0D0" w14:textId="04D549C9" w:rsidR="00A55AD3" w:rsidRDefault="00A55AD3" w:rsidP="007B5EC5">
      <w:pPr>
        <w:spacing w:line="240" w:lineRule="auto"/>
        <w:rPr>
          <w:rFonts w:ascii="Corbel" w:hAnsi="Corbel" w:cstheme="minorHAnsi"/>
          <w:sz w:val="22"/>
          <w:szCs w:val="22"/>
        </w:rPr>
      </w:pPr>
    </w:p>
    <w:p w14:paraId="057C5EEB" w14:textId="0F520802" w:rsidR="00A55AD3" w:rsidRDefault="00A55AD3" w:rsidP="007B5EC5">
      <w:pPr>
        <w:spacing w:line="240" w:lineRule="auto"/>
        <w:rPr>
          <w:rFonts w:ascii="Corbel" w:hAnsi="Corbel" w:cstheme="minorHAnsi"/>
          <w:sz w:val="22"/>
          <w:szCs w:val="22"/>
        </w:rPr>
      </w:pPr>
    </w:p>
    <w:p w14:paraId="5909F5C3" w14:textId="6E262D27" w:rsidR="00A55AD3" w:rsidRDefault="00A55AD3" w:rsidP="007B5EC5">
      <w:pPr>
        <w:spacing w:line="240" w:lineRule="auto"/>
        <w:rPr>
          <w:rFonts w:ascii="Corbel" w:hAnsi="Corbel" w:cstheme="minorHAnsi"/>
          <w:sz w:val="22"/>
          <w:szCs w:val="22"/>
        </w:rPr>
      </w:pPr>
    </w:p>
    <w:p w14:paraId="499F1FE9" w14:textId="78981977" w:rsidR="00A55AD3" w:rsidRDefault="00A55AD3" w:rsidP="007B5EC5">
      <w:pPr>
        <w:spacing w:line="240" w:lineRule="auto"/>
        <w:rPr>
          <w:rFonts w:ascii="Corbel" w:hAnsi="Corbel" w:cstheme="minorHAnsi"/>
          <w:sz w:val="22"/>
          <w:szCs w:val="22"/>
        </w:rPr>
      </w:pPr>
    </w:p>
    <w:p w14:paraId="7E15D2AD" w14:textId="26403F25" w:rsidR="00A55AD3" w:rsidRDefault="00A55AD3" w:rsidP="007B5EC5">
      <w:pPr>
        <w:spacing w:line="240" w:lineRule="auto"/>
        <w:rPr>
          <w:rFonts w:ascii="Corbel" w:hAnsi="Corbel" w:cstheme="minorHAnsi"/>
          <w:sz w:val="22"/>
          <w:szCs w:val="22"/>
        </w:rPr>
      </w:pPr>
    </w:p>
    <w:p w14:paraId="09C33182" w14:textId="204EEB25" w:rsidR="00A55AD3" w:rsidRDefault="00A55AD3" w:rsidP="007B5EC5">
      <w:pPr>
        <w:spacing w:line="240" w:lineRule="auto"/>
        <w:rPr>
          <w:rFonts w:ascii="Corbel" w:hAnsi="Corbel" w:cstheme="minorHAnsi"/>
          <w:sz w:val="22"/>
          <w:szCs w:val="22"/>
        </w:rPr>
      </w:pPr>
    </w:p>
    <w:p w14:paraId="0E9FB6A6" w14:textId="202EA75E" w:rsidR="00A55AD3" w:rsidRDefault="00A55AD3" w:rsidP="007B5EC5">
      <w:pPr>
        <w:spacing w:line="240" w:lineRule="auto"/>
        <w:rPr>
          <w:rFonts w:ascii="Corbel" w:hAnsi="Corbel" w:cstheme="minorHAnsi"/>
          <w:sz w:val="22"/>
          <w:szCs w:val="22"/>
        </w:rPr>
      </w:pPr>
    </w:p>
    <w:p w14:paraId="38D7894E" w14:textId="3FBB4C1A" w:rsidR="00A55AD3" w:rsidRDefault="00A55AD3" w:rsidP="007B5EC5">
      <w:pPr>
        <w:spacing w:line="240" w:lineRule="auto"/>
        <w:rPr>
          <w:rFonts w:ascii="Corbel" w:hAnsi="Corbel" w:cstheme="minorHAnsi"/>
          <w:sz w:val="22"/>
          <w:szCs w:val="22"/>
        </w:rPr>
      </w:pPr>
    </w:p>
    <w:p w14:paraId="0F636853" w14:textId="73A5FAB0" w:rsidR="00A55AD3" w:rsidRDefault="00A55AD3" w:rsidP="007B5EC5">
      <w:pPr>
        <w:spacing w:line="240" w:lineRule="auto"/>
        <w:rPr>
          <w:rFonts w:ascii="Corbel" w:hAnsi="Corbel" w:cstheme="minorHAnsi"/>
          <w:sz w:val="22"/>
          <w:szCs w:val="22"/>
        </w:rPr>
      </w:pPr>
    </w:p>
    <w:p w14:paraId="418F172A" w14:textId="29788F62" w:rsidR="00A55AD3" w:rsidRDefault="00A55AD3" w:rsidP="007B5EC5">
      <w:pPr>
        <w:spacing w:line="240" w:lineRule="auto"/>
        <w:rPr>
          <w:rFonts w:ascii="Corbel" w:hAnsi="Corbel" w:cstheme="minorHAnsi"/>
          <w:sz w:val="22"/>
          <w:szCs w:val="22"/>
        </w:rPr>
      </w:pPr>
    </w:p>
    <w:p w14:paraId="11217660" w14:textId="1FAA2D99" w:rsidR="00A55AD3" w:rsidRDefault="00A55AD3" w:rsidP="007B5EC5">
      <w:pPr>
        <w:spacing w:line="240" w:lineRule="auto"/>
        <w:rPr>
          <w:rFonts w:ascii="Corbel" w:hAnsi="Corbel" w:cstheme="minorHAnsi"/>
          <w:sz w:val="22"/>
          <w:szCs w:val="22"/>
        </w:rPr>
      </w:pPr>
    </w:p>
    <w:p w14:paraId="5EA3F975" w14:textId="53A5E428" w:rsidR="009561D1" w:rsidRDefault="009561D1" w:rsidP="007B5EC5">
      <w:pPr>
        <w:spacing w:line="240" w:lineRule="auto"/>
        <w:rPr>
          <w:rFonts w:ascii="Corbel" w:hAnsi="Corbel" w:cstheme="minorHAnsi"/>
          <w:sz w:val="22"/>
          <w:szCs w:val="22"/>
        </w:rPr>
      </w:pPr>
    </w:p>
    <w:p w14:paraId="1E2EA687" w14:textId="7EB75444" w:rsidR="009561D1" w:rsidRDefault="009561D1" w:rsidP="007B5EC5">
      <w:pPr>
        <w:spacing w:line="240" w:lineRule="auto"/>
        <w:rPr>
          <w:rFonts w:ascii="Corbel" w:hAnsi="Corbel" w:cstheme="minorHAnsi"/>
          <w:sz w:val="22"/>
          <w:szCs w:val="22"/>
        </w:rPr>
      </w:pPr>
    </w:p>
    <w:p w14:paraId="5A28C2FE" w14:textId="68CD61B6" w:rsidR="009561D1" w:rsidRDefault="009561D1" w:rsidP="007B5EC5">
      <w:pPr>
        <w:spacing w:line="240" w:lineRule="auto"/>
        <w:rPr>
          <w:rFonts w:ascii="Corbel" w:hAnsi="Corbel" w:cstheme="minorHAnsi"/>
          <w:sz w:val="22"/>
          <w:szCs w:val="22"/>
        </w:rPr>
      </w:pPr>
    </w:p>
    <w:p w14:paraId="2A2A8259" w14:textId="3BD75425" w:rsidR="009561D1" w:rsidRDefault="009561D1" w:rsidP="007B5EC5">
      <w:pPr>
        <w:spacing w:line="240" w:lineRule="auto"/>
        <w:rPr>
          <w:rFonts w:ascii="Corbel" w:hAnsi="Corbel" w:cstheme="minorHAnsi"/>
          <w:sz w:val="22"/>
          <w:szCs w:val="22"/>
        </w:rPr>
      </w:pPr>
    </w:p>
    <w:p w14:paraId="4EC3D1AD" w14:textId="494FC991" w:rsidR="009561D1" w:rsidRDefault="009561D1" w:rsidP="007B5EC5">
      <w:pPr>
        <w:spacing w:line="240" w:lineRule="auto"/>
        <w:rPr>
          <w:rFonts w:ascii="Corbel" w:hAnsi="Corbel" w:cstheme="minorHAnsi"/>
          <w:sz w:val="22"/>
          <w:szCs w:val="22"/>
        </w:rPr>
      </w:pPr>
    </w:p>
    <w:p w14:paraId="14F492D9" w14:textId="05B25A24" w:rsidR="009561D1" w:rsidRDefault="009561D1" w:rsidP="007B5EC5">
      <w:pPr>
        <w:spacing w:line="240" w:lineRule="auto"/>
        <w:rPr>
          <w:rFonts w:ascii="Corbel" w:hAnsi="Corbel" w:cstheme="minorHAnsi"/>
          <w:sz w:val="22"/>
          <w:szCs w:val="22"/>
        </w:rPr>
      </w:pPr>
    </w:p>
    <w:p w14:paraId="2638B93F" w14:textId="69277921" w:rsidR="009561D1" w:rsidRDefault="009561D1" w:rsidP="007B5EC5">
      <w:pPr>
        <w:spacing w:line="240" w:lineRule="auto"/>
        <w:rPr>
          <w:rFonts w:ascii="Corbel" w:hAnsi="Corbel" w:cstheme="minorHAnsi"/>
          <w:sz w:val="22"/>
          <w:szCs w:val="22"/>
        </w:rPr>
      </w:pPr>
    </w:p>
    <w:p w14:paraId="2A5EDFA0" w14:textId="77777777" w:rsidR="009561D1" w:rsidRDefault="009561D1" w:rsidP="007B5EC5">
      <w:pPr>
        <w:spacing w:line="240" w:lineRule="auto"/>
        <w:rPr>
          <w:rFonts w:ascii="Corbel" w:hAnsi="Corbel" w:cstheme="minorHAnsi"/>
          <w:sz w:val="22"/>
          <w:szCs w:val="22"/>
        </w:rPr>
      </w:pPr>
    </w:p>
    <w:p w14:paraId="2B062D74" w14:textId="270A9163" w:rsidR="00A55AD3" w:rsidRDefault="00A55AD3" w:rsidP="007B5EC5">
      <w:pPr>
        <w:spacing w:line="240" w:lineRule="auto"/>
        <w:rPr>
          <w:rFonts w:ascii="Corbel" w:hAnsi="Corbel" w:cstheme="minorHAnsi"/>
          <w:sz w:val="22"/>
          <w:szCs w:val="22"/>
        </w:rPr>
      </w:pPr>
    </w:p>
    <w:p w14:paraId="5B783910" w14:textId="2E31FA33" w:rsidR="00A55AD3" w:rsidRDefault="00A55AD3" w:rsidP="007B5EC5">
      <w:pPr>
        <w:spacing w:line="240" w:lineRule="auto"/>
        <w:rPr>
          <w:rFonts w:ascii="Corbel" w:hAnsi="Corbel" w:cstheme="minorHAnsi"/>
          <w:sz w:val="22"/>
          <w:szCs w:val="22"/>
        </w:rPr>
      </w:pPr>
    </w:p>
    <w:p w14:paraId="4E5832C5" w14:textId="28A08AE8" w:rsidR="00A55AD3" w:rsidRDefault="00A55AD3" w:rsidP="007B5EC5">
      <w:pPr>
        <w:spacing w:line="240" w:lineRule="auto"/>
        <w:rPr>
          <w:rFonts w:ascii="Corbel" w:hAnsi="Corbel" w:cstheme="minorHAnsi"/>
          <w:sz w:val="22"/>
          <w:szCs w:val="22"/>
        </w:rPr>
      </w:pPr>
    </w:p>
    <w:p w14:paraId="27F8272A" w14:textId="29859B17" w:rsidR="00A55AD3" w:rsidRDefault="00A55AD3" w:rsidP="007B5EC5">
      <w:pPr>
        <w:spacing w:line="240" w:lineRule="auto"/>
        <w:rPr>
          <w:rFonts w:ascii="Corbel" w:hAnsi="Corbel" w:cstheme="minorHAnsi"/>
          <w:sz w:val="22"/>
          <w:szCs w:val="22"/>
        </w:rPr>
      </w:pPr>
      <w:r>
        <w:rPr>
          <w:rFonts w:ascii="Corbel" w:hAnsi="Corbel" w:cstheme="minorHAnsi"/>
          <w:sz w:val="22"/>
          <w:szCs w:val="22"/>
        </w:rPr>
        <w:lastRenderedPageBreak/>
        <w:t xml:space="preserve">                                                                                                                        Príloha č. 2 k  </w:t>
      </w:r>
      <w:r w:rsidRPr="000C46FC">
        <w:rPr>
          <w:rFonts w:ascii="Corbel" w:hAnsi="Corbel" w:cstheme="minorHAnsi"/>
          <w:sz w:val="22"/>
          <w:szCs w:val="22"/>
        </w:rPr>
        <w:t>Zmluve o poskytnutí služby</w:t>
      </w:r>
    </w:p>
    <w:p w14:paraId="4A861B75" w14:textId="7AAC4107" w:rsidR="00A55AD3" w:rsidRDefault="00A55AD3" w:rsidP="00A55AD3">
      <w:pPr>
        <w:spacing w:after="212" w:line="259" w:lineRule="auto"/>
        <w:ind w:left="8480" w:right="-280"/>
      </w:pPr>
    </w:p>
    <w:tbl>
      <w:tblPr>
        <w:tblStyle w:val="TableGrid"/>
        <w:tblW w:w="11030" w:type="dxa"/>
        <w:tblInd w:w="-1054" w:type="dxa"/>
        <w:tblCellMar>
          <w:top w:w="55" w:type="dxa"/>
          <w:left w:w="34" w:type="dxa"/>
          <w:bottom w:w="21" w:type="dxa"/>
          <w:right w:w="196" w:type="dxa"/>
        </w:tblCellMar>
        <w:tblLook w:val="04A0" w:firstRow="1" w:lastRow="0" w:firstColumn="1" w:lastColumn="0" w:noHBand="0" w:noVBand="1"/>
      </w:tblPr>
      <w:tblGrid>
        <w:gridCol w:w="4230"/>
        <w:gridCol w:w="3160"/>
        <w:gridCol w:w="3640"/>
      </w:tblGrid>
      <w:tr w:rsidR="00A55AD3" w14:paraId="1BA30C47" w14:textId="77777777" w:rsidTr="00C35D34">
        <w:trPr>
          <w:trHeight w:val="460"/>
        </w:trPr>
        <w:tc>
          <w:tcPr>
            <w:tcW w:w="4230" w:type="dxa"/>
            <w:tcBorders>
              <w:top w:val="single" w:sz="2" w:space="0" w:color="000000"/>
              <w:left w:val="single" w:sz="2" w:space="0" w:color="000000"/>
              <w:bottom w:val="single" w:sz="2" w:space="0" w:color="000000"/>
              <w:right w:val="single" w:sz="2" w:space="0" w:color="000000"/>
            </w:tcBorders>
            <w:vAlign w:val="center"/>
          </w:tcPr>
          <w:p w14:paraId="15D83AF0" w14:textId="77777777" w:rsidR="00A55AD3" w:rsidRPr="009561D1" w:rsidRDefault="00A55AD3" w:rsidP="00C35D34">
            <w:pPr>
              <w:spacing w:after="0" w:line="259" w:lineRule="auto"/>
              <w:rPr>
                <w:rFonts w:ascii="Corbel" w:hAnsi="Corbel"/>
                <w:sz w:val="22"/>
                <w:szCs w:val="22"/>
              </w:rPr>
            </w:pPr>
            <w:r w:rsidRPr="009561D1">
              <w:rPr>
                <w:rFonts w:ascii="Corbel" w:hAnsi="Corbel"/>
                <w:sz w:val="22"/>
                <w:szCs w:val="22"/>
              </w:rPr>
              <w:t>Súčasť UK</w:t>
            </w:r>
          </w:p>
        </w:tc>
        <w:tc>
          <w:tcPr>
            <w:tcW w:w="3160" w:type="dxa"/>
            <w:tcBorders>
              <w:top w:val="single" w:sz="2" w:space="0" w:color="000000"/>
              <w:left w:val="single" w:sz="2" w:space="0" w:color="000000"/>
              <w:bottom w:val="single" w:sz="2" w:space="0" w:color="000000"/>
              <w:right w:val="single" w:sz="2" w:space="0" w:color="000000"/>
            </w:tcBorders>
            <w:vAlign w:val="center"/>
          </w:tcPr>
          <w:p w14:paraId="2359BE17" w14:textId="77777777" w:rsidR="00A55AD3" w:rsidRPr="009561D1" w:rsidRDefault="00A55AD3" w:rsidP="00C35D34">
            <w:pPr>
              <w:spacing w:after="0" w:line="259" w:lineRule="auto"/>
              <w:rPr>
                <w:rFonts w:ascii="Corbel" w:hAnsi="Corbel"/>
                <w:sz w:val="22"/>
                <w:szCs w:val="22"/>
              </w:rPr>
            </w:pPr>
            <w:r w:rsidRPr="009561D1">
              <w:rPr>
                <w:rFonts w:ascii="Corbel" w:hAnsi="Corbel"/>
                <w:sz w:val="22"/>
                <w:szCs w:val="22"/>
              </w:rPr>
              <w:t>zodpovedná osoba</w:t>
            </w:r>
          </w:p>
        </w:tc>
        <w:tc>
          <w:tcPr>
            <w:tcW w:w="3640" w:type="dxa"/>
            <w:tcBorders>
              <w:top w:val="single" w:sz="2" w:space="0" w:color="000000"/>
              <w:left w:val="single" w:sz="2" w:space="0" w:color="000000"/>
              <w:bottom w:val="single" w:sz="2" w:space="0" w:color="000000"/>
              <w:right w:val="single" w:sz="2" w:space="0" w:color="000000"/>
            </w:tcBorders>
          </w:tcPr>
          <w:p w14:paraId="44DE34F9" w14:textId="77777777" w:rsidR="00A55AD3" w:rsidRPr="009561D1" w:rsidRDefault="00A55AD3" w:rsidP="00C35D34">
            <w:pPr>
              <w:spacing w:after="0" w:line="259" w:lineRule="auto"/>
              <w:ind w:left="10" w:hanging="10"/>
              <w:rPr>
                <w:rFonts w:ascii="Corbel" w:hAnsi="Corbel"/>
                <w:sz w:val="22"/>
                <w:szCs w:val="22"/>
              </w:rPr>
            </w:pPr>
            <w:r w:rsidRPr="009561D1">
              <w:rPr>
                <w:rFonts w:ascii="Corbel" w:hAnsi="Corbel"/>
                <w:sz w:val="22"/>
                <w:szCs w:val="22"/>
              </w:rPr>
              <w:t>miesto poskytnutia služieb a fakturačné údaje</w:t>
            </w:r>
          </w:p>
        </w:tc>
      </w:tr>
      <w:tr w:rsidR="00A55AD3" w14:paraId="12B1D2C4" w14:textId="77777777" w:rsidTr="00C35D34">
        <w:trPr>
          <w:trHeight w:val="690"/>
        </w:trPr>
        <w:tc>
          <w:tcPr>
            <w:tcW w:w="4230" w:type="dxa"/>
            <w:tcBorders>
              <w:top w:val="single" w:sz="2" w:space="0" w:color="000000"/>
              <w:left w:val="single" w:sz="2" w:space="0" w:color="000000"/>
              <w:bottom w:val="single" w:sz="2" w:space="0" w:color="000000"/>
              <w:right w:val="single" w:sz="2" w:space="0" w:color="000000"/>
            </w:tcBorders>
            <w:vAlign w:val="bottom"/>
          </w:tcPr>
          <w:p w14:paraId="591AAEC6"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Lekárska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6FAFB77F" w14:textId="3DC66FFD" w:rsidR="00A55AD3" w:rsidRPr="009561D1" w:rsidRDefault="00A55AD3" w:rsidP="00C35D34">
            <w:pPr>
              <w:spacing w:after="0" w:line="259" w:lineRule="auto"/>
              <w:rPr>
                <w:rFonts w:ascii="Corbel" w:hAnsi="Corbel"/>
                <w:sz w:val="22"/>
                <w:szCs w:val="22"/>
              </w:rPr>
            </w:pPr>
            <w:r w:rsidRPr="009561D1">
              <w:rPr>
                <w:rFonts w:ascii="Corbel" w:hAnsi="Corbel"/>
                <w:sz w:val="22"/>
                <w:szCs w:val="22"/>
              </w:rPr>
              <w:t>ta</w:t>
            </w:r>
            <w:r w:rsidR="009561D1" w:rsidRPr="009561D1">
              <w:rPr>
                <w:rFonts w:ascii="Corbel" w:hAnsi="Corbel"/>
                <w:sz w:val="22"/>
                <w:szCs w:val="22"/>
              </w:rPr>
              <w:t>j</w:t>
            </w:r>
            <w:r w:rsidRPr="009561D1">
              <w:rPr>
                <w:rFonts w:ascii="Corbel" w:hAnsi="Corbel"/>
                <w:sz w:val="22"/>
                <w:szCs w:val="22"/>
              </w:rPr>
              <w:t>omn</w:t>
            </w:r>
            <w:r w:rsidR="009561D1" w:rsidRPr="009561D1">
              <w:rPr>
                <w:rFonts w:ascii="Corbel" w:hAnsi="Corbel"/>
                <w:sz w:val="22"/>
                <w:szCs w:val="22"/>
              </w:rPr>
              <w:t>í</w:t>
            </w:r>
            <w:r w:rsidRPr="009561D1">
              <w:rPr>
                <w:rFonts w:ascii="Corbel" w:hAnsi="Corbel"/>
                <w:sz w:val="22"/>
                <w:szCs w:val="22"/>
              </w:rPr>
              <w:t>k</w:t>
            </w:r>
          </w:p>
        </w:tc>
        <w:tc>
          <w:tcPr>
            <w:tcW w:w="3640" w:type="dxa"/>
            <w:tcBorders>
              <w:top w:val="single" w:sz="2" w:space="0" w:color="000000"/>
              <w:left w:val="single" w:sz="2" w:space="0" w:color="000000"/>
              <w:bottom w:val="single" w:sz="2" w:space="0" w:color="000000"/>
              <w:right w:val="single" w:sz="2" w:space="0" w:color="000000"/>
            </w:tcBorders>
          </w:tcPr>
          <w:p w14:paraId="431F6D9C"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Lekárska fakulta UK,</w:t>
            </w:r>
          </w:p>
          <w:p w14:paraId="27BCD7DC" w14:textId="77777777" w:rsidR="00A55AD3" w:rsidRPr="009561D1" w:rsidRDefault="00A55AD3" w:rsidP="00C35D34">
            <w:pPr>
              <w:spacing w:after="0" w:line="259" w:lineRule="auto"/>
              <w:ind w:left="10" w:right="820" w:hanging="10"/>
              <w:rPr>
                <w:rFonts w:ascii="Corbel" w:hAnsi="Corbel"/>
                <w:sz w:val="22"/>
                <w:szCs w:val="22"/>
              </w:rPr>
            </w:pPr>
            <w:r w:rsidRPr="009561D1">
              <w:rPr>
                <w:rFonts w:ascii="Corbel" w:hAnsi="Corbel"/>
                <w:sz w:val="22"/>
                <w:szCs w:val="22"/>
              </w:rPr>
              <w:t>Špitálska 24, 813 72 Bratislava IČO: 00397865 01</w:t>
            </w:r>
          </w:p>
        </w:tc>
      </w:tr>
      <w:tr w:rsidR="00A55AD3" w14:paraId="28D96216" w14:textId="77777777" w:rsidTr="00C35D34">
        <w:trPr>
          <w:trHeight w:val="915"/>
        </w:trPr>
        <w:tc>
          <w:tcPr>
            <w:tcW w:w="4230" w:type="dxa"/>
            <w:tcBorders>
              <w:top w:val="single" w:sz="2" w:space="0" w:color="000000"/>
              <w:left w:val="single" w:sz="2" w:space="0" w:color="000000"/>
              <w:bottom w:val="single" w:sz="2" w:space="0" w:color="000000"/>
              <w:right w:val="single" w:sz="2" w:space="0" w:color="000000"/>
            </w:tcBorders>
            <w:vAlign w:val="bottom"/>
          </w:tcPr>
          <w:p w14:paraId="4AEF5363"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Právnická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5A5EE0EB" w14:textId="77777777" w:rsidR="00A55AD3" w:rsidRPr="009561D1" w:rsidRDefault="00A55AD3" w:rsidP="00C35D34">
            <w:pPr>
              <w:spacing w:after="0" w:line="259" w:lineRule="auto"/>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04E77D0D"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Právnická fakulta UK,</w:t>
            </w:r>
          </w:p>
          <w:p w14:paraId="3FB521DB"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Šafárikovo nám. č. 6, P.O.30X 313,</w:t>
            </w:r>
          </w:p>
          <w:p w14:paraId="22E0A900" w14:textId="77777777" w:rsidR="00A55AD3" w:rsidRPr="009561D1" w:rsidRDefault="00A55AD3" w:rsidP="00C35D34">
            <w:pPr>
              <w:spacing w:after="0" w:line="259" w:lineRule="auto"/>
              <w:rPr>
                <w:rFonts w:ascii="Corbel" w:hAnsi="Corbel"/>
                <w:sz w:val="22"/>
                <w:szCs w:val="22"/>
              </w:rPr>
            </w:pPr>
            <w:r w:rsidRPr="009561D1">
              <w:rPr>
                <w:rFonts w:ascii="Corbel" w:hAnsi="Corbel"/>
                <w:sz w:val="22"/>
                <w:szCs w:val="22"/>
              </w:rPr>
              <w:t>810 00 Bratislava</w:t>
            </w:r>
          </w:p>
          <w:p w14:paraId="1FC021B2"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IČO: 00397865 04</w:t>
            </w:r>
          </w:p>
        </w:tc>
      </w:tr>
      <w:tr w:rsidR="00A55AD3" w14:paraId="35FE7EDE" w14:textId="77777777" w:rsidTr="00C35D34">
        <w:trPr>
          <w:trHeight w:val="915"/>
        </w:trPr>
        <w:tc>
          <w:tcPr>
            <w:tcW w:w="4230" w:type="dxa"/>
            <w:tcBorders>
              <w:top w:val="single" w:sz="2" w:space="0" w:color="000000"/>
              <w:left w:val="single" w:sz="2" w:space="0" w:color="000000"/>
              <w:bottom w:val="single" w:sz="2" w:space="0" w:color="000000"/>
              <w:right w:val="single" w:sz="2" w:space="0" w:color="000000"/>
            </w:tcBorders>
            <w:vAlign w:val="bottom"/>
          </w:tcPr>
          <w:p w14:paraId="3694B737"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Filozofická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02458EED"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4188DAB0"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Filozofická fakulta UK,</w:t>
            </w:r>
          </w:p>
          <w:p w14:paraId="3A3A5B72"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Gondova ul. 2, P.O.BOX 32</w:t>
            </w:r>
          </w:p>
          <w:p w14:paraId="6BD2F629"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814 99 Bratislava</w:t>
            </w:r>
          </w:p>
          <w:p w14:paraId="173A6341"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ICO: 00397865 05</w:t>
            </w:r>
          </w:p>
        </w:tc>
      </w:tr>
      <w:tr w:rsidR="00A55AD3" w14:paraId="3A2161A6" w14:textId="77777777" w:rsidTr="00C35D34">
        <w:trPr>
          <w:trHeight w:val="636"/>
        </w:trPr>
        <w:tc>
          <w:tcPr>
            <w:tcW w:w="4230" w:type="dxa"/>
            <w:tcBorders>
              <w:top w:val="single" w:sz="2" w:space="0" w:color="000000"/>
              <w:left w:val="single" w:sz="2" w:space="0" w:color="000000"/>
              <w:bottom w:val="single" w:sz="2" w:space="0" w:color="000000"/>
              <w:right w:val="single" w:sz="2" w:space="0" w:color="000000"/>
            </w:tcBorders>
            <w:vAlign w:val="bottom"/>
          </w:tcPr>
          <w:p w14:paraId="7F55E4B5"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Prírodovedecká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1D3400B2" w14:textId="04349C6F"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6F0B79C3" w14:textId="6A86B12F"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Pr</w:t>
            </w:r>
            <w:r w:rsidR="00521DA1">
              <w:rPr>
                <w:rFonts w:ascii="Corbel" w:hAnsi="Corbel"/>
                <w:sz w:val="22"/>
                <w:szCs w:val="22"/>
              </w:rPr>
              <w:t>í</w:t>
            </w:r>
            <w:r w:rsidRPr="009561D1">
              <w:rPr>
                <w:rFonts w:ascii="Corbel" w:hAnsi="Corbel"/>
                <w:sz w:val="22"/>
                <w:szCs w:val="22"/>
              </w:rPr>
              <w:t>rodovedecká fakulta UK,</w:t>
            </w:r>
          </w:p>
          <w:p w14:paraId="264B2A86"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Mlynská dolina, 842 15 Bratislava</w:t>
            </w:r>
          </w:p>
          <w:p w14:paraId="2CAB13BF" w14:textId="77777777" w:rsidR="00A55AD3" w:rsidRPr="009561D1" w:rsidRDefault="00A55AD3" w:rsidP="009561D1">
            <w:pPr>
              <w:spacing w:after="0" w:line="259" w:lineRule="auto"/>
              <w:rPr>
                <w:rFonts w:ascii="Corbel" w:hAnsi="Corbel"/>
                <w:sz w:val="22"/>
                <w:szCs w:val="22"/>
              </w:rPr>
            </w:pPr>
            <w:r w:rsidRPr="009561D1">
              <w:rPr>
                <w:rFonts w:ascii="Corbel" w:hAnsi="Corbel" w:cs="Calibri"/>
                <w:sz w:val="22"/>
                <w:szCs w:val="22"/>
              </w:rPr>
              <w:t>00397865 06</w:t>
            </w:r>
          </w:p>
        </w:tc>
      </w:tr>
      <w:tr w:rsidR="00A55AD3" w14:paraId="4FF0D0D8" w14:textId="77777777" w:rsidTr="00C35D34">
        <w:trPr>
          <w:trHeight w:val="644"/>
        </w:trPr>
        <w:tc>
          <w:tcPr>
            <w:tcW w:w="4230" w:type="dxa"/>
            <w:tcBorders>
              <w:top w:val="single" w:sz="2" w:space="0" w:color="000000"/>
              <w:left w:val="single" w:sz="2" w:space="0" w:color="000000"/>
              <w:bottom w:val="single" w:sz="2" w:space="0" w:color="000000"/>
              <w:right w:val="single" w:sz="2" w:space="0" w:color="000000"/>
            </w:tcBorders>
            <w:vAlign w:val="bottom"/>
          </w:tcPr>
          <w:p w14:paraId="2DAC0049"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Pedagogická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3A93C856" w14:textId="3107ABD0" w:rsidR="00A55AD3" w:rsidRPr="009561D1" w:rsidRDefault="009561D1" w:rsidP="00C35D34">
            <w:pPr>
              <w:spacing w:after="0" w:line="259" w:lineRule="auto"/>
              <w:ind w:left="1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52796096"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Pedagogická fakulta UK,</w:t>
            </w:r>
          </w:p>
          <w:p w14:paraId="157B3010"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Račianska 59, 813 34 Bratislava</w:t>
            </w:r>
          </w:p>
          <w:p w14:paraId="31EF99EC"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IČO: 00397865 09</w:t>
            </w:r>
          </w:p>
        </w:tc>
      </w:tr>
      <w:tr w:rsidR="00A55AD3" w14:paraId="63EA6BD1" w14:textId="77777777" w:rsidTr="00C35D34">
        <w:trPr>
          <w:trHeight w:val="633"/>
        </w:trPr>
        <w:tc>
          <w:tcPr>
            <w:tcW w:w="4230" w:type="dxa"/>
            <w:tcBorders>
              <w:top w:val="single" w:sz="2" w:space="0" w:color="000000"/>
              <w:left w:val="single" w:sz="2" w:space="0" w:color="000000"/>
              <w:bottom w:val="single" w:sz="2" w:space="0" w:color="000000"/>
              <w:right w:val="single" w:sz="2" w:space="0" w:color="000000"/>
            </w:tcBorders>
            <w:vAlign w:val="bottom"/>
          </w:tcPr>
          <w:p w14:paraId="6488CDB3"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Farmaceutická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6F48470F"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42DAEE07" w14:textId="6177B469" w:rsidR="00A55AD3" w:rsidRPr="009561D1" w:rsidRDefault="00A55AD3" w:rsidP="00C35D34">
            <w:pPr>
              <w:spacing w:after="0" w:line="259" w:lineRule="auto"/>
              <w:ind w:left="20" w:right="1080"/>
              <w:rPr>
                <w:rFonts w:ascii="Corbel" w:hAnsi="Corbel"/>
                <w:sz w:val="22"/>
                <w:szCs w:val="22"/>
              </w:rPr>
            </w:pPr>
            <w:r w:rsidRPr="009561D1">
              <w:rPr>
                <w:rFonts w:ascii="Corbel" w:hAnsi="Corbel"/>
                <w:sz w:val="22"/>
                <w:szCs w:val="22"/>
              </w:rPr>
              <w:t>Far</w:t>
            </w:r>
            <w:r w:rsidR="00521DA1">
              <w:rPr>
                <w:rFonts w:ascii="Corbel" w:hAnsi="Corbel"/>
                <w:sz w:val="22"/>
                <w:szCs w:val="22"/>
              </w:rPr>
              <w:t>m</w:t>
            </w:r>
            <w:r w:rsidRPr="009561D1">
              <w:rPr>
                <w:rFonts w:ascii="Corbel" w:hAnsi="Corbel"/>
                <w:sz w:val="22"/>
                <w:szCs w:val="22"/>
              </w:rPr>
              <w:t>aceutická fakulta UK, ul. Odbojárov 10, 832 32 Bratislava ICO: 00397865 03</w:t>
            </w:r>
          </w:p>
        </w:tc>
      </w:tr>
      <w:tr w:rsidR="00A55AD3" w14:paraId="7A624DA1" w14:textId="77777777" w:rsidTr="00C35D34">
        <w:trPr>
          <w:trHeight w:val="823"/>
        </w:trPr>
        <w:tc>
          <w:tcPr>
            <w:tcW w:w="4230" w:type="dxa"/>
            <w:tcBorders>
              <w:top w:val="single" w:sz="2" w:space="0" w:color="000000"/>
              <w:left w:val="single" w:sz="2" w:space="0" w:color="000000"/>
              <w:bottom w:val="single" w:sz="2" w:space="0" w:color="000000"/>
              <w:right w:val="single" w:sz="2" w:space="0" w:color="000000"/>
            </w:tcBorders>
            <w:vAlign w:val="bottom"/>
          </w:tcPr>
          <w:p w14:paraId="333712A2"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Fakulta telesnej výchovy a športu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62D2A54B" w14:textId="7777777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461C2349"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Fakulta telesnej výchovy a športu UK,</w:t>
            </w:r>
          </w:p>
          <w:p w14:paraId="408276B8"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Nábrežie arm gen. L. Svobodu 9</w:t>
            </w:r>
          </w:p>
          <w:p w14:paraId="68114A75" w14:textId="6CB6C4BB" w:rsidR="00A55AD3" w:rsidRPr="009561D1" w:rsidRDefault="00A55AD3" w:rsidP="00C35D34">
            <w:pPr>
              <w:spacing w:after="0" w:line="259" w:lineRule="auto"/>
              <w:ind w:left="30" w:right="1940" w:hanging="10"/>
              <w:rPr>
                <w:rFonts w:ascii="Corbel" w:hAnsi="Corbel"/>
                <w:sz w:val="22"/>
                <w:szCs w:val="22"/>
              </w:rPr>
            </w:pPr>
            <w:r w:rsidRPr="009561D1">
              <w:rPr>
                <w:rFonts w:ascii="Corbel" w:hAnsi="Corbel"/>
                <w:sz w:val="22"/>
                <w:szCs w:val="22"/>
              </w:rPr>
              <w:t>814 69, Bratislava  00397865 08</w:t>
            </w:r>
          </w:p>
        </w:tc>
      </w:tr>
      <w:tr w:rsidR="00A55AD3" w14:paraId="3876E347" w14:textId="77777777" w:rsidTr="00C35D34">
        <w:trPr>
          <w:trHeight w:val="630"/>
        </w:trPr>
        <w:tc>
          <w:tcPr>
            <w:tcW w:w="4230" w:type="dxa"/>
            <w:tcBorders>
              <w:top w:val="single" w:sz="2" w:space="0" w:color="000000"/>
              <w:left w:val="single" w:sz="2" w:space="0" w:color="000000"/>
              <w:bottom w:val="single" w:sz="2" w:space="0" w:color="000000"/>
              <w:right w:val="single" w:sz="2" w:space="0" w:color="000000"/>
            </w:tcBorders>
            <w:vAlign w:val="bottom"/>
          </w:tcPr>
          <w:p w14:paraId="2849259B" w14:textId="18E06315" w:rsidR="00A55AD3" w:rsidRPr="009561D1" w:rsidRDefault="00A55AD3" w:rsidP="00C35D34">
            <w:pPr>
              <w:tabs>
                <w:tab w:val="center" w:pos="2615"/>
              </w:tabs>
              <w:spacing w:after="0" w:line="259" w:lineRule="auto"/>
              <w:rPr>
                <w:rFonts w:ascii="Corbel" w:hAnsi="Corbel"/>
                <w:sz w:val="22"/>
                <w:szCs w:val="22"/>
              </w:rPr>
            </w:pPr>
            <w:r w:rsidRPr="009561D1">
              <w:rPr>
                <w:rFonts w:ascii="Corbel" w:hAnsi="Corbel"/>
                <w:sz w:val="22"/>
                <w:szCs w:val="22"/>
              </w:rPr>
              <w:t>Fakulta matemat</w:t>
            </w:r>
            <w:r w:rsidR="009561D1" w:rsidRPr="009561D1">
              <w:rPr>
                <w:rFonts w:ascii="Corbel" w:hAnsi="Corbel"/>
                <w:sz w:val="22"/>
                <w:szCs w:val="22"/>
              </w:rPr>
              <w:t>iky</w:t>
            </w:r>
            <w:r w:rsidR="00521DA1">
              <w:rPr>
                <w:rFonts w:ascii="Corbel" w:hAnsi="Corbel"/>
                <w:sz w:val="22"/>
                <w:szCs w:val="22"/>
              </w:rPr>
              <w:t>, fyziky</w:t>
            </w:r>
            <w:r w:rsidRPr="009561D1">
              <w:rPr>
                <w:rFonts w:ascii="Corbel" w:hAnsi="Corbel"/>
                <w:sz w:val="22"/>
                <w:szCs w:val="22"/>
              </w:rPr>
              <w:t xml:space="preserve"> a informatik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19347890" w14:textId="3C28E107" w:rsidR="00A55AD3" w:rsidRPr="009561D1" w:rsidRDefault="00A55AD3" w:rsidP="00C35D34">
            <w:pPr>
              <w:spacing w:after="0" w:line="259" w:lineRule="auto"/>
              <w:ind w:left="10"/>
              <w:rPr>
                <w:rFonts w:ascii="Corbel" w:hAnsi="Corbel"/>
                <w:sz w:val="22"/>
                <w:szCs w:val="22"/>
              </w:rPr>
            </w:pPr>
            <w:r w:rsidRPr="009561D1">
              <w:rPr>
                <w:rFonts w:ascii="Corbel" w:hAnsi="Corbel"/>
                <w:sz w:val="22"/>
                <w:szCs w:val="22"/>
              </w:rPr>
              <w:t>ta</w:t>
            </w:r>
            <w:r w:rsidR="009561D1" w:rsidRPr="009561D1">
              <w:rPr>
                <w:rFonts w:ascii="Corbel" w:hAnsi="Corbel"/>
                <w:sz w:val="22"/>
                <w:szCs w:val="22"/>
              </w:rPr>
              <w:t>jomník</w:t>
            </w:r>
          </w:p>
        </w:tc>
        <w:tc>
          <w:tcPr>
            <w:tcW w:w="3640" w:type="dxa"/>
            <w:tcBorders>
              <w:top w:val="single" w:sz="2" w:space="0" w:color="000000"/>
              <w:left w:val="single" w:sz="2" w:space="0" w:color="000000"/>
              <w:bottom w:val="single" w:sz="2" w:space="0" w:color="000000"/>
              <w:right w:val="single" w:sz="2" w:space="0" w:color="000000"/>
            </w:tcBorders>
          </w:tcPr>
          <w:p w14:paraId="0D01EA35" w14:textId="7110497E"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Fakulta matematiky. fyziky a infor</w:t>
            </w:r>
            <w:r w:rsidR="00521DA1">
              <w:rPr>
                <w:rFonts w:ascii="Corbel" w:hAnsi="Corbel"/>
                <w:sz w:val="22"/>
                <w:szCs w:val="22"/>
              </w:rPr>
              <w:t>matiky</w:t>
            </w:r>
            <w:r w:rsidRPr="009561D1">
              <w:rPr>
                <w:rFonts w:ascii="Corbel" w:hAnsi="Corbel"/>
                <w:sz w:val="22"/>
                <w:szCs w:val="22"/>
              </w:rPr>
              <w:t xml:space="preserve"> UK.</w:t>
            </w:r>
          </w:p>
          <w:p w14:paraId="1D82A815" w14:textId="77777777" w:rsidR="00A55AD3" w:rsidRPr="009561D1" w:rsidRDefault="00A55AD3" w:rsidP="00C35D34">
            <w:pPr>
              <w:spacing w:after="0" w:line="259" w:lineRule="auto"/>
              <w:ind w:left="30" w:right="910" w:hanging="10"/>
              <w:rPr>
                <w:rFonts w:ascii="Corbel" w:hAnsi="Corbel"/>
                <w:sz w:val="22"/>
                <w:szCs w:val="22"/>
              </w:rPr>
            </w:pPr>
            <w:r w:rsidRPr="009561D1">
              <w:rPr>
                <w:rFonts w:ascii="Corbel" w:hAnsi="Corbel"/>
                <w:sz w:val="22"/>
                <w:szCs w:val="22"/>
              </w:rPr>
              <w:t>Mlynská dolina, 842 48 Bratislava IČO: 00397865 07</w:t>
            </w:r>
          </w:p>
        </w:tc>
      </w:tr>
      <w:tr w:rsidR="00A55AD3" w14:paraId="7FA9C349" w14:textId="77777777" w:rsidTr="00C35D34">
        <w:trPr>
          <w:trHeight w:val="838"/>
        </w:trPr>
        <w:tc>
          <w:tcPr>
            <w:tcW w:w="4230" w:type="dxa"/>
            <w:tcBorders>
              <w:top w:val="single" w:sz="2" w:space="0" w:color="000000"/>
              <w:left w:val="single" w:sz="2" w:space="0" w:color="000000"/>
              <w:bottom w:val="single" w:sz="2" w:space="0" w:color="000000"/>
              <w:right w:val="single" w:sz="2" w:space="0" w:color="000000"/>
            </w:tcBorders>
            <w:vAlign w:val="bottom"/>
          </w:tcPr>
          <w:p w14:paraId="43F9F6BB" w14:textId="77777777" w:rsidR="00A55AD3" w:rsidRPr="009561D1" w:rsidRDefault="00A55AD3" w:rsidP="00C35D34">
            <w:pPr>
              <w:spacing w:after="0" w:line="259" w:lineRule="auto"/>
              <w:ind w:left="10" w:firstLine="10"/>
              <w:rPr>
                <w:rFonts w:ascii="Corbel" w:hAnsi="Corbel"/>
                <w:sz w:val="22"/>
                <w:szCs w:val="22"/>
              </w:rPr>
            </w:pPr>
            <w:r w:rsidRPr="009561D1">
              <w:rPr>
                <w:rFonts w:ascii="Corbel" w:hAnsi="Corbel"/>
                <w:sz w:val="22"/>
                <w:szCs w:val="22"/>
              </w:rPr>
              <w:t>Rímskokatolícka cyrilometodská bohoslovecká fakluta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677B38E6"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7D42CF01" w14:textId="363878BE" w:rsidR="00A55AD3" w:rsidRPr="009561D1" w:rsidRDefault="00A55AD3" w:rsidP="00C35D34">
            <w:pPr>
              <w:spacing w:after="0" w:line="223" w:lineRule="auto"/>
              <w:ind w:left="20" w:firstLine="10"/>
              <w:rPr>
                <w:rFonts w:ascii="Corbel" w:hAnsi="Corbel"/>
                <w:sz w:val="22"/>
                <w:szCs w:val="22"/>
              </w:rPr>
            </w:pPr>
            <w:r w:rsidRPr="009561D1">
              <w:rPr>
                <w:rFonts w:ascii="Corbel" w:hAnsi="Corbel"/>
                <w:sz w:val="22"/>
                <w:szCs w:val="22"/>
              </w:rPr>
              <w:t>R</w:t>
            </w:r>
            <w:r w:rsidR="00521DA1">
              <w:rPr>
                <w:rFonts w:ascii="Corbel" w:hAnsi="Corbel"/>
                <w:sz w:val="22"/>
                <w:szCs w:val="22"/>
              </w:rPr>
              <w:t>í</w:t>
            </w:r>
            <w:r w:rsidRPr="009561D1">
              <w:rPr>
                <w:rFonts w:ascii="Corbel" w:hAnsi="Corbel"/>
                <w:sz w:val="22"/>
                <w:szCs w:val="22"/>
              </w:rPr>
              <w:t>mskokatol</w:t>
            </w:r>
            <w:r w:rsidR="00521DA1">
              <w:rPr>
                <w:rFonts w:ascii="Corbel" w:hAnsi="Corbel"/>
                <w:sz w:val="22"/>
                <w:szCs w:val="22"/>
              </w:rPr>
              <w:t>í</w:t>
            </w:r>
            <w:r w:rsidRPr="009561D1">
              <w:rPr>
                <w:rFonts w:ascii="Corbel" w:hAnsi="Corbel"/>
                <w:sz w:val="22"/>
                <w:szCs w:val="22"/>
              </w:rPr>
              <w:t>cka cyrilo</w:t>
            </w:r>
            <w:r w:rsidR="00521DA1">
              <w:rPr>
                <w:rFonts w:ascii="Corbel" w:hAnsi="Corbel"/>
                <w:sz w:val="22"/>
                <w:szCs w:val="22"/>
              </w:rPr>
              <w:t>me</w:t>
            </w:r>
            <w:r w:rsidRPr="009561D1">
              <w:rPr>
                <w:rFonts w:ascii="Corbel" w:hAnsi="Corbel"/>
                <w:sz w:val="22"/>
                <w:szCs w:val="22"/>
              </w:rPr>
              <w:t>todská bohoslovecká fakulta UK,</w:t>
            </w:r>
          </w:p>
          <w:p w14:paraId="070C5872" w14:textId="77777777" w:rsidR="00A55AD3" w:rsidRPr="009561D1" w:rsidRDefault="00A55AD3" w:rsidP="00C35D34">
            <w:pPr>
              <w:spacing w:after="0" w:line="259" w:lineRule="auto"/>
              <w:ind w:left="30" w:right="990" w:hanging="10"/>
              <w:rPr>
                <w:rFonts w:ascii="Corbel" w:hAnsi="Corbel"/>
                <w:sz w:val="22"/>
                <w:szCs w:val="22"/>
              </w:rPr>
            </w:pPr>
            <w:r w:rsidRPr="009561D1">
              <w:rPr>
                <w:rFonts w:ascii="Corbel" w:hAnsi="Corbel"/>
                <w:sz w:val="22"/>
                <w:szCs w:val="22"/>
              </w:rPr>
              <w:t>Kapitulská 26, 814 58 Bratislava IČO: 00397865 10</w:t>
            </w:r>
          </w:p>
        </w:tc>
      </w:tr>
      <w:tr w:rsidR="00A55AD3" w14:paraId="666DD231" w14:textId="77777777" w:rsidTr="00C35D34">
        <w:trPr>
          <w:trHeight w:val="700"/>
        </w:trPr>
        <w:tc>
          <w:tcPr>
            <w:tcW w:w="4230" w:type="dxa"/>
            <w:tcBorders>
              <w:top w:val="single" w:sz="2" w:space="0" w:color="000000"/>
              <w:left w:val="single" w:sz="2" w:space="0" w:color="000000"/>
              <w:bottom w:val="single" w:sz="2" w:space="0" w:color="000000"/>
              <w:right w:val="single" w:sz="2" w:space="0" w:color="000000"/>
            </w:tcBorders>
            <w:vAlign w:val="bottom"/>
          </w:tcPr>
          <w:p w14:paraId="2EB5B85D" w14:textId="110AB01D"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Evan</w:t>
            </w:r>
            <w:r w:rsidR="009561D1" w:rsidRPr="009561D1">
              <w:rPr>
                <w:rFonts w:ascii="Corbel" w:hAnsi="Corbel"/>
                <w:sz w:val="22"/>
                <w:szCs w:val="22"/>
              </w:rPr>
              <w:t>j</w:t>
            </w:r>
            <w:r w:rsidRPr="009561D1">
              <w:rPr>
                <w:rFonts w:ascii="Corbel" w:hAnsi="Corbel"/>
                <w:sz w:val="22"/>
                <w:szCs w:val="22"/>
              </w:rPr>
              <w:t>elická bohoslovecká fakulta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0C6E908B"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08ABE649"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Evanjelická bohoslovecká fakulta UK,</w:t>
            </w:r>
          </w:p>
          <w:p w14:paraId="45AE446D"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Bartókova 8, 81 1 02 Bratislava</w:t>
            </w:r>
          </w:p>
          <w:p w14:paraId="4983F57E"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ICO: 00397865 1 1</w:t>
            </w:r>
          </w:p>
        </w:tc>
      </w:tr>
      <w:tr w:rsidR="00A55AD3" w14:paraId="034D62E2" w14:textId="77777777" w:rsidTr="00C35D34">
        <w:trPr>
          <w:trHeight w:val="1005"/>
        </w:trPr>
        <w:tc>
          <w:tcPr>
            <w:tcW w:w="4230" w:type="dxa"/>
            <w:tcBorders>
              <w:top w:val="single" w:sz="2" w:space="0" w:color="000000"/>
              <w:left w:val="single" w:sz="2" w:space="0" w:color="000000"/>
              <w:bottom w:val="single" w:sz="2" w:space="0" w:color="000000"/>
              <w:right w:val="single" w:sz="2" w:space="0" w:color="000000"/>
            </w:tcBorders>
            <w:vAlign w:val="bottom"/>
          </w:tcPr>
          <w:p w14:paraId="1E257F77"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lastRenderedPageBreak/>
              <w:t>Fakulta managementu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1F97ADA8" w14:textId="77777777" w:rsidR="00A55AD3" w:rsidRPr="009561D1" w:rsidRDefault="00A55AD3" w:rsidP="00C35D34">
            <w:pPr>
              <w:spacing w:after="0" w:line="259" w:lineRule="auto"/>
              <w:ind w:left="2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vAlign w:val="center"/>
          </w:tcPr>
          <w:p w14:paraId="18EDCD11"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Fakulta managementu UK,</w:t>
            </w:r>
          </w:p>
          <w:p w14:paraId="75E0C024"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Odbojárov 10, P.O.BOX 95,</w:t>
            </w:r>
          </w:p>
          <w:p w14:paraId="4A382368"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820 05 Bratislava</w:t>
            </w:r>
          </w:p>
          <w:p w14:paraId="66B33036"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ICO: 00397865 12</w:t>
            </w:r>
          </w:p>
        </w:tc>
      </w:tr>
      <w:tr w:rsidR="00A55AD3" w14:paraId="52680DDB" w14:textId="77777777" w:rsidTr="00C35D34">
        <w:trPr>
          <w:trHeight w:val="683"/>
        </w:trPr>
        <w:tc>
          <w:tcPr>
            <w:tcW w:w="4230" w:type="dxa"/>
            <w:tcBorders>
              <w:top w:val="single" w:sz="2" w:space="0" w:color="000000"/>
              <w:left w:val="single" w:sz="2" w:space="0" w:color="000000"/>
              <w:bottom w:val="single" w:sz="2" w:space="0" w:color="000000"/>
              <w:right w:val="single" w:sz="2" w:space="0" w:color="000000"/>
            </w:tcBorders>
            <w:vAlign w:val="bottom"/>
          </w:tcPr>
          <w:p w14:paraId="4AD734B8"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Fakulta sociálnych a ekonomických vied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3D0E4EAA"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tajomník</w:t>
            </w:r>
          </w:p>
        </w:tc>
        <w:tc>
          <w:tcPr>
            <w:tcW w:w="3640" w:type="dxa"/>
            <w:tcBorders>
              <w:top w:val="single" w:sz="2" w:space="0" w:color="000000"/>
              <w:left w:val="single" w:sz="2" w:space="0" w:color="000000"/>
              <w:bottom w:val="single" w:sz="2" w:space="0" w:color="000000"/>
              <w:right w:val="single" w:sz="2" w:space="0" w:color="000000"/>
            </w:tcBorders>
          </w:tcPr>
          <w:p w14:paraId="68EC95BD"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Fakulta sociálnych a ekonomických vied UK,</w:t>
            </w:r>
          </w:p>
          <w:p w14:paraId="57396686"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Mlynské luny č. 4, 821 05 Bratislava</w:t>
            </w:r>
          </w:p>
          <w:p w14:paraId="501F0DFA"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ICO: 00397865 19</w:t>
            </w:r>
          </w:p>
        </w:tc>
      </w:tr>
      <w:tr w:rsidR="00A55AD3" w14:paraId="534F555B" w14:textId="77777777" w:rsidTr="00C35D34">
        <w:trPr>
          <w:trHeight w:val="1818"/>
        </w:trPr>
        <w:tc>
          <w:tcPr>
            <w:tcW w:w="4230" w:type="dxa"/>
            <w:tcBorders>
              <w:top w:val="single" w:sz="2" w:space="0" w:color="000000"/>
              <w:left w:val="single" w:sz="2" w:space="0" w:color="000000"/>
              <w:bottom w:val="single" w:sz="2" w:space="0" w:color="000000"/>
              <w:right w:val="single" w:sz="2" w:space="0" w:color="000000"/>
            </w:tcBorders>
            <w:vAlign w:val="bottom"/>
          </w:tcPr>
          <w:p w14:paraId="39BD3AE1"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Vedecký park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2B889079"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riaditeľ</w:t>
            </w:r>
          </w:p>
        </w:tc>
        <w:tc>
          <w:tcPr>
            <w:tcW w:w="3640" w:type="dxa"/>
            <w:tcBorders>
              <w:top w:val="single" w:sz="2" w:space="0" w:color="000000"/>
              <w:left w:val="single" w:sz="2" w:space="0" w:color="000000"/>
              <w:bottom w:val="single" w:sz="2" w:space="0" w:color="000000"/>
              <w:right w:val="single" w:sz="2" w:space="0" w:color="000000"/>
            </w:tcBorders>
            <w:vAlign w:val="center"/>
          </w:tcPr>
          <w:p w14:paraId="311B376B"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Univerzita Komenského v Bratislave,</w:t>
            </w:r>
          </w:p>
          <w:p w14:paraId="7C29C5F4"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Vedecký pariq,</w:t>
            </w:r>
          </w:p>
          <w:p w14:paraId="699C29C8"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Ilkovičova ul., Bratislava</w:t>
            </w:r>
          </w:p>
          <w:p w14:paraId="26FBDF82"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Fakturácia:</w:t>
            </w:r>
          </w:p>
          <w:p w14:paraId="27BA4FC0"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Univerzita Komenského v Bratislave,</w:t>
            </w:r>
          </w:p>
          <w:p w14:paraId="31924434" w14:textId="77777777" w:rsidR="00A55AD3" w:rsidRPr="009561D1" w:rsidRDefault="00A55AD3" w:rsidP="00C35D34">
            <w:pPr>
              <w:spacing w:after="0" w:line="259" w:lineRule="auto"/>
              <w:ind w:left="30" w:right="730"/>
              <w:rPr>
                <w:rFonts w:ascii="Corbel" w:hAnsi="Corbel"/>
                <w:sz w:val="22"/>
                <w:szCs w:val="22"/>
              </w:rPr>
            </w:pPr>
            <w:r w:rsidRPr="009561D1">
              <w:rPr>
                <w:rFonts w:ascii="Corbel" w:hAnsi="Corbel"/>
                <w:sz w:val="22"/>
                <w:szCs w:val="22"/>
              </w:rPr>
              <w:t>Vedecký park, Šafárikovo nám. č. 6, P.O.BOX 440, 814 99 Bratislava 1 ICO: 00397865 20</w:t>
            </w:r>
          </w:p>
        </w:tc>
      </w:tr>
      <w:tr w:rsidR="00A55AD3" w14:paraId="7B7DF520" w14:textId="77777777" w:rsidTr="00C35D34">
        <w:trPr>
          <w:trHeight w:val="1140"/>
        </w:trPr>
        <w:tc>
          <w:tcPr>
            <w:tcW w:w="4230" w:type="dxa"/>
            <w:tcBorders>
              <w:top w:val="single" w:sz="2" w:space="0" w:color="000000"/>
              <w:left w:val="single" w:sz="2" w:space="0" w:color="000000"/>
              <w:bottom w:val="single" w:sz="2" w:space="0" w:color="000000"/>
              <w:right w:val="single" w:sz="2" w:space="0" w:color="000000"/>
            </w:tcBorders>
            <w:vAlign w:val="bottom"/>
          </w:tcPr>
          <w:p w14:paraId="258A756D"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Rektorát UK a centrálne financované súčasti UK</w:t>
            </w:r>
          </w:p>
        </w:tc>
        <w:tc>
          <w:tcPr>
            <w:tcW w:w="3160" w:type="dxa"/>
            <w:tcBorders>
              <w:top w:val="single" w:sz="2" w:space="0" w:color="000000"/>
              <w:left w:val="single" w:sz="2" w:space="0" w:color="000000"/>
              <w:bottom w:val="single" w:sz="2" w:space="0" w:color="000000"/>
              <w:right w:val="single" w:sz="2" w:space="0" w:color="000000"/>
            </w:tcBorders>
            <w:vAlign w:val="bottom"/>
          </w:tcPr>
          <w:p w14:paraId="4BC7A99E"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vedúca oddelenia (ORF</w:t>
            </w:r>
          </w:p>
        </w:tc>
        <w:tc>
          <w:tcPr>
            <w:tcW w:w="3640" w:type="dxa"/>
            <w:tcBorders>
              <w:top w:val="single" w:sz="2" w:space="0" w:color="000000"/>
              <w:left w:val="single" w:sz="2" w:space="0" w:color="000000"/>
              <w:bottom w:val="single" w:sz="2" w:space="0" w:color="000000"/>
              <w:right w:val="single" w:sz="2" w:space="0" w:color="000000"/>
            </w:tcBorders>
          </w:tcPr>
          <w:p w14:paraId="45C2F621"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Univerzita Komenského v Bratislave Rektorát,</w:t>
            </w:r>
          </w:p>
          <w:p w14:paraId="636920C2" w14:textId="1FB3332F"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Šaf</w:t>
            </w:r>
            <w:r w:rsidR="00521DA1">
              <w:rPr>
                <w:rFonts w:ascii="Corbel" w:hAnsi="Corbel"/>
                <w:sz w:val="22"/>
                <w:szCs w:val="22"/>
              </w:rPr>
              <w:t>árikovo</w:t>
            </w:r>
            <w:r w:rsidRPr="009561D1">
              <w:rPr>
                <w:rFonts w:ascii="Corbel" w:hAnsi="Corbel"/>
                <w:sz w:val="22"/>
                <w:szCs w:val="22"/>
              </w:rPr>
              <w:t xml:space="preserve"> nám.6</w:t>
            </w:r>
          </w:p>
          <w:p w14:paraId="531AAB56" w14:textId="77777777" w:rsidR="00A55AD3" w:rsidRPr="009561D1" w:rsidRDefault="00A55AD3" w:rsidP="00C35D34">
            <w:pPr>
              <w:spacing w:after="0" w:line="259" w:lineRule="auto"/>
              <w:ind w:left="30"/>
              <w:rPr>
                <w:rFonts w:ascii="Corbel" w:hAnsi="Corbel"/>
                <w:sz w:val="22"/>
                <w:szCs w:val="22"/>
              </w:rPr>
            </w:pPr>
            <w:r w:rsidRPr="009561D1">
              <w:rPr>
                <w:rFonts w:ascii="Corbel" w:hAnsi="Corbel"/>
                <w:sz w:val="22"/>
                <w:szCs w:val="22"/>
              </w:rPr>
              <w:t>818 06 Bratislava</w:t>
            </w:r>
          </w:p>
          <w:p w14:paraId="412BDB8F" w14:textId="77777777" w:rsidR="00A55AD3" w:rsidRPr="009561D1" w:rsidRDefault="00A55AD3" w:rsidP="00C35D34">
            <w:pPr>
              <w:spacing w:after="0" w:line="259" w:lineRule="auto"/>
              <w:ind w:left="40"/>
              <w:rPr>
                <w:rFonts w:ascii="Corbel" w:hAnsi="Corbel"/>
                <w:sz w:val="22"/>
                <w:szCs w:val="22"/>
              </w:rPr>
            </w:pPr>
            <w:r w:rsidRPr="009561D1">
              <w:rPr>
                <w:rFonts w:ascii="Corbel" w:hAnsi="Corbel"/>
                <w:sz w:val="22"/>
                <w:szCs w:val="22"/>
              </w:rPr>
              <w:t>IČO:00397865</w:t>
            </w:r>
          </w:p>
          <w:p w14:paraId="4A92C435" w14:textId="77777777" w:rsidR="00A55AD3" w:rsidRPr="009561D1" w:rsidRDefault="00A55AD3" w:rsidP="009561D1">
            <w:pPr>
              <w:spacing w:after="0" w:line="259" w:lineRule="auto"/>
              <w:rPr>
                <w:rFonts w:ascii="Corbel" w:hAnsi="Corbel"/>
                <w:sz w:val="22"/>
                <w:szCs w:val="22"/>
              </w:rPr>
            </w:pPr>
            <w:r w:rsidRPr="009561D1">
              <w:rPr>
                <w:rFonts w:ascii="Corbel" w:hAnsi="Corbel"/>
                <w:sz w:val="22"/>
                <w:szCs w:val="22"/>
              </w:rPr>
              <w:t>DPH SK2020845332</w:t>
            </w:r>
          </w:p>
        </w:tc>
      </w:tr>
    </w:tbl>
    <w:p w14:paraId="2A31BE98" w14:textId="77777777" w:rsidR="00A55AD3" w:rsidRDefault="00A55AD3" w:rsidP="00A55AD3">
      <w:pPr>
        <w:sectPr w:rsidR="00A55AD3">
          <w:footerReference w:type="even" r:id="rId11"/>
          <w:footerReference w:type="default" r:id="rId12"/>
          <w:footerReference w:type="first" r:id="rId13"/>
          <w:pgSz w:w="11920" w:h="16840"/>
          <w:pgMar w:top="1175" w:right="1440" w:bottom="1085" w:left="1440" w:header="708" w:footer="708" w:gutter="0"/>
          <w:cols w:space="708"/>
        </w:sectPr>
      </w:pPr>
    </w:p>
    <w:p w14:paraId="77CB84C3" w14:textId="12B74ED0" w:rsidR="00A55AD3" w:rsidRDefault="009561D1" w:rsidP="007B5EC5">
      <w:pPr>
        <w:spacing w:line="240" w:lineRule="auto"/>
        <w:rPr>
          <w:rFonts w:ascii="Corbel" w:hAnsi="Corbel" w:cstheme="minorHAnsi"/>
          <w:sz w:val="22"/>
          <w:szCs w:val="22"/>
        </w:rPr>
      </w:pPr>
      <w:r>
        <w:rPr>
          <w:rFonts w:ascii="Corbel" w:hAnsi="Corbel" w:cstheme="minorHAnsi"/>
          <w:sz w:val="22"/>
          <w:szCs w:val="22"/>
        </w:rPr>
        <w:lastRenderedPageBreak/>
        <w:t xml:space="preserve">                                                                                                                          Príloha č. 3 k Zmluve o poskytnutí služby</w:t>
      </w:r>
    </w:p>
    <w:p w14:paraId="629943C1" w14:textId="2CC93A8D" w:rsidR="000522F0" w:rsidRDefault="000522F0" w:rsidP="000522F0">
      <w:pPr>
        <w:spacing w:line="240" w:lineRule="auto"/>
        <w:rPr>
          <w:rFonts w:ascii="Corbel" w:hAnsi="Corbel" w:cstheme="minorHAnsi"/>
          <w:sz w:val="28"/>
          <w:szCs w:val="28"/>
        </w:rPr>
      </w:pPr>
    </w:p>
    <w:p w14:paraId="11AB9949" w14:textId="77777777" w:rsidR="000522F0" w:rsidRDefault="000522F0" w:rsidP="000522F0">
      <w:pPr>
        <w:autoSpaceDE w:val="0"/>
        <w:autoSpaceDN w:val="0"/>
        <w:adjustRightInd w:val="0"/>
        <w:ind w:left="-76"/>
        <w:jc w:val="both"/>
        <w:rPr>
          <w:rFonts w:ascii="Corbel" w:eastAsia="Times New Roman" w:hAnsi="Corbel" w:cs="Times New Roman"/>
          <w:b/>
          <w:bCs/>
          <w:kern w:val="0"/>
          <w:sz w:val="22"/>
          <w:szCs w:val="22"/>
          <w:lang w:eastAsia="sk-SK"/>
        </w:rPr>
      </w:pPr>
    </w:p>
    <w:p w14:paraId="7F244BA6" w14:textId="77777777" w:rsidR="000522F0" w:rsidRDefault="000522F0" w:rsidP="000522F0">
      <w:pPr>
        <w:autoSpaceDE w:val="0"/>
        <w:autoSpaceDN w:val="0"/>
        <w:adjustRightInd w:val="0"/>
        <w:ind w:left="-76"/>
        <w:jc w:val="both"/>
        <w:rPr>
          <w:rFonts w:ascii="Corbel" w:hAnsi="Corbel"/>
          <w:b/>
          <w:bCs/>
          <w:sz w:val="22"/>
          <w:szCs w:val="22"/>
          <w:lang w:eastAsia="sk-SK"/>
        </w:rPr>
      </w:pPr>
      <w:r>
        <w:rPr>
          <w:rFonts w:ascii="Corbel" w:hAnsi="Corbel"/>
          <w:b/>
          <w:bCs/>
          <w:sz w:val="22"/>
          <w:szCs w:val="22"/>
          <w:lang w:eastAsia="sk-SK"/>
        </w:rPr>
        <w:t>Podrobný opis predmetu zákazky s technickou špecifikáciou:</w:t>
      </w:r>
    </w:p>
    <w:p w14:paraId="2E77201C" w14:textId="77777777" w:rsidR="000522F0" w:rsidRDefault="000522F0" w:rsidP="000522F0">
      <w:pPr>
        <w:autoSpaceDE w:val="0"/>
        <w:autoSpaceDN w:val="0"/>
        <w:adjustRightInd w:val="0"/>
        <w:jc w:val="both"/>
        <w:rPr>
          <w:rFonts w:ascii="Corbel" w:hAnsi="Corbel"/>
          <w:bCs/>
          <w:sz w:val="22"/>
          <w:szCs w:val="22"/>
          <w:lang w:eastAsia="sk-SK"/>
        </w:rPr>
      </w:pPr>
      <w:r>
        <w:rPr>
          <w:rFonts w:ascii="Corbel" w:hAnsi="Corbel"/>
          <w:bCs/>
          <w:sz w:val="22"/>
          <w:szCs w:val="22"/>
          <w:lang w:eastAsia="sk-SK"/>
        </w:rPr>
        <w:t>Predmetom zákazky sú služby internetového pripojenia pre potreby komerčných subjektov pripojených v počítačovej sieti Univerzity Komenského na obdobie 36 mesiacov odo dňa podpisu zmluvy.</w:t>
      </w:r>
    </w:p>
    <w:p w14:paraId="2B178EF1" w14:textId="77777777" w:rsidR="000522F0" w:rsidRDefault="000522F0" w:rsidP="000522F0">
      <w:pPr>
        <w:autoSpaceDE w:val="0"/>
        <w:autoSpaceDN w:val="0"/>
        <w:adjustRightInd w:val="0"/>
        <w:jc w:val="both"/>
        <w:rPr>
          <w:rFonts w:ascii="Corbel" w:hAnsi="Corbel"/>
          <w:bCs/>
          <w:sz w:val="22"/>
          <w:szCs w:val="22"/>
          <w:lang w:eastAsia="sk-SK"/>
        </w:rPr>
      </w:pPr>
      <w:r>
        <w:rPr>
          <w:rFonts w:ascii="Corbel" w:hAnsi="Corbel"/>
          <w:bCs/>
          <w:sz w:val="22"/>
          <w:szCs w:val="22"/>
          <w:lang w:eastAsia="sk-SK"/>
        </w:rPr>
        <w:t>Požadované technické parametre riešenia :</w:t>
      </w:r>
    </w:p>
    <w:p w14:paraId="41D372F1" w14:textId="77777777" w:rsidR="000522F0" w:rsidRDefault="000522F0" w:rsidP="000522F0">
      <w:pPr>
        <w:numPr>
          <w:ilvl w:val="0"/>
          <w:numId w:val="55"/>
        </w:numPr>
        <w:suppressAutoHyphens w:val="0"/>
        <w:autoSpaceDE w:val="0"/>
        <w:autoSpaceDN w:val="0"/>
        <w:adjustRightInd w:val="0"/>
        <w:spacing w:before="0" w:after="0" w:line="240" w:lineRule="auto"/>
        <w:contextualSpacing w:val="0"/>
        <w:jc w:val="both"/>
        <w:rPr>
          <w:rFonts w:ascii="Corbel" w:hAnsi="Corbel"/>
          <w:bCs/>
          <w:sz w:val="22"/>
          <w:szCs w:val="22"/>
          <w:lang w:eastAsia="sk-SK"/>
        </w:rPr>
      </w:pPr>
      <w:r>
        <w:rPr>
          <w:rFonts w:ascii="Corbel" w:hAnsi="Corbel"/>
          <w:bCs/>
          <w:sz w:val="22"/>
          <w:szCs w:val="22"/>
          <w:lang w:eastAsia="sk-SK"/>
        </w:rPr>
        <w:t>bod prepojenia - Slovenské peeringové centrum SIX, Nám. slobody 17, 811 06 Bratislava (</w:t>
      </w:r>
      <w:hyperlink r:id="rId14" w:history="1">
        <w:r>
          <w:rPr>
            <w:rStyle w:val="Hypertextovprepojenie"/>
            <w:rFonts w:ascii="Corbel" w:hAnsi="Corbel"/>
            <w:bCs/>
            <w:sz w:val="22"/>
            <w:szCs w:val="22"/>
            <w:lang w:eastAsia="sk-SK"/>
          </w:rPr>
          <w:t>https://www.six.sk/</w:t>
        </w:r>
      </w:hyperlink>
      <w:r>
        <w:rPr>
          <w:rFonts w:ascii="Corbel" w:hAnsi="Corbel"/>
          <w:bCs/>
          <w:sz w:val="22"/>
          <w:szCs w:val="22"/>
          <w:lang w:eastAsia="sk-SK"/>
        </w:rPr>
        <w:t>) a Rektorát UK, Šafárikovo námestie 6, 814v 99 Bratislava</w:t>
      </w:r>
    </w:p>
    <w:p w14:paraId="67ED54A6" w14:textId="77777777" w:rsidR="000522F0" w:rsidRDefault="000522F0" w:rsidP="000522F0">
      <w:pPr>
        <w:numPr>
          <w:ilvl w:val="0"/>
          <w:numId w:val="55"/>
        </w:numPr>
        <w:suppressAutoHyphens w:val="0"/>
        <w:autoSpaceDE w:val="0"/>
        <w:autoSpaceDN w:val="0"/>
        <w:adjustRightInd w:val="0"/>
        <w:spacing w:before="0" w:after="0" w:line="240" w:lineRule="auto"/>
        <w:contextualSpacing w:val="0"/>
        <w:jc w:val="both"/>
        <w:rPr>
          <w:rFonts w:ascii="Corbel" w:hAnsi="Corbel"/>
          <w:bCs/>
          <w:sz w:val="22"/>
          <w:szCs w:val="22"/>
          <w:lang w:eastAsia="sk-SK"/>
        </w:rPr>
      </w:pPr>
      <w:r>
        <w:rPr>
          <w:rFonts w:ascii="Corbel" w:hAnsi="Corbel"/>
          <w:bCs/>
          <w:sz w:val="22"/>
          <w:szCs w:val="22"/>
          <w:lang w:eastAsia="sk-SK"/>
        </w:rPr>
        <w:t>typ rozhrania pre prepojenie -  optický prepoj Gigabit Ethernet</w:t>
      </w:r>
    </w:p>
    <w:p w14:paraId="16D560FD" w14:textId="77777777" w:rsidR="000522F0" w:rsidRDefault="000522F0" w:rsidP="000522F0">
      <w:pPr>
        <w:numPr>
          <w:ilvl w:val="0"/>
          <w:numId w:val="55"/>
        </w:numPr>
        <w:suppressAutoHyphens w:val="0"/>
        <w:autoSpaceDE w:val="0"/>
        <w:autoSpaceDN w:val="0"/>
        <w:adjustRightInd w:val="0"/>
        <w:spacing w:before="0" w:after="0" w:line="240" w:lineRule="auto"/>
        <w:contextualSpacing w:val="0"/>
        <w:jc w:val="both"/>
        <w:rPr>
          <w:rFonts w:ascii="Corbel" w:hAnsi="Corbel"/>
          <w:bCs/>
          <w:sz w:val="22"/>
          <w:szCs w:val="22"/>
          <w:lang w:eastAsia="sk-SK"/>
        </w:rPr>
      </w:pPr>
      <w:r>
        <w:rPr>
          <w:rFonts w:ascii="Corbel" w:hAnsi="Corbel"/>
          <w:bCs/>
          <w:sz w:val="22"/>
          <w:szCs w:val="22"/>
          <w:lang w:eastAsia="sk-SK"/>
        </w:rPr>
        <w:t>zabezpečenie IP rozsahu (/30) pre routing medzi poskytovateľom a obstarávateľom</w:t>
      </w:r>
    </w:p>
    <w:p w14:paraId="12F686FB" w14:textId="77777777" w:rsidR="000522F0" w:rsidRDefault="000522F0" w:rsidP="000522F0">
      <w:pPr>
        <w:numPr>
          <w:ilvl w:val="0"/>
          <w:numId w:val="55"/>
        </w:numPr>
        <w:suppressAutoHyphens w:val="0"/>
        <w:autoSpaceDE w:val="0"/>
        <w:autoSpaceDN w:val="0"/>
        <w:adjustRightInd w:val="0"/>
        <w:spacing w:before="0" w:after="0" w:line="240" w:lineRule="auto"/>
        <w:contextualSpacing w:val="0"/>
        <w:jc w:val="both"/>
        <w:rPr>
          <w:rFonts w:ascii="Corbel" w:hAnsi="Corbel"/>
          <w:bCs/>
          <w:sz w:val="22"/>
          <w:szCs w:val="22"/>
          <w:lang w:eastAsia="sk-SK"/>
        </w:rPr>
      </w:pPr>
      <w:r>
        <w:rPr>
          <w:rFonts w:ascii="Corbel" w:hAnsi="Corbel"/>
          <w:bCs/>
          <w:sz w:val="22"/>
          <w:szCs w:val="22"/>
          <w:lang w:eastAsia="sk-SK"/>
        </w:rPr>
        <w:t>požadované kapacity garantovaného (neagregovaného) pripojenia:</w:t>
      </w:r>
    </w:p>
    <w:p w14:paraId="16A50016" w14:textId="77777777" w:rsidR="000522F0" w:rsidRDefault="000522F0" w:rsidP="000522F0">
      <w:pPr>
        <w:jc w:val="both"/>
        <w:rPr>
          <w:rFonts w:ascii="Corbel" w:hAnsi="Corbel"/>
          <w:sz w:val="22"/>
          <w:szCs w:val="22"/>
          <w:lang w:eastAsia="cs-CZ"/>
        </w:rPr>
      </w:pPr>
    </w:p>
    <w:tbl>
      <w:tblPr>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5"/>
        <w:gridCol w:w="1987"/>
        <w:gridCol w:w="1560"/>
        <w:gridCol w:w="1560"/>
      </w:tblGrid>
      <w:tr w:rsidR="000522F0" w14:paraId="0D3079C3" w14:textId="77777777" w:rsidTr="000522F0">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5301089C" w14:textId="77777777" w:rsidR="000522F0" w:rsidRDefault="000522F0">
            <w:pPr>
              <w:spacing w:before="120" w:after="120" w:line="256" w:lineRule="auto"/>
              <w:rPr>
                <w:rFonts w:ascii="Corbel" w:hAnsi="Corbe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B4207C" w14:textId="77777777" w:rsidR="000522F0" w:rsidRDefault="000522F0">
            <w:pPr>
              <w:spacing w:before="120" w:after="120" w:line="256" w:lineRule="auto"/>
              <w:rPr>
                <w:rFonts w:ascii="Corbel" w:hAnsi="Corbel"/>
                <w:b/>
                <w:sz w:val="20"/>
                <w:szCs w:val="20"/>
              </w:rPr>
            </w:pPr>
            <w:r>
              <w:rPr>
                <w:rFonts w:ascii="Corbel" w:hAnsi="Corbel"/>
                <w:b/>
                <w:sz w:val="20"/>
                <w:szCs w:val="20"/>
              </w:rPr>
              <w:t>Položka</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4F30C1" w14:textId="77777777" w:rsidR="000522F0" w:rsidRDefault="000522F0">
            <w:pPr>
              <w:spacing w:before="120" w:after="120" w:line="256" w:lineRule="auto"/>
              <w:rPr>
                <w:rFonts w:ascii="Corbel" w:hAnsi="Corbel"/>
                <w:b/>
                <w:sz w:val="20"/>
                <w:szCs w:val="20"/>
              </w:rPr>
            </w:pPr>
            <w:r>
              <w:rPr>
                <w:rFonts w:ascii="Corbel" w:hAnsi="Corbel"/>
                <w:b/>
                <w:sz w:val="20"/>
                <w:szCs w:val="20"/>
              </w:rPr>
              <w:t>Technické parametre</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7F0E31AE" w14:textId="77777777" w:rsidR="000522F0" w:rsidRDefault="000522F0">
            <w:pPr>
              <w:spacing w:before="120" w:after="120" w:line="256" w:lineRule="auto"/>
              <w:rPr>
                <w:rFonts w:ascii="Corbel" w:hAnsi="Corbel"/>
                <w:b/>
                <w:sz w:val="20"/>
                <w:szCs w:val="20"/>
              </w:rPr>
            </w:pPr>
            <w:r>
              <w:rPr>
                <w:rFonts w:ascii="Corbel" w:hAnsi="Corbel"/>
                <w:b/>
                <w:sz w:val="20"/>
                <w:szCs w:val="20"/>
              </w:rPr>
              <w:t>Predpokladaný počet</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94CAAF" w14:textId="77777777" w:rsidR="000522F0" w:rsidRDefault="000522F0">
            <w:pPr>
              <w:spacing w:before="120" w:after="120" w:line="256" w:lineRule="auto"/>
              <w:rPr>
                <w:rFonts w:ascii="Corbel" w:hAnsi="Corbel"/>
                <w:b/>
                <w:sz w:val="20"/>
                <w:szCs w:val="20"/>
              </w:rPr>
            </w:pPr>
            <w:r>
              <w:rPr>
                <w:rFonts w:ascii="Corbel" w:hAnsi="Corbel"/>
                <w:b/>
                <w:sz w:val="20"/>
                <w:szCs w:val="20"/>
              </w:rPr>
              <w:t>Predpokladaný počet mesiacov poskytovania služby</w:t>
            </w:r>
          </w:p>
        </w:tc>
      </w:tr>
      <w:tr w:rsidR="000522F0" w14:paraId="2FBD086D" w14:textId="77777777" w:rsidTr="000522F0">
        <w:tc>
          <w:tcPr>
            <w:tcW w:w="562" w:type="dxa"/>
            <w:tcBorders>
              <w:top w:val="single" w:sz="4" w:space="0" w:color="auto"/>
              <w:left w:val="single" w:sz="4" w:space="0" w:color="auto"/>
              <w:bottom w:val="single" w:sz="4" w:space="0" w:color="auto"/>
              <w:right w:val="single" w:sz="4" w:space="0" w:color="auto"/>
            </w:tcBorders>
            <w:vAlign w:val="center"/>
            <w:hideMark/>
          </w:tcPr>
          <w:p w14:paraId="17BBEDAE" w14:textId="77777777" w:rsidR="000522F0" w:rsidRDefault="000522F0">
            <w:pPr>
              <w:spacing w:before="120" w:after="120" w:line="256" w:lineRule="auto"/>
              <w:rPr>
                <w:rFonts w:ascii="Corbel" w:hAnsi="Corbel"/>
                <w:sz w:val="20"/>
                <w:szCs w:val="20"/>
              </w:rPr>
            </w:pPr>
            <w:r>
              <w:rPr>
                <w:rFonts w:ascii="Corbel" w:hAnsi="Corbel"/>
                <w:sz w:val="20"/>
                <w:szCs w:val="20"/>
              </w:rPr>
              <w: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99FCC3" w14:textId="77777777" w:rsidR="000522F0" w:rsidRDefault="000522F0">
            <w:pPr>
              <w:spacing w:before="120" w:after="120" w:line="256" w:lineRule="auto"/>
              <w:rPr>
                <w:rFonts w:ascii="Corbel" w:hAnsi="Corbel"/>
                <w:sz w:val="20"/>
                <w:szCs w:val="20"/>
              </w:rPr>
            </w:pPr>
            <w:r>
              <w:rPr>
                <w:rFonts w:ascii="Corbel" w:hAnsi="Corbel"/>
                <w:sz w:val="20"/>
                <w:szCs w:val="20"/>
              </w:rPr>
              <w:t>Mesačný poplatok - Komerčné pripojenie do siete Internet 10Mbit/s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82826E" w14:textId="77777777" w:rsidR="000522F0" w:rsidRDefault="000522F0">
            <w:pPr>
              <w:spacing w:before="120" w:after="120" w:line="256" w:lineRule="auto"/>
              <w:rPr>
                <w:rFonts w:ascii="Corbel" w:hAnsi="Corbel"/>
                <w:sz w:val="20"/>
                <w:szCs w:val="20"/>
              </w:rPr>
            </w:pPr>
            <w:r>
              <w:rPr>
                <w:rFonts w:ascii="Corbel" w:hAnsi="Corbel"/>
                <w:sz w:val="20"/>
                <w:szCs w:val="20"/>
              </w:rPr>
              <w:t>10 Mbit/s, symetrická prenosová kapacita, neagregovaná, zákaznícka linka 24/7, SLA 99,50%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D29BA4" w14:textId="77777777" w:rsidR="000522F0" w:rsidRDefault="000522F0">
            <w:pPr>
              <w:spacing w:after="240" w:line="256" w:lineRule="auto"/>
              <w:jc w:val="center"/>
              <w:rPr>
                <w:rFonts w:ascii="Corbel" w:hAnsi="Corbel"/>
                <w:sz w:val="20"/>
                <w:szCs w:val="20"/>
              </w:rPr>
            </w:pPr>
            <w:r>
              <w:rPr>
                <w:rFonts w:ascii="Corbel" w:hAnsi="Corbel"/>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A9A8C9" w14:textId="77777777" w:rsidR="000522F0" w:rsidRDefault="000522F0">
            <w:pPr>
              <w:spacing w:after="240" w:line="256" w:lineRule="auto"/>
              <w:jc w:val="center"/>
              <w:rPr>
                <w:rFonts w:ascii="Corbel" w:hAnsi="Corbel"/>
                <w:sz w:val="20"/>
                <w:szCs w:val="20"/>
              </w:rPr>
            </w:pPr>
            <w:r>
              <w:rPr>
                <w:rFonts w:ascii="Corbel" w:hAnsi="Corbel"/>
                <w:sz w:val="20"/>
                <w:szCs w:val="20"/>
              </w:rPr>
              <w:t>36</w:t>
            </w:r>
          </w:p>
        </w:tc>
      </w:tr>
      <w:tr w:rsidR="000522F0" w14:paraId="75E7A9E9" w14:textId="77777777" w:rsidTr="000522F0">
        <w:tc>
          <w:tcPr>
            <w:tcW w:w="562" w:type="dxa"/>
            <w:tcBorders>
              <w:top w:val="single" w:sz="4" w:space="0" w:color="auto"/>
              <w:left w:val="single" w:sz="4" w:space="0" w:color="auto"/>
              <w:bottom w:val="single" w:sz="4" w:space="0" w:color="auto"/>
              <w:right w:val="single" w:sz="4" w:space="0" w:color="auto"/>
            </w:tcBorders>
            <w:vAlign w:val="center"/>
            <w:hideMark/>
          </w:tcPr>
          <w:p w14:paraId="01F91C89" w14:textId="77777777" w:rsidR="000522F0" w:rsidRDefault="000522F0">
            <w:pPr>
              <w:spacing w:before="120" w:after="120" w:line="256" w:lineRule="auto"/>
              <w:rPr>
                <w:rFonts w:ascii="Corbel" w:hAnsi="Corbel"/>
                <w:sz w:val="20"/>
                <w:szCs w:val="20"/>
              </w:rPr>
            </w:pPr>
            <w:r>
              <w:rPr>
                <w:rFonts w:ascii="Corbel" w:hAnsi="Corbel"/>
                <w:sz w:val="20"/>
                <w:szCs w:val="20"/>
              </w:rPr>
              <w:t>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86C91" w14:textId="77777777" w:rsidR="000522F0" w:rsidRDefault="000522F0">
            <w:pPr>
              <w:spacing w:before="120" w:after="120" w:line="256" w:lineRule="auto"/>
              <w:rPr>
                <w:rFonts w:ascii="Corbel" w:hAnsi="Corbel"/>
                <w:sz w:val="20"/>
                <w:szCs w:val="20"/>
              </w:rPr>
            </w:pPr>
            <w:r>
              <w:rPr>
                <w:rFonts w:ascii="Corbel" w:hAnsi="Corbel"/>
                <w:sz w:val="20"/>
                <w:szCs w:val="20"/>
              </w:rPr>
              <w:t>Mesačný poplatok - Komerčné pripojenie do siete Internet 20Mbit/s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F9C461" w14:textId="77777777" w:rsidR="000522F0" w:rsidRDefault="000522F0">
            <w:pPr>
              <w:spacing w:before="120" w:after="120" w:line="256" w:lineRule="auto"/>
              <w:rPr>
                <w:rFonts w:ascii="Corbel" w:hAnsi="Corbel"/>
                <w:sz w:val="20"/>
                <w:szCs w:val="20"/>
              </w:rPr>
            </w:pPr>
            <w:r>
              <w:rPr>
                <w:rFonts w:ascii="Corbel" w:hAnsi="Corbel"/>
                <w:sz w:val="20"/>
                <w:szCs w:val="20"/>
              </w:rPr>
              <w:t>20 Mbit/s, symetrická prenosová kapacita, neagregovaná, zákaznícka linka 24/7, SLA 99,50%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EF9594" w14:textId="77777777" w:rsidR="000522F0" w:rsidRDefault="000522F0">
            <w:pPr>
              <w:spacing w:after="240" w:line="256" w:lineRule="auto"/>
              <w:jc w:val="center"/>
              <w:rPr>
                <w:rFonts w:ascii="Corbel" w:hAnsi="Corbel"/>
                <w:sz w:val="20"/>
                <w:szCs w:val="20"/>
              </w:rPr>
            </w:pPr>
            <w:r>
              <w:rPr>
                <w:rFonts w:ascii="Corbel" w:hAnsi="Corbel"/>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4A2E86" w14:textId="77777777" w:rsidR="000522F0" w:rsidRDefault="000522F0">
            <w:pPr>
              <w:spacing w:after="240" w:line="256" w:lineRule="auto"/>
              <w:jc w:val="center"/>
              <w:rPr>
                <w:rFonts w:ascii="Corbel" w:hAnsi="Corbel"/>
                <w:sz w:val="20"/>
                <w:szCs w:val="20"/>
              </w:rPr>
            </w:pPr>
            <w:r>
              <w:rPr>
                <w:rFonts w:ascii="Corbel" w:hAnsi="Corbel"/>
                <w:sz w:val="20"/>
                <w:szCs w:val="20"/>
              </w:rPr>
              <w:t>36</w:t>
            </w:r>
          </w:p>
        </w:tc>
      </w:tr>
      <w:tr w:rsidR="000522F0" w14:paraId="054EE319" w14:textId="77777777" w:rsidTr="000522F0">
        <w:tc>
          <w:tcPr>
            <w:tcW w:w="562" w:type="dxa"/>
            <w:tcBorders>
              <w:top w:val="single" w:sz="4" w:space="0" w:color="auto"/>
              <w:left w:val="single" w:sz="4" w:space="0" w:color="auto"/>
              <w:bottom w:val="single" w:sz="4" w:space="0" w:color="auto"/>
              <w:right w:val="single" w:sz="4" w:space="0" w:color="auto"/>
            </w:tcBorders>
            <w:vAlign w:val="center"/>
            <w:hideMark/>
          </w:tcPr>
          <w:p w14:paraId="536E4AAD" w14:textId="77777777" w:rsidR="000522F0" w:rsidRDefault="000522F0">
            <w:pPr>
              <w:spacing w:before="120" w:after="120" w:line="256" w:lineRule="auto"/>
              <w:rPr>
                <w:rFonts w:ascii="Corbel" w:hAnsi="Corbel"/>
                <w:sz w:val="20"/>
                <w:szCs w:val="20"/>
              </w:rPr>
            </w:pPr>
            <w:r>
              <w:rPr>
                <w:rFonts w:ascii="Corbel" w:hAnsi="Corbel"/>
                <w:sz w:val="20"/>
                <w:szCs w:val="20"/>
              </w:rPr>
              <w:t>III.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33B294" w14:textId="77777777" w:rsidR="000522F0" w:rsidRDefault="000522F0">
            <w:pPr>
              <w:spacing w:before="120" w:after="120" w:line="256" w:lineRule="auto"/>
              <w:rPr>
                <w:rFonts w:ascii="Corbel" w:hAnsi="Corbel"/>
                <w:sz w:val="20"/>
                <w:szCs w:val="20"/>
              </w:rPr>
            </w:pPr>
            <w:r>
              <w:rPr>
                <w:rFonts w:ascii="Corbel" w:hAnsi="Corbel"/>
                <w:sz w:val="20"/>
                <w:szCs w:val="20"/>
              </w:rPr>
              <w:t>Mesačný poplatok - Komerčné pripojenie do siete Internet 50Mbit/s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6A889" w14:textId="77777777" w:rsidR="000522F0" w:rsidRDefault="000522F0">
            <w:pPr>
              <w:spacing w:before="120" w:after="120" w:line="256" w:lineRule="auto"/>
              <w:rPr>
                <w:rFonts w:ascii="Corbel" w:hAnsi="Corbel"/>
                <w:sz w:val="20"/>
                <w:szCs w:val="20"/>
              </w:rPr>
            </w:pPr>
            <w:r>
              <w:rPr>
                <w:rFonts w:ascii="Corbel" w:hAnsi="Corbel"/>
                <w:sz w:val="20"/>
                <w:szCs w:val="20"/>
              </w:rPr>
              <w:t>50 Mbit/s, symetrická prenosová kapacita, neagregovaná, zákaznícka linka 24/7, SLA 99,50%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8C88A2" w14:textId="77777777" w:rsidR="000522F0" w:rsidRDefault="000522F0">
            <w:pPr>
              <w:spacing w:after="240" w:line="256" w:lineRule="auto"/>
              <w:jc w:val="center"/>
              <w:rPr>
                <w:rFonts w:ascii="Corbel" w:hAnsi="Corbel"/>
                <w:sz w:val="20"/>
                <w:szCs w:val="20"/>
              </w:rPr>
            </w:pPr>
            <w:r>
              <w:rPr>
                <w:rFonts w:ascii="Corbel" w:hAnsi="Corbel"/>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6261CE" w14:textId="77777777" w:rsidR="000522F0" w:rsidRDefault="000522F0">
            <w:pPr>
              <w:spacing w:after="240" w:line="256" w:lineRule="auto"/>
              <w:jc w:val="center"/>
              <w:rPr>
                <w:rFonts w:ascii="Corbel" w:hAnsi="Corbel"/>
                <w:sz w:val="20"/>
                <w:szCs w:val="20"/>
              </w:rPr>
            </w:pPr>
            <w:r>
              <w:rPr>
                <w:rFonts w:ascii="Corbel" w:hAnsi="Corbel"/>
                <w:sz w:val="20"/>
                <w:szCs w:val="20"/>
              </w:rPr>
              <w:t>36</w:t>
            </w:r>
          </w:p>
        </w:tc>
      </w:tr>
      <w:tr w:rsidR="000522F0" w14:paraId="1AEC6FD6" w14:textId="77777777" w:rsidTr="000522F0">
        <w:tc>
          <w:tcPr>
            <w:tcW w:w="562" w:type="dxa"/>
            <w:tcBorders>
              <w:top w:val="single" w:sz="4" w:space="0" w:color="auto"/>
              <w:left w:val="single" w:sz="4" w:space="0" w:color="auto"/>
              <w:bottom w:val="single" w:sz="4" w:space="0" w:color="auto"/>
              <w:right w:val="single" w:sz="4" w:space="0" w:color="auto"/>
            </w:tcBorders>
            <w:vAlign w:val="center"/>
            <w:hideMark/>
          </w:tcPr>
          <w:p w14:paraId="3E6ADF98" w14:textId="77777777" w:rsidR="000522F0" w:rsidRDefault="000522F0">
            <w:pPr>
              <w:spacing w:before="120" w:after="120" w:line="256" w:lineRule="auto"/>
              <w:rPr>
                <w:rFonts w:ascii="Corbel" w:hAnsi="Corbel"/>
                <w:sz w:val="20"/>
                <w:szCs w:val="20"/>
              </w:rPr>
            </w:pPr>
            <w:r>
              <w:rPr>
                <w:rFonts w:ascii="Corbel" w:hAnsi="Corbel"/>
                <w:sz w:val="20"/>
                <w:szCs w:val="20"/>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1095D3" w14:textId="77777777" w:rsidR="000522F0" w:rsidRDefault="000522F0">
            <w:pPr>
              <w:spacing w:before="120" w:after="120" w:line="256" w:lineRule="auto"/>
              <w:rPr>
                <w:rFonts w:ascii="Corbel" w:hAnsi="Corbel"/>
                <w:sz w:val="20"/>
                <w:szCs w:val="20"/>
              </w:rPr>
            </w:pPr>
            <w:r>
              <w:rPr>
                <w:rFonts w:ascii="Corbel" w:hAnsi="Corbel"/>
                <w:sz w:val="20"/>
                <w:szCs w:val="20"/>
              </w:rPr>
              <w:t>Mesačný poplatok - Komerčné pripojenie do siete Internet 100Mbit/s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507DB2" w14:textId="77777777" w:rsidR="000522F0" w:rsidRDefault="000522F0">
            <w:pPr>
              <w:spacing w:before="120" w:after="120" w:line="256" w:lineRule="auto"/>
              <w:rPr>
                <w:rFonts w:ascii="Corbel" w:hAnsi="Corbel"/>
                <w:sz w:val="20"/>
                <w:szCs w:val="20"/>
              </w:rPr>
            </w:pPr>
            <w:r>
              <w:rPr>
                <w:rFonts w:ascii="Corbel" w:hAnsi="Corbel"/>
                <w:sz w:val="20"/>
                <w:szCs w:val="20"/>
              </w:rPr>
              <w:t>100 Mbit/s, symetrická prenosová kapacita, neagregovaná, zákaznícka linka 24/7, SLA 99,50%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2D86E" w14:textId="77777777" w:rsidR="000522F0" w:rsidRDefault="000522F0">
            <w:pPr>
              <w:spacing w:after="240" w:line="256" w:lineRule="auto"/>
              <w:jc w:val="center"/>
              <w:rPr>
                <w:rFonts w:ascii="Corbel" w:hAnsi="Corbel"/>
                <w:sz w:val="20"/>
                <w:szCs w:val="20"/>
              </w:rPr>
            </w:pPr>
            <w:r>
              <w:rPr>
                <w:rFonts w:ascii="Corbel" w:hAnsi="Corbel"/>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5A15F" w14:textId="77777777" w:rsidR="000522F0" w:rsidRDefault="000522F0">
            <w:pPr>
              <w:spacing w:after="240" w:line="256" w:lineRule="auto"/>
              <w:jc w:val="center"/>
              <w:rPr>
                <w:rFonts w:ascii="Corbel" w:hAnsi="Corbel"/>
                <w:sz w:val="20"/>
                <w:szCs w:val="20"/>
              </w:rPr>
            </w:pPr>
            <w:r>
              <w:rPr>
                <w:rFonts w:ascii="Corbel" w:hAnsi="Corbel"/>
                <w:sz w:val="20"/>
                <w:szCs w:val="20"/>
              </w:rPr>
              <w:t>36</w:t>
            </w:r>
          </w:p>
        </w:tc>
      </w:tr>
      <w:tr w:rsidR="000522F0" w14:paraId="69491306" w14:textId="77777777" w:rsidTr="000522F0">
        <w:tc>
          <w:tcPr>
            <w:tcW w:w="562" w:type="dxa"/>
            <w:tcBorders>
              <w:top w:val="single" w:sz="4" w:space="0" w:color="auto"/>
              <w:left w:val="single" w:sz="4" w:space="0" w:color="auto"/>
              <w:bottom w:val="single" w:sz="4" w:space="0" w:color="auto"/>
              <w:right w:val="single" w:sz="4" w:space="0" w:color="auto"/>
            </w:tcBorders>
            <w:vAlign w:val="center"/>
            <w:hideMark/>
          </w:tcPr>
          <w:p w14:paraId="7B8B32AA" w14:textId="77777777" w:rsidR="000522F0" w:rsidRDefault="000522F0">
            <w:pPr>
              <w:spacing w:before="120" w:after="120" w:line="256" w:lineRule="auto"/>
              <w:rPr>
                <w:rFonts w:ascii="Corbel" w:hAnsi="Corbel"/>
                <w:bCs/>
                <w:sz w:val="20"/>
                <w:szCs w:val="20"/>
              </w:rPr>
            </w:pPr>
            <w:r>
              <w:rPr>
                <w:rFonts w:ascii="Corbel" w:hAnsi="Corbel"/>
                <w:bCs/>
                <w:sz w:val="20"/>
                <w:szCs w:val="20"/>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23A05E" w14:textId="77777777" w:rsidR="000522F0" w:rsidRDefault="000522F0">
            <w:pPr>
              <w:spacing w:before="120" w:after="120" w:line="256" w:lineRule="auto"/>
              <w:rPr>
                <w:rFonts w:ascii="Corbel" w:hAnsi="Corbel"/>
                <w:bCs/>
                <w:sz w:val="20"/>
                <w:szCs w:val="20"/>
              </w:rPr>
            </w:pPr>
            <w:r>
              <w:rPr>
                <w:rFonts w:ascii="Corbel" w:hAnsi="Corbel"/>
                <w:sz w:val="20"/>
                <w:szCs w:val="20"/>
              </w:rPr>
              <w:t>Mesačný poplatok za využívanie IP rozsahu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CBEC52" w14:textId="77777777" w:rsidR="000522F0" w:rsidRDefault="000522F0">
            <w:pPr>
              <w:spacing w:before="120" w:after="120" w:line="256" w:lineRule="auto"/>
              <w:rPr>
                <w:rFonts w:ascii="Corbel" w:hAnsi="Corbel"/>
                <w:bCs/>
                <w:sz w:val="20"/>
                <w:szCs w:val="20"/>
              </w:rPr>
            </w:pPr>
            <w:r>
              <w:rPr>
                <w:rFonts w:ascii="Corbel" w:hAnsi="Corbel"/>
                <w:bCs/>
                <w:sz w:val="20"/>
                <w:szCs w:val="20"/>
              </w:rPr>
              <w:t>IPv4, veľkosť bloku adresný rozsah triedy C (/24, 254 použiteľných IP adries pre koncové zariadenia)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5EC25" w14:textId="77777777" w:rsidR="000522F0" w:rsidRDefault="000522F0">
            <w:pPr>
              <w:spacing w:before="120" w:after="120" w:line="256" w:lineRule="auto"/>
              <w:jc w:val="center"/>
              <w:rPr>
                <w:rFonts w:ascii="Corbel" w:hAnsi="Corbel"/>
                <w:bCs/>
                <w:sz w:val="20"/>
                <w:szCs w:val="20"/>
              </w:rPr>
            </w:pPr>
            <w:r>
              <w:rPr>
                <w:rFonts w:ascii="Corbel" w:hAnsi="Corbel"/>
                <w:bCs/>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0FF8F" w14:textId="77777777" w:rsidR="000522F0" w:rsidRDefault="000522F0">
            <w:pPr>
              <w:spacing w:before="120" w:after="120" w:line="256" w:lineRule="auto"/>
              <w:jc w:val="center"/>
              <w:rPr>
                <w:rFonts w:ascii="Corbel" w:hAnsi="Corbel"/>
                <w:bCs/>
                <w:sz w:val="20"/>
                <w:szCs w:val="20"/>
              </w:rPr>
            </w:pPr>
            <w:r>
              <w:rPr>
                <w:rFonts w:ascii="Corbel" w:hAnsi="Corbel"/>
                <w:bCs/>
                <w:sz w:val="20"/>
                <w:szCs w:val="20"/>
              </w:rPr>
              <w:t>36</w:t>
            </w:r>
          </w:p>
        </w:tc>
      </w:tr>
      <w:tr w:rsidR="000522F0" w14:paraId="542F28EA" w14:textId="77777777" w:rsidTr="000522F0">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336BB39C" w14:textId="77777777" w:rsidR="000522F0" w:rsidRDefault="000522F0">
            <w:pPr>
              <w:spacing w:before="120" w:after="120" w:line="256" w:lineRule="auto"/>
              <w:rPr>
                <w:rFonts w:ascii="Corbel" w:hAnsi="Corbel"/>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45D626C3" w14:textId="77777777" w:rsidR="000522F0" w:rsidRDefault="000522F0">
            <w:pPr>
              <w:spacing w:before="120" w:after="120" w:line="256" w:lineRule="auto"/>
              <w:rPr>
                <w:rFonts w:ascii="Corbel" w:hAnsi="Corbel"/>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4399DE6E" w14:textId="77777777" w:rsidR="000522F0" w:rsidRDefault="000522F0">
            <w:pPr>
              <w:spacing w:before="120" w:after="120" w:line="256" w:lineRule="auto"/>
              <w:rPr>
                <w:rFonts w:ascii="Corbel" w:hAnsi="Corbel"/>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0F708C4" w14:textId="77777777" w:rsidR="000522F0" w:rsidRDefault="000522F0">
            <w:pPr>
              <w:spacing w:before="120" w:after="120" w:line="256" w:lineRule="auto"/>
              <w:rPr>
                <w:rFonts w:ascii="Corbel" w:hAnsi="Corbel"/>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201802C6" w14:textId="77777777" w:rsidR="000522F0" w:rsidRDefault="000522F0">
            <w:pPr>
              <w:spacing w:before="120" w:after="120" w:line="256" w:lineRule="auto"/>
              <w:rPr>
                <w:rFonts w:ascii="Corbel" w:hAnsi="Corbel"/>
                <w:b/>
                <w:sz w:val="20"/>
                <w:szCs w:val="20"/>
              </w:rPr>
            </w:pPr>
          </w:p>
        </w:tc>
      </w:tr>
      <w:tr w:rsidR="000522F0" w14:paraId="2E81ED33" w14:textId="77777777" w:rsidTr="000522F0">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30418D2F" w14:textId="77777777" w:rsidR="000522F0" w:rsidRDefault="000522F0">
            <w:pPr>
              <w:spacing w:before="120" w:after="120" w:line="256" w:lineRule="auto"/>
              <w:rPr>
                <w:rFonts w:ascii="Corbel" w:hAnsi="Corbel"/>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5DD22315" w14:textId="77777777" w:rsidR="000522F0" w:rsidRDefault="000522F0">
            <w:pPr>
              <w:spacing w:before="120" w:after="120" w:line="256" w:lineRule="auto"/>
              <w:rPr>
                <w:rFonts w:ascii="Corbel" w:hAnsi="Corbel"/>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6198C2C1" w14:textId="77777777" w:rsidR="000522F0" w:rsidRDefault="000522F0">
            <w:pPr>
              <w:spacing w:before="120" w:after="120" w:line="256" w:lineRule="auto"/>
              <w:rPr>
                <w:rFonts w:ascii="Corbel" w:hAnsi="Corbel"/>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C74560F" w14:textId="77777777" w:rsidR="000522F0" w:rsidRDefault="000522F0">
            <w:pPr>
              <w:spacing w:before="120" w:after="120" w:line="256" w:lineRule="auto"/>
              <w:rPr>
                <w:rFonts w:ascii="Corbel" w:hAnsi="Corbel"/>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163F29" w14:textId="77777777" w:rsidR="000522F0" w:rsidRDefault="000522F0">
            <w:pPr>
              <w:spacing w:before="120" w:after="120" w:line="256" w:lineRule="auto"/>
              <w:rPr>
                <w:rFonts w:ascii="Corbel" w:hAnsi="Corbel"/>
                <w:b/>
                <w:sz w:val="20"/>
                <w:szCs w:val="20"/>
              </w:rPr>
            </w:pPr>
            <w:r>
              <w:rPr>
                <w:rFonts w:ascii="Corbel" w:hAnsi="Corbel"/>
                <w:b/>
                <w:sz w:val="20"/>
                <w:szCs w:val="20"/>
              </w:rPr>
              <w:t>Predpokladaný počet</w:t>
            </w:r>
          </w:p>
        </w:tc>
      </w:tr>
      <w:tr w:rsidR="000522F0" w14:paraId="63FDAB3C" w14:textId="77777777" w:rsidTr="000522F0">
        <w:tc>
          <w:tcPr>
            <w:tcW w:w="562" w:type="dxa"/>
            <w:tcBorders>
              <w:top w:val="single" w:sz="4" w:space="0" w:color="auto"/>
              <w:left w:val="single" w:sz="4" w:space="0" w:color="auto"/>
              <w:bottom w:val="single" w:sz="4" w:space="0" w:color="auto"/>
              <w:right w:val="single" w:sz="4" w:space="0" w:color="auto"/>
            </w:tcBorders>
            <w:hideMark/>
          </w:tcPr>
          <w:p w14:paraId="4975872E" w14:textId="77777777" w:rsidR="000522F0" w:rsidRDefault="000522F0">
            <w:pPr>
              <w:spacing w:before="120" w:after="120" w:line="256" w:lineRule="auto"/>
              <w:rPr>
                <w:rFonts w:ascii="Corbel" w:hAnsi="Corbel"/>
                <w:sz w:val="20"/>
                <w:szCs w:val="20"/>
              </w:rPr>
            </w:pPr>
            <w:r>
              <w:rPr>
                <w:rFonts w:ascii="Corbel" w:hAnsi="Corbel"/>
                <w:sz w:val="20"/>
                <w:szCs w:val="20"/>
              </w:rPr>
              <w:t>VI.</w:t>
            </w:r>
          </w:p>
        </w:tc>
        <w:tc>
          <w:tcPr>
            <w:tcW w:w="1843" w:type="dxa"/>
            <w:tcBorders>
              <w:top w:val="single" w:sz="4" w:space="0" w:color="auto"/>
              <w:left w:val="single" w:sz="4" w:space="0" w:color="auto"/>
              <w:bottom w:val="single" w:sz="4" w:space="0" w:color="auto"/>
              <w:right w:val="single" w:sz="4" w:space="0" w:color="auto"/>
            </w:tcBorders>
            <w:hideMark/>
          </w:tcPr>
          <w:p w14:paraId="3CCFDEC1" w14:textId="77777777" w:rsidR="000522F0" w:rsidRDefault="000522F0">
            <w:pPr>
              <w:spacing w:before="120" w:after="120" w:line="256" w:lineRule="auto"/>
              <w:rPr>
                <w:rFonts w:ascii="Corbel" w:hAnsi="Corbel"/>
                <w:sz w:val="20"/>
                <w:szCs w:val="20"/>
              </w:rPr>
            </w:pPr>
            <w:r>
              <w:rPr>
                <w:rFonts w:ascii="Corbel" w:hAnsi="Corbel"/>
                <w:sz w:val="20"/>
                <w:szCs w:val="20"/>
              </w:rPr>
              <w:t xml:space="preserve">Poplatok za zriadenie optickej prípojky do rackovej skrine UK v bode pripojenia </w:t>
            </w:r>
            <w:r>
              <w:rPr>
                <w:rFonts w:ascii="Corbel" w:hAnsi="Corbel"/>
                <w:sz w:val="20"/>
                <w:szCs w:val="20"/>
              </w:rPr>
              <w:lastRenderedPageBreak/>
              <w:t>a nastavenie routingu</w:t>
            </w:r>
          </w:p>
        </w:tc>
        <w:tc>
          <w:tcPr>
            <w:tcW w:w="1985" w:type="dxa"/>
            <w:tcBorders>
              <w:top w:val="single" w:sz="4" w:space="0" w:color="auto"/>
              <w:left w:val="single" w:sz="4" w:space="0" w:color="auto"/>
              <w:bottom w:val="single" w:sz="4" w:space="0" w:color="auto"/>
              <w:right w:val="single" w:sz="4" w:space="0" w:color="auto"/>
            </w:tcBorders>
          </w:tcPr>
          <w:p w14:paraId="0DA1734C" w14:textId="77777777" w:rsidR="000522F0" w:rsidRDefault="000522F0">
            <w:pPr>
              <w:spacing w:after="240" w:line="256" w:lineRule="auto"/>
              <w:rPr>
                <w:rFonts w:ascii="Corbel" w:hAnsi="Corbe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D0F4A4" w14:textId="77777777" w:rsidR="000522F0" w:rsidRDefault="000522F0">
            <w:pPr>
              <w:spacing w:after="240" w:line="256" w:lineRule="auto"/>
              <w:rPr>
                <w:rFonts w:ascii="Corbel" w:hAnsi="Corbe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45FCBD" w14:textId="77777777" w:rsidR="000522F0" w:rsidRDefault="000522F0">
            <w:pPr>
              <w:spacing w:after="240" w:line="256" w:lineRule="auto"/>
              <w:jc w:val="center"/>
              <w:rPr>
                <w:rFonts w:ascii="Corbel" w:hAnsi="Corbel"/>
                <w:sz w:val="20"/>
                <w:szCs w:val="20"/>
              </w:rPr>
            </w:pPr>
            <w:r>
              <w:rPr>
                <w:rFonts w:ascii="Corbel" w:hAnsi="Corbel"/>
                <w:sz w:val="20"/>
                <w:szCs w:val="20"/>
              </w:rPr>
              <w:t>1</w:t>
            </w:r>
          </w:p>
        </w:tc>
      </w:tr>
      <w:tr w:rsidR="000522F0" w14:paraId="56A93168" w14:textId="77777777" w:rsidTr="000522F0">
        <w:tc>
          <w:tcPr>
            <w:tcW w:w="562" w:type="dxa"/>
            <w:tcBorders>
              <w:top w:val="single" w:sz="4" w:space="0" w:color="auto"/>
              <w:left w:val="single" w:sz="4" w:space="0" w:color="auto"/>
              <w:bottom w:val="single" w:sz="4" w:space="0" w:color="auto"/>
              <w:right w:val="single" w:sz="4" w:space="0" w:color="auto"/>
            </w:tcBorders>
            <w:hideMark/>
          </w:tcPr>
          <w:p w14:paraId="159F0F11" w14:textId="77777777" w:rsidR="000522F0" w:rsidRDefault="000522F0">
            <w:pPr>
              <w:spacing w:before="120" w:after="120" w:line="256" w:lineRule="auto"/>
              <w:rPr>
                <w:rFonts w:ascii="Corbel" w:hAnsi="Corbel"/>
                <w:sz w:val="20"/>
                <w:szCs w:val="20"/>
              </w:rPr>
            </w:pPr>
            <w:r>
              <w:rPr>
                <w:rFonts w:ascii="Corbel" w:hAnsi="Corbel"/>
                <w:sz w:val="20"/>
                <w:szCs w:val="20"/>
              </w:rPr>
              <w:t>VII.</w:t>
            </w:r>
          </w:p>
        </w:tc>
        <w:tc>
          <w:tcPr>
            <w:tcW w:w="1843" w:type="dxa"/>
            <w:tcBorders>
              <w:top w:val="single" w:sz="4" w:space="0" w:color="auto"/>
              <w:left w:val="single" w:sz="4" w:space="0" w:color="auto"/>
              <w:bottom w:val="single" w:sz="4" w:space="0" w:color="auto"/>
              <w:right w:val="single" w:sz="4" w:space="0" w:color="auto"/>
            </w:tcBorders>
            <w:hideMark/>
          </w:tcPr>
          <w:p w14:paraId="1211B2BB" w14:textId="77777777" w:rsidR="000522F0" w:rsidRDefault="000522F0">
            <w:pPr>
              <w:spacing w:before="120" w:after="120" w:line="256" w:lineRule="auto"/>
              <w:rPr>
                <w:rFonts w:ascii="Corbel" w:hAnsi="Corbel"/>
                <w:sz w:val="20"/>
                <w:szCs w:val="20"/>
              </w:rPr>
            </w:pPr>
            <w:r>
              <w:rPr>
                <w:rFonts w:ascii="Corbel" w:hAnsi="Corbel"/>
                <w:sz w:val="20"/>
                <w:szCs w:val="20"/>
              </w:rPr>
              <w:t xml:space="preserve">Zriaďovací poplatok za pridelenie IP rozsahu vo veľkosti </w:t>
            </w:r>
            <w:r>
              <w:rPr>
                <w:rFonts w:ascii="Corbel" w:hAnsi="Corbel"/>
                <w:bCs/>
                <w:sz w:val="20"/>
                <w:szCs w:val="20"/>
              </w:rPr>
              <w:t>bloku adresný rozsah triedy C (/24, 254 použiteľných IP adries pre koncové zariadenia)</w:t>
            </w:r>
          </w:p>
        </w:tc>
        <w:tc>
          <w:tcPr>
            <w:tcW w:w="1985" w:type="dxa"/>
            <w:tcBorders>
              <w:top w:val="single" w:sz="4" w:space="0" w:color="auto"/>
              <w:left w:val="single" w:sz="4" w:space="0" w:color="auto"/>
              <w:bottom w:val="single" w:sz="4" w:space="0" w:color="auto"/>
              <w:right w:val="single" w:sz="4" w:space="0" w:color="auto"/>
            </w:tcBorders>
          </w:tcPr>
          <w:p w14:paraId="4C026236" w14:textId="77777777" w:rsidR="000522F0" w:rsidRDefault="000522F0">
            <w:pPr>
              <w:spacing w:after="240" w:line="256" w:lineRule="auto"/>
              <w:rPr>
                <w:rFonts w:ascii="Corbel" w:hAnsi="Corbe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7E86E4" w14:textId="77777777" w:rsidR="000522F0" w:rsidRDefault="000522F0">
            <w:pPr>
              <w:spacing w:after="240" w:line="256" w:lineRule="auto"/>
              <w:rPr>
                <w:rFonts w:ascii="Corbel" w:hAnsi="Corbe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098111" w14:textId="77777777" w:rsidR="000522F0" w:rsidRDefault="000522F0">
            <w:pPr>
              <w:spacing w:after="240" w:line="256" w:lineRule="auto"/>
              <w:jc w:val="center"/>
              <w:rPr>
                <w:rFonts w:ascii="Corbel" w:hAnsi="Corbel"/>
                <w:sz w:val="20"/>
                <w:szCs w:val="20"/>
              </w:rPr>
            </w:pPr>
            <w:r>
              <w:rPr>
                <w:rFonts w:ascii="Corbel" w:hAnsi="Corbel"/>
                <w:sz w:val="20"/>
                <w:szCs w:val="20"/>
              </w:rPr>
              <w:t>1</w:t>
            </w:r>
          </w:p>
        </w:tc>
      </w:tr>
    </w:tbl>
    <w:p w14:paraId="33D94085" w14:textId="77777777" w:rsidR="000522F0" w:rsidRDefault="000522F0" w:rsidP="000522F0">
      <w:pPr>
        <w:rPr>
          <w:rFonts w:ascii="Corbel" w:eastAsia="Times New Roman" w:hAnsi="Corbel"/>
          <w:sz w:val="22"/>
          <w:szCs w:val="22"/>
          <w:lang w:eastAsia="cs-CZ"/>
        </w:rPr>
      </w:pPr>
    </w:p>
    <w:p w14:paraId="308CEAB6" w14:textId="77777777" w:rsidR="000522F0" w:rsidRDefault="000522F0" w:rsidP="000522F0">
      <w:pPr>
        <w:ind w:firstLine="709"/>
        <w:jc w:val="both"/>
        <w:rPr>
          <w:rFonts w:ascii="Corbel" w:hAnsi="Corbel"/>
          <w:sz w:val="22"/>
          <w:szCs w:val="22"/>
        </w:rPr>
      </w:pPr>
      <w:r>
        <w:rPr>
          <w:rFonts w:ascii="Corbel" w:hAnsi="Corbel"/>
          <w:sz w:val="22"/>
          <w:szCs w:val="22"/>
        </w:rPr>
        <w:t>Služby budú poskytnuté v prípojnom bode Slovenské peeringové centrum SIX, Námestie slobody 17, Bratislava. V prípade výpadku linky alebo služieb poskytovateľa bude požadovaná rekonfigurácia internetových liniek a odovzdanie v prípojnom bode Rektorát Univerzity Komenského, Šafárikovo námestie 6, Bratislava. Nejde teda o súbežné používanie služieb cez obidve linky naraz,                            ani o automatické prepínanie liniek v prípade výpadku. Služby budú doručené v prípojnom bode routerom verejného obstarávateľa s nastaveným statickým routovaním. Počty služieb pre jednotlivé rýchlosti sú škálovateľné a bez viazanosti, t.j. počas trvania služby môže verejný obstarávateľ žiadať poskytovateľa rýchlosti a počty služieb meniť a poskytovateľ tieto počty služieb a rýchlosti bude meniť. Dodávateľ fakturuje skutočný stav počtu služieb a rýchlostí súčastiam verejného obstarávateľa podľa požiadaviek.</w:t>
      </w:r>
    </w:p>
    <w:p w14:paraId="29150B08" w14:textId="77777777" w:rsidR="000522F0" w:rsidRDefault="000522F0" w:rsidP="000522F0">
      <w:pPr>
        <w:ind w:firstLine="709"/>
        <w:jc w:val="both"/>
        <w:rPr>
          <w:rFonts w:ascii="Corbel" w:hAnsi="Corbel"/>
          <w:sz w:val="22"/>
          <w:szCs w:val="22"/>
        </w:rPr>
      </w:pPr>
    </w:p>
    <w:p w14:paraId="2754ED40" w14:textId="77777777" w:rsidR="000522F0" w:rsidRDefault="000522F0" w:rsidP="000522F0">
      <w:pPr>
        <w:ind w:firstLine="709"/>
        <w:jc w:val="both"/>
        <w:rPr>
          <w:rFonts w:ascii="Corbel" w:hAnsi="Corbel"/>
          <w:sz w:val="22"/>
          <w:szCs w:val="22"/>
        </w:rPr>
      </w:pPr>
      <w:r>
        <w:rPr>
          <w:rFonts w:ascii="Corbel" w:hAnsi="Corbel"/>
          <w:sz w:val="22"/>
          <w:szCs w:val="22"/>
        </w:rPr>
        <w:t>Služby internetového pripojenia pre potreby komerčných subjektov pripojených v počítačovej sieti verejného obstarávateľa budú odovzdávané jednotlivým fakultám a ďalším súčastiam verejného obstarávateľa na základe uzatvorenia jednotlivých čiastkových zmlúv o poskytovaní služieb. V čiastkovej zmluve/objednávke bude presne určený druh služieb a ostatné podmienky v súlade so zmluvou o poskytovaní služieb. Celkové zakúpené množstvo predmetu zmluvy bude závisieť od finančných možností a konečných potrieb verejného obstarávateľa. V návrhu čiastkových zmlúv, uzatváraných na základe tejto zmluvy o poskytnutí služieb, alebo v objednávkach budú potreby verejného obstarávateľa spresnené podrobným vymedzením druhu a množstva služieb.</w:t>
      </w:r>
    </w:p>
    <w:p w14:paraId="001E84B3" w14:textId="77777777" w:rsidR="000522F0" w:rsidRDefault="000522F0" w:rsidP="000522F0">
      <w:pPr>
        <w:ind w:firstLine="709"/>
        <w:jc w:val="both"/>
        <w:rPr>
          <w:rFonts w:ascii="Corbel" w:hAnsi="Corbel"/>
          <w:sz w:val="22"/>
          <w:szCs w:val="22"/>
        </w:rPr>
      </w:pPr>
    </w:p>
    <w:p w14:paraId="3ED7FB3B" w14:textId="77777777" w:rsidR="000522F0" w:rsidRPr="009561D1" w:rsidRDefault="000522F0" w:rsidP="009561D1">
      <w:pPr>
        <w:spacing w:line="240" w:lineRule="auto"/>
        <w:jc w:val="center"/>
        <w:rPr>
          <w:rFonts w:ascii="Corbel" w:hAnsi="Corbel" w:cstheme="minorHAnsi"/>
          <w:sz w:val="28"/>
          <w:szCs w:val="28"/>
        </w:rPr>
      </w:pPr>
    </w:p>
    <w:sectPr w:rsidR="000522F0" w:rsidRPr="009561D1" w:rsidSect="00050BCB">
      <w:footerReference w:type="default" r:id="rId15"/>
      <w:pgSz w:w="11906" w:h="16838"/>
      <w:pgMar w:top="993" w:right="1418" w:bottom="426" w:left="1418"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A360" w14:textId="77777777" w:rsidR="004318EA" w:rsidRDefault="004318EA">
      <w:pPr>
        <w:spacing w:before="0" w:after="0" w:line="240" w:lineRule="auto"/>
      </w:pPr>
      <w:r>
        <w:separator/>
      </w:r>
    </w:p>
  </w:endnote>
  <w:endnote w:type="continuationSeparator" w:id="0">
    <w:p w14:paraId="71B8D792" w14:textId="77777777" w:rsidR="004318EA" w:rsidRDefault="004318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BF1B" w14:textId="77777777" w:rsidR="00A55AD3" w:rsidRDefault="00A55AD3">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746A" w14:textId="77777777" w:rsidR="00A55AD3" w:rsidRDefault="00A55AD3">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CF8F" w14:textId="77777777" w:rsidR="00A55AD3" w:rsidRDefault="00A55AD3">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F4C9" w14:textId="77777777" w:rsidR="00555067" w:rsidRDefault="00E207B0">
    <w:pPr>
      <w:pStyle w:val="Pta"/>
      <w:jc w:val="righ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Pr>
        <w:rFonts w:ascii="Calibri" w:hAnsi="Calibri" w:cs="Calibri"/>
        <w:noProof/>
        <w:sz w:val="18"/>
        <w:szCs w:val="18"/>
      </w:rPr>
      <w:t>15</w:t>
    </w:r>
    <w:r>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E22A" w14:textId="77777777" w:rsidR="004318EA" w:rsidRDefault="004318EA">
      <w:pPr>
        <w:spacing w:before="0" w:after="0" w:line="240" w:lineRule="auto"/>
      </w:pPr>
      <w:r>
        <w:separator/>
      </w:r>
    </w:p>
  </w:footnote>
  <w:footnote w:type="continuationSeparator" w:id="0">
    <w:p w14:paraId="203F4E96" w14:textId="77777777" w:rsidR="004318EA" w:rsidRDefault="004318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6.55pt;height:3.75pt" coordsize="" o:spt="100" o:bullet="t" adj="0,,0" path="" stroked="f">
        <v:stroke joinstyle="miter"/>
        <v:imagedata r:id="rId1" o:title="image23"/>
        <v:formulas/>
        <v:path o:connecttype="segments"/>
      </v:shape>
    </w:pict>
  </w:numPicBullet>
  <w:numPicBullet w:numPicBulletId="1">
    <w:pict>
      <v:shape id="_x0000_i1029" style="width:7.5pt;height:2.8pt" coordsize="" o:spt="100" o:bullet="t" adj="0,,0" path="" stroked="f">
        <v:stroke joinstyle="miter"/>
        <v:imagedata r:id="rId2" o:title="image24"/>
        <v:formulas/>
        <v:path o:connecttype="segments"/>
      </v:shape>
    </w:pict>
  </w:numPicBullet>
  <w:abstractNum w:abstractNumId="0" w15:restartNumberingAfterBreak="0">
    <w:nsid w:val="04335669"/>
    <w:multiLevelType w:val="multilevel"/>
    <w:tmpl w:val="8D8A64BE"/>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9A4121"/>
    <w:multiLevelType w:val="hybridMultilevel"/>
    <w:tmpl w:val="C504D330"/>
    <w:lvl w:ilvl="0" w:tplc="041B000F">
      <w:start w:val="1"/>
      <w:numFmt w:val="decimal"/>
      <w:lvlText w:val="%1."/>
      <w:lvlJc w:val="left"/>
      <w:pPr>
        <w:ind w:left="2016" w:hanging="360"/>
      </w:pPr>
    </w:lvl>
    <w:lvl w:ilvl="1" w:tplc="041B0019" w:tentative="1">
      <w:start w:val="1"/>
      <w:numFmt w:val="lowerLetter"/>
      <w:lvlText w:val="%2."/>
      <w:lvlJc w:val="left"/>
      <w:pPr>
        <w:ind w:left="2736" w:hanging="360"/>
      </w:pPr>
    </w:lvl>
    <w:lvl w:ilvl="2" w:tplc="041B001B" w:tentative="1">
      <w:start w:val="1"/>
      <w:numFmt w:val="lowerRoman"/>
      <w:lvlText w:val="%3."/>
      <w:lvlJc w:val="right"/>
      <w:pPr>
        <w:ind w:left="3456" w:hanging="180"/>
      </w:pPr>
    </w:lvl>
    <w:lvl w:ilvl="3" w:tplc="041B000F" w:tentative="1">
      <w:start w:val="1"/>
      <w:numFmt w:val="decimal"/>
      <w:lvlText w:val="%4."/>
      <w:lvlJc w:val="left"/>
      <w:pPr>
        <w:ind w:left="4176" w:hanging="360"/>
      </w:pPr>
    </w:lvl>
    <w:lvl w:ilvl="4" w:tplc="041B0019" w:tentative="1">
      <w:start w:val="1"/>
      <w:numFmt w:val="lowerLetter"/>
      <w:lvlText w:val="%5."/>
      <w:lvlJc w:val="left"/>
      <w:pPr>
        <w:ind w:left="4896" w:hanging="360"/>
      </w:pPr>
    </w:lvl>
    <w:lvl w:ilvl="5" w:tplc="041B001B" w:tentative="1">
      <w:start w:val="1"/>
      <w:numFmt w:val="lowerRoman"/>
      <w:lvlText w:val="%6."/>
      <w:lvlJc w:val="right"/>
      <w:pPr>
        <w:ind w:left="5616" w:hanging="180"/>
      </w:pPr>
    </w:lvl>
    <w:lvl w:ilvl="6" w:tplc="041B000F" w:tentative="1">
      <w:start w:val="1"/>
      <w:numFmt w:val="decimal"/>
      <w:lvlText w:val="%7."/>
      <w:lvlJc w:val="left"/>
      <w:pPr>
        <w:ind w:left="6336" w:hanging="360"/>
      </w:pPr>
    </w:lvl>
    <w:lvl w:ilvl="7" w:tplc="041B0019" w:tentative="1">
      <w:start w:val="1"/>
      <w:numFmt w:val="lowerLetter"/>
      <w:lvlText w:val="%8."/>
      <w:lvlJc w:val="left"/>
      <w:pPr>
        <w:ind w:left="7056" w:hanging="360"/>
      </w:pPr>
    </w:lvl>
    <w:lvl w:ilvl="8" w:tplc="041B001B" w:tentative="1">
      <w:start w:val="1"/>
      <w:numFmt w:val="lowerRoman"/>
      <w:lvlText w:val="%9."/>
      <w:lvlJc w:val="right"/>
      <w:pPr>
        <w:ind w:left="7776" w:hanging="180"/>
      </w:pPr>
    </w:lvl>
  </w:abstractNum>
  <w:abstractNum w:abstractNumId="2" w15:restartNumberingAfterBreak="0">
    <w:nsid w:val="07253D5F"/>
    <w:multiLevelType w:val="hybridMultilevel"/>
    <w:tmpl w:val="A734E2EE"/>
    <w:lvl w:ilvl="0" w:tplc="D2187ADC">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958C5"/>
    <w:multiLevelType w:val="hybridMultilevel"/>
    <w:tmpl w:val="74C2B194"/>
    <w:lvl w:ilvl="0" w:tplc="FFFFFFFF">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041B0017">
      <w:start w:val="1"/>
      <w:numFmt w:val="lowerLetter"/>
      <w:lvlText w:val="%3)"/>
      <w:lvlJc w:val="left"/>
      <w:pPr>
        <w:ind w:left="1315"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A197F"/>
    <w:multiLevelType w:val="multilevel"/>
    <w:tmpl w:val="8DBCD60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E259E"/>
    <w:multiLevelType w:val="hybridMultilevel"/>
    <w:tmpl w:val="593855DA"/>
    <w:lvl w:ilvl="0" w:tplc="06DC938E">
      <w:start w:val="1"/>
      <w:numFmt w:val="lowerLetter"/>
      <w:lvlText w:val="%1)"/>
      <w:lvlJc w:val="left"/>
      <w:pPr>
        <w:ind w:left="0"/>
      </w:pPr>
      <w:rPr>
        <w:rFonts w:ascii="Corbel" w:eastAsia="Times New Roman" w:hAnsi="Corbel" w:cs="Times New Roman" w:hint="default"/>
        <w:b w:val="0"/>
        <w:i w:val="0"/>
        <w:strike w:val="0"/>
        <w:dstrike w:val="0"/>
        <w:color w:val="000000"/>
        <w:sz w:val="22"/>
        <w:szCs w:val="22"/>
        <w:u w:val="none" w:color="000000"/>
        <w:bdr w:val="none" w:sz="0" w:space="0" w:color="auto"/>
        <w:shd w:val="clear" w:color="auto" w:fill="auto"/>
        <w:vertAlign w:val="baseline"/>
      </w:rPr>
    </w:lvl>
    <w:lvl w:ilvl="1" w:tplc="A7FC16A2">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4E27A">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29D74">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8EC16">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801C2">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8637A">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2BD9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F13E">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B27DEF"/>
    <w:multiLevelType w:val="hybridMultilevel"/>
    <w:tmpl w:val="1A5230E2"/>
    <w:lvl w:ilvl="0" w:tplc="BA3AD50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AEE68">
      <w:start w:val="1"/>
      <w:numFmt w:val="bullet"/>
      <w:lvlText w:val="o"/>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851B0">
      <w:start w:val="1"/>
      <w:numFmt w:val="bullet"/>
      <w:lvlText w:val="▪"/>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E6944">
      <w:start w:val="1"/>
      <w:numFmt w:val="bullet"/>
      <w:lvlRestart w:val="0"/>
      <w:lvlText w:val="•"/>
      <w:lvlPicBulletId w:val="0"/>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823A0">
      <w:start w:val="1"/>
      <w:numFmt w:val="bullet"/>
      <w:lvlText w:val="o"/>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23A40">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0BAA2">
      <w:start w:val="1"/>
      <w:numFmt w:val="bullet"/>
      <w:lvlText w:val="•"/>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64E7A">
      <w:start w:val="1"/>
      <w:numFmt w:val="bullet"/>
      <w:lvlText w:val="o"/>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C6592">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4A28B9"/>
    <w:multiLevelType w:val="hybridMultilevel"/>
    <w:tmpl w:val="DD8AAB8A"/>
    <w:lvl w:ilvl="0" w:tplc="702A7D7C">
      <w:numFmt w:val="bullet"/>
      <w:lvlText w:val="-"/>
      <w:lvlJc w:val="left"/>
      <w:pPr>
        <w:ind w:left="3490" w:hanging="360"/>
      </w:pPr>
      <w:rPr>
        <w:rFonts w:ascii="Times New Roman" w:eastAsiaTheme="minorHAnsi" w:hAnsi="Times New Roman" w:cs="Times New Roman" w:hint="default"/>
      </w:rPr>
    </w:lvl>
    <w:lvl w:ilvl="1" w:tplc="041B0003" w:tentative="1">
      <w:start w:val="1"/>
      <w:numFmt w:val="bullet"/>
      <w:lvlText w:val="o"/>
      <w:lvlJc w:val="left"/>
      <w:pPr>
        <w:ind w:left="4210" w:hanging="360"/>
      </w:pPr>
      <w:rPr>
        <w:rFonts w:ascii="Courier New" w:hAnsi="Courier New" w:cs="Courier New" w:hint="default"/>
      </w:rPr>
    </w:lvl>
    <w:lvl w:ilvl="2" w:tplc="041B0005" w:tentative="1">
      <w:start w:val="1"/>
      <w:numFmt w:val="bullet"/>
      <w:lvlText w:val=""/>
      <w:lvlJc w:val="left"/>
      <w:pPr>
        <w:ind w:left="4930" w:hanging="360"/>
      </w:pPr>
      <w:rPr>
        <w:rFonts w:ascii="Wingdings" w:hAnsi="Wingdings" w:hint="default"/>
      </w:rPr>
    </w:lvl>
    <w:lvl w:ilvl="3" w:tplc="041B0001" w:tentative="1">
      <w:start w:val="1"/>
      <w:numFmt w:val="bullet"/>
      <w:lvlText w:val=""/>
      <w:lvlJc w:val="left"/>
      <w:pPr>
        <w:ind w:left="5650" w:hanging="360"/>
      </w:pPr>
      <w:rPr>
        <w:rFonts w:ascii="Symbol" w:hAnsi="Symbol" w:hint="default"/>
      </w:rPr>
    </w:lvl>
    <w:lvl w:ilvl="4" w:tplc="041B0003" w:tentative="1">
      <w:start w:val="1"/>
      <w:numFmt w:val="bullet"/>
      <w:lvlText w:val="o"/>
      <w:lvlJc w:val="left"/>
      <w:pPr>
        <w:ind w:left="6370" w:hanging="360"/>
      </w:pPr>
      <w:rPr>
        <w:rFonts w:ascii="Courier New" w:hAnsi="Courier New" w:cs="Courier New" w:hint="default"/>
      </w:rPr>
    </w:lvl>
    <w:lvl w:ilvl="5" w:tplc="041B0005" w:tentative="1">
      <w:start w:val="1"/>
      <w:numFmt w:val="bullet"/>
      <w:lvlText w:val=""/>
      <w:lvlJc w:val="left"/>
      <w:pPr>
        <w:ind w:left="7090" w:hanging="360"/>
      </w:pPr>
      <w:rPr>
        <w:rFonts w:ascii="Wingdings" w:hAnsi="Wingdings" w:hint="default"/>
      </w:rPr>
    </w:lvl>
    <w:lvl w:ilvl="6" w:tplc="041B0001" w:tentative="1">
      <w:start w:val="1"/>
      <w:numFmt w:val="bullet"/>
      <w:lvlText w:val=""/>
      <w:lvlJc w:val="left"/>
      <w:pPr>
        <w:ind w:left="7810" w:hanging="360"/>
      </w:pPr>
      <w:rPr>
        <w:rFonts w:ascii="Symbol" w:hAnsi="Symbol" w:hint="default"/>
      </w:rPr>
    </w:lvl>
    <w:lvl w:ilvl="7" w:tplc="041B0003" w:tentative="1">
      <w:start w:val="1"/>
      <w:numFmt w:val="bullet"/>
      <w:lvlText w:val="o"/>
      <w:lvlJc w:val="left"/>
      <w:pPr>
        <w:ind w:left="8530" w:hanging="360"/>
      </w:pPr>
      <w:rPr>
        <w:rFonts w:ascii="Courier New" w:hAnsi="Courier New" w:cs="Courier New" w:hint="default"/>
      </w:rPr>
    </w:lvl>
    <w:lvl w:ilvl="8" w:tplc="041B0005" w:tentative="1">
      <w:start w:val="1"/>
      <w:numFmt w:val="bullet"/>
      <w:lvlText w:val=""/>
      <w:lvlJc w:val="left"/>
      <w:pPr>
        <w:ind w:left="9250" w:hanging="360"/>
      </w:pPr>
      <w:rPr>
        <w:rFonts w:ascii="Wingdings" w:hAnsi="Wingdings" w:hint="default"/>
      </w:rPr>
    </w:lvl>
  </w:abstractNum>
  <w:abstractNum w:abstractNumId="8" w15:restartNumberingAfterBreak="0">
    <w:nsid w:val="11372D4D"/>
    <w:multiLevelType w:val="hybridMultilevel"/>
    <w:tmpl w:val="91D657DE"/>
    <w:lvl w:ilvl="0" w:tplc="0CEE67E8">
      <w:numFmt w:val="bullet"/>
      <w:lvlText w:val="-"/>
      <w:lvlJc w:val="left"/>
      <w:pPr>
        <w:ind w:left="3130" w:hanging="360"/>
      </w:pPr>
      <w:rPr>
        <w:rFonts w:ascii="Corbel" w:eastAsia="Times New Roman" w:hAnsi="Corbel" w:cs="Times New Roman"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9" w15:restartNumberingAfterBreak="0">
    <w:nsid w:val="11AE01DD"/>
    <w:multiLevelType w:val="hybridMultilevel"/>
    <w:tmpl w:val="D708D298"/>
    <w:lvl w:ilvl="0" w:tplc="4AD40E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271A4">
      <w:start w:val="1"/>
      <w:numFmt w:val="bullet"/>
      <w:lvlText w:val="o"/>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4C318">
      <w:start w:val="1"/>
      <w:numFmt w:val="bullet"/>
      <w:lvlText w:val="▪"/>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A7D7C">
      <w:numFmt w:val="bullet"/>
      <w:lvlText w:val="-"/>
      <w:lvlPicBulletId w:val="1"/>
      <w:lvlJc w:val="left"/>
      <w:pPr>
        <w:ind w:left="1484"/>
      </w:pPr>
      <w:rPr>
        <w:rFonts w:ascii="Times New Roman" w:eastAsiaTheme="minorHAns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983CE248">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4744C">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6B38C">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05570">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A7528">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A25D0B"/>
    <w:multiLevelType w:val="hybridMultilevel"/>
    <w:tmpl w:val="9800E422"/>
    <w:lvl w:ilvl="0" w:tplc="FFFFFFFF">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041B0019">
      <w:start w:val="1"/>
      <w:numFmt w:val="lowerLetter"/>
      <w:lvlText w:val="%3."/>
      <w:lvlJc w:val="left"/>
      <w:pPr>
        <w:ind w:left="1315"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8168C6"/>
    <w:multiLevelType w:val="hybridMultilevel"/>
    <w:tmpl w:val="25C8D15A"/>
    <w:lvl w:ilvl="0" w:tplc="19AE980E">
      <w:start w:val="1"/>
      <w:numFmt w:val="decimal"/>
      <w:lvlText w:val="3.%1"/>
      <w:lvlJc w:val="left"/>
      <w:pPr>
        <w:ind w:left="720" w:hanging="360"/>
      </w:pPr>
      <w:rPr>
        <w:rFonts w:ascii="Corbel" w:hAnsi="Corbe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2102A"/>
    <w:multiLevelType w:val="hybridMultilevel"/>
    <w:tmpl w:val="B8FAF58C"/>
    <w:lvl w:ilvl="0" w:tplc="B8787436">
      <w:start w:val="1"/>
      <w:numFmt w:val="lowerLetter"/>
      <w:lvlText w:val="%1)"/>
      <w:lvlJc w:val="left"/>
      <w:pPr>
        <w:ind w:left="1267"/>
      </w:pPr>
      <w:rPr>
        <w:rFonts w:ascii="Corbel" w:eastAsia="Times New Roman" w:hAnsi="Corbel" w:cs="Times New Roman" w:hint="default"/>
        <w:b w:val="0"/>
        <w:i w:val="0"/>
        <w:strike w:val="0"/>
        <w:dstrike w:val="0"/>
        <w:color w:val="000000"/>
        <w:sz w:val="22"/>
        <w:szCs w:val="22"/>
        <w:u w:val="none" w:color="000000"/>
        <w:bdr w:val="none" w:sz="0" w:space="0" w:color="auto"/>
        <w:shd w:val="clear" w:color="auto" w:fill="auto"/>
        <w:vertAlign w:val="baseline"/>
      </w:rPr>
    </w:lvl>
    <w:lvl w:ilvl="1" w:tplc="764A6826">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4711C">
      <w:start w:val="1"/>
      <w:numFmt w:val="lowerRoman"/>
      <w:lvlText w:val="%3"/>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280C8">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4A23A">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774E">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0CF46">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6D2BE">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E93FE">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084820"/>
    <w:multiLevelType w:val="hybridMultilevel"/>
    <w:tmpl w:val="819467E8"/>
    <w:lvl w:ilvl="0" w:tplc="041B0001">
      <w:start w:val="1"/>
      <w:numFmt w:val="bullet"/>
      <w:lvlText w:val=""/>
      <w:lvlJc w:val="left"/>
      <w:pPr>
        <w:ind w:left="2016" w:hanging="360"/>
      </w:pPr>
      <w:rPr>
        <w:rFonts w:ascii="Symbol" w:hAnsi="Symbol" w:hint="default"/>
      </w:rPr>
    </w:lvl>
    <w:lvl w:ilvl="1" w:tplc="041B0003" w:tentative="1">
      <w:start w:val="1"/>
      <w:numFmt w:val="bullet"/>
      <w:lvlText w:val="o"/>
      <w:lvlJc w:val="left"/>
      <w:pPr>
        <w:ind w:left="2736" w:hanging="360"/>
      </w:pPr>
      <w:rPr>
        <w:rFonts w:ascii="Courier New" w:hAnsi="Courier New" w:cs="Courier New" w:hint="default"/>
      </w:rPr>
    </w:lvl>
    <w:lvl w:ilvl="2" w:tplc="041B0005" w:tentative="1">
      <w:start w:val="1"/>
      <w:numFmt w:val="bullet"/>
      <w:lvlText w:val=""/>
      <w:lvlJc w:val="left"/>
      <w:pPr>
        <w:ind w:left="3456" w:hanging="360"/>
      </w:pPr>
      <w:rPr>
        <w:rFonts w:ascii="Wingdings" w:hAnsi="Wingdings" w:hint="default"/>
      </w:rPr>
    </w:lvl>
    <w:lvl w:ilvl="3" w:tplc="041B0001" w:tentative="1">
      <w:start w:val="1"/>
      <w:numFmt w:val="bullet"/>
      <w:lvlText w:val=""/>
      <w:lvlJc w:val="left"/>
      <w:pPr>
        <w:ind w:left="4176" w:hanging="360"/>
      </w:pPr>
      <w:rPr>
        <w:rFonts w:ascii="Symbol" w:hAnsi="Symbol" w:hint="default"/>
      </w:rPr>
    </w:lvl>
    <w:lvl w:ilvl="4" w:tplc="041B0003" w:tentative="1">
      <w:start w:val="1"/>
      <w:numFmt w:val="bullet"/>
      <w:lvlText w:val="o"/>
      <w:lvlJc w:val="left"/>
      <w:pPr>
        <w:ind w:left="4896" w:hanging="360"/>
      </w:pPr>
      <w:rPr>
        <w:rFonts w:ascii="Courier New" w:hAnsi="Courier New" w:cs="Courier New" w:hint="default"/>
      </w:rPr>
    </w:lvl>
    <w:lvl w:ilvl="5" w:tplc="041B0005" w:tentative="1">
      <w:start w:val="1"/>
      <w:numFmt w:val="bullet"/>
      <w:lvlText w:val=""/>
      <w:lvlJc w:val="left"/>
      <w:pPr>
        <w:ind w:left="5616" w:hanging="360"/>
      </w:pPr>
      <w:rPr>
        <w:rFonts w:ascii="Wingdings" w:hAnsi="Wingdings" w:hint="default"/>
      </w:rPr>
    </w:lvl>
    <w:lvl w:ilvl="6" w:tplc="041B0001" w:tentative="1">
      <w:start w:val="1"/>
      <w:numFmt w:val="bullet"/>
      <w:lvlText w:val=""/>
      <w:lvlJc w:val="left"/>
      <w:pPr>
        <w:ind w:left="6336" w:hanging="360"/>
      </w:pPr>
      <w:rPr>
        <w:rFonts w:ascii="Symbol" w:hAnsi="Symbol" w:hint="default"/>
      </w:rPr>
    </w:lvl>
    <w:lvl w:ilvl="7" w:tplc="041B0003" w:tentative="1">
      <w:start w:val="1"/>
      <w:numFmt w:val="bullet"/>
      <w:lvlText w:val="o"/>
      <w:lvlJc w:val="left"/>
      <w:pPr>
        <w:ind w:left="7056" w:hanging="360"/>
      </w:pPr>
      <w:rPr>
        <w:rFonts w:ascii="Courier New" w:hAnsi="Courier New" w:cs="Courier New" w:hint="default"/>
      </w:rPr>
    </w:lvl>
    <w:lvl w:ilvl="8" w:tplc="041B0005" w:tentative="1">
      <w:start w:val="1"/>
      <w:numFmt w:val="bullet"/>
      <w:lvlText w:val=""/>
      <w:lvlJc w:val="left"/>
      <w:pPr>
        <w:ind w:left="7776" w:hanging="360"/>
      </w:pPr>
      <w:rPr>
        <w:rFonts w:ascii="Wingdings" w:hAnsi="Wingdings" w:hint="default"/>
      </w:rPr>
    </w:lvl>
  </w:abstractNum>
  <w:abstractNum w:abstractNumId="14" w15:restartNumberingAfterBreak="0">
    <w:nsid w:val="1D347FEB"/>
    <w:multiLevelType w:val="hybridMultilevel"/>
    <w:tmpl w:val="4BC0881E"/>
    <w:lvl w:ilvl="0" w:tplc="AE6A83DA">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521B66"/>
    <w:multiLevelType w:val="hybridMultilevel"/>
    <w:tmpl w:val="0E9A9AFC"/>
    <w:lvl w:ilvl="0" w:tplc="D9BE0C7A">
      <w:numFmt w:val="bullet"/>
      <w:lvlText w:val="-"/>
      <w:lvlJc w:val="left"/>
      <w:pPr>
        <w:ind w:left="720" w:hanging="360"/>
      </w:pPr>
      <w:rPr>
        <w:rFonts w:ascii="Corbel" w:eastAsia="Calibri" w:hAnsi="Corbe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D921110"/>
    <w:multiLevelType w:val="hybridMultilevel"/>
    <w:tmpl w:val="33D26F02"/>
    <w:lvl w:ilvl="0" w:tplc="50A6873A">
      <w:start w:val="11"/>
      <w:numFmt w:val="bullet"/>
      <w:lvlText w:val="-"/>
      <w:lvlJc w:val="left"/>
      <w:pPr>
        <w:ind w:left="3230" w:hanging="360"/>
      </w:pPr>
      <w:rPr>
        <w:rFonts w:ascii="Corbel" w:eastAsia="Times New Roman" w:hAnsi="Corbel" w:cs="Times New Roman" w:hint="default"/>
      </w:rPr>
    </w:lvl>
    <w:lvl w:ilvl="1" w:tplc="041B0003" w:tentative="1">
      <w:start w:val="1"/>
      <w:numFmt w:val="bullet"/>
      <w:lvlText w:val="o"/>
      <w:lvlJc w:val="left"/>
      <w:pPr>
        <w:ind w:left="3950" w:hanging="360"/>
      </w:pPr>
      <w:rPr>
        <w:rFonts w:ascii="Courier New" w:hAnsi="Courier New" w:cs="Courier New" w:hint="default"/>
      </w:rPr>
    </w:lvl>
    <w:lvl w:ilvl="2" w:tplc="041B0005" w:tentative="1">
      <w:start w:val="1"/>
      <w:numFmt w:val="bullet"/>
      <w:lvlText w:val=""/>
      <w:lvlJc w:val="left"/>
      <w:pPr>
        <w:ind w:left="4670" w:hanging="360"/>
      </w:pPr>
      <w:rPr>
        <w:rFonts w:ascii="Wingdings" w:hAnsi="Wingdings" w:hint="default"/>
      </w:rPr>
    </w:lvl>
    <w:lvl w:ilvl="3" w:tplc="041B0001" w:tentative="1">
      <w:start w:val="1"/>
      <w:numFmt w:val="bullet"/>
      <w:lvlText w:val=""/>
      <w:lvlJc w:val="left"/>
      <w:pPr>
        <w:ind w:left="5390" w:hanging="360"/>
      </w:pPr>
      <w:rPr>
        <w:rFonts w:ascii="Symbol" w:hAnsi="Symbol" w:hint="default"/>
      </w:rPr>
    </w:lvl>
    <w:lvl w:ilvl="4" w:tplc="041B0003" w:tentative="1">
      <w:start w:val="1"/>
      <w:numFmt w:val="bullet"/>
      <w:lvlText w:val="o"/>
      <w:lvlJc w:val="left"/>
      <w:pPr>
        <w:ind w:left="6110" w:hanging="360"/>
      </w:pPr>
      <w:rPr>
        <w:rFonts w:ascii="Courier New" w:hAnsi="Courier New" w:cs="Courier New" w:hint="default"/>
      </w:rPr>
    </w:lvl>
    <w:lvl w:ilvl="5" w:tplc="041B0005" w:tentative="1">
      <w:start w:val="1"/>
      <w:numFmt w:val="bullet"/>
      <w:lvlText w:val=""/>
      <w:lvlJc w:val="left"/>
      <w:pPr>
        <w:ind w:left="6830" w:hanging="360"/>
      </w:pPr>
      <w:rPr>
        <w:rFonts w:ascii="Wingdings" w:hAnsi="Wingdings" w:hint="default"/>
      </w:rPr>
    </w:lvl>
    <w:lvl w:ilvl="6" w:tplc="041B0001" w:tentative="1">
      <w:start w:val="1"/>
      <w:numFmt w:val="bullet"/>
      <w:lvlText w:val=""/>
      <w:lvlJc w:val="left"/>
      <w:pPr>
        <w:ind w:left="7550" w:hanging="360"/>
      </w:pPr>
      <w:rPr>
        <w:rFonts w:ascii="Symbol" w:hAnsi="Symbol" w:hint="default"/>
      </w:rPr>
    </w:lvl>
    <w:lvl w:ilvl="7" w:tplc="041B0003" w:tentative="1">
      <w:start w:val="1"/>
      <w:numFmt w:val="bullet"/>
      <w:lvlText w:val="o"/>
      <w:lvlJc w:val="left"/>
      <w:pPr>
        <w:ind w:left="8270" w:hanging="360"/>
      </w:pPr>
      <w:rPr>
        <w:rFonts w:ascii="Courier New" w:hAnsi="Courier New" w:cs="Courier New" w:hint="default"/>
      </w:rPr>
    </w:lvl>
    <w:lvl w:ilvl="8" w:tplc="041B0005" w:tentative="1">
      <w:start w:val="1"/>
      <w:numFmt w:val="bullet"/>
      <w:lvlText w:val=""/>
      <w:lvlJc w:val="left"/>
      <w:pPr>
        <w:ind w:left="8990" w:hanging="360"/>
      </w:pPr>
      <w:rPr>
        <w:rFonts w:ascii="Wingdings" w:hAnsi="Wingdings" w:hint="default"/>
      </w:rPr>
    </w:lvl>
  </w:abstractNum>
  <w:abstractNum w:abstractNumId="17" w15:restartNumberingAfterBreak="0">
    <w:nsid w:val="2550378F"/>
    <w:multiLevelType w:val="multilevel"/>
    <w:tmpl w:val="50C4E9B2"/>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66A7018"/>
    <w:multiLevelType w:val="multilevel"/>
    <w:tmpl w:val="0DC0D56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FB52E8"/>
    <w:multiLevelType w:val="hybridMultilevel"/>
    <w:tmpl w:val="F8800826"/>
    <w:lvl w:ilvl="0" w:tplc="DE7E4A26">
      <w:start w:val="11"/>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2605CEB"/>
    <w:multiLevelType w:val="multilevel"/>
    <w:tmpl w:val="65889DE6"/>
    <w:lvl w:ilvl="0">
      <w:start w:val="2"/>
      <w:numFmt w:val="decimal"/>
      <w:lvlText w:val="%1."/>
      <w:lvlJc w:val="left"/>
      <w:pPr>
        <w:tabs>
          <w:tab w:val="num" w:pos="720"/>
        </w:tabs>
        <w:ind w:left="720" w:hanging="360"/>
      </w:pPr>
      <w:rPr>
        <w:rFonts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3836231"/>
    <w:multiLevelType w:val="hybridMultilevel"/>
    <w:tmpl w:val="FEE062AC"/>
    <w:lvl w:ilvl="0" w:tplc="185262FE">
      <w:start w:val="11"/>
      <w:numFmt w:val="bullet"/>
      <w:lvlText w:val="-"/>
      <w:lvlJc w:val="left"/>
      <w:pPr>
        <w:ind w:left="4330" w:hanging="360"/>
      </w:pPr>
      <w:rPr>
        <w:rFonts w:ascii="Corbel" w:eastAsia="Times New Roman" w:hAnsi="Corbel" w:cs="Times New Roman" w:hint="default"/>
      </w:rPr>
    </w:lvl>
    <w:lvl w:ilvl="1" w:tplc="041B0003" w:tentative="1">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24" w15:restartNumberingAfterBreak="0">
    <w:nsid w:val="33A8757F"/>
    <w:multiLevelType w:val="multilevel"/>
    <w:tmpl w:val="B6EAE69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F8782E"/>
    <w:multiLevelType w:val="hybridMultilevel"/>
    <w:tmpl w:val="0EA42AA6"/>
    <w:lvl w:ilvl="0" w:tplc="1F0C66EE">
      <w:start w:val="11"/>
      <w:numFmt w:val="bullet"/>
      <w:lvlText w:val="-"/>
      <w:lvlJc w:val="left"/>
      <w:pPr>
        <w:ind w:left="2430" w:hanging="360"/>
      </w:pPr>
      <w:rPr>
        <w:rFonts w:ascii="Corbel" w:eastAsia="Times New Roman" w:hAnsi="Corbel" w:cs="Times New Roman" w:hint="default"/>
      </w:rPr>
    </w:lvl>
    <w:lvl w:ilvl="1" w:tplc="041B0003" w:tentative="1">
      <w:start w:val="1"/>
      <w:numFmt w:val="bullet"/>
      <w:lvlText w:val="o"/>
      <w:lvlJc w:val="left"/>
      <w:pPr>
        <w:ind w:left="3150" w:hanging="360"/>
      </w:pPr>
      <w:rPr>
        <w:rFonts w:ascii="Courier New" w:hAnsi="Courier New" w:cs="Courier New" w:hint="default"/>
      </w:rPr>
    </w:lvl>
    <w:lvl w:ilvl="2" w:tplc="041B0005" w:tentative="1">
      <w:start w:val="1"/>
      <w:numFmt w:val="bullet"/>
      <w:lvlText w:val=""/>
      <w:lvlJc w:val="left"/>
      <w:pPr>
        <w:ind w:left="3870" w:hanging="360"/>
      </w:pPr>
      <w:rPr>
        <w:rFonts w:ascii="Wingdings" w:hAnsi="Wingdings" w:hint="default"/>
      </w:rPr>
    </w:lvl>
    <w:lvl w:ilvl="3" w:tplc="041B0001" w:tentative="1">
      <w:start w:val="1"/>
      <w:numFmt w:val="bullet"/>
      <w:lvlText w:val=""/>
      <w:lvlJc w:val="left"/>
      <w:pPr>
        <w:ind w:left="4590" w:hanging="360"/>
      </w:pPr>
      <w:rPr>
        <w:rFonts w:ascii="Symbol" w:hAnsi="Symbol" w:hint="default"/>
      </w:rPr>
    </w:lvl>
    <w:lvl w:ilvl="4" w:tplc="041B0003" w:tentative="1">
      <w:start w:val="1"/>
      <w:numFmt w:val="bullet"/>
      <w:lvlText w:val="o"/>
      <w:lvlJc w:val="left"/>
      <w:pPr>
        <w:ind w:left="5310" w:hanging="360"/>
      </w:pPr>
      <w:rPr>
        <w:rFonts w:ascii="Courier New" w:hAnsi="Courier New" w:cs="Courier New" w:hint="default"/>
      </w:rPr>
    </w:lvl>
    <w:lvl w:ilvl="5" w:tplc="041B0005" w:tentative="1">
      <w:start w:val="1"/>
      <w:numFmt w:val="bullet"/>
      <w:lvlText w:val=""/>
      <w:lvlJc w:val="left"/>
      <w:pPr>
        <w:ind w:left="6030" w:hanging="360"/>
      </w:pPr>
      <w:rPr>
        <w:rFonts w:ascii="Wingdings" w:hAnsi="Wingdings" w:hint="default"/>
      </w:rPr>
    </w:lvl>
    <w:lvl w:ilvl="6" w:tplc="041B0001" w:tentative="1">
      <w:start w:val="1"/>
      <w:numFmt w:val="bullet"/>
      <w:lvlText w:val=""/>
      <w:lvlJc w:val="left"/>
      <w:pPr>
        <w:ind w:left="6750" w:hanging="360"/>
      </w:pPr>
      <w:rPr>
        <w:rFonts w:ascii="Symbol" w:hAnsi="Symbol" w:hint="default"/>
      </w:rPr>
    </w:lvl>
    <w:lvl w:ilvl="7" w:tplc="041B0003" w:tentative="1">
      <w:start w:val="1"/>
      <w:numFmt w:val="bullet"/>
      <w:lvlText w:val="o"/>
      <w:lvlJc w:val="left"/>
      <w:pPr>
        <w:ind w:left="7470" w:hanging="360"/>
      </w:pPr>
      <w:rPr>
        <w:rFonts w:ascii="Courier New" w:hAnsi="Courier New" w:cs="Courier New" w:hint="default"/>
      </w:rPr>
    </w:lvl>
    <w:lvl w:ilvl="8" w:tplc="041B0005" w:tentative="1">
      <w:start w:val="1"/>
      <w:numFmt w:val="bullet"/>
      <w:lvlText w:val=""/>
      <w:lvlJc w:val="left"/>
      <w:pPr>
        <w:ind w:left="8190" w:hanging="360"/>
      </w:pPr>
      <w:rPr>
        <w:rFonts w:ascii="Wingdings" w:hAnsi="Wingdings" w:hint="default"/>
      </w:rPr>
    </w:lvl>
  </w:abstractNum>
  <w:abstractNum w:abstractNumId="26" w15:restartNumberingAfterBreak="0">
    <w:nsid w:val="34A9076E"/>
    <w:multiLevelType w:val="hybridMultilevel"/>
    <w:tmpl w:val="77C43D80"/>
    <w:lvl w:ilvl="0" w:tplc="A60EFFA4">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8318D5"/>
    <w:multiLevelType w:val="hybridMultilevel"/>
    <w:tmpl w:val="0518C5AC"/>
    <w:lvl w:ilvl="0" w:tplc="D49CE318">
      <w:start w:val="1"/>
      <w:numFmt w:val="decimal"/>
      <w:lvlText w:val="2.%1"/>
      <w:lvlJc w:val="left"/>
      <w:pPr>
        <w:ind w:left="720" w:hanging="360"/>
      </w:pPr>
      <w:rPr>
        <w:rFonts w:ascii="Corbel" w:hAnsi="Corbe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8362840"/>
    <w:multiLevelType w:val="hybridMultilevel"/>
    <w:tmpl w:val="CCC4F7A6"/>
    <w:lvl w:ilvl="0" w:tplc="0BF6311A">
      <w:start w:val="1"/>
      <w:numFmt w:val="decimal"/>
      <w:lvlText w:val="6.%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CB1696"/>
    <w:multiLevelType w:val="multilevel"/>
    <w:tmpl w:val="5CDA757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C44EA9"/>
    <w:multiLevelType w:val="hybridMultilevel"/>
    <w:tmpl w:val="9EA47E12"/>
    <w:lvl w:ilvl="0" w:tplc="0470A470">
      <w:numFmt w:val="bullet"/>
      <w:lvlText w:val="-"/>
      <w:lvlJc w:val="left"/>
      <w:pPr>
        <w:ind w:left="2016" w:hanging="360"/>
      </w:pPr>
      <w:rPr>
        <w:rFonts w:ascii="Calibri" w:eastAsiaTheme="minorHAnsi" w:hAnsi="Calibri" w:cs="Calibri" w:hint="default"/>
      </w:rPr>
    </w:lvl>
    <w:lvl w:ilvl="1" w:tplc="041B0003" w:tentative="1">
      <w:start w:val="1"/>
      <w:numFmt w:val="bullet"/>
      <w:lvlText w:val="o"/>
      <w:lvlJc w:val="left"/>
      <w:pPr>
        <w:ind w:left="2736" w:hanging="360"/>
      </w:pPr>
      <w:rPr>
        <w:rFonts w:ascii="Courier New" w:hAnsi="Courier New" w:cs="Courier New" w:hint="default"/>
      </w:rPr>
    </w:lvl>
    <w:lvl w:ilvl="2" w:tplc="041B0005" w:tentative="1">
      <w:start w:val="1"/>
      <w:numFmt w:val="bullet"/>
      <w:lvlText w:val=""/>
      <w:lvlJc w:val="left"/>
      <w:pPr>
        <w:ind w:left="3456" w:hanging="360"/>
      </w:pPr>
      <w:rPr>
        <w:rFonts w:ascii="Wingdings" w:hAnsi="Wingdings" w:hint="default"/>
      </w:rPr>
    </w:lvl>
    <w:lvl w:ilvl="3" w:tplc="041B0001" w:tentative="1">
      <w:start w:val="1"/>
      <w:numFmt w:val="bullet"/>
      <w:lvlText w:val=""/>
      <w:lvlJc w:val="left"/>
      <w:pPr>
        <w:ind w:left="4176" w:hanging="360"/>
      </w:pPr>
      <w:rPr>
        <w:rFonts w:ascii="Symbol" w:hAnsi="Symbol" w:hint="default"/>
      </w:rPr>
    </w:lvl>
    <w:lvl w:ilvl="4" w:tplc="041B0003" w:tentative="1">
      <w:start w:val="1"/>
      <w:numFmt w:val="bullet"/>
      <w:lvlText w:val="o"/>
      <w:lvlJc w:val="left"/>
      <w:pPr>
        <w:ind w:left="4896" w:hanging="360"/>
      </w:pPr>
      <w:rPr>
        <w:rFonts w:ascii="Courier New" w:hAnsi="Courier New" w:cs="Courier New" w:hint="default"/>
      </w:rPr>
    </w:lvl>
    <w:lvl w:ilvl="5" w:tplc="041B0005" w:tentative="1">
      <w:start w:val="1"/>
      <w:numFmt w:val="bullet"/>
      <w:lvlText w:val=""/>
      <w:lvlJc w:val="left"/>
      <w:pPr>
        <w:ind w:left="5616" w:hanging="360"/>
      </w:pPr>
      <w:rPr>
        <w:rFonts w:ascii="Wingdings" w:hAnsi="Wingdings" w:hint="default"/>
      </w:rPr>
    </w:lvl>
    <w:lvl w:ilvl="6" w:tplc="041B0001" w:tentative="1">
      <w:start w:val="1"/>
      <w:numFmt w:val="bullet"/>
      <w:lvlText w:val=""/>
      <w:lvlJc w:val="left"/>
      <w:pPr>
        <w:ind w:left="6336" w:hanging="360"/>
      </w:pPr>
      <w:rPr>
        <w:rFonts w:ascii="Symbol" w:hAnsi="Symbol" w:hint="default"/>
      </w:rPr>
    </w:lvl>
    <w:lvl w:ilvl="7" w:tplc="041B0003" w:tentative="1">
      <w:start w:val="1"/>
      <w:numFmt w:val="bullet"/>
      <w:lvlText w:val="o"/>
      <w:lvlJc w:val="left"/>
      <w:pPr>
        <w:ind w:left="7056" w:hanging="360"/>
      </w:pPr>
      <w:rPr>
        <w:rFonts w:ascii="Courier New" w:hAnsi="Courier New" w:cs="Courier New" w:hint="default"/>
      </w:rPr>
    </w:lvl>
    <w:lvl w:ilvl="8" w:tplc="041B0005" w:tentative="1">
      <w:start w:val="1"/>
      <w:numFmt w:val="bullet"/>
      <w:lvlText w:val=""/>
      <w:lvlJc w:val="left"/>
      <w:pPr>
        <w:ind w:left="7776" w:hanging="360"/>
      </w:pPr>
      <w:rPr>
        <w:rFonts w:ascii="Wingdings" w:hAnsi="Wingdings" w:hint="default"/>
      </w:rPr>
    </w:lvl>
  </w:abstractNum>
  <w:abstractNum w:abstractNumId="31" w15:restartNumberingAfterBreak="0">
    <w:nsid w:val="3EB27995"/>
    <w:multiLevelType w:val="multilevel"/>
    <w:tmpl w:val="589CE08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7C47D7"/>
    <w:multiLevelType w:val="hybridMultilevel"/>
    <w:tmpl w:val="45A4F1F6"/>
    <w:lvl w:ilvl="0" w:tplc="DE10B1C4">
      <w:start w:val="11"/>
      <w:numFmt w:val="bullet"/>
      <w:lvlText w:val="-"/>
      <w:lvlJc w:val="left"/>
      <w:pPr>
        <w:ind w:left="3130" w:hanging="360"/>
      </w:pPr>
      <w:rPr>
        <w:rFonts w:ascii="Corbel" w:eastAsia="Times New Roman" w:hAnsi="Corbel" w:cs="Times New Roman"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33" w15:restartNumberingAfterBreak="0">
    <w:nsid w:val="44070F8D"/>
    <w:multiLevelType w:val="hybridMultilevel"/>
    <w:tmpl w:val="7CEA8072"/>
    <w:lvl w:ilvl="0" w:tplc="0470A470">
      <w:numFmt w:val="bullet"/>
      <w:lvlText w:val="-"/>
      <w:lvlJc w:val="left"/>
      <w:pPr>
        <w:ind w:left="2204" w:hanging="360"/>
      </w:pPr>
      <w:rPr>
        <w:rFonts w:ascii="Calibri" w:eastAsiaTheme="minorHAnsi" w:hAnsi="Calibri" w:cs="Calibri" w:hint="default"/>
      </w:rPr>
    </w:lvl>
    <w:lvl w:ilvl="1" w:tplc="041B0003" w:tentative="1">
      <w:start w:val="1"/>
      <w:numFmt w:val="bullet"/>
      <w:lvlText w:val="o"/>
      <w:lvlJc w:val="left"/>
      <w:pPr>
        <w:ind w:left="2924" w:hanging="360"/>
      </w:pPr>
      <w:rPr>
        <w:rFonts w:ascii="Courier New" w:hAnsi="Courier New" w:cs="Courier New" w:hint="default"/>
      </w:rPr>
    </w:lvl>
    <w:lvl w:ilvl="2" w:tplc="041B0005" w:tentative="1">
      <w:start w:val="1"/>
      <w:numFmt w:val="bullet"/>
      <w:lvlText w:val=""/>
      <w:lvlJc w:val="left"/>
      <w:pPr>
        <w:ind w:left="3644" w:hanging="360"/>
      </w:pPr>
      <w:rPr>
        <w:rFonts w:ascii="Wingdings" w:hAnsi="Wingdings" w:hint="default"/>
      </w:rPr>
    </w:lvl>
    <w:lvl w:ilvl="3" w:tplc="041B0001" w:tentative="1">
      <w:start w:val="1"/>
      <w:numFmt w:val="bullet"/>
      <w:lvlText w:val=""/>
      <w:lvlJc w:val="left"/>
      <w:pPr>
        <w:ind w:left="4364" w:hanging="360"/>
      </w:pPr>
      <w:rPr>
        <w:rFonts w:ascii="Symbol" w:hAnsi="Symbol" w:hint="default"/>
      </w:rPr>
    </w:lvl>
    <w:lvl w:ilvl="4" w:tplc="041B0003" w:tentative="1">
      <w:start w:val="1"/>
      <w:numFmt w:val="bullet"/>
      <w:lvlText w:val="o"/>
      <w:lvlJc w:val="left"/>
      <w:pPr>
        <w:ind w:left="5084" w:hanging="360"/>
      </w:pPr>
      <w:rPr>
        <w:rFonts w:ascii="Courier New" w:hAnsi="Courier New" w:cs="Courier New" w:hint="default"/>
      </w:rPr>
    </w:lvl>
    <w:lvl w:ilvl="5" w:tplc="041B0005" w:tentative="1">
      <w:start w:val="1"/>
      <w:numFmt w:val="bullet"/>
      <w:lvlText w:val=""/>
      <w:lvlJc w:val="left"/>
      <w:pPr>
        <w:ind w:left="5804" w:hanging="360"/>
      </w:pPr>
      <w:rPr>
        <w:rFonts w:ascii="Wingdings" w:hAnsi="Wingdings" w:hint="default"/>
      </w:rPr>
    </w:lvl>
    <w:lvl w:ilvl="6" w:tplc="041B0001" w:tentative="1">
      <w:start w:val="1"/>
      <w:numFmt w:val="bullet"/>
      <w:lvlText w:val=""/>
      <w:lvlJc w:val="left"/>
      <w:pPr>
        <w:ind w:left="6524" w:hanging="360"/>
      </w:pPr>
      <w:rPr>
        <w:rFonts w:ascii="Symbol" w:hAnsi="Symbol" w:hint="default"/>
      </w:rPr>
    </w:lvl>
    <w:lvl w:ilvl="7" w:tplc="041B0003" w:tentative="1">
      <w:start w:val="1"/>
      <w:numFmt w:val="bullet"/>
      <w:lvlText w:val="o"/>
      <w:lvlJc w:val="left"/>
      <w:pPr>
        <w:ind w:left="7244" w:hanging="360"/>
      </w:pPr>
      <w:rPr>
        <w:rFonts w:ascii="Courier New" w:hAnsi="Courier New" w:cs="Courier New" w:hint="default"/>
      </w:rPr>
    </w:lvl>
    <w:lvl w:ilvl="8" w:tplc="041B0005" w:tentative="1">
      <w:start w:val="1"/>
      <w:numFmt w:val="bullet"/>
      <w:lvlText w:val=""/>
      <w:lvlJc w:val="left"/>
      <w:pPr>
        <w:ind w:left="7964" w:hanging="360"/>
      </w:pPr>
      <w:rPr>
        <w:rFonts w:ascii="Wingdings" w:hAnsi="Wingdings" w:hint="default"/>
      </w:rPr>
    </w:lvl>
  </w:abstractNum>
  <w:abstractNum w:abstractNumId="34" w15:restartNumberingAfterBreak="0">
    <w:nsid w:val="48BE57B0"/>
    <w:multiLevelType w:val="multilevel"/>
    <w:tmpl w:val="E06C3906"/>
    <w:lvl w:ilvl="0">
      <w:start w:val="1"/>
      <w:numFmt w:val="decimal"/>
      <w:lvlText w:val="%1."/>
      <w:lvlJc w:val="left"/>
      <w:pPr>
        <w:ind w:left="360" w:hanging="360"/>
      </w:pPr>
    </w:lvl>
    <w:lvl w:ilvl="1">
      <w:start w:val="1"/>
      <w:numFmt w:val="decimal"/>
      <w:lvlText w:val="6.%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DC4134"/>
    <w:multiLevelType w:val="multilevel"/>
    <w:tmpl w:val="547A393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76A544A"/>
    <w:multiLevelType w:val="multilevel"/>
    <w:tmpl w:val="E5EE61E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373C5D"/>
    <w:multiLevelType w:val="hybridMultilevel"/>
    <w:tmpl w:val="B2166424"/>
    <w:lvl w:ilvl="0" w:tplc="2E76F3E2">
      <w:start w:val="11"/>
      <w:numFmt w:val="bullet"/>
      <w:lvlText w:val="-"/>
      <w:lvlJc w:val="left"/>
      <w:pPr>
        <w:ind w:left="2520" w:hanging="360"/>
      </w:pPr>
      <w:rPr>
        <w:rFonts w:ascii="Corbel" w:eastAsia="Times New Roman" w:hAnsi="Corbel"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38" w15:restartNumberingAfterBreak="0">
    <w:nsid w:val="5F452F79"/>
    <w:multiLevelType w:val="multilevel"/>
    <w:tmpl w:val="D87002C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CE4841"/>
    <w:multiLevelType w:val="multilevel"/>
    <w:tmpl w:val="3B7AFF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2EF4341"/>
    <w:multiLevelType w:val="multilevel"/>
    <w:tmpl w:val="89F4D5B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B40B86"/>
    <w:multiLevelType w:val="hybridMultilevel"/>
    <w:tmpl w:val="C8C6021A"/>
    <w:lvl w:ilvl="0" w:tplc="EA60232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4207DC">
      <w:start w:val="1"/>
      <w:numFmt w:val="lowerLetter"/>
      <w:lvlText w:val="%2"/>
      <w:lvlJc w:val="left"/>
      <w:pPr>
        <w:ind w:left="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92222A">
      <w:start w:val="1"/>
      <w:numFmt w:val="lowerLetter"/>
      <w:lvlRestart w:val="0"/>
      <w:lvlText w:val="%3)"/>
      <w:lvlJc w:val="left"/>
      <w:pPr>
        <w:ind w:left="1491"/>
      </w:pPr>
      <w:rPr>
        <w:rFonts w:ascii="Corbel" w:eastAsia="Times New Roman" w:hAnsi="Corbel" w:cs="Times New Roman" w:hint="default"/>
        <w:b w:val="0"/>
        <w:i w:val="0"/>
        <w:strike w:val="0"/>
        <w:dstrike w:val="0"/>
        <w:color w:val="000000"/>
        <w:sz w:val="22"/>
        <w:szCs w:val="22"/>
        <w:u w:val="none" w:color="000000"/>
        <w:bdr w:val="none" w:sz="0" w:space="0" w:color="auto"/>
        <w:shd w:val="clear" w:color="auto" w:fill="auto"/>
        <w:vertAlign w:val="baseline"/>
      </w:rPr>
    </w:lvl>
    <w:lvl w:ilvl="3" w:tplc="18D617FC">
      <w:start w:val="1"/>
      <w:numFmt w:val="decimal"/>
      <w:lvlText w:val="%4"/>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2C3C90">
      <w:start w:val="1"/>
      <w:numFmt w:val="lowerLetter"/>
      <w:lvlText w:val="%5"/>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763D7E">
      <w:start w:val="1"/>
      <w:numFmt w:val="lowerRoman"/>
      <w:lvlText w:val="%6"/>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4657EA">
      <w:start w:val="1"/>
      <w:numFmt w:val="decimal"/>
      <w:lvlText w:val="%7"/>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E8F470">
      <w:start w:val="1"/>
      <w:numFmt w:val="lowerLetter"/>
      <w:lvlText w:val="%8"/>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3AC828">
      <w:start w:val="1"/>
      <w:numFmt w:val="lowerRoman"/>
      <w:lvlText w:val="%9"/>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6C722BA"/>
    <w:multiLevelType w:val="hybridMultilevel"/>
    <w:tmpl w:val="D67CD4BA"/>
    <w:lvl w:ilvl="0" w:tplc="6DA4A97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77122A9"/>
    <w:multiLevelType w:val="multilevel"/>
    <w:tmpl w:val="D3607FF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90D75E4"/>
    <w:multiLevelType w:val="hybridMultilevel"/>
    <w:tmpl w:val="DD36020A"/>
    <w:lvl w:ilvl="0" w:tplc="7FECE084">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6E7627"/>
    <w:multiLevelType w:val="hybridMultilevel"/>
    <w:tmpl w:val="33324FC2"/>
    <w:lvl w:ilvl="0" w:tplc="F5C069D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B0C7FC0"/>
    <w:multiLevelType w:val="multilevel"/>
    <w:tmpl w:val="603C68F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513E74"/>
    <w:multiLevelType w:val="multilevel"/>
    <w:tmpl w:val="4D4E38D4"/>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BAF5876"/>
    <w:multiLevelType w:val="multilevel"/>
    <w:tmpl w:val="D724F9FC"/>
    <w:lvl w:ilvl="0">
      <w:start w:val="1"/>
      <w:numFmt w:val="decimal"/>
      <w:lvlText w:val="%1."/>
      <w:lvlJc w:val="left"/>
      <w:pPr>
        <w:ind w:left="1145" w:hanging="360"/>
      </w:pPr>
      <w:rPr>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1505" w:hanging="720"/>
      </w:pPr>
      <w:rPr>
        <w:rFonts w:hint="default"/>
        <w:b w:val="0"/>
      </w:rPr>
    </w:lvl>
    <w:lvl w:ilvl="3">
      <w:start w:val="1"/>
      <w:numFmt w:val="decimal"/>
      <w:isLgl/>
      <w:lvlText w:val="%1.%2.%3.%4"/>
      <w:lvlJc w:val="left"/>
      <w:pPr>
        <w:ind w:left="1505" w:hanging="720"/>
      </w:pPr>
      <w:rPr>
        <w:rFonts w:hint="default"/>
        <w:b w:val="0"/>
      </w:rPr>
    </w:lvl>
    <w:lvl w:ilvl="4">
      <w:start w:val="1"/>
      <w:numFmt w:val="decimal"/>
      <w:isLgl/>
      <w:lvlText w:val="%1.%2.%3.%4.%5"/>
      <w:lvlJc w:val="left"/>
      <w:pPr>
        <w:ind w:left="1865" w:hanging="1080"/>
      </w:pPr>
      <w:rPr>
        <w:rFonts w:hint="default"/>
        <w:b w:val="0"/>
      </w:rPr>
    </w:lvl>
    <w:lvl w:ilvl="5">
      <w:start w:val="1"/>
      <w:numFmt w:val="decimal"/>
      <w:isLgl/>
      <w:lvlText w:val="%1.%2.%3.%4.%5.%6"/>
      <w:lvlJc w:val="left"/>
      <w:pPr>
        <w:ind w:left="1865" w:hanging="1080"/>
      </w:pPr>
      <w:rPr>
        <w:rFonts w:hint="default"/>
        <w:b w:val="0"/>
      </w:rPr>
    </w:lvl>
    <w:lvl w:ilvl="6">
      <w:start w:val="1"/>
      <w:numFmt w:val="decimal"/>
      <w:isLgl/>
      <w:lvlText w:val="%1.%2.%3.%4.%5.%6.%7"/>
      <w:lvlJc w:val="left"/>
      <w:pPr>
        <w:ind w:left="2225" w:hanging="1440"/>
      </w:pPr>
      <w:rPr>
        <w:rFonts w:hint="default"/>
        <w:b w:val="0"/>
      </w:rPr>
    </w:lvl>
    <w:lvl w:ilvl="7">
      <w:start w:val="1"/>
      <w:numFmt w:val="decimal"/>
      <w:isLgl/>
      <w:lvlText w:val="%1.%2.%3.%4.%5.%6.%7.%8"/>
      <w:lvlJc w:val="left"/>
      <w:pPr>
        <w:ind w:left="2225" w:hanging="1440"/>
      </w:pPr>
      <w:rPr>
        <w:rFonts w:hint="default"/>
        <w:b w:val="0"/>
      </w:rPr>
    </w:lvl>
    <w:lvl w:ilvl="8">
      <w:start w:val="1"/>
      <w:numFmt w:val="decimal"/>
      <w:isLgl/>
      <w:lvlText w:val="%1.%2.%3.%4.%5.%6.%7.%8.%9"/>
      <w:lvlJc w:val="left"/>
      <w:pPr>
        <w:ind w:left="2585" w:hanging="1800"/>
      </w:pPr>
      <w:rPr>
        <w:rFonts w:hint="default"/>
        <w:b w:val="0"/>
      </w:rPr>
    </w:lvl>
  </w:abstractNum>
  <w:abstractNum w:abstractNumId="49" w15:restartNumberingAfterBreak="0">
    <w:nsid w:val="6FF9784C"/>
    <w:multiLevelType w:val="multilevel"/>
    <w:tmpl w:val="A218E15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0595F43"/>
    <w:multiLevelType w:val="hybridMultilevel"/>
    <w:tmpl w:val="A14C4B3E"/>
    <w:lvl w:ilvl="0" w:tplc="9108733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1315"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4070E30"/>
    <w:multiLevelType w:val="hybridMultilevel"/>
    <w:tmpl w:val="0E18F42C"/>
    <w:lvl w:ilvl="0" w:tplc="F5C069D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9B8625F"/>
    <w:multiLevelType w:val="hybridMultilevel"/>
    <w:tmpl w:val="25C0A1D2"/>
    <w:lvl w:ilvl="0" w:tplc="24227588">
      <w:start w:val="1"/>
      <w:numFmt w:val="lowerLetter"/>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A473A23"/>
    <w:multiLevelType w:val="multilevel"/>
    <w:tmpl w:val="FBB4F26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A7A6554"/>
    <w:multiLevelType w:val="multilevel"/>
    <w:tmpl w:val="407C64C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7"/>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22"/>
  </w:num>
  <w:num w:numId="8">
    <w:abstractNumId w:val="38"/>
  </w:num>
  <w:num w:numId="9">
    <w:abstractNumId w:val="36"/>
  </w:num>
  <w:num w:numId="10">
    <w:abstractNumId w:val="34"/>
  </w:num>
  <w:num w:numId="11">
    <w:abstractNumId w:val="48"/>
  </w:num>
  <w:num w:numId="12">
    <w:abstractNumId w:val="46"/>
  </w:num>
  <w:num w:numId="13">
    <w:abstractNumId w:val="54"/>
  </w:num>
  <w:num w:numId="14">
    <w:abstractNumId w:val="40"/>
  </w:num>
  <w:num w:numId="15">
    <w:abstractNumId w:val="4"/>
  </w:num>
  <w:num w:numId="16">
    <w:abstractNumId w:val="29"/>
  </w:num>
  <w:num w:numId="17">
    <w:abstractNumId w:val="12"/>
  </w:num>
  <w:num w:numId="18">
    <w:abstractNumId w:val="31"/>
  </w:num>
  <w:num w:numId="19">
    <w:abstractNumId w:val="17"/>
  </w:num>
  <w:num w:numId="20">
    <w:abstractNumId w:val="43"/>
  </w:num>
  <w:num w:numId="21">
    <w:abstractNumId w:val="6"/>
  </w:num>
  <w:num w:numId="22">
    <w:abstractNumId w:val="13"/>
  </w:num>
  <w:num w:numId="23">
    <w:abstractNumId w:val="1"/>
  </w:num>
  <w:num w:numId="24">
    <w:abstractNumId w:val="30"/>
  </w:num>
  <w:num w:numId="25">
    <w:abstractNumId w:val="9"/>
  </w:num>
  <w:num w:numId="26">
    <w:abstractNumId w:val="33"/>
  </w:num>
  <w:num w:numId="27">
    <w:abstractNumId w:val="51"/>
  </w:num>
  <w:num w:numId="28">
    <w:abstractNumId w:val="45"/>
  </w:num>
  <w:num w:numId="29">
    <w:abstractNumId w:val="15"/>
  </w:num>
  <w:num w:numId="30">
    <w:abstractNumId w:val="49"/>
  </w:num>
  <w:num w:numId="31">
    <w:abstractNumId w:val="24"/>
  </w:num>
  <w:num w:numId="32">
    <w:abstractNumId w:val="41"/>
  </w:num>
  <w:num w:numId="33">
    <w:abstractNumId w:val="18"/>
  </w:num>
  <w:num w:numId="34">
    <w:abstractNumId w:val="53"/>
  </w:num>
  <w:num w:numId="35">
    <w:abstractNumId w:val="5"/>
  </w:num>
  <w:num w:numId="36">
    <w:abstractNumId w:val="35"/>
  </w:num>
  <w:num w:numId="37">
    <w:abstractNumId w:val="37"/>
  </w:num>
  <w:num w:numId="38">
    <w:abstractNumId w:val="20"/>
  </w:num>
  <w:num w:numId="39">
    <w:abstractNumId w:val="16"/>
  </w:num>
  <w:num w:numId="40">
    <w:abstractNumId w:val="32"/>
  </w:num>
  <w:num w:numId="41">
    <w:abstractNumId w:val="7"/>
  </w:num>
  <w:num w:numId="42">
    <w:abstractNumId w:val="8"/>
  </w:num>
  <w:num w:numId="43">
    <w:abstractNumId w:val="25"/>
  </w:num>
  <w:num w:numId="44">
    <w:abstractNumId w:val="23"/>
  </w:num>
  <w:num w:numId="45">
    <w:abstractNumId w:val="27"/>
  </w:num>
  <w:num w:numId="46">
    <w:abstractNumId w:val="11"/>
  </w:num>
  <w:num w:numId="47">
    <w:abstractNumId w:val="14"/>
  </w:num>
  <w:num w:numId="48">
    <w:abstractNumId w:val="44"/>
  </w:num>
  <w:num w:numId="49">
    <w:abstractNumId w:val="28"/>
  </w:num>
  <w:num w:numId="50">
    <w:abstractNumId w:val="26"/>
  </w:num>
  <w:num w:numId="51">
    <w:abstractNumId w:val="50"/>
  </w:num>
  <w:num w:numId="52">
    <w:abstractNumId w:val="3"/>
  </w:num>
  <w:num w:numId="53">
    <w:abstractNumId w:val="10"/>
  </w:num>
  <w:num w:numId="54">
    <w:abstractNumId w:val="42"/>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9"/>
    <w:rsid w:val="000076EE"/>
    <w:rsid w:val="00025AE2"/>
    <w:rsid w:val="000340A4"/>
    <w:rsid w:val="00037820"/>
    <w:rsid w:val="00050BCB"/>
    <w:rsid w:val="00051EE9"/>
    <w:rsid w:val="000522F0"/>
    <w:rsid w:val="00054E52"/>
    <w:rsid w:val="0006718F"/>
    <w:rsid w:val="000714A4"/>
    <w:rsid w:val="00072C15"/>
    <w:rsid w:val="0007414C"/>
    <w:rsid w:val="000A3E8D"/>
    <w:rsid w:val="000A6CC7"/>
    <w:rsid w:val="000B54CE"/>
    <w:rsid w:val="000C0EF0"/>
    <w:rsid w:val="000C46FC"/>
    <w:rsid w:val="000D75D0"/>
    <w:rsid w:val="000E6AB7"/>
    <w:rsid w:val="001010D8"/>
    <w:rsid w:val="00107472"/>
    <w:rsid w:val="001109F2"/>
    <w:rsid w:val="001347E9"/>
    <w:rsid w:val="0014057E"/>
    <w:rsid w:val="00152AE2"/>
    <w:rsid w:val="00156C2F"/>
    <w:rsid w:val="00157392"/>
    <w:rsid w:val="00157B0E"/>
    <w:rsid w:val="00162620"/>
    <w:rsid w:val="001647BD"/>
    <w:rsid w:val="00174D13"/>
    <w:rsid w:val="0019149F"/>
    <w:rsid w:val="001A2435"/>
    <w:rsid w:val="001B2DB9"/>
    <w:rsid w:val="001C2B4A"/>
    <w:rsid w:val="001D0CFF"/>
    <w:rsid w:val="001E2C02"/>
    <w:rsid w:val="001F45E6"/>
    <w:rsid w:val="00206F89"/>
    <w:rsid w:val="002218E2"/>
    <w:rsid w:val="0023164B"/>
    <w:rsid w:val="0024526E"/>
    <w:rsid w:val="002452B8"/>
    <w:rsid w:val="00271231"/>
    <w:rsid w:val="00273652"/>
    <w:rsid w:val="00275902"/>
    <w:rsid w:val="002A4AE6"/>
    <w:rsid w:val="002B32EB"/>
    <w:rsid w:val="002C5E4E"/>
    <w:rsid w:val="002D425D"/>
    <w:rsid w:val="0030270A"/>
    <w:rsid w:val="00320115"/>
    <w:rsid w:val="003420F9"/>
    <w:rsid w:val="00354205"/>
    <w:rsid w:val="0035587B"/>
    <w:rsid w:val="00362F39"/>
    <w:rsid w:val="00365635"/>
    <w:rsid w:val="0037096F"/>
    <w:rsid w:val="00385960"/>
    <w:rsid w:val="003A3112"/>
    <w:rsid w:val="003B73C3"/>
    <w:rsid w:val="003B7845"/>
    <w:rsid w:val="003E0703"/>
    <w:rsid w:val="003E57FD"/>
    <w:rsid w:val="00415B4C"/>
    <w:rsid w:val="004265A4"/>
    <w:rsid w:val="004318EA"/>
    <w:rsid w:val="00432192"/>
    <w:rsid w:val="00432C93"/>
    <w:rsid w:val="00455D8D"/>
    <w:rsid w:val="004806F2"/>
    <w:rsid w:val="00495355"/>
    <w:rsid w:val="004A175F"/>
    <w:rsid w:val="004F12FB"/>
    <w:rsid w:val="004F7163"/>
    <w:rsid w:val="004F75FC"/>
    <w:rsid w:val="00505416"/>
    <w:rsid w:val="00521DA1"/>
    <w:rsid w:val="00530012"/>
    <w:rsid w:val="005356E0"/>
    <w:rsid w:val="0054158F"/>
    <w:rsid w:val="00544B62"/>
    <w:rsid w:val="00575082"/>
    <w:rsid w:val="005808D0"/>
    <w:rsid w:val="005842EA"/>
    <w:rsid w:val="00591D43"/>
    <w:rsid w:val="00593B6F"/>
    <w:rsid w:val="00595E9C"/>
    <w:rsid w:val="005A0441"/>
    <w:rsid w:val="005A0466"/>
    <w:rsid w:val="005B17EE"/>
    <w:rsid w:val="005B2656"/>
    <w:rsid w:val="005C086F"/>
    <w:rsid w:val="005D6F48"/>
    <w:rsid w:val="006234D4"/>
    <w:rsid w:val="0063427D"/>
    <w:rsid w:val="00636351"/>
    <w:rsid w:val="0064046B"/>
    <w:rsid w:val="00640986"/>
    <w:rsid w:val="0064438B"/>
    <w:rsid w:val="006657D3"/>
    <w:rsid w:val="0067412E"/>
    <w:rsid w:val="00674C15"/>
    <w:rsid w:val="00675F64"/>
    <w:rsid w:val="006779D8"/>
    <w:rsid w:val="006879D0"/>
    <w:rsid w:val="006B1D61"/>
    <w:rsid w:val="006C2463"/>
    <w:rsid w:val="006C6FEE"/>
    <w:rsid w:val="006E5478"/>
    <w:rsid w:val="006F58FE"/>
    <w:rsid w:val="00706AB5"/>
    <w:rsid w:val="00744E9F"/>
    <w:rsid w:val="007557E6"/>
    <w:rsid w:val="0078311C"/>
    <w:rsid w:val="00797ACD"/>
    <w:rsid w:val="007B4623"/>
    <w:rsid w:val="007B5EC5"/>
    <w:rsid w:val="007B6EC7"/>
    <w:rsid w:val="007C3754"/>
    <w:rsid w:val="007C5765"/>
    <w:rsid w:val="007D50B7"/>
    <w:rsid w:val="007F1FC1"/>
    <w:rsid w:val="007F5FFF"/>
    <w:rsid w:val="007F6E54"/>
    <w:rsid w:val="00800C49"/>
    <w:rsid w:val="008178E6"/>
    <w:rsid w:val="008277D4"/>
    <w:rsid w:val="00850EE9"/>
    <w:rsid w:val="0087727D"/>
    <w:rsid w:val="008A3229"/>
    <w:rsid w:val="008A747F"/>
    <w:rsid w:val="008A7D82"/>
    <w:rsid w:val="008C0A5D"/>
    <w:rsid w:val="008C5DEF"/>
    <w:rsid w:val="008C6EEA"/>
    <w:rsid w:val="008C7261"/>
    <w:rsid w:val="008E4410"/>
    <w:rsid w:val="00907AFA"/>
    <w:rsid w:val="009205F0"/>
    <w:rsid w:val="00925C40"/>
    <w:rsid w:val="00942CEC"/>
    <w:rsid w:val="009561D1"/>
    <w:rsid w:val="00957D58"/>
    <w:rsid w:val="00960CCF"/>
    <w:rsid w:val="0097184B"/>
    <w:rsid w:val="00973F49"/>
    <w:rsid w:val="00997779"/>
    <w:rsid w:val="009B54AE"/>
    <w:rsid w:val="009C38C7"/>
    <w:rsid w:val="009C7B14"/>
    <w:rsid w:val="009D0BEF"/>
    <w:rsid w:val="009D1CB3"/>
    <w:rsid w:val="009E1F26"/>
    <w:rsid w:val="009E40E5"/>
    <w:rsid w:val="009F038A"/>
    <w:rsid w:val="009F12D5"/>
    <w:rsid w:val="009F1E25"/>
    <w:rsid w:val="009F2DB0"/>
    <w:rsid w:val="00A11A29"/>
    <w:rsid w:val="00A2301E"/>
    <w:rsid w:val="00A260D4"/>
    <w:rsid w:val="00A4353B"/>
    <w:rsid w:val="00A558D8"/>
    <w:rsid w:val="00A55AD3"/>
    <w:rsid w:val="00A614A9"/>
    <w:rsid w:val="00A86A2B"/>
    <w:rsid w:val="00AA369E"/>
    <w:rsid w:val="00AE6396"/>
    <w:rsid w:val="00AE7998"/>
    <w:rsid w:val="00AF5CE1"/>
    <w:rsid w:val="00B02182"/>
    <w:rsid w:val="00B06255"/>
    <w:rsid w:val="00B10249"/>
    <w:rsid w:val="00B1076A"/>
    <w:rsid w:val="00B21515"/>
    <w:rsid w:val="00B3086D"/>
    <w:rsid w:val="00B41B44"/>
    <w:rsid w:val="00B53875"/>
    <w:rsid w:val="00B95874"/>
    <w:rsid w:val="00BA7D90"/>
    <w:rsid w:val="00BC6DAE"/>
    <w:rsid w:val="00BD0596"/>
    <w:rsid w:val="00BD18DD"/>
    <w:rsid w:val="00BE2E72"/>
    <w:rsid w:val="00BE6E63"/>
    <w:rsid w:val="00C0555D"/>
    <w:rsid w:val="00C058EB"/>
    <w:rsid w:val="00C15F5A"/>
    <w:rsid w:val="00C43D17"/>
    <w:rsid w:val="00C44782"/>
    <w:rsid w:val="00C53F51"/>
    <w:rsid w:val="00C56E1D"/>
    <w:rsid w:val="00C65EE9"/>
    <w:rsid w:val="00C85984"/>
    <w:rsid w:val="00C92FE0"/>
    <w:rsid w:val="00CA011C"/>
    <w:rsid w:val="00CA50C1"/>
    <w:rsid w:val="00CB36E4"/>
    <w:rsid w:val="00CC29B9"/>
    <w:rsid w:val="00CD5D28"/>
    <w:rsid w:val="00D00255"/>
    <w:rsid w:val="00D02483"/>
    <w:rsid w:val="00D20748"/>
    <w:rsid w:val="00D257F9"/>
    <w:rsid w:val="00D36D91"/>
    <w:rsid w:val="00D4286E"/>
    <w:rsid w:val="00D42C82"/>
    <w:rsid w:val="00D6145D"/>
    <w:rsid w:val="00D763BA"/>
    <w:rsid w:val="00D76E65"/>
    <w:rsid w:val="00D9416B"/>
    <w:rsid w:val="00D978AE"/>
    <w:rsid w:val="00DA47E2"/>
    <w:rsid w:val="00DA7B15"/>
    <w:rsid w:val="00DB4F39"/>
    <w:rsid w:val="00DE25C6"/>
    <w:rsid w:val="00DE4062"/>
    <w:rsid w:val="00DF0477"/>
    <w:rsid w:val="00DF0C70"/>
    <w:rsid w:val="00E0336B"/>
    <w:rsid w:val="00E129A2"/>
    <w:rsid w:val="00E207B0"/>
    <w:rsid w:val="00E50147"/>
    <w:rsid w:val="00E540C2"/>
    <w:rsid w:val="00E57E35"/>
    <w:rsid w:val="00E6222B"/>
    <w:rsid w:val="00E64C6B"/>
    <w:rsid w:val="00E82C5B"/>
    <w:rsid w:val="00E9675E"/>
    <w:rsid w:val="00EB6B66"/>
    <w:rsid w:val="00EC0951"/>
    <w:rsid w:val="00EC39A2"/>
    <w:rsid w:val="00EC5756"/>
    <w:rsid w:val="00ED3520"/>
    <w:rsid w:val="00EE4E2C"/>
    <w:rsid w:val="00EF78A7"/>
    <w:rsid w:val="00F0365E"/>
    <w:rsid w:val="00F13292"/>
    <w:rsid w:val="00F16D44"/>
    <w:rsid w:val="00F2409D"/>
    <w:rsid w:val="00F313C3"/>
    <w:rsid w:val="00F563E7"/>
    <w:rsid w:val="00F60BDA"/>
    <w:rsid w:val="00F64625"/>
    <w:rsid w:val="00F92E6D"/>
    <w:rsid w:val="00F97726"/>
    <w:rsid w:val="00FA682B"/>
    <w:rsid w:val="00FE3099"/>
    <w:rsid w:val="00FE5CBB"/>
    <w:rsid w:val="00FE6D5B"/>
    <w:rsid w:val="00FF7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1401E"/>
  <w15:chartTrackingRefBased/>
  <w15:docId w15:val="{2C93489F-A2CD-4F9D-B4AB-AC829EE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57F9"/>
    <w:pPr>
      <w:suppressAutoHyphens/>
      <w:spacing w:before="280" w:after="280" w:line="276" w:lineRule="auto"/>
      <w:contextualSpacing/>
    </w:pPr>
    <w:rPr>
      <w:rFonts w:ascii="Arial" w:eastAsia="Calibri" w:hAnsi="Arial" w:cs="DejaVu Sans"/>
      <w:kern w:val="2"/>
      <w:sz w:val="21"/>
      <w:szCs w:val="24"/>
      <w:lang w:eastAsia="zh-CN"/>
    </w:rPr>
  </w:style>
  <w:style w:type="paragraph" w:styleId="Nadpis1">
    <w:name w:val="heading 1"/>
    <w:basedOn w:val="Normlny"/>
    <w:next w:val="Normlny"/>
    <w:link w:val="Nadpis1Char"/>
    <w:qFormat/>
    <w:rsid w:val="004F75FC"/>
    <w:pPr>
      <w:keepNext/>
      <w:suppressAutoHyphens w:val="0"/>
      <w:spacing w:before="360" w:after="0" w:line="300" w:lineRule="auto"/>
      <w:contextualSpacing w:val="0"/>
      <w:jc w:val="center"/>
      <w:outlineLvl w:val="0"/>
    </w:pPr>
    <w:rPr>
      <w:rFonts w:ascii="Times New Roman" w:eastAsia="Arial Unicode MS" w:hAnsi="Times New Roman" w:cs="Arial"/>
      <w:b/>
      <w:bCs/>
      <w:kern w:val="0"/>
      <w:sz w:val="2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257F9"/>
    <w:rPr>
      <w:color w:val="0000FF"/>
      <w:u w:val="single"/>
    </w:rPr>
  </w:style>
  <w:style w:type="paragraph" w:customStyle="1" w:styleId="Default">
    <w:name w:val="Default"/>
    <w:qFormat/>
    <w:rsid w:val="00D257F9"/>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Odsekzoznamu">
    <w:name w:val="List Paragraph"/>
    <w:basedOn w:val="Normlny"/>
    <w:qFormat/>
    <w:rsid w:val="00D257F9"/>
    <w:pPr>
      <w:spacing w:before="0" w:after="0" w:line="240" w:lineRule="auto"/>
      <w:ind w:left="720"/>
    </w:pPr>
    <w:rPr>
      <w:rFonts w:ascii="Times New Roman" w:hAnsi="Times New Roman" w:cs="Times New Roman"/>
      <w:sz w:val="20"/>
      <w:szCs w:val="20"/>
    </w:rPr>
  </w:style>
  <w:style w:type="paragraph" w:styleId="Hlavika">
    <w:name w:val="header"/>
    <w:basedOn w:val="Normlny"/>
    <w:link w:val="HlavikaChar"/>
    <w:rsid w:val="00D257F9"/>
    <w:pPr>
      <w:tabs>
        <w:tab w:val="center" w:pos="4536"/>
        <w:tab w:val="right" w:pos="9072"/>
      </w:tabs>
    </w:pPr>
  </w:style>
  <w:style w:type="character" w:customStyle="1" w:styleId="HlavikaChar">
    <w:name w:val="Hlavička Char"/>
    <w:basedOn w:val="Predvolenpsmoodseku"/>
    <w:link w:val="Hlavika"/>
    <w:rsid w:val="00D257F9"/>
    <w:rPr>
      <w:rFonts w:ascii="Arial" w:eastAsia="Calibri" w:hAnsi="Arial" w:cs="DejaVu Sans"/>
      <w:kern w:val="2"/>
      <w:sz w:val="21"/>
      <w:szCs w:val="24"/>
      <w:lang w:eastAsia="zh-CN"/>
    </w:rPr>
  </w:style>
  <w:style w:type="paragraph" w:styleId="Pta">
    <w:name w:val="footer"/>
    <w:basedOn w:val="Normlny"/>
    <w:link w:val="PtaChar"/>
    <w:rsid w:val="00D257F9"/>
    <w:pPr>
      <w:tabs>
        <w:tab w:val="center" w:pos="4536"/>
        <w:tab w:val="right" w:pos="9072"/>
      </w:tabs>
      <w:spacing w:before="0" w:after="0" w:line="240" w:lineRule="auto"/>
    </w:pPr>
  </w:style>
  <w:style w:type="character" w:customStyle="1" w:styleId="PtaChar">
    <w:name w:val="Päta Char"/>
    <w:basedOn w:val="Predvolenpsmoodseku"/>
    <w:link w:val="Pta"/>
    <w:rsid w:val="00D257F9"/>
    <w:rPr>
      <w:rFonts w:ascii="Arial" w:eastAsia="Calibri" w:hAnsi="Arial" w:cs="DejaVu Sans"/>
      <w:kern w:val="2"/>
      <w:sz w:val="21"/>
      <w:szCs w:val="24"/>
      <w:lang w:eastAsia="zh-CN"/>
    </w:rPr>
  </w:style>
  <w:style w:type="character" w:styleId="Odkaznakomentr">
    <w:name w:val="annotation reference"/>
    <w:basedOn w:val="Predvolenpsmoodseku"/>
    <w:semiHidden/>
    <w:unhideWhenUsed/>
    <w:rsid w:val="00A4353B"/>
    <w:rPr>
      <w:sz w:val="16"/>
      <w:szCs w:val="16"/>
    </w:rPr>
  </w:style>
  <w:style w:type="paragraph" w:styleId="Textkomentra">
    <w:name w:val="annotation text"/>
    <w:basedOn w:val="Normlny"/>
    <w:link w:val="TextkomentraChar"/>
    <w:semiHidden/>
    <w:unhideWhenUsed/>
    <w:rsid w:val="00A4353B"/>
    <w:pPr>
      <w:spacing w:line="240" w:lineRule="auto"/>
    </w:pPr>
    <w:rPr>
      <w:sz w:val="20"/>
      <w:szCs w:val="20"/>
    </w:rPr>
  </w:style>
  <w:style w:type="character" w:customStyle="1" w:styleId="TextkomentraChar">
    <w:name w:val="Text komentára Char"/>
    <w:basedOn w:val="Predvolenpsmoodseku"/>
    <w:link w:val="Textkomentra"/>
    <w:uiPriority w:val="99"/>
    <w:semiHidden/>
    <w:rsid w:val="00A4353B"/>
    <w:rPr>
      <w:rFonts w:ascii="Arial" w:eastAsia="Calibri" w:hAnsi="Arial" w:cs="DejaVu Sans"/>
      <w:kern w:val="2"/>
      <w:sz w:val="20"/>
      <w:szCs w:val="20"/>
      <w:lang w:eastAsia="zh-CN"/>
    </w:rPr>
  </w:style>
  <w:style w:type="paragraph" w:styleId="Predmetkomentra">
    <w:name w:val="annotation subject"/>
    <w:basedOn w:val="Textkomentra"/>
    <w:next w:val="Textkomentra"/>
    <w:link w:val="PredmetkomentraChar"/>
    <w:uiPriority w:val="99"/>
    <w:semiHidden/>
    <w:unhideWhenUsed/>
    <w:rsid w:val="00A4353B"/>
    <w:rPr>
      <w:b/>
      <w:bCs/>
    </w:rPr>
  </w:style>
  <w:style w:type="character" w:customStyle="1" w:styleId="PredmetkomentraChar">
    <w:name w:val="Predmet komentára Char"/>
    <w:basedOn w:val="TextkomentraChar"/>
    <w:link w:val="Predmetkomentra"/>
    <w:uiPriority w:val="99"/>
    <w:semiHidden/>
    <w:rsid w:val="00A4353B"/>
    <w:rPr>
      <w:rFonts w:ascii="Arial" w:eastAsia="Calibri" w:hAnsi="Arial" w:cs="DejaVu Sans"/>
      <w:b/>
      <w:bCs/>
      <w:kern w:val="2"/>
      <w:sz w:val="20"/>
      <w:szCs w:val="20"/>
      <w:lang w:eastAsia="zh-CN"/>
    </w:rPr>
  </w:style>
  <w:style w:type="paragraph" w:styleId="Textbubliny">
    <w:name w:val="Balloon Text"/>
    <w:basedOn w:val="Normlny"/>
    <w:link w:val="TextbublinyChar"/>
    <w:uiPriority w:val="99"/>
    <w:semiHidden/>
    <w:unhideWhenUsed/>
    <w:rsid w:val="00A4353B"/>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53B"/>
    <w:rPr>
      <w:rFonts w:ascii="Segoe UI" w:eastAsia="Calibri" w:hAnsi="Segoe UI" w:cs="Segoe UI"/>
      <w:kern w:val="2"/>
      <w:sz w:val="18"/>
      <w:szCs w:val="18"/>
      <w:lang w:eastAsia="zh-CN"/>
    </w:rPr>
  </w:style>
  <w:style w:type="character" w:customStyle="1" w:styleId="Nadpis1Char">
    <w:name w:val="Nadpis 1 Char"/>
    <w:basedOn w:val="Predvolenpsmoodseku"/>
    <w:link w:val="Nadpis1"/>
    <w:rsid w:val="004F75FC"/>
    <w:rPr>
      <w:rFonts w:ascii="Times New Roman" w:eastAsia="Arial Unicode MS" w:hAnsi="Times New Roman" w:cs="Arial"/>
      <w:b/>
      <w:bCs/>
      <w:szCs w:val="30"/>
      <w:lang w:eastAsia="sk-SK"/>
    </w:rPr>
  </w:style>
  <w:style w:type="paragraph" w:styleId="Zarkazkladnhotextu">
    <w:name w:val="Body Text Indent"/>
    <w:basedOn w:val="Normlny"/>
    <w:link w:val="ZarkazkladnhotextuChar"/>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character" w:customStyle="1" w:styleId="ZarkazkladnhotextuChar">
    <w:name w:val="Zarážka základného textu Char"/>
    <w:basedOn w:val="Predvolenpsmoodseku"/>
    <w:link w:val="Zarkazkladnhotextu"/>
    <w:rsid w:val="004F75FC"/>
    <w:rPr>
      <w:rFonts w:ascii="Times New Roman" w:eastAsia="Times New Roman" w:hAnsi="Times New Roman" w:cs="Times New Roman"/>
      <w:sz w:val="24"/>
      <w:szCs w:val="24"/>
      <w:lang w:eastAsia="sk-SK"/>
    </w:rPr>
  </w:style>
  <w:style w:type="paragraph" w:customStyle="1" w:styleId="Husto">
    <w:name w:val="Husto"/>
    <w:basedOn w:val="Normlny"/>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paragraph" w:customStyle="1" w:styleId="CharChar14">
    <w:name w:val="Char Char14"/>
    <w:basedOn w:val="Normlny"/>
    <w:rsid w:val="004F75FC"/>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Odsek">
    <w:name w:val="Odsek"/>
    <w:basedOn w:val="Normlny"/>
    <w:uiPriority w:val="99"/>
    <w:rsid w:val="00CB36E4"/>
    <w:pPr>
      <w:suppressAutoHyphens w:val="0"/>
      <w:spacing w:before="120" w:after="0" w:line="240" w:lineRule="auto"/>
      <w:ind w:left="510" w:hanging="510"/>
      <w:contextualSpacing w:val="0"/>
      <w:jc w:val="both"/>
    </w:pPr>
    <w:rPr>
      <w:rFonts w:ascii="Times New Roman" w:eastAsia="Times New Roman" w:hAnsi="Times New Roman" w:cs="Times New Roman"/>
      <w:kern w:val="0"/>
      <w:sz w:val="24"/>
      <w:lang w:eastAsia="sk-SK"/>
    </w:rPr>
  </w:style>
  <w:style w:type="paragraph" w:customStyle="1" w:styleId="CharChar140">
    <w:name w:val="Char Char14"/>
    <w:basedOn w:val="Normlny"/>
    <w:rsid w:val="00CB36E4"/>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character" w:styleId="Nevyrieenzmienka">
    <w:name w:val="Unresolved Mention"/>
    <w:basedOn w:val="Predvolenpsmoodseku"/>
    <w:uiPriority w:val="99"/>
    <w:semiHidden/>
    <w:unhideWhenUsed/>
    <w:rsid w:val="009205F0"/>
    <w:rPr>
      <w:color w:val="605E5C"/>
      <w:shd w:val="clear" w:color="auto" w:fill="E1DFDD"/>
    </w:rPr>
  </w:style>
  <w:style w:type="paragraph" w:customStyle="1" w:styleId="CharChar141">
    <w:name w:val="Char Char14"/>
    <w:basedOn w:val="Normlny"/>
    <w:rsid w:val="008A747F"/>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tl">
    <w:name w:val="Štýl"/>
    <w:qFormat/>
    <w:rsid w:val="00DF0477"/>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character" w:customStyle="1" w:styleId="normaltextrun">
    <w:name w:val="normaltextrun"/>
    <w:basedOn w:val="Predvolenpsmoodseku"/>
    <w:rsid w:val="00BD0596"/>
  </w:style>
  <w:style w:type="character" w:customStyle="1" w:styleId="eop">
    <w:name w:val="eop"/>
    <w:basedOn w:val="Predvolenpsmoodseku"/>
    <w:rsid w:val="00BD0596"/>
  </w:style>
  <w:style w:type="paragraph" w:styleId="Normlnywebov">
    <w:name w:val="Normal (Web)"/>
    <w:basedOn w:val="Normlny"/>
    <w:uiPriority w:val="99"/>
    <w:unhideWhenUsed/>
    <w:qFormat/>
    <w:rsid w:val="00BD0596"/>
    <w:pPr>
      <w:suppressAutoHyphens w:val="0"/>
      <w:spacing w:before="100" w:beforeAutospacing="1" w:after="100" w:afterAutospacing="1" w:line="240" w:lineRule="auto"/>
      <w:contextualSpacing w:val="0"/>
    </w:pPr>
    <w:rPr>
      <w:rFonts w:ascii="Times New Roman" w:eastAsia="Times New Roman" w:hAnsi="Times New Roman" w:cs="Times New Roman"/>
      <w:kern w:val="0"/>
      <w:sz w:val="24"/>
      <w:lang w:eastAsia="sk-SK"/>
    </w:rPr>
  </w:style>
  <w:style w:type="paragraph" w:styleId="Bezriadkovania">
    <w:name w:val="No Spacing"/>
    <w:uiPriority w:val="1"/>
    <w:qFormat/>
    <w:rsid w:val="00BD0596"/>
    <w:pPr>
      <w:spacing w:after="0" w:line="240" w:lineRule="auto"/>
    </w:pPr>
  </w:style>
  <w:style w:type="paragraph" w:customStyle="1" w:styleId="CharChar142">
    <w:name w:val="Char Char14"/>
    <w:basedOn w:val="Normlny"/>
    <w:rsid w:val="00AE7998"/>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character" w:customStyle="1" w:styleId="spellingerror">
    <w:name w:val="spellingerror"/>
    <w:basedOn w:val="Predvolenpsmoodseku"/>
    <w:rsid w:val="00575082"/>
  </w:style>
  <w:style w:type="table" w:styleId="Mriekatabuky">
    <w:name w:val="Table Grid"/>
    <w:basedOn w:val="Normlnatabuka"/>
    <w:uiPriority w:val="39"/>
    <w:rsid w:val="0067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55AD3"/>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5604">
      <w:bodyDiv w:val="1"/>
      <w:marLeft w:val="0"/>
      <w:marRight w:val="0"/>
      <w:marTop w:val="0"/>
      <w:marBottom w:val="0"/>
      <w:divBdr>
        <w:top w:val="none" w:sz="0" w:space="0" w:color="auto"/>
        <w:left w:val="none" w:sz="0" w:space="0" w:color="auto"/>
        <w:bottom w:val="none" w:sz="0" w:space="0" w:color="auto"/>
        <w:right w:val="none" w:sz="0" w:space="0" w:color="auto"/>
      </w:divBdr>
    </w:div>
    <w:div w:id="1321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x.s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1949B-016E-4411-8E2F-27050567192E}">
  <ds:schemaRefs>
    <ds:schemaRef ds:uri="http://schemas.openxmlformats.org/officeDocument/2006/bibliography"/>
  </ds:schemaRefs>
</ds:datastoreItem>
</file>

<file path=customXml/itemProps2.xml><?xml version="1.0" encoding="utf-8"?>
<ds:datastoreItem xmlns:ds="http://schemas.openxmlformats.org/officeDocument/2006/customXml" ds:itemID="{D702C88E-0379-4E1A-847B-4BAFB47F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1A011-A2B4-4621-BD07-A4B31F65FBFA}">
  <ds:schemaRefs>
    <ds:schemaRef ds:uri="http://schemas.microsoft.com/sharepoint/v3/contenttype/forms"/>
  </ds:schemaRefs>
</ds:datastoreItem>
</file>

<file path=customXml/itemProps4.xml><?xml version="1.0" encoding="utf-8"?>
<ds:datastoreItem xmlns:ds="http://schemas.openxmlformats.org/officeDocument/2006/customXml" ds:itemID="{B922AD3C-48FB-4369-8252-447F815C16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3219</Words>
  <Characters>18352</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Sabján Nikolas</dc:creator>
  <cp:keywords/>
  <dc:description/>
  <cp:lastModifiedBy>Dufala Martin</cp:lastModifiedBy>
  <cp:revision>3</cp:revision>
  <cp:lastPrinted>2022-02-04T11:58:00Z</cp:lastPrinted>
  <dcterms:created xsi:type="dcterms:W3CDTF">2022-08-22T19:36:00Z</dcterms:created>
  <dcterms:modified xsi:type="dcterms:W3CDTF">2022-08-22T19:37:00Z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0x010100B76010974C02D844954D72B32E5637CD</vt:lpwstr>
  </property>
  <property fmtid="{D5CDD505-2E9C-101B-9397-08002B2CF9AE}" pid="3" name="MediaServiceImageTags">
    <vt:lpwstr/>
  </property>
</Properties>
</file>