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840" w14:textId="2F1E20C4" w:rsidR="008766FE" w:rsidRPr="000469A8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C44558F" w14:textId="77777777" w:rsidR="008766FE" w:rsidRPr="000469A8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469A8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61EA40D" wp14:editId="30884A9C">
            <wp:extent cx="6156960" cy="7814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7656" b="15584"/>
                    <a:stretch/>
                  </pic:blipFill>
                  <pic:spPr bwMode="auto">
                    <a:xfrm>
                      <a:off x="0" y="0"/>
                      <a:ext cx="6183849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31D1A" w14:textId="77777777" w:rsidR="008766FE" w:rsidRPr="000469A8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AD0333B" w14:textId="77777777" w:rsidR="008766FE" w:rsidRPr="000469A8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604A2E88" w14:textId="77777777" w:rsidR="008766FE" w:rsidRPr="000469A8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18E7F7EB" w14:textId="473793D5" w:rsidR="008766FE" w:rsidRPr="000469A8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0469A8">
        <w:rPr>
          <w:rFonts w:ascii="Times New Roman" w:hAnsi="Times New Roman" w:cs="Times New Roman"/>
          <w:sz w:val="24"/>
          <w:szCs w:val="24"/>
        </w:rPr>
        <w:tab/>
      </w:r>
      <w:r w:rsidRPr="000469A8">
        <w:rPr>
          <w:rFonts w:ascii="Times New Roman" w:hAnsi="Times New Roman" w:cs="Times New Roman"/>
          <w:sz w:val="24"/>
          <w:szCs w:val="24"/>
        </w:rPr>
        <w:tab/>
      </w:r>
      <w:r w:rsidRPr="000469A8">
        <w:rPr>
          <w:rFonts w:ascii="Times New Roman" w:hAnsi="Times New Roman" w:cs="Times New Roman"/>
          <w:sz w:val="24"/>
          <w:szCs w:val="24"/>
        </w:rPr>
        <w:tab/>
      </w:r>
      <w:r w:rsidRPr="000469A8">
        <w:rPr>
          <w:rFonts w:ascii="Times New Roman" w:hAnsi="Times New Roman" w:cs="Times New Roman"/>
          <w:sz w:val="24"/>
          <w:szCs w:val="24"/>
        </w:rPr>
        <w:tab/>
      </w:r>
      <w:r w:rsidRPr="000469A8">
        <w:rPr>
          <w:rFonts w:ascii="Times New Roman" w:hAnsi="Times New Roman" w:cs="Times New Roman"/>
          <w:sz w:val="24"/>
          <w:szCs w:val="24"/>
        </w:rPr>
        <w:tab/>
      </w:r>
      <w:r w:rsidRPr="000469A8">
        <w:rPr>
          <w:rFonts w:ascii="Times New Roman" w:hAnsi="Times New Roman" w:cs="Times New Roman"/>
          <w:sz w:val="24"/>
          <w:szCs w:val="24"/>
        </w:rPr>
        <w:tab/>
      </w:r>
      <w:r w:rsidRPr="000469A8">
        <w:rPr>
          <w:rFonts w:ascii="Times New Roman" w:hAnsi="Times New Roman" w:cs="Times New Roman"/>
          <w:sz w:val="24"/>
          <w:szCs w:val="24"/>
        </w:rPr>
        <w:tab/>
      </w:r>
      <w:r w:rsidRPr="000469A8">
        <w:rPr>
          <w:rFonts w:ascii="Times New Roman" w:hAnsi="Times New Roman" w:cs="Times New Roman"/>
          <w:sz w:val="24"/>
          <w:szCs w:val="24"/>
        </w:rPr>
        <w:tab/>
      </w:r>
      <w:r w:rsidRPr="000469A8">
        <w:rPr>
          <w:rFonts w:ascii="Times New Roman" w:hAnsi="Times New Roman" w:cs="Times New Roman"/>
          <w:sz w:val="24"/>
          <w:szCs w:val="24"/>
        </w:rPr>
        <w:tab/>
      </w:r>
      <w:r w:rsidR="009D50AC" w:rsidRPr="000469A8">
        <w:rPr>
          <w:rFonts w:ascii="Times New Roman" w:hAnsi="Times New Roman" w:cs="Times New Roman"/>
          <w:sz w:val="24"/>
          <w:szCs w:val="24"/>
        </w:rPr>
        <w:t>Všetkým záujemcom</w:t>
      </w:r>
    </w:p>
    <w:p w14:paraId="3EA4BCA9" w14:textId="77777777" w:rsidR="008766FE" w:rsidRPr="000469A8" w:rsidRDefault="008766FE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9213D" w14:textId="77777777" w:rsidR="00807147" w:rsidRPr="000469A8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469A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Subject: Explanation no. 4 to the questions submitted in the second round of preparatory market consultations:</w:t>
      </w:r>
    </w:p>
    <w:p w14:paraId="72ACCECA" w14:textId="77777777" w:rsidR="00807147" w:rsidRPr="000469A8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860CF9" w14:textId="77777777" w:rsidR="00807147" w:rsidRPr="000469A8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469A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Reminder to all interested parties:</w:t>
      </w:r>
    </w:p>
    <w:p w14:paraId="33AC9462" w14:textId="77777777" w:rsidR="00807147" w:rsidRPr="000469A8" w:rsidRDefault="00807147" w:rsidP="0080714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469A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7EC54AF7" w14:textId="77777777" w:rsidR="00807147" w:rsidRPr="000469A8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469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 would like to remind you, that </w:t>
      </w:r>
      <w:proofErr w:type="gramStart"/>
      <w:r w:rsidRPr="0004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in order to</w:t>
      </w:r>
      <w:proofErr w:type="gramEnd"/>
      <w:r w:rsidRPr="000469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successfully finish the second round of this consultations, it is necessary (among other things) for you to fill the google form which you can find on the link below:</w:t>
      </w:r>
    </w:p>
    <w:p w14:paraId="71D9DDFD" w14:textId="77777777" w:rsidR="00807147" w:rsidRPr="000469A8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262147" w14:textId="77777777" w:rsidR="00807147" w:rsidRPr="000469A8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hyperlink r:id="rId11" w:history="1">
        <w:r w:rsidRPr="000469A8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https://forms.gle/RrC8UJzsPMwwCDTp6</w:t>
        </w:r>
      </w:hyperlink>
      <w:r w:rsidRPr="000469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7D79010" w14:textId="77777777" w:rsidR="00807147" w:rsidRPr="000469A8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BE858A" w14:textId="77777777" w:rsidR="00807147" w:rsidRPr="000469A8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469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Our explanations: </w:t>
      </w:r>
    </w:p>
    <w:p w14:paraId="0F15BCCD" w14:textId="77777777" w:rsidR="00807147" w:rsidRPr="000469A8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F8CAC1" w14:textId="77777777" w:rsidR="00807147" w:rsidRPr="000469A8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9A8">
        <w:rPr>
          <w:rFonts w:ascii="Times New Roman" w:hAnsi="Times New Roman" w:cs="Times New Roman"/>
          <w:sz w:val="24"/>
          <w:szCs w:val="24"/>
          <w:lang w:val="en-US"/>
        </w:rPr>
        <w:t>During the second round of preparatory market consultations, our company was asked the questions listed below. We are sending you our answers to them:</w:t>
      </w:r>
    </w:p>
    <w:p w14:paraId="4CE41EFF" w14:textId="77777777" w:rsidR="003303F1" w:rsidRPr="000469A8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04DC" w14:textId="62600722" w:rsidR="003303F1" w:rsidRPr="000469A8" w:rsidRDefault="00703719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469A8">
        <w:rPr>
          <w:rFonts w:ascii="Times New Roman" w:hAnsi="Times New Roman" w:cs="Times New Roman"/>
          <w:b/>
          <w:bCs/>
          <w:sz w:val="24"/>
          <w:szCs w:val="24"/>
        </w:rPr>
        <w:t>Question</w:t>
      </w:r>
      <w:proofErr w:type="spellEnd"/>
      <w:r w:rsidR="003303F1" w:rsidRPr="000469A8">
        <w:rPr>
          <w:rFonts w:ascii="Times New Roman" w:hAnsi="Times New Roman" w:cs="Times New Roman"/>
          <w:b/>
          <w:bCs/>
          <w:sz w:val="24"/>
          <w:szCs w:val="24"/>
        </w:rPr>
        <w:t xml:space="preserve"> č. 1</w:t>
      </w:r>
    </w:p>
    <w:p w14:paraId="3E755F29" w14:textId="77777777" w:rsidR="003303F1" w:rsidRPr="000469A8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211C0" w14:textId="1EF99BA6" w:rsidR="00AF027D" w:rsidRPr="000469A8" w:rsidRDefault="003303F1" w:rsidP="00AF027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469A8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AF027D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2.0 </w:t>
      </w:r>
      <w:r w:rsidR="000661C8" w:rsidRPr="000469A8">
        <w:rPr>
          <w:rFonts w:ascii="Times New Roman" w:hAnsi="Times New Roman" w:cs="Times New Roman"/>
          <w:i/>
          <w:iCs/>
          <w:sz w:val="24"/>
          <w:szCs w:val="24"/>
        </w:rPr>
        <w:t>par</w:t>
      </w:r>
      <w:r w:rsidR="00AF027D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. 1 </w:t>
      </w:r>
      <w:r w:rsidR="00527C59" w:rsidRPr="000469A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527C59" w:rsidRPr="000469A8">
        <w:rPr>
          <w:rFonts w:ascii="Times New Roman" w:hAnsi="Times New Roman" w:cs="Times New Roman"/>
          <w:i/>
          <w:iCs/>
          <w:sz w:val="24"/>
          <w:szCs w:val="24"/>
        </w:rPr>
        <w:t>Attachment</w:t>
      </w:r>
      <w:proofErr w:type="spellEnd"/>
      <w:r w:rsidR="00527C59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1 - </w:t>
      </w:r>
      <w:proofErr w:type="spellStart"/>
      <w:r w:rsidR="00527C59" w:rsidRPr="000469A8">
        <w:rPr>
          <w:rFonts w:ascii="Times New Roman" w:hAnsi="Times New Roman" w:cs="Times New Roman"/>
          <w:i/>
          <w:iCs/>
          <w:sz w:val="24"/>
          <w:szCs w:val="24"/>
        </w:rPr>
        <w:t>Description</w:t>
      </w:r>
      <w:proofErr w:type="spellEnd"/>
      <w:r w:rsidR="00527C59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527C59" w:rsidRPr="00046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527C59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27C59" w:rsidRPr="000469A8">
        <w:rPr>
          <w:rFonts w:ascii="Times New Roman" w:hAnsi="Times New Roman" w:cs="Times New Roman"/>
          <w:i/>
          <w:iCs/>
          <w:sz w:val="24"/>
          <w:szCs w:val="24"/>
        </w:rPr>
        <w:t>subject</w:t>
      </w:r>
      <w:proofErr w:type="spellEnd"/>
      <w:r w:rsidR="00527C59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527C59" w:rsidRPr="00046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527C59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27C59" w:rsidRPr="000469A8">
        <w:rPr>
          <w:rFonts w:ascii="Times New Roman" w:hAnsi="Times New Roman" w:cs="Times New Roman"/>
          <w:i/>
          <w:iCs/>
          <w:sz w:val="24"/>
          <w:szCs w:val="24"/>
        </w:rPr>
        <w:t>contract</w:t>
      </w:r>
      <w:proofErr w:type="spellEnd"/>
      <w:r w:rsidR="00481706" w:rsidRPr="000469A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0388322" w14:textId="77777777" w:rsidR="00527C59" w:rsidRPr="000469A8" w:rsidRDefault="00527C59" w:rsidP="00AF02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469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>:</w:t>
      </w:r>
    </w:p>
    <w:p w14:paraId="2D922785" w14:textId="63CAECFC" w:rsidR="00481706" w:rsidRPr="000469A8" w:rsidRDefault="00AF027D" w:rsidP="00AF027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g. </w:t>
      </w:r>
      <w:proofErr w:type="spellStart"/>
      <w:r w:rsidR="009F09DE" w:rsidRPr="000469A8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="009F09DE" w:rsidRPr="000469A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F09DE" w:rsidRPr="000469A8">
        <w:rPr>
          <w:rFonts w:ascii="Times New Roman" w:hAnsi="Times New Roman" w:cs="Times New Roman"/>
          <w:sz w:val="24"/>
          <w:szCs w:val="24"/>
        </w:rPr>
        <w:t>repair</w:t>
      </w:r>
      <w:proofErr w:type="spellEnd"/>
      <w:r w:rsidR="009F09DE" w:rsidRPr="000469A8">
        <w:rPr>
          <w:rFonts w:ascii="Times New Roman" w:hAnsi="Times New Roman" w:cs="Times New Roman"/>
          <w:sz w:val="24"/>
          <w:szCs w:val="24"/>
        </w:rPr>
        <w:t xml:space="preserve"> of monitoring </w:t>
      </w:r>
      <w:proofErr w:type="spellStart"/>
      <w:r w:rsidR="009F09DE" w:rsidRPr="000469A8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="009F09DE" w:rsidRPr="000469A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9F09DE" w:rsidRPr="000469A8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="009F09DE" w:rsidRPr="000469A8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="009F09DE" w:rsidRPr="000469A8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9F09DE"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9DE" w:rsidRPr="000469A8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="00ED7591" w:rsidRPr="000469A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7D08FAC" w14:textId="1886C56D" w:rsidR="003303F1" w:rsidRPr="000469A8" w:rsidRDefault="009F09DE" w:rsidP="00ED7591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One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hundred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percent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data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availability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cannot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realistically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achieved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without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redundancy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all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system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components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data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usually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results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agreed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terms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SLA.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How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should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we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interpret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request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3303F1" w:rsidRPr="000469A8">
        <w:rPr>
          <w:rFonts w:ascii="Times New Roman" w:hAnsi="Times New Roman" w:cs="Times New Roman"/>
          <w:i/>
          <w:iCs/>
          <w:sz w:val="24"/>
          <w:szCs w:val="24"/>
        </w:rPr>
        <w:t>“.</w:t>
      </w:r>
    </w:p>
    <w:p w14:paraId="572482EA" w14:textId="77777777" w:rsidR="003303F1" w:rsidRPr="000469A8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F2526" w14:textId="23CC2046" w:rsidR="003303F1" w:rsidRPr="000469A8" w:rsidRDefault="00703719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469A8">
        <w:rPr>
          <w:rFonts w:ascii="Times New Roman" w:hAnsi="Times New Roman" w:cs="Times New Roman"/>
          <w:b/>
          <w:bCs/>
          <w:sz w:val="24"/>
          <w:szCs w:val="24"/>
        </w:rPr>
        <w:t>Answer</w:t>
      </w:r>
      <w:proofErr w:type="spellEnd"/>
      <w:r w:rsidR="003303F1" w:rsidRPr="00046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A28" w:rsidRPr="000469A8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3303F1" w:rsidRPr="000469A8">
        <w:rPr>
          <w:rFonts w:ascii="Times New Roman" w:hAnsi="Times New Roman" w:cs="Times New Roman"/>
          <w:b/>
          <w:bCs/>
          <w:sz w:val="24"/>
          <w:szCs w:val="24"/>
        </w:rPr>
        <w:t>. 1</w:t>
      </w:r>
    </w:p>
    <w:p w14:paraId="7600E9FC" w14:textId="77777777" w:rsidR="003303F1" w:rsidRPr="000469A8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396D8" w14:textId="538632C2" w:rsidR="00C0446D" w:rsidRPr="000469A8" w:rsidRDefault="002C630C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9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requirement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regulated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SLA,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in point 3. </w:t>
      </w:r>
      <w:proofErr w:type="spellStart"/>
      <w:r w:rsidR="000011E8" w:rsidRPr="000469A8">
        <w:rPr>
          <w:rFonts w:ascii="Times New Roman" w:hAnsi="Times New Roman" w:cs="Times New Roman"/>
          <w:sz w:val="24"/>
          <w:szCs w:val="24"/>
        </w:rPr>
        <w:t>P</w:t>
      </w:r>
      <w:r w:rsidRPr="000469A8">
        <w:rPr>
          <w:rFonts w:ascii="Times New Roman" w:hAnsi="Times New Roman" w:cs="Times New Roman"/>
          <w:sz w:val="24"/>
          <w:szCs w:val="24"/>
        </w:rPr>
        <w:t>latform</w:t>
      </w:r>
      <w:proofErr w:type="spellEnd"/>
      <w:r w:rsidR="000011E8"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1E8" w:rsidRPr="000469A8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>.</w:t>
      </w:r>
      <w:r w:rsidR="008E0700" w:rsidRPr="000469A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5CB818" w14:textId="77777777" w:rsidR="00C0446D" w:rsidRPr="000469A8" w:rsidRDefault="00C0446D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72BDE" w14:textId="77777777" w:rsidR="00BC7FB9" w:rsidRPr="000469A8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AABBB" w14:textId="0F2B259B" w:rsidR="00BC7FB9" w:rsidRPr="000469A8" w:rsidRDefault="0070371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469A8">
        <w:rPr>
          <w:rFonts w:ascii="Times New Roman" w:hAnsi="Times New Roman" w:cs="Times New Roman"/>
          <w:b/>
          <w:bCs/>
          <w:sz w:val="24"/>
          <w:szCs w:val="24"/>
        </w:rPr>
        <w:t>Question</w:t>
      </w:r>
      <w:proofErr w:type="spellEnd"/>
      <w:r w:rsidR="00BC7FB9" w:rsidRPr="000469A8">
        <w:rPr>
          <w:rFonts w:ascii="Times New Roman" w:hAnsi="Times New Roman" w:cs="Times New Roman"/>
          <w:b/>
          <w:bCs/>
          <w:sz w:val="24"/>
          <w:szCs w:val="24"/>
        </w:rPr>
        <w:t xml:space="preserve"> č. 2</w:t>
      </w:r>
    </w:p>
    <w:p w14:paraId="080AF4BC" w14:textId="04274C3A" w:rsidR="00BC7FB9" w:rsidRPr="000469A8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52F07" w14:textId="6EE1DFED" w:rsidR="004350C6" w:rsidRPr="000469A8" w:rsidRDefault="00500C90" w:rsidP="004350C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469A8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4350C6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2.1 </w:t>
      </w:r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>par</w:t>
      </w:r>
      <w:r w:rsidR="004350C6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. f </w:t>
      </w:r>
      <w:proofErr w:type="spellStart"/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>item</w:t>
      </w:r>
      <w:proofErr w:type="spellEnd"/>
      <w:r w:rsidR="004350C6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x. </w:t>
      </w:r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>Attachment</w:t>
      </w:r>
      <w:proofErr w:type="spellEnd"/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1 - </w:t>
      </w:r>
      <w:proofErr w:type="spellStart"/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>Description</w:t>
      </w:r>
      <w:proofErr w:type="spellEnd"/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>subject</w:t>
      </w:r>
      <w:proofErr w:type="spellEnd"/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>contract</w:t>
      </w:r>
      <w:proofErr w:type="spellEnd"/>
      <w:r w:rsidR="000011E8" w:rsidRPr="000469A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2635F06" w14:textId="199F0BD4" w:rsidR="004350C6" w:rsidRPr="000469A8" w:rsidRDefault="002B6E11" w:rsidP="004350C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469A8">
        <w:rPr>
          <w:rFonts w:ascii="Times New Roman" w:hAnsi="Times New Roman" w:cs="Times New Roman"/>
          <w:i/>
          <w:iCs/>
          <w:sz w:val="24"/>
          <w:szCs w:val="24"/>
        </w:rPr>
        <w:lastRenderedPageBreak/>
        <w:t>...</w:t>
      </w:r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r w:rsidRPr="000469A8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optional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alarm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921 and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, e-mail, mobile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>, and in-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vehicle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28 of 42 922 tablet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driver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selecting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alarm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923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alternatives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413DB3" w14:textId="77777777" w:rsidR="004350C6" w:rsidRPr="000469A8" w:rsidRDefault="004350C6" w:rsidP="004350C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469A8"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46E8D1AC" w14:textId="555AD899" w:rsidR="004350C6" w:rsidRPr="000469A8" w:rsidRDefault="004350C6" w:rsidP="004350C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x. </w:t>
      </w:r>
      <w:proofErr w:type="spellStart"/>
      <w:r w:rsidR="00D85158" w:rsidRPr="000469A8">
        <w:rPr>
          <w:rFonts w:ascii="Times New Roman" w:hAnsi="Times New Roman" w:cs="Times New Roman"/>
          <w:sz w:val="24"/>
          <w:szCs w:val="24"/>
        </w:rPr>
        <w:t>notification</w:t>
      </w:r>
      <w:proofErr w:type="spellEnd"/>
      <w:r w:rsidR="00D85158"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158" w:rsidRPr="000469A8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D85158"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158" w:rsidRPr="000469A8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="00D85158" w:rsidRPr="000469A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85158" w:rsidRPr="000469A8">
        <w:rPr>
          <w:rFonts w:ascii="Times New Roman" w:hAnsi="Times New Roman" w:cs="Times New Roman"/>
          <w:sz w:val="24"/>
          <w:szCs w:val="24"/>
        </w:rPr>
        <w:t>reverse</w:t>
      </w:r>
      <w:proofErr w:type="spellEnd"/>
      <w:r w:rsidR="00D85158"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158" w:rsidRPr="000469A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D85158"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158" w:rsidRPr="000469A8"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 w:rsidR="00D85158" w:rsidRPr="000469A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D85158" w:rsidRPr="000469A8">
        <w:rPr>
          <w:rFonts w:ascii="Times New Roman" w:hAnsi="Times New Roman" w:cs="Times New Roman"/>
          <w:sz w:val="24"/>
          <w:szCs w:val="24"/>
        </w:rPr>
        <w:t>footboard</w:t>
      </w:r>
      <w:proofErr w:type="spellEnd"/>
    </w:p>
    <w:p w14:paraId="0E66B63D" w14:textId="054E6ADA" w:rsidR="003757A1" w:rsidRPr="000469A8" w:rsidRDefault="00716746" w:rsidP="003757A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Are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vehicles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equipped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sensor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to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detect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driver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running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board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, or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Pr="000469A8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proposition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solution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i/>
          <w:iCs/>
          <w:sz w:val="24"/>
          <w:szCs w:val="24"/>
        </w:rPr>
        <w:t>assumed</w:t>
      </w:r>
      <w:proofErr w:type="spellEnd"/>
      <w:r w:rsidRPr="000469A8">
        <w:rPr>
          <w:rFonts w:ascii="Times New Roman" w:hAnsi="Times New Roman" w:cs="Times New Roman"/>
          <w:i/>
          <w:iCs/>
          <w:sz w:val="24"/>
          <w:szCs w:val="24"/>
        </w:rPr>
        <w:t>?"</w:t>
      </w:r>
    </w:p>
    <w:p w14:paraId="2C65E1DF" w14:textId="77777777" w:rsidR="00703719" w:rsidRPr="000469A8" w:rsidRDefault="00703719" w:rsidP="003757A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0AEEA4D" w14:textId="6FE29281" w:rsidR="00BC7FB9" w:rsidRPr="000469A8" w:rsidRDefault="0070371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469A8">
        <w:rPr>
          <w:rFonts w:ascii="Times New Roman" w:hAnsi="Times New Roman" w:cs="Times New Roman"/>
          <w:b/>
          <w:bCs/>
          <w:sz w:val="24"/>
          <w:szCs w:val="24"/>
        </w:rPr>
        <w:t>Answer</w:t>
      </w:r>
      <w:proofErr w:type="spellEnd"/>
      <w:r w:rsidR="00BC7FB9" w:rsidRPr="00046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0BA" w:rsidRPr="000469A8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BC7FB9" w:rsidRPr="000469A8">
        <w:rPr>
          <w:rFonts w:ascii="Times New Roman" w:hAnsi="Times New Roman" w:cs="Times New Roman"/>
          <w:b/>
          <w:bCs/>
          <w:sz w:val="24"/>
          <w:szCs w:val="24"/>
        </w:rPr>
        <w:t>. 2</w:t>
      </w:r>
    </w:p>
    <w:p w14:paraId="715F3D0C" w14:textId="77777777" w:rsidR="00BC7FB9" w:rsidRPr="000469A8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EA98B" w14:textId="12EA7244" w:rsidR="007F4941" w:rsidRPr="000469A8" w:rsidRDefault="0070371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9A8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pickup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trucks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sensor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469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69A8">
        <w:rPr>
          <w:rFonts w:ascii="Times New Roman" w:hAnsi="Times New Roman" w:cs="Times New Roman"/>
          <w:sz w:val="24"/>
          <w:szCs w:val="24"/>
        </w:rPr>
        <w:t xml:space="preserve"> step.</w:t>
      </w:r>
    </w:p>
    <w:p w14:paraId="3DCB6BB8" w14:textId="037F5C75" w:rsidR="001D6413" w:rsidRPr="000469A8" w:rsidRDefault="00717BA0" w:rsidP="00717BA0">
      <w:pPr>
        <w:spacing w:after="0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1D6413" w:rsidRPr="0004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1BA9" w14:textId="77777777" w:rsidR="005C3010" w:rsidRDefault="005C3010" w:rsidP="001D6413">
      <w:pPr>
        <w:spacing w:after="0" w:line="240" w:lineRule="auto"/>
      </w:pPr>
      <w:r>
        <w:separator/>
      </w:r>
    </w:p>
  </w:endnote>
  <w:endnote w:type="continuationSeparator" w:id="0">
    <w:p w14:paraId="1FF8586C" w14:textId="77777777" w:rsidR="005C3010" w:rsidRDefault="005C3010" w:rsidP="001D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0566" w14:textId="77777777" w:rsidR="005C3010" w:rsidRDefault="005C3010" w:rsidP="001D6413">
      <w:pPr>
        <w:spacing w:after="0" w:line="240" w:lineRule="auto"/>
      </w:pPr>
      <w:r>
        <w:separator/>
      </w:r>
    </w:p>
  </w:footnote>
  <w:footnote w:type="continuationSeparator" w:id="0">
    <w:p w14:paraId="60E22FC1" w14:textId="77777777" w:rsidR="005C3010" w:rsidRDefault="005C3010" w:rsidP="001D6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8AB"/>
    <w:multiLevelType w:val="hybridMultilevel"/>
    <w:tmpl w:val="9C6C5AEC"/>
    <w:lvl w:ilvl="0" w:tplc="FE20B9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5"/>
    <w:rsid w:val="000011E8"/>
    <w:rsid w:val="00026FBC"/>
    <w:rsid w:val="000420BA"/>
    <w:rsid w:val="00045EC5"/>
    <w:rsid w:val="000469A8"/>
    <w:rsid w:val="00056D4F"/>
    <w:rsid w:val="000570A8"/>
    <w:rsid w:val="000661C8"/>
    <w:rsid w:val="00075D9F"/>
    <w:rsid w:val="0008029B"/>
    <w:rsid w:val="000A3166"/>
    <w:rsid w:val="000D3EB2"/>
    <w:rsid w:val="000E2348"/>
    <w:rsid w:val="000E4E40"/>
    <w:rsid w:val="00101157"/>
    <w:rsid w:val="00107C68"/>
    <w:rsid w:val="001355B9"/>
    <w:rsid w:val="00146564"/>
    <w:rsid w:val="00152803"/>
    <w:rsid w:val="0016123D"/>
    <w:rsid w:val="00164D99"/>
    <w:rsid w:val="00180B69"/>
    <w:rsid w:val="00197877"/>
    <w:rsid w:val="001A4F9A"/>
    <w:rsid w:val="001A5608"/>
    <w:rsid w:val="001B5A87"/>
    <w:rsid w:val="001B725F"/>
    <w:rsid w:val="001D0438"/>
    <w:rsid w:val="001D6413"/>
    <w:rsid w:val="001E05B1"/>
    <w:rsid w:val="001E6D6D"/>
    <w:rsid w:val="001F1944"/>
    <w:rsid w:val="001F6E60"/>
    <w:rsid w:val="00210566"/>
    <w:rsid w:val="002166F5"/>
    <w:rsid w:val="00240546"/>
    <w:rsid w:val="00263A3C"/>
    <w:rsid w:val="00266780"/>
    <w:rsid w:val="002B6E11"/>
    <w:rsid w:val="002C630C"/>
    <w:rsid w:val="002E3B59"/>
    <w:rsid w:val="00322010"/>
    <w:rsid w:val="003303F1"/>
    <w:rsid w:val="003473C1"/>
    <w:rsid w:val="0036208D"/>
    <w:rsid w:val="003757A1"/>
    <w:rsid w:val="00381AA6"/>
    <w:rsid w:val="00392785"/>
    <w:rsid w:val="003B0639"/>
    <w:rsid w:val="003C2CBB"/>
    <w:rsid w:val="003E4E9B"/>
    <w:rsid w:val="00410D23"/>
    <w:rsid w:val="0041366B"/>
    <w:rsid w:val="00415C50"/>
    <w:rsid w:val="00416955"/>
    <w:rsid w:val="00422DF6"/>
    <w:rsid w:val="004350C6"/>
    <w:rsid w:val="004355EE"/>
    <w:rsid w:val="00437344"/>
    <w:rsid w:val="0044180B"/>
    <w:rsid w:val="00442EA7"/>
    <w:rsid w:val="00454256"/>
    <w:rsid w:val="00481706"/>
    <w:rsid w:val="004845B6"/>
    <w:rsid w:val="004B4C18"/>
    <w:rsid w:val="004B67DD"/>
    <w:rsid w:val="004E4AE3"/>
    <w:rsid w:val="004E55E8"/>
    <w:rsid w:val="004E66C2"/>
    <w:rsid w:val="004F5770"/>
    <w:rsid w:val="004F7539"/>
    <w:rsid w:val="00500525"/>
    <w:rsid w:val="00500C90"/>
    <w:rsid w:val="00502D59"/>
    <w:rsid w:val="005242CC"/>
    <w:rsid w:val="00527C59"/>
    <w:rsid w:val="005470E3"/>
    <w:rsid w:val="005529B2"/>
    <w:rsid w:val="005662F4"/>
    <w:rsid w:val="005A475B"/>
    <w:rsid w:val="005A70B1"/>
    <w:rsid w:val="005B04EB"/>
    <w:rsid w:val="005B50D7"/>
    <w:rsid w:val="005B6D27"/>
    <w:rsid w:val="005C3010"/>
    <w:rsid w:val="005F5B5E"/>
    <w:rsid w:val="0061484C"/>
    <w:rsid w:val="00626BF8"/>
    <w:rsid w:val="00634E5B"/>
    <w:rsid w:val="006361CF"/>
    <w:rsid w:val="00655115"/>
    <w:rsid w:val="0065691F"/>
    <w:rsid w:val="00667FA1"/>
    <w:rsid w:val="0067254B"/>
    <w:rsid w:val="00676A1A"/>
    <w:rsid w:val="006818DD"/>
    <w:rsid w:val="006B0C35"/>
    <w:rsid w:val="006C0B2B"/>
    <w:rsid w:val="006C16E2"/>
    <w:rsid w:val="006D3B27"/>
    <w:rsid w:val="006F6F82"/>
    <w:rsid w:val="00703161"/>
    <w:rsid w:val="00703719"/>
    <w:rsid w:val="00703D42"/>
    <w:rsid w:val="007140D3"/>
    <w:rsid w:val="00716746"/>
    <w:rsid w:val="00717BA0"/>
    <w:rsid w:val="00722049"/>
    <w:rsid w:val="00722E1B"/>
    <w:rsid w:val="0074734D"/>
    <w:rsid w:val="00766E1E"/>
    <w:rsid w:val="007A522A"/>
    <w:rsid w:val="007B2F2D"/>
    <w:rsid w:val="007E4646"/>
    <w:rsid w:val="007F4941"/>
    <w:rsid w:val="007F49AF"/>
    <w:rsid w:val="00804F6C"/>
    <w:rsid w:val="00807147"/>
    <w:rsid w:val="00812BB8"/>
    <w:rsid w:val="00826BF9"/>
    <w:rsid w:val="00827292"/>
    <w:rsid w:val="00836E75"/>
    <w:rsid w:val="0087513A"/>
    <w:rsid w:val="008766FE"/>
    <w:rsid w:val="00881F06"/>
    <w:rsid w:val="008849E0"/>
    <w:rsid w:val="00895954"/>
    <w:rsid w:val="008A7F50"/>
    <w:rsid w:val="008D2687"/>
    <w:rsid w:val="008E0700"/>
    <w:rsid w:val="008E420E"/>
    <w:rsid w:val="008F048D"/>
    <w:rsid w:val="0090135B"/>
    <w:rsid w:val="009142E5"/>
    <w:rsid w:val="00920FE2"/>
    <w:rsid w:val="00925CC1"/>
    <w:rsid w:val="00940BC8"/>
    <w:rsid w:val="00953A6F"/>
    <w:rsid w:val="00963363"/>
    <w:rsid w:val="009830F2"/>
    <w:rsid w:val="009912AB"/>
    <w:rsid w:val="00996D66"/>
    <w:rsid w:val="009A500B"/>
    <w:rsid w:val="009B2F8D"/>
    <w:rsid w:val="009B3B26"/>
    <w:rsid w:val="009D50AC"/>
    <w:rsid w:val="009F09DE"/>
    <w:rsid w:val="00A00CE2"/>
    <w:rsid w:val="00A1195F"/>
    <w:rsid w:val="00A61A0B"/>
    <w:rsid w:val="00A61B4F"/>
    <w:rsid w:val="00A87019"/>
    <w:rsid w:val="00AA0E38"/>
    <w:rsid w:val="00AE18E4"/>
    <w:rsid w:val="00AF027D"/>
    <w:rsid w:val="00B15044"/>
    <w:rsid w:val="00B206C9"/>
    <w:rsid w:val="00B25E8F"/>
    <w:rsid w:val="00B30889"/>
    <w:rsid w:val="00B53A28"/>
    <w:rsid w:val="00B53F37"/>
    <w:rsid w:val="00B54DAD"/>
    <w:rsid w:val="00B63F1C"/>
    <w:rsid w:val="00B83C76"/>
    <w:rsid w:val="00B93136"/>
    <w:rsid w:val="00BC1DBF"/>
    <w:rsid w:val="00BC22EF"/>
    <w:rsid w:val="00BC3ACE"/>
    <w:rsid w:val="00BC7FB9"/>
    <w:rsid w:val="00C02D90"/>
    <w:rsid w:val="00C03D3A"/>
    <w:rsid w:val="00C0446D"/>
    <w:rsid w:val="00C54DA1"/>
    <w:rsid w:val="00C7232D"/>
    <w:rsid w:val="00C84F48"/>
    <w:rsid w:val="00C862F5"/>
    <w:rsid w:val="00C920EF"/>
    <w:rsid w:val="00C93493"/>
    <w:rsid w:val="00CC015C"/>
    <w:rsid w:val="00CD057C"/>
    <w:rsid w:val="00CD6439"/>
    <w:rsid w:val="00CE3D9F"/>
    <w:rsid w:val="00D23B04"/>
    <w:rsid w:val="00D41279"/>
    <w:rsid w:val="00D81AEE"/>
    <w:rsid w:val="00D85158"/>
    <w:rsid w:val="00D86AA2"/>
    <w:rsid w:val="00D93F4C"/>
    <w:rsid w:val="00DA127E"/>
    <w:rsid w:val="00DB2615"/>
    <w:rsid w:val="00DB5C05"/>
    <w:rsid w:val="00DC2C31"/>
    <w:rsid w:val="00DC72C8"/>
    <w:rsid w:val="00E157E0"/>
    <w:rsid w:val="00E171B4"/>
    <w:rsid w:val="00E51CEA"/>
    <w:rsid w:val="00E63C37"/>
    <w:rsid w:val="00E7695A"/>
    <w:rsid w:val="00E800A5"/>
    <w:rsid w:val="00ED7591"/>
    <w:rsid w:val="00ED7728"/>
    <w:rsid w:val="00F11BBC"/>
    <w:rsid w:val="00F31CE1"/>
    <w:rsid w:val="00F427D7"/>
    <w:rsid w:val="00F50354"/>
    <w:rsid w:val="00F712A5"/>
    <w:rsid w:val="00F86E29"/>
    <w:rsid w:val="00FC36A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CC5"/>
  <w15:chartTrackingRefBased/>
  <w15:docId w15:val="{7332E376-3D85-4E60-BDE6-860A8BA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68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D3B27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876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6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Revzia">
    <w:name w:val="Revision"/>
    <w:hidden/>
    <w:uiPriority w:val="99"/>
    <w:semiHidden/>
    <w:rsid w:val="008766F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61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1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1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B4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413"/>
  </w:style>
  <w:style w:type="paragraph" w:styleId="Pta">
    <w:name w:val="footer"/>
    <w:basedOn w:val="Normlny"/>
    <w:link w:val="Pt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413"/>
  </w:style>
  <w:style w:type="character" w:styleId="Hypertextovprepojenie">
    <w:name w:val="Hyperlink"/>
    <w:basedOn w:val="Predvolenpsmoodseku"/>
    <w:uiPriority w:val="99"/>
    <w:unhideWhenUsed/>
    <w:rsid w:val="006818D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18D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50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RrC8UJzsPMwwCDTp6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F44173761C4D88A7E8BD4A67B800" ma:contentTypeVersion="6" ma:contentTypeDescription="Create a new document." ma:contentTypeScope="" ma:versionID="20444ffea9b06467f82e8187d7329c9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c18117a544511e17280ecd76e3702f8e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26DC1-5A44-4492-A914-0D62B914E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0680F-81FD-4646-9BC7-20D1CDB6F2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32B545-C685-4FC8-9555-003980BC0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Haška Radim</dc:creator>
  <cp:keywords/>
  <dc:description/>
  <cp:lastModifiedBy>Kašák Adam</cp:lastModifiedBy>
  <cp:revision>14</cp:revision>
  <dcterms:created xsi:type="dcterms:W3CDTF">2023-02-27T16:03:00Z</dcterms:created>
  <dcterms:modified xsi:type="dcterms:W3CDTF">2023-02-27T16:25:00Z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