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34E" w14:textId="79848D5A" w:rsidR="00B455EA" w:rsidRPr="005C43B9" w:rsidRDefault="00B455EA" w:rsidP="007D162E">
      <w:pPr>
        <w:spacing w:after="0"/>
        <w:jc w:val="center"/>
        <w:rPr>
          <w:rFonts w:cstheme="minorHAnsi"/>
          <w:b/>
          <w:sz w:val="28"/>
          <w:szCs w:val="28"/>
        </w:rPr>
      </w:pPr>
      <w:r w:rsidRPr="005C43B9">
        <w:rPr>
          <w:rFonts w:cstheme="minorHAnsi"/>
          <w:b/>
          <w:sz w:val="28"/>
          <w:szCs w:val="28"/>
        </w:rPr>
        <w:t>Výzva na predkladanie ponúk</w:t>
      </w:r>
    </w:p>
    <w:p w14:paraId="64B69F0E" w14:textId="77777777" w:rsidR="007778A8" w:rsidRDefault="007D162E" w:rsidP="007D162E">
      <w:pPr>
        <w:spacing w:after="0"/>
        <w:jc w:val="center"/>
        <w:rPr>
          <w:rFonts w:cstheme="minorHAnsi"/>
          <w:b/>
          <w:sz w:val="28"/>
          <w:szCs w:val="28"/>
        </w:rPr>
      </w:pPr>
      <w:r w:rsidRPr="005C43B9">
        <w:rPr>
          <w:rFonts w:cstheme="minorHAnsi"/>
          <w:b/>
          <w:sz w:val="28"/>
          <w:szCs w:val="28"/>
        </w:rPr>
        <w:t>za účelom určenia predpokladanej hodnoty zákazky</w:t>
      </w:r>
      <w:r w:rsidR="007778A8">
        <w:rPr>
          <w:rFonts w:cstheme="minorHAnsi"/>
          <w:b/>
          <w:sz w:val="28"/>
          <w:szCs w:val="28"/>
        </w:rPr>
        <w:t xml:space="preserve"> </w:t>
      </w:r>
    </w:p>
    <w:p w14:paraId="6D2FB898" w14:textId="7277459D" w:rsidR="007D162E" w:rsidRPr="005C43B9" w:rsidRDefault="007778A8" w:rsidP="007D162E">
      <w:pPr>
        <w:spacing w:after="0"/>
        <w:jc w:val="center"/>
        <w:rPr>
          <w:rFonts w:cstheme="minorHAnsi"/>
          <w:b/>
          <w:sz w:val="28"/>
          <w:szCs w:val="28"/>
        </w:rPr>
      </w:pPr>
      <w:r>
        <w:rPr>
          <w:rFonts w:cstheme="minorHAnsi"/>
          <w:b/>
          <w:sz w:val="28"/>
          <w:szCs w:val="28"/>
        </w:rPr>
        <w:t>a následného uzatvorenia zmluvy</w:t>
      </w:r>
    </w:p>
    <w:p w14:paraId="4BC91730" w14:textId="108C527C" w:rsidR="007D162E" w:rsidRPr="005C43B9" w:rsidRDefault="007D162E" w:rsidP="007D162E">
      <w:pPr>
        <w:jc w:val="center"/>
        <w:rPr>
          <w:rFonts w:cstheme="minorHAnsi"/>
          <w:bCs/>
        </w:rPr>
      </w:pPr>
      <w:r w:rsidRPr="005C43B9">
        <w:rPr>
          <w:rFonts w:cstheme="minorHAnsi"/>
          <w:bCs/>
        </w:rPr>
        <w:t xml:space="preserve">podľa § </w:t>
      </w:r>
      <w:r w:rsidR="007778A8">
        <w:rPr>
          <w:rFonts w:cstheme="minorHAnsi"/>
          <w:bCs/>
        </w:rPr>
        <w:t>117</w:t>
      </w:r>
      <w:r w:rsidRPr="005C43B9">
        <w:rPr>
          <w:rFonts w:cstheme="minorHAnsi"/>
          <w:bCs/>
        </w:rPr>
        <w:t xml:space="preserve"> zákona č. 343/2015 Z. z. o verejnom obstarávaní a o zmene a doplnení niektorých zákonov v znení neskorších predpisov </w:t>
      </w:r>
    </w:p>
    <w:p w14:paraId="03871192" w14:textId="7C8B587D" w:rsidR="00B455EA" w:rsidRPr="005C43B9" w:rsidRDefault="007D162E" w:rsidP="007D162E">
      <w:pPr>
        <w:tabs>
          <w:tab w:val="center" w:pos="4536"/>
          <w:tab w:val="left" w:pos="6900"/>
        </w:tabs>
        <w:rPr>
          <w:rFonts w:cstheme="minorHAnsi"/>
        </w:rPr>
      </w:pPr>
      <w:r w:rsidRPr="005C43B9">
        <w:rPr>
          <w:rFonts w:cstheme="minorHAnsi"/>
        </w:rPr>
        <w:tab/>
      </w:r>
      <w:r w:rsidRPr="005C43B9">
        <w:rPr>
          <w:rFonts w:cstheme="minorHAnsi"/>
          <w:bCs/>
        </w:rPr>
        <w:t>(prieskum trhu)</w:t>
      </w:r>
      <w:r w:rsidR="00B455EA" w:rsidRPr="005C43B9">
        <w:rPr>
          <w:rFonts w:cstheme="minorHAnsi"/>
        </w:rPr>
        <w:tab/>
      </w:r>
    </w:p>
    <w:p w14:paraId="43A67D9C"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Verejný obstarávateľ</w:t>
      </w:r>
    </w:p>
    <w:tbl>
      <w:tblPr>
        <w:tblStyle w:val="Tabukasozoznamom2zvraznenie2"/>
        <w:tblW w:w="9052" w:type="dxa"/>
        <w:tblLook w:val="04A0" w:firstRow="1" w:lastRow="0" w:firstColumn="1" w:lastColumn="0" w:noHBand="0" w:noVBand="1"/>
      </w:tblPr>
      <w:tblGrid>
        <w:gridCol w:w="3048"/>
        <w:gridCol w:w="6004"/>
      </w:tblGrid>
      <w:tr w:rsidR="00C17202" w:rsidRPr="005C43B9" w14:paraId="4565A5CC"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52D9B6B" w14:textId="77777777" w:rsidR="00C17202" w:rsidRPr="005C43B9" w:rsidRDefault="00C17202" w:rsidP="00C17202">
            <w:pPr>
              <w:autoSpaceDE w:val="0"/>
              <w:autoSpaceDN w:val="0"/>
              <w:adjustRightInd w:val="0"/>
              <w:rPr>
                <w:rFonts w:cstheme="minorHAnsi"/>
              </w:rPr>
            </w:pPr>
          </w:p>
          <w:p w14:paraId="21B0383B" w14:textId="77777777" w:rsidR="00C17202" w:rsidRPr="005C43B9" w:rsidRDefault="00C17202" w:rsidP="00C17202">
            <w:pPr>
              <w:autoSpaceDE w:val="0"/>
              <w:autoSpaceDN w:val="0"/>
              <w:adjustRightInd w:val="0"/>
              <w:rPr>
                <w:rFonts w:cstheme="minorHAnsi"/>
              </w:rPr>
            </w:pPr>
            <w:r w:rsidRPr="005C43B9">
              <w:rPr>
                <w:rFonts w:cstheme="minorHAnsi"/>
              </w:rPr>
              <w:t>Názov:</w:t>
            </w:r>
          </w:p>
        </w:tc>
        <w:tc>
          <w:tcPr>
            <w:tcW w:w="6004" w:type="dxa"/>
          </w:tcPr>
          <w:p w14:paraId="037D0C07" w14:textId="77777777" w:rsidR="00C17202" w:rsidRPr="005C43B9" w:rsidRDefault="00C17202"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p>
          <w:p w14:paraId="3E1B3C86" w14:textId="5944DA01" w:rsidR="00C17202" w:rsidRPr="005C43B9" w:rsidRDefault="00415573"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rPr>
            </w:pPr>
            <w:proofErr w:type="spellStart"/>
            <w:r w:rsidRPr="00415573">
              <w:rPr>
                <w:rFonts w:cstheme="minorHAnsi"/>
                <w:b w:val="0"/>
                <w:bCs w:val="0"/>
              </w:rPr>
              <w:t>For</w:t>
            </w:r>
            <w:proofErr w:type="spellEnd"/>
            <w:r w:rsidRPr="00415573">
              <w:rPr>
                <w:rFonts w:cstheme="minorHAnsi"/>
                <w:b w:val="0"/>
                <w:bCs w:val="0"/>
              </w:rPr>
              <w:t xml:space="preserve"> </w:t>
            </w:r>
            <w:proofErr w:type="spellStart"/>
            <w:r w:rsidRPr="00415573">
              <w:rPr>
                <w:rFonts w:cstheme="minorHAnsi"/>
                <w:b w:val="0"/>
                <w:bCs w:val="0"/>
              </w:rPr>
              <w:t>Your</w:t>
            </w:r>
            <w:proofErr w:type="spellEnd"/>
            <w:r w:rsidRPr="00415573">
              <w:rPr>
                <w:rFonts w:cstheme="minorHAnsi"/>
                <w:b w:val="0"/>
                <w:bCs w:val="0"/>
              </w:rPr>
              <w:t xml:space="preserve"> </w:t>
            </w:r>
            <w:proofErr w:type="spellStart"/>
            <w:r w:rsidRPr="00415573">
              <w:rPr>
                <w:rFonts w:cstheme="minorHAnsi"/>
                <w:b w:val="0"/>
                <w:bCs w:val="0"/>
              </w:rPr>
              <w:t>Glory</w:t>
            </w:r>
            <w:proofErr w:type="spellEnd"/>
            <w:r w:rsidRPr="00415573">
              <w:rPr>
                <w:rFonts w:cstheme="minorHAnsi"/>
                <w:b w:val="0"/>
                <w:bCs w:val="0"/>
              </w:rPr>
              <w:t xml:space="preserve"> </w:t>
            </w:r>
            <w:proofErr w:type="spellStart"/>
            <w:r w:rsidRPr="00415573">
              <w:rPr>
                <w:rFonts w:cstheme="minorHAnsi"/>
                <w:b w:val="0"/>
                <w:bCs w:val="0"/>
              </w:rPr>
              <w:t>s.r.o</w:t>
            </w:r>
            <w:proofErr w:type="spellEnd"/>
            <w:r w:rsidRPr="00415573">
              <w:rPr>
                <w:rFonts w:cstheme="minorHAnsi"/>
                <w:b w:val="0"/>
                <w:bCs w:val="0"/>
              </w:rPr>
              <w:t>.</w:t>
            </w:r>
          </w:p>
        </w:tc>
      </w:tr>
      <w:tr w:rsidR="00C17202" w:rsidRPr="005C43B9" w14:paraId="60E60E83"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7965DD8" w14:textId="77777777" w:rsidR="00C17202" w:rsidRPr="005C43B9" w:rsidRDefault="00C17202" w:rsidP="00C17202">
            <w:pPr>
              <w:autoSpaceDE w:val="0"/>
              <w:autoSpaceDN w:val="0"/>
              <w:adjustRightInd w:val="0"/>
              <w:rPr>
                <w:rFonts w:cstheme="minorHAnsi"/>
              </w:rPr>
            </w:pPr>
          </w:p>
          <w:p w14:paraId="0E9B2667" w14:textId="77777777" w:rsidR="00C17202" w:rsidRPr="005C43B9" w:rsidRDefault="00C17202" w:rsidP="00C17202">
            <w:pPr>
              <w:autoSpaceDE w:val="0"/>
              <w:autoSpaceDN w:val="0"/>
              <w:adjustRightInd w:val="0"/>
              <w:rPr>
                <w:rFonts w:cstheme="minorHAnsi"/>
              </w:rPr>
            </w:pPr>
            <w:r w:rsidRPr="005C43B9">
              <w:rPr>
                <w:rFonts w:cstheme="minorHAnsi"/>
              </w:rPr>
              <w:t>Sídlo:</w:t>
            </w:r>
          </w:p>
        </w:tc>
        <w:tc>
          <w:tcPr>
            <w:tcW w:w="6004" w:type="dxa"/>
          </w:tcPr>
          <w:p w14:paraId="0D09A394" w14:textId="77777777" w:rsidR="00415573" w:rsidRPr="00415573" w:rsidRDefault="00415573" w:rsidP="004155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p w14:paraId="7D66C2FC" w14:textId="45D5177E" w:rsidR="00C17202" w:rsidRPr="005C43B9" w:rsidRDefault="00415573" w:rsidP="004155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415573">
              <w:rPr>
                <w:rFonts w:cstheme="minorHAnsi"/>
              </w:rPr>
              <w:t>Nitrianska 1729/5, 927 05 Šaľa</w:t>
            </w:r>
          </w:p>
        </w:tc>
      </w:tr>
      <w:tr w:rsidR="00C17202" w:rsidRPr="005C43B9" w14:paraId="6AE6402E" w14:textId="77777777" w:rsidTr="005C43B9">
        <w:tc>
          <w:tcPr>
            <w:cnfStyle w:val="001000000000" w:firstRow="0" w:lastRow="0" w:firstColumn="1" w:lastColumn="0" w:oddVBand="0" w:evenVBand="0" w:oddHBand="0" w:evenHBand="0" w:firstRowFirstColumn="0" w:firstRowLastColumn="0" w:lastRowFirstColumn="0" w:lastRowLastColumn="0"/>
            <w:tcW w:w="3048" w:type="dxa"/>
          </w:tcPr>
          <w:p w14:paraId="74C798EB" w14:textId="77777777" w:rsidR="00C17202" w:rsidRPr="005C43B9" w:rsidRDefault="00C17202" w:rsidP="00C17202">
            <w:pPr>
              <w:autoSpaceDE w:val="0"/>
              <w:autoSpaceDN w:val="0"/>
              <w:adjustRightInd w:val="0"/>
              <w:rPr>
                <w:rFonts w:cstheme="minorHAnsi"/>
              </w:rPr>
            </w:pPr>
          </w:p>
          <w:p w14:paraId="28426DB4" w14:textId="77777777" w:rsidR="00C17202" w:rsidRPr="005C43B9" w:rsidRDefault="00C17202" w:rsidP="00C17202">
            <w:pPr>
              <w:autoSpaceDE w:val="0"/>
              <w:autoSpaceDN w:val="0"/>
              <w:adjustRightInd w:val="0"/>
              <w:rPr>
                <w:rFonts w:cstheme="minorHAnsi"/>
              </w:rPr>
            </w:pPr>
            <w:r w:rsidRPr="005C43B9">
              <w:rPr>
                <w:rFonts w:cstheme="minorHAnsi"/>
              </w:rPr>
              <w:t>IČO:</w:t>
            </w:r>
          </w:p>
        </w:tc>
        <w:tc>
          <w:tcPr>
            <w:tcW w:w="6004" w:type="dxa"/>
          </w:tcPr>
          <w:p w14:paraId="433F3FF5"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highlight w:val="yellow"/>
              </w:rPr>
            </w:pPr>
          </w:p>
          <w:p w14:paraId="13BD1FCC" w14:textId="706602C8" w:rsidR="00C17202" w:rsidRPr="0078759A" w:rsidRDefault="00415573"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r w:rsidRPr="00964384">
              <w:rPr>
                <w:rFonts w:ascii="Times New Roman" w:hAnsi="Times New Roman" w:cs="Times New Roman"/>
                <w:bCs/>
                <w:sz w:val="24"/>
                <w:szCs w:val="24"/>
              </w:rPr>
              <w:t>53201051</w:t>
            </w:r>
          </w:p>
        </w:tc>
      </w:tr>
      <w:tr w:rsidR="00C17202" w:rsidRPr="005C43B9" w14:paraId="1A1EE0C7"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E3922E4" w14:textId="77777777" w:rsidR="00C17202" w:rsidRPr="005C43B9" w:rsidRDefault="00C17202" w:rsidP="00C17202">
            <w:pPr>
              <w:autoSpaceDE w:val="0"/>
              <w:autoSpaceDN w:val="0"/>
              <w:adjustRightInd w:val="0"/>
              <w:rPr>
                <w:rFonts w:cstheme="minorHAnsi"/>
              </w:rPr>
            </w:pPr>
          </w:p>
          <w:p w14:paraId="10FC5A2D" w14:textId="77777777" w:rsidR="00C17202" w:rsidRPr="005C43B9" w:rsidRDefault="00C17202" w:rsidP="00C17202">
            <w:pPr>
              <w:autoSpaceDE w:val="0"/>
              <w:autoSpaceDN w:val="0"/>
              <w:adjustRightInd w:val="0"/>
              <w:rPr>
                <w:rFonts w:cstheme="minorHAnsi"/>
              </w:rPr>
            </w:pPr>
            <w:r w:rsidRPr="005C43B9">
              <w:rPr>
                <w:rFonts w:cstheme="minorHAnsi"/>
              </w:rPr>
              <w:t>Štatutárny zástupca:</w:t>
            </w:r>
          </w:p>
        </w:tc>
        <w:tc>
          <w:tcPr>
            <w:tcW w:w="6004" w:type="dxa"/>
          </w:tcPr>
          <w:p w14:paraId="569498D2"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highlight w:val="yellow"/>
              </w:rPr>
            </w:pPr>
          </w:p>
          <w:p w14:paraId="276E092C" w14:textId="02C91257" w:rsidR="00C17202" w:rsidRPr="005C43B9" w:rsidRDefault="00415573"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rPr>
            </w:pPr>
            <w:proofErr w:type="spellStart"/>
            <w:r w:rsidRPr="00415573">
              <w:rPr>
                <w:rFonts w:cstheme="minorHAnsi"/>
              </w:rPr>
              <w:t>MgA</w:t>
            </w:r>
            <w:proofErr w:type="spellEnd"/>
            <w:r w:rsidRPr="00415573">
              <w:rPr>
                <w:rFonts w:cstheme="minorHAnsi"/>
              </w:rPr>
              <w:t xml:space="preserve">. Andrej </w:t>
            </w:r>
            <w:proofErr w:type="spellStart"/>
            <w:r w:rsidRPr="00415573">
              <w:rPr>
                <w:rFonts w:cstheme="minorHAnsi"/>
              </w:rPr>
              <w:t>Csillag</w:t>
            </w:r>
            <w:proofErr w:type="spellEnd"/>
            <w:r w:rsidRPr="00415573">
              <w:rPr>
                <w:rFonts w:cstheme="minorHAnsi"/>
              </w:rPr>
              <w:t>, konateľ</w:t>
            </w:r>
          </w:p>
        </w:tc>
      </w:tr>
    </w:tbl>
    <w:p w14:paraId="2DA1EB2A" w14:textId="77777777" w:rsidR="00B455EA" w:rsidRPr="005C43B9" w:rsidRDefault="00B455EA" w:rsidP="00B455EA">
      <w:pPr>
        <w:autoSpaceDE w:val="0"/>
        <w:autoSpaceDN w:val="0"/>
        <w:adjustRightInd w:val="0"/>
        <w:rPr>
          <w:rFonts w:cstheme="minorHAnsi"/>
          <w:b/>
          <w:i/>
        </w:rPr>
      </w:pPr>
    </w:p>
    <w:p w14:paraId="37C77EED"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Kontaktná osoba zodpovedná za prieskum trhu</w:t>
      </w:r>
    </w:p>
    <w:tbl>
      <w:tblPr>
        <w:tblStyle w:val="Tabukasozoznamom6farebnzvraznenie2"/>
        <w:tblW w:w="9052" w:type="dxa"/>
        <w:tblLook w:val="04A0" w:firstRow="1" w:lastRow="0" w:firstColumn="1" w:lastColumn="0" w:noHBand="0" w:noVBand="1"/>
      </w:tblPr>
      <w:tblGrid>
        <w:gridCol w:w="3038"/>
        <w:gridCol w:w="6014"/>
      </w:tblGrid>
      <w:tr w:rsidR="00C17202" w:rsidRPr="005C43B9" w14:paraId="1165DDE8"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13E0D1D8" w14:textId="77777777" w:rsidR="00C17202" w:rsidRPr="005C43B9" w:rsidRDefault="00C17202" w:rsidP="00C17202">
            <w:pPr>
              <w:autoSpaceDE w:val="0"/>
              <w:autoSpaceDN w:val="0"/>
              <w:adjustRightInd w:val="0"/>
              <w:rPr>
                <w:rFonts w:cstheme="minorHAnsi"/>
                <w:color w:val="auto"/>
              </w:rPr>
            </w:pPr>
          </w:p>
          <w:p w14:paraId="32DF1965"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Kontaktná osoba:</w:t>
            </w:r>
          </w:p>
        </w:tc>
        <w:tc>
          <w:tcPr>
            <w:tcW w:w="6014" w:type="dxa"/>
          </w:tcPr>
          <w:p w14:paraId="45EB1ED3" w14:textId="77777777" w:rsidR="00C17202" w:rsidRPr="005C43B9" w:rsidRDefault="00C17202"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color w:val="auto"/>
                <w:highlight w:val="yellow"/>
              </w:rPr>
            </w:pPr>
          </w:p>
          <w:p w14:paraId="4040B0E8" w14:textId="22E744D4" w:rsidR="00C17202" w:rsidRPr="005C43B9" w:rsidRDefault="00C26965"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rPr>
            </w:pPr>
            <w:r w:rsidRPr="00C26965">
              <w:rPr>
                <w:rFonts w:cstheme="minorHAnsi"/>
                <w:b w:val="0"/>
                <w:color w:val="auto"/>
              </w:rPr>
              <w:t>Mgr. Rastislav Mráz</w:t>
            </w:r>
          </w:p>
        </w:tc>
      </w:tr>
      <w:tr w:rsidR="00C17202" w:rsidRPr="005C43B9" w14:paraId="1BA02941"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0BFEC987" w14:textId="77777777" w:rsidR="00C17202" w:rsidRPr="005C43B9" w:rsidRDefault="00C17202" w:rsidP="00C17202">
            <w:pPr>
              <w:autoSpaceDE w:val="0"/>
              <w:autoSpaceDN w:val="0"/>
              <w:adjustRightInd w:val="0"/>
              <w:rPr>
                <w:rFonts w:cstheme="minorHAnsi"/>
                <w:color w:val="auto"/>
              </w:rPr>
            </w:pPr>
          </w:p>
          <w:p w14:paraId="4885F504"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Tel./</w:t>
            </w:r>
            <w:proofErr w:type="spellStart"/>
            <w:r w:rsidRPr="005C43B9">
              <w:rPr>
                <w:rFonts w:cstheme="minorHAnsi"/>
                <w:color w:val="auto"/>
              </w:rPr>
              <w:t>mob</w:t>
            </w:r>
            <w:proofErr w:type="spellEnd"/>
            <w:r w:rsidRPr="005C43B9">
              <w:rPr>
                <w:rFonts w:cstheme="minorHAnsi"/>
                <w:color w:val="auto"/>
              </w:rPr>
              <w:t>. kontakt:</w:t>
            </w:r>
          </w:p>
        </w:tc>
        <w:tc>
          <w:tcPr>
            <w:tcW w:w="6014" w:type="dxa"/>
          </w:tcPr>
          <w:p w14:paraId="704DDFA6"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color w:val="auto"/>
                <w:highlight w:val="yellow"/>
              </w:rPr>
            </w:pPr>
          </w:p>
          <w:p w14:paraId="121326DC" w14:textId="48F08618" w:rsidR="00C17202" w:rsidRPr="005C43B9" w:rsidRDefault="00C26965"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rPr>
            </w:pPr>
            <w:r w:rsidRPr="00C26965">
              <w:rPr>
                <w:rFonts w:cstheme="minorHAnsi"/>
                <w:bCs/>
                <w:color w:val="auto"/>
              </w:rPr>
              <w:t xml:space="preserve">0905 186 719        </w:t>
            </w:r>
          </w:p>
        </w:tc>
      </w:tr>
      <w:tr w:rsidR="00C17202" w:rsidRPr="005C43B9" w14:paraId="3B401707" w14:textId="77777777" w:rsidTr="005C43B9">
        <w:tc>
          <w:tcPr>
            <w:cnfStyle w:val="001000000000" w:firstRow="0" w:lastRow="0" w:firstColumn="1" w:lastColumn="0" w:oddVBand="0" w:evenVBand="0" w:oddHBand="0" w:evenHBand="0" w:firstRowFirstColumn="0" w:firstRowLastColumn="0" w:lastRowFirstColumn="0" w:lastRowLastColumn="0"/>
            <w:tcW w:w="3038" w:type="dxa"/>
          </w:tcPr>
          <w:p w14:paraId="6A5B74A8" w14:textId="77777777" w:rsidR="00C17202" w:rsidRPr="005C43B9" w:rsidRDefault="00C17202" w:rsidP="00C17202">
            <w:pPr>
              <w:autoSpaceDE w:val="0"/>
              <w:autoSpaceDN w:val="0"/>
              <w:adjustRightInd w:val="0"/>
              <w:rPr>
                <w:rFonts w:cstheme="minorHAnsi"/>
                <w:color w:val="auto"/>
              </w:rPr>
            </w:pPr>
          </w:p>
          <w:p w14:paraId="51974D43"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Mailová adresa:</w:t>
            </w:r>
          </w:p>
        </w:tc>
        <w:tc>
          <w:tcPr>
            <w:tcW w:w="6014" w:type="dxa"/>
          </w:tcPr>
          <w:p w14:paraId="23BE7A68"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color w:val="auto"/>
                <w:highlight w:val="yellow"/>
              </w:rPr>
            </w:pPr>
          </w:p>
          <w:p w14:paraId="6FD2F3BC" w14:textId="227B0CF5" w:rsidR="00C17202" w:rsidRPr="005C43B9" w:rsidRDefault="00000000" w:rsidP="005C4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hyperlink r:id="rId8" w:history="1">
              <w:r w:rsidR="00AC450E" w:rsidRPr="00C11F42">
                <w:rPr>
                  <w:rStyle w:val="Hypertextovprepojenie"/>
                  <w:rFonts w:cstheme="minorHAnsi"/>
                  <w:bCs/>
                </w:rPr>
                <w:t>efektivne.obstaravanie@gmail.com</w:t>
              </w:r>
            </w:hyperlink>
          </w:p>
        </w:tc>
      </w:tr>
    </w:tbl>
    <w:p w14:paraId="24C02E21" w14:textId="7C2B144B" w:rsidR="00B455EA" w:rsidRPr="005C43B9" w:rsidRDefault="00B455EA" w:rsidP="00B455EA">
      <w:pPr>
        <w:autoSpaceDE w:val="0"/>
        <w:autoSpaceDN w:val="0"/>
        <w:adjustRightInd w:val="0"/>
        <w:rPr>
          <w:rFonts w:cstheme="minorHAnsi"/>
          <w:b/>
          <w:i/>
        </w:rPr>
      </w:pPr>
    </w:p>
    <w:p w14:paraId="7BB65F82" w14:textId="77777777"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7028B9">
        <w:rPr>
          <w:rFonts w:cstheme="minorHAnsi"/>
          <w:b/>
          <w:caps/>
        </w:rPr>
        <w:t>Názov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615FE7DF" w14:textId="77777777" w:rsidTr="00702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CEBF98E" w14:textId="1F791355" w:rsidR="007D162E" w:rsidRPr="005C43B9" w:rsidRDefault="00B455EA" w:rsidP="007D162E">
            <w:pPr>
              <w:autoSpaceDE w:val="0"/>
              <w:autoSpaceDN w:val="0"/>
              <w:adjustRightInd w:val="0"/>
              <w:rPr>
                <w:rFonts w:cstheme="minorHAnsi"/>
                <w:bCs w:val="0"/>
                <w:color w:val="auto"/>
                <w:shd w:val="clear" w:color="auto" w:fill="FFFFFF"/>
              </w:rPr>
            </w:pPr>
            <w:r w:rsidRPr="005C43B9">
              <w:rPr>
                <w:rFonts w:cstheme="minorHAnsi"/>
                <w:color w:val="auto"/>
                <w:shd w:val="clear" w:color="auto" w:fill="FFFFFF"/>
              </w:rPr>
              <w:t>Názov predmetu zákazky:</w:t>
            </w:r>
            <w:r w:rsidRPr="005C43B9">
              <w:rPr>
                <w:rFonts w:cstheme="minorHAnsi"/>
                <w:b w:val="0"/>
                <w:color w:val="auto"/>
                <w:shd w:val="clear" w:color="auto" w:fill="FFFFFF"/>
              </w:rPr>
              <w:t xml:space="preserve"> </w:t>
            </w:r>
            <w:bookmarkStart w:id="0" w:name="_Hlk88426484"/>
            <w:r w:rsidR="00415573">
              <w:rPr>
                <w:rFonts w:cstheme="minorHAnsi"/>
                <w:b w:val="0"/>
                <w:color w:val="auto"/>
                <w:shd w:val="clear" w:color="auto" w:fill="FFFFFF"/>
              </w:rPr>
              <w:t>Dielenská technológia</w:t>
            </w:r>
          </w:p>
          <w:bookmarkEnd w:id="0"/>
          <w:p w14:paraId="6D2C8E67" w14:textId="1230708F" w:rsidR="00B455EA" w:rsidRPr="005C43B9" w:rsidRDefault="00B455EA" w:rsidP="007D162E">
            <w:pPr>
              <w:autoSpaceDE w:val="0"/>
              <w:autoSpaceDN w:val="0"/>
              <w:adjustRightInd w:val="0"/>
              <w:rPr>
                <w:rFonts w:cstheme="minorHAnsi"/>
                <w:caps/>
              </w:rPr>
            </w:pPr>
            <w:r w:rsidRPr="005C43B9">
              <w:rPr>
                <w:rFonts w:cstheme="minorHAnsi"/>
                <w:color w:val="auto"/>
                <w:shd w:val="clear" w:color="auto" w:fill="FFFFFF"/>
              </w:rPr>
              <w:t>Druh zákazky</w:t>
            </w:r>
            <w:r w:rsidRPr="005C43B9">
              <w:rPr>
                <w:rFonts w:cstheme="minorHAnsi"/>
                <w:b w:val="0"/>
                <w:color w:val="auto"/>
                <w:shd w:val="clear" w:color="auto" w:fill="FFFFFF"/>
              </w:rPr>
              <w:t xml:space="preserve">: </w:t>
            </w:r>
            <w:r w:rsidR="00415573">
              <w:rPr>
                <w:rFonts w:cstheme="minorHAnsi"/>
                <w:b w:val="0"/>
                <w:color w:val="auto"/>
                <w:shd w:val="clear" w:color="auto" w:fill="FFFFFF"/>
              </w:rPr>
              <w:t>Tovar</w:t>
            </w:r>
            <w:r w:rsidR="007D162E" w:rsidRPr="005C43B9">
              <w:rPr>
                <w:rFonts w:cstheme="minorHAnsi"/>
                <w:b w:val="0"/>
                <w:color w:val="auto"/>
                <w:shd w:val="clear" w:color="auto" w:fill="FFFFFF"/>
              </w:rPr>
              <w:t>y</w:t>
            </w:r>
          </w:p>
        </w:tc>
      </w:tr>
    </w:tbl>
    <w:p w14:paraId="374F49ED" w14:textId="77777777" w:rsidR="00B455EA" w:rsidRPr="005C43B9" w:rsidRDefault="00B455EA" w:rsidP="00B455EA">
      <w:pPr>
        <w:autoSpaceDE w:val="0"/>
        <w:autoSpaceDN w:val="0"/>
        <w:adjustRightInd w:val="0"/>
        <w:rPr>
          <w:rFonts w:cstheme="minorHAnsi"/>
          <w:i/>
          <w:caps/>
        </w:rPr>
      </w:pPr>
    </w:p>
    <w:p w14:paraId="77D3E2DC" w14:textId="227E8C54"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caps/>
        </w:rPr>
      </w:pPr>
      <w:r w:rsidRPr="007028B9">
        <w:rPr>
          <w:rFonts w:cstheme="minorHAnsi"/>
          <w:b/>
          <w:caps/>
        </w:rPr>
        <w:t>podrobný opis Predmetu zákazky</w:t>
      </w:r>
    </w:p>
    <w:p w14:paraId="4D537115" w14:textId="57A1834B" w:rsidR="00B651C6" w:rsidRPr="005C43B9" w:rsidRDefault="00B651C6" w:rsidP="00B651C6">
      <w:pPr>
        <w:autoSpaceDE w:val="0"/>
        <w:autoSpaceDN w:val="0"/>
        <w:adjustRightInd w:val="0"/>
        <w:spacing w:after="6" w:line="240" w:lineRule="auto"/>
        <w:rPr>
          <w:rFonts w:cstheme="minorHAnsi"/>
          <w:b/>
          <w:color w:val="000000"/>
        </w:rPr>
      </w:pPr>
    </w:p>
    <w:p w14:paraId="4E61F37E" w14:textId="02474832" w:rsidR="00025399" w:rsidRDefault="000013E0" w:rsidP="00415573">
      <w:pPr>
        <w:autoSpaceDE w:val="0"/>
        <w:autoSpaceDN w:val="0"/>
        <w:adjustRightInd w:val="0"/>
        <w:spacing w:after="0"/>
        <w:jc w:val="both"/>
        <w:rPr>
          <w:rFonts w:cstheme="minorHAnsi"/>
          <w:color w:val="222222"/>
          <w:sz w:val="24"/>
          <w:szCs w:val="24"/>
          <w:shd w:val="clear" w:color="auto" w:fill="FFFFFF"/>
        </w:rPr>
      </w:pPr>
      <w:proofErr w:type="spellStart"/>
      <w:r w:rsidRPr="00E87755">
        <w:rPr>
          <w:rFonts w:eastAsia="Times New Roman" w:cstheme="minorHAnsi"/>
          <w:color w:val="222222"/>
          <w:sz w:val="24"/>
          <w:szCs w:val="24"/>
          <w:lang w:val="cs-CZ" w:eastAsia="cs-CZ"/>
        </w:rPr>
        <w:t>Predmetom</w:t>
      </w:r>
      <w:proofErr w:type="spellEnd"/>
      <w:r w:rsidRPr="00E87755">
        <w:rPr>
          <w:rFonts w:eastAsia="Times New Roman" w:cstheme="minorHAnsi"/>
          <w:color w:val="222222"/>
          <w:sz w:val="24"/>
          <w:szCs w:val="24"/>
          <w:lang w:val="cs-CZ" w:eastAsia="cs-CZ"/>
        </w:rPr>
        <w:t xml:space="preserve"> </w:t>
      </w:r>
      <w:proofErr w:type="spellStart"/>
      <w:r w:rsidRPr="00E87755">
        <w:rPr>
          <w:rFonts w:eastAsia="Times New Roman" w:cstheme="minorHAnsi"/>
          <w:color w:val="222222"/>
          <w:sz w:val="24"/>
          <w:szCs w:val="24"/>
          <w:lang w:val="cs-CZ" w:eastAsia="cs-CZ"/>
        </w:rPr>
        <w:t>zákazky</w:t>
      </w:r>
      <w:proofErr w:type="spellEnd"/>
      <w:r w:rsidRPr="00E87755">
        <w:rPr>
          <w:rFonts w:eastAsia="Times New Roman" w:cstheme="minorHAnsi"/>
          <w:color w:val="222222"/>
          <w:sz w:val="24"/>
          <w:szCs w:val="24"/>
          <w:lang w:val="cs-CZ" w:eastAsia="cs-CZ"/>
        </w:rPr>
        <w:t xml:space="preserve"> je </w:t>
      </w:r>
      <w:proofErr w:type="spellStart"/>
      <w:r w:rsidR="00415573">
        <w:rPr>
          <w:rFonts w:eastAsia="Times New Roman" w:cstheme="minorHAnsi"/>
          <w:color w:val="222222"/>
          <w:sz w:val="24"/>
          <w:szCs w:val="24"/>
          <w:lang w:val="cs-CZ" w:eastAsia="cs-CZ"/>
        </w:rPr>
        <w:t>obstaranie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náradia</w:t>
      </w:r>
      <w:proofErr w:type="spellEnd"/>
      <w:r w:rsidR="00415573">
        <w:rPr>
          <w:rFonts w:eastAsia="Times New Roman" w:cstheme="minorHAnsi"/>
          <w:color w:val="222222"/>
          <w:sz w:val="24"/>
          <w:szCs w:val="24"/>
          <w:lang w:val="cs-CZ" w:eastAsia="cs-CZ"/>
        </w:rPr>
        <w:t xml:space="preserve"> a </w:t>
      </w:r>
      <w:proofErr w:type="spellStart"/>
      <w:r w:rsidR="00415573">
        <w:rPr>
          <w:rFonts w:eastAsia="Times New Roman" w:cstheme="minorHAnsi"/>
          <w:color w:val="222222"/>
          <w:sz w:val="24"/>
          <w:szCs w:val="24"/>
          <w:lang w:val="cs-CZ" w:eastAsia="cs-CZ"/>
        </w:rPr>
        <w:t>dielenskej</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technol</w:t>
      </w:r>
      <w:r w:rsidR="00837EC3">
        <w:rPr>
          <w:rFonts w:eastAsia="Times New Roman" w:cstheme="minorHAnsi"/>
          <w:color w:val="222222"/>
          <w:sz w:val="24"/>
          <w:szCs w:val="24"/>
          <w:lang w:val="cs-CZ" w:eastAsia="cs-CZ"/>
        </w:rPr>
        <w:t>ó</w:t>
      </w:r>
      <w:r w:rsidR="00415573">
        <w:rPr>
          <w:rFonts w:eastAsia="Times New Roman" w:cstheme="minorHAnsi"/>
          <w:color w:val="222222"/>
          <w:sz w:val="24"/>
          <w:szCs w:val="24"/>
          <w:lang w:val="cs-CZ" w:eastAsia="cs-CZ"/>
        </w:rPr>
        <w:t>gie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pre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roz</w:t>
      </w:r>
      <w:r w:rsidR="00837EC3">
        <w:rPr>
          <w:rFonts w:eastAsia="Times New Roman" w:cstheme="minorHAnsi"/>
          <w:color w:val="222222"/>
          <w:sz w:val="24"/>
          <w:szCs w:val="24"/>
          <w:lang w:val="cs-CZ" w:eastAsia="cs-CZ"/>
        </w:rPr>
        <w:t>š</w:t>
      </w:r>
      <w:r w:rsidR="00415573">
        <w:rPr>
          <w:rFonts w:eastAsia="Times New Roman" w:cstheme="minorHAnsi"/>
          <w:color w:val="222222"/>
          <w:sz w:val="24"/>
          <w:szCs w:val="24"/>
          <w:lang w:val="cs-CZ" w:eastAsia="cs-CZ"/>
        </w:rPr>
        <w:t>írenie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kreatívne</w:t>
      </w:r>
      <w:r w:rsidR="00837EC3">
        <w:rPr>
          <w:rFonts w:eastAsia="Times New Roman" w:cstheme="minorHAnsi"/>
          <w:color w:val="222222"/>
          <w:sz w:val="24"/>
          <w:szCs w:val="24"/>
          <w:lang w:val="cs-CZ" w:eastAsia="cs-CZ"/>
        </w:rPr>
        <w:t>j</w:t>
      </w:r>
      <w:proofErr w:type="spellEnd"/>
      <w:r w:rsidR="00415573">
        <w:rPr>
          <w:rFonts w:eastAsia="Times New Roman" w:cstheme="minorHAnsi"/>
          <w:color w:val="222222"/>
          <w:sz w:val="24"/>
          <w:szCs w:val="24"/>
          <w:lang w:val="cs-CZ" w:eastAsia="cs-CZ"/>
        </w:rPr>
        <w:t xml:space="preserve"> tvorby </w:t>
      </w:r>
      <w:proofErr w:type="spellStart"/>
      <w:r w:rsidR="00415573">
        <w:rPr>
          <w:rFonts w:eastAsia="Times New Roman" w:cstheme="minorHAnsi"/>
          <w:color w:val="222222"/>
          <w:sz w:val="24"/>
          <w:szCs w:val="24"/>
          <w:lang w:val="cs-CZ" w:eastAsia="cs-CZ"/>
        </w:rPr>
        <w:t>objednávateľa</w:t>
      </w:r>
      <w:proofErr w:type="spellEnd"/>
      <w:r w:rsidR="00415573">
        <w:rPr>
          <w:rFonts w:eastAsia="Times New Roman" w:cstheme="minorHAnsi"/>
          <w:color w:val="222222"/>
          <w:sz w:val="24"/>
          <w:szCs w:val="24"/>
          <w:lang w:val="cs-CZ" w:eastAsia="cs-CZ"/>
        </w:rPr>
        <w:t xml:space="preserve">. </w:t>
      </w:r>
      <w:r w:rsidR="00025399" w:rsidRPr="00025399">
        <w:rPr>
          <w:rFonts w:cstheme="minorHAnsi"/>
          <w:color w:val="222222"/>
          <w:sz w:val="24"/>
          <w:szCs w:val="24"/>
          <w:shd w:val="clear" w:color="auto" w:fill="FFFFFF"/>
        </w:rPr>
        <w:t>P</w:t>
      </w:r>
      <w:r w:rsidR="00415573">
        <w:rPr>
          <w:rFonts w:cstheme="minorHAnsi"/>
          <w:color w:val="222222"/>
          <w:sz w:val="24"/>
          <w:szCs w:val="24"/>
          <w:shd w:val="clear" w:color="auto" w:fill="FFFFFF"/>
        </w:rPr>
        <w:t>odrobná špecifikácia jednotlivých druhov dielens</w:t>
      </w:r>
      <w:r w:rsidR="00837EC3">
        <w:rPr>
          <w:rFonts w:cstheme="minorHAnsi"/>
          <w:color w:val="222222"/>
          <w:sz w:val="24"/>
          <w:szCs w:val="24"/>
          <w:shd w:val="clear" w:color="auto" w:fill="FFFFFF"/>
        </w:rPr>
        <w:t>k</w:t>
      </w:r>
      <w:r w:rsidR="00415573">
        <w:rPr>
          <w:rFonts w:cstheme="minorHAnsi"/>
          <w:color w:val="222222"/>
          <w:sz w:val="24"/>
          <w:szCs w:val="24"/>
          <w:shd w:val="clear" w:color="auto" w:fill="FFFFFF"/>
        </w:rPr>
        <w:t>ej technológie</w:t>
      </w:r>
      <w:r w:rsidR="00B55D78">
        <w:rPr>
          <w:rFonts w:cstheme="minorHAnsi"/>
          <w:color w:val="222222"/>
          <w:sz w:val="24"/>
          <w:szCs w:val="24"/>
          <w:shd w:val="clear" w:color="auto" w:fill="FFFFFF"/>
        </w:rPr>
        <w:t xml:space="preserve"> </w:t>
      </w:r>
      <w:r w:rsidR="00837EC3">
        <w:rPr>
          <w:rFonts w:cstheme="minorHAnsi"/>
          <w:color w:val="222222"/>
          <w:sz w:val="24"/>
          <w:szCs w:val="24"/>
          <w:shd w:val="clear" w:color="auto" w:fill="FFFFFF"/>
        </w:rPr>
        <w:t xml:space="preserve">je </w:t>
      </w:r>
      <w:r w:rsidR="00B55D78">
        <w:rPr>
          <w:rFonts w:cstheme="minorHAnsi"/>
          <w:color w:val="222222"/>
          <w:sz w:val="24"/>
          <w:szCs w:val="24"/>
          <w:shd w:val="clear" w:color="auto" w:fill="FFFFFF"/>
        </w:rPr>
        <w:t>obsiahnut</w:t>
      </w:r>
      <w:r w:rsidR="00837EC3">
        <w:rPr>
          <w:rFonts w:cstheme="minorHAnsi"/>
          <w:color w:val="222222"/>
          <w:sz w:val="24"/>
          <w:szCs w:val="24"/>
          <w:shd w:val="clear" w:color="auto" w:fill="FFFFFF"/>
        </w:rPr>
        <w:t>á</w:t>
      </w:r>
      <w:r w:rsidR="00B55D78">
        <w:rPr>
          <w:rFonts w:cstheme="minorHAnsi"/>
          <w:color w:val="222222"/>
          <w:sz w:val="24"/>
          <w:szCs w:val="24"/>
          <w:shd w:val="clear" w:color="auto" w:fill="FFFFFF"/>
        </w:rPr>
        <w:t xml:space="preserve"> v prílohe č. 1 tejto výzvy</w:t>
      </w:r>
      <w:r w:rsidR="00025399" w:rsidRPr="00025399">
        <w:rPr>
          <w:rFonts w:cstheme="minorHAnsi"/>
          <w:color w:val="222222"/>
          <w:sz w:val="24"/>
          <w:szCs w:val="24"/>
          <w:shd w:val="clear" w:color="auto" w:fill="FFFFFF"/>
        </w:rPr>
        <w:t>.</w:t>
      </w:r>
    </w:p>
    <w:p w14:paraId="1A5E8213" w14:textId="5A7C7A52" w:rsidR="00B01F8C" w:rsidRPr="00B01F8C" w:rsidRDefault="00B01F8C" w:rsidP="00B01F8C">
      <w:pPr>
        <w:rPr>
          <w:rFonts w:cstheme="minorHAnsi"/>
          <w:color w:val="222222"/>
          <w:sz w:val="24"/>
          <w:szCs w:val="24"/>
          <w:shd w:val="clear" w:color="auto" w:fill="FFFFFF"/>
        </w:rPr>
      </w:pPr>
      <w:r w:rsidRPr="00B01F8C">
        <w:rPr>
          <w:rFonts w:cstheme="minorHAnsi"/>
          <w:color w:val="222222"/>
          <w:sz w:val="24"/>
          <w:szCs w:val="24"/>
          <w:shd w:val="clear" w:color="auto" w:fill="FFFFFF"/>
        </w:rPr>
        <w:t xml:space="preserve">Pokiaľ </w:t>
      </w:r>
      <w:r>
        <w:rPr>
          <w:rFonts w:cstheme="minorHAnsi"/>
          <w:color w:val="222222"/>
          <w:sz w:val="24"/>
          <w:szCs w:val="24"/>
          <w:shd w:val="clear" w:color="auto" w:fill="FFFFFF"/>
        </w:rPr>
        <w:t>sú v tejto výzve</w:t>
      </w:r>
      <w:r w:rsidRPr="00B01F8C">
        <w:rPr>
          <w:rFonts w:cstheme="minorHAnsi"/>
          <w:color w:val="222222"/>
          <w:sz w:val="24"/>
          <w:szCs w:val="24"/>
          <w:shd w:val="clear" w:color="auto" w:fill="FFFFFF"/>
        </w:rPr>
        <w:t xml:space="preserve">, alebo </w:t>
      </w:r>
      <w:r>
        <w:rPr>
          <w:rFonts w:cstheme="minorHAnsi"/>
          <w:color w:val="222222"/>
          <w:sz w:val="24"/>
          <w:szCs w:val="24"/>
          <w:shd w:val="clear" w:color="auto" w:fill="FFFFFF"/>
        </w:rPr>
        <w:t xml:space="preserve">jej prílohách </w:t>
      </w:r>
      <w:r w:rsidRPr="00B01F8C">
        <w:rPr>
          <w:rFonts w:cstheme="minorHAnsi"/>
          <w:color w:val="222222"/>
          <w:sz w:val="24"/>
          <w:szCs w:val="24"/>
          <w:shd w:val="clear" w:color="auto" w:fill="FFFFFF"/>
        </w:rPr>
        <w:t xml:space="preserve">uvedené konkrétne výrobky alebo konkrétny výrobca atď. podľa ustanovenia § 42 ods. 3 zákona o verejnom obstarávaní, sú uvedené len ako referenčné a uchádzač môže ponúknuť popísané výrobky/zariadenia alebo ekvivalentné výrobky/zariadenia rovnakej, prípadne vyššej kvality. </w:t>
      </w:r>
    </w:p>
    <w:p w14:paraId="03A967F5" w14:textId="77777777" w:rsidR="00B01F8C" w:rsidRDefault="00B01F8C" w:rsidP="00415573">
      <w:pPr>
        <w:autoSpaceDE w:val="0"/>
        <w:autoSpaceDN w:val="0"/>
        <w:adjustRightInd w:val="0"/>
        <w:spacing w:after="0"/>
        <w:jc w:val="both"/>
        <w:rPr>
          <w:rFonts w:cstheme="minorHAnsi"/>
          <w:color w:val="222222"/>
          <w:sz w:val="24"/>
          <w:szCs w:val="24"/>
          <w:shd w:val="clear" w:color="auto" w:fill="FFFFFF"/>
        </w:rPr>
      </w:pPr>
    </w:p>
    <w:p w14:paraId="14C3ABE3" w14:textId="014ED9FA" w:rsidR="00B455EA" w:rsidRPr="00DD7F56" w:rsidRDefault="00B455EA" w:rsidP="00510A37">
      <w:pPr>
        <w:pStyle w:val="Odsekzoznamu"/>
        <w:numPr>
          <w:ilvl w:val="0"/>
          <w:numId w:val="1"/>
        </w:numPr>
        <w:autoSpaceDE w:val="0"/>
        <w:autoSpaceDN w:val="0"/>
        <w:adjustRightInd w:val="0"/>
        <w:spacing w:after="0" w:line="240" w:lineRule="auto"/>
        <w:ind w:left="284"/>
        <w:contextualSpacing/>
        <w:rPr>
          <w:rFonts w:cstheme="minorHAnsi"/>
          <w:b/>
          <w:caps/>
        </w:rPr>
      </w:pPr>
      <w:r w:rsidRPr="00DD7F56">
        <w:rPr>
          <w:rFonts w:cstheme="minorHAnsi"/>
          <w:b/>
          <w:caps/>
        </w:rPr>
        <w:t>Nomenklatúra (CPV)</w:t>
      </w:r>
    </w:p>
    <w:tbl>
      <w:tblPr>
        <w:tblStyle w:val="Tabukasozoznamom2zvraznenie2"/>
        <w:tblW w:w="0" w:type="auto"/>
        <w:tblLook w:val="04A0" w:firstRow="1" w:lastRow="0" w:firstColumn="1" w:lastColumn="0" w:noHBand="0" w:noVBand="1"/>
      </w:tblPr>
      <w:tblGrid>
        <w:gridCol w:w="9072"/>
      </w:tblGrid>
      <w:tr w:rsidR="00B455EA" w:rsidRPr="005C43B9" w14:paraId="421CAE42"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1A5D658" w14:textId="7F461B69" w:rsidR="00B455EA" w:rsidRPr="005C43B9" w:rsidRDefault="00B455EA" w:rsidP="00E17E5F">
            <w:pPr>
              <w:shd w:val="clear" w:color="auto" w:fill="FFFFFF"/>
              <w:rPr>
                <w:rFonts w:cstheme="minorHAnsi"/>
                <w:b w:val="0"/>
              </w:rPr>
            </w:pPr>
            <w:r w:rsidRPr="00837EC3">
              <w:rPr>
                <w:rFonts w:cstheme="minorHAnsi"/>
                <w:b w:val="0"/>
              </w:rPr>
              <w:t>Hlavný predmet</w:t>
            </w:r>
            <w:r w:rsidRPr="00837EC3">
              <w:rPr>
                <w:rFonts w:cstheme="minorHAnsi"/>
                <w:b w:val="0"/>
              </w:rPr>
              <w:br/>
              <w:t xml:space="preserve">Hlavný slovník: </w:t>
            </w:r>
            <w:r w:rsidR="00837EC3" w:rsidRPr="00837EC3">
              <w:rPr>
                <w:rFonts w:cstheme="minorHAnsi"/>
                <w:b w:val="0"/>
              </w:rPr>
              <w:t>43810000-4 Zariadenia na opracovanie dreva</w:t>
            </w:r>
          </w:p>
        </w:tc>
      </w:tr>
    </w:tbl>
    <w:p w14:paraId="6155EDF8" w14:textId="77777777" w:rsidR="00B455EA" w:rsidRPr="005C43B9" w:rsidRDefault="00B455EA" w:rsidP="00B455EA">
      <w:pPr>
        <w:autoSpaceDE w:val="0"/>
        <w:autoSpaceDN w:val="0"/>
        <w:adjustRightInd w:val="0"/>
        <w:rPr>
          <w:rFonts w:cstheme="minorHAnsi"/>
        </w:rPr>
      </w:pPr>
    </w:p>
    <w:p w14:paraId="389734B0"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lastRenderedPageBreak/>
        <w:t>Nuts</w:t>
      </w:r>
    </w:p>
    <w:tbl>
      <w:tblPr>
        <w:tblStyle w:val="Tabukasozoznamom2zvraznenie2"/>
        <w:tblW w:w="0" w:type="auto"/>
        <w:tblLook w:val="04A0" w:firstRow="1" w:lastRow="0" w:firstColumn="1" w:lastColumn="0" w:noHBand="0" w:noVBand="1"/>
      </w:tblPr>
      <w:tblGrid>
        <w:gridCol w:w="9072"/>
      </w:tblGrid>
      <w:tr w:rsidR="00B455EA" w:rsidRPr="005C43B9" w14:paraId="2358D6D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BCD0581" w14:textId="57EEBDA9" w:rsidR="00B455EA" w:rsidRPr="005C43B9" w:rsidRDefault="00C17202" w:rsidP="007221D3">
            <w:pPr>
              <w:autoSpaceDE w:val="0"/>
              <w:autoSpaceDN w:val="0"/>
              <w:adjustRightInd w:val="0"/>
              <w:rPr>
                <w:rFonts w:cstheme="minorHAnsi"/>
                <w:b w:val="0"/>
              </w:rPr>
            </w:pPr>
            <w:r w:rsidRPr="005C43B9">
              <w:rPr>
                <w:rFonts w:cstheme="minorHAnsi"/>
                <w:b w:val="0"/>
              </w:rPr>
              <w:t>SK0</w:t>
            </w:r>
            <w:r w:rsidR="00CE30A5">
              <w:rPr>
                <w:rFonts w:cstheme="minorHAnsi"/>
                <w:b w:val="0"/>
              </w:rPr>
              <w:t>2</w:t>
            </w:r>
            <w:r w:rsidR="00E43957">
              <w:rPr>
                <w:rFonts w:cstheme="minorHAnsi"/>
                <w:b w:val="0"/>
              </w:rPr>
              <w:t>3 Nitriansky</w:t>
            </w:r>
            <w:r w:rsidRPr="005C43B9">
              <w:rPr>
                <w:rFonts w:cstheme="minorHAnsi"/>
                <w:b w:val="0"/>
              </w:rPr>
              <w:t xml:space="preserve"> kraj</w:t>
            </w:r>
          </w:p>
        </w:tc>
      </w:tr>
    </w:tbl>
    <w:p w14:paraId="2237D48C" w14:textId="77777777" w:rsidR="00B455EA" w:rsidRPr="005C43B9" w:rsidRDefault="00B455EA" w:rsidP="00B455EA">
      <w:pPr>
        <w:autoSpaceDE w:val="0"/>
        <w:autoSpaceDN w:val="0"/>
        <w:adjustRightInd w:val="0"/>
        <w:rPr>
          <w:rFonts w:cstheme="minorHAnsi"/>
        </w:rPr>
      </w:pPr>
    </w:p>
    <w:p w14:paraId="52E1C6CA"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Komplexnosť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5EF3FC8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A941B9C" w14:textId="6EE9F2F1" w:rsidR="00B455EA" w:rsidRPr="005C43B9" w:rsidRDefault="00B455EA" w:rsidP="00E17E5F">
            <w:pPr>
              <w:rPr>
                <w:rFonts w:cstheme="minorHAnsi"/>
                <w:b w:val="0"/>
                <w:color w:val="auto"/>
              </w:rPr>
            </w:pPr>
            <w:r w:rsidRPr="005C43B9">
              <w:rPr>
                <w:rFonts w:cstheme="minorHAnsi"/>
                <w:b w:val="0"/>
                <w:color w:val="auto"/>
              </w:rPr>
              <w:t>Uchádzač predloží ponuku na celý predmet zákazky</w:t>
            </w:r>
            <w:r w:rsidR="00026BC4">
              <w:rPr>
                <w:rFonts w:cstheme="minorHAnsi"/>
                <w:b w:val="0"/>
                <w:color w:val="auto"/>
              </w:rPr>
              <w:t>.</w:t>
            </w:r>
          </w:p>
        </w:tc>
      </w:tr>
    </w:tbl>
    <w:p w14:paraId="512C6EA2" w14:textId="77777777" w:rsidR="00B455EA" w:rsidRPr="005C43B9" w:rsidRDefault="00B455EA" w:rsidP="00B455EA">
      <w:pPr>
        <w:autoSpaceDE w:val="0"/>
        <w:autoSpaceDN w:val="0"/>
        <w:adjustRightInd w:val="0"/>
        <w:rPr>
          <w:rFonts w:cstheme="minorHAnsi"/>
          <w:b/>
          <w:i/>
          <w:caps/>
        </w:rPr>
      </w:pPr>
      <w:bookmarkStart w:id="1" w:name="_Toc383801001"/>
      <w:bookmarkStart w:id="2" w:name="_Toc383812027"/>
    </w:p>
    <w:p w14:paraId="309D2CA5"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Zdroj finančných prostriedkov</w:t>
      </w:r>
      <w:bookmarkEnd w:id="1"/>
      <w:bookmarkEnd w:id="2"/>
    </w:p>
    <w:tbl>
      <w:tblPr>
        <w:tblStyle w:val="Tabukasozoznamom6farebnzvraznenie2"/>
        <w:tblW w:w="0" w:type="auto"/>
        <w:tblLook w:val="04A0" w:firstRow="1" w:lastRow="0" w:firstColumn="1" w:lastColumn="0" w:noHBand="0" w:noVBand="1"/>
      </w:tblPr>
      <w:tblGrid>
        <w:gridCol w:w="9072"/>
      </w:tblGrid>
      <w:tr w:rsidR="00B455EA" w:rsidRPr="005C43B9" w14:paraId="14923CD0"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8C69015" w14:textId="73E8A43E" w:rsidR="00B455EA" w:rsidRPr="005C43B9" w:rsidRDefault="00837EC3" w:rsidP="00026BC4">
            <w:pPr>
              <w:rPr>
                <w:rFonts w:cstheme="minorHAnsi"/>
                <w:b w:val="0"/>
                <w:color w:val="auto"/>
              </w:rPr>
            </w:pPr>
            <w:r w:rsidRPr="00837EC3">
              <w:rPr>
                <w:rFonts w:cstheme="minorHAnsi"/>
                <w:b w:val="0"/>
                <w:color w:val="auto"/>
              </w:rPr>
              <w:t>Predmet obstarávania sa bude financovať z programu IROP, prostriedkov štátneho rozpočtu SR a vlastných finančných prostriedkov verejného obstarávateľa</w:t>
            </w:r>
            <w:r w:rsidR="00C17202" w:rsidRPr="00A94EDC">
              <w:rPr>
                <w:rFonts w:cstheme="minorHAnsi"/>
                <w:b w:val="0"/>
                <w:color w:val="auto"/>
              </w:rPr>
              <w:t>.</w:t>
            </w:r>
          </w:p>
        </w:tc>
      </w:tr>
    </w:tbl>
    <w:p w14:paraId="4933C078" w14:textId="77777777" w:rsidR="00B455EA" w:rsidRPr="005C43B9" w:rsidRDefault="00B455EA" w:rsidP="00B455EA">
      <w:pPr>
        <w:autoSpaceDE w:val="0"/>
        <w:autoSpaceDN w:val="0"/>
        <w:adjustRightInd w:val="0"/>
        <w:rPr>
          <w:rFonts w:cstheme="minorHAnsi"/>
        </w:rPr>
      </w:pPr>
    </w:p>
    <w:p w14:paraId="616B8B51"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Zmluva/Objednávka</w:t>
      </w:r>
    </w:p>
    <w:tbl>
      <w:tblPr>
        <w:tblStyle w:val="Tabukasozoznamom6farebnzvraznenie2"/>
        <w:tblW w:w="0" w:type="auto"/>
        <w:tblLook w:val="04A0" w:firstRow="1" w:lastRow="0" w:firstColumn="1" w:lastColumn="0" w:noHBand="0" w:noVBand="1"/>
      </w:tblPr>
      <w:tblGrid>
        <w:gridCol w:w="9072"/>
      </w:tblGrid>
      <w:tr w:rsidR="00B455EA" w:rsidRPr="005C43B9" w14:paraId="424EFCC9"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5CC8674" w14:textId="688E2B75" w:rsidR="00B455EA" w:rsidRPr="005C43B9" w:rsidRDefault="007778A8" w:rsidP="00E17E5F">
            <w:pPr>
              <w:pStyle w:val="Standard"/>
              <w:rPr>
                <w:rFonts w:asciiTheme="minorHAnsi" w:eastAsiaTheme="minorHAnsi" w:hAnsiTheme="minorHAnsi" w:cstheme="minorHAnsi"/>
                <w:b w:val="0"/>
                <w:color w:val="auto"/>
                <w:kern w:val="0"/>
                <w:sz w:val="22"/>
                <w:szCs w:val="22"/>
                <w:lang w:eastAsia="en-US"/>
              </w:rPr>
            </w:pPr>
            <w:r w:rsidRPr="007778A8">
              <w:rPr>
                <w:rFonts w:asciiTheme="minorHAnsi" w:eastAsiaTheme="minorHAnsi" w:hAnsiTheme="minorHAnsi" w:cstheme="minorHAnsi"/>
                <w:b w:val="0"/>
                <w:color w:val="auto"/>
                <w:kern w:val="0"/>
                <w:sz w:val="22"/>
                <w:szCs w:val="22"/>
                <w:lang w:eastAsia="en-US"/>
              </w:rPr>
              <w:t>Predmetná Výzva vedie k</w:t>
            </w:r>
            <w:r w:rsidR="00B55D78">
              <w:rPr>
                <w:rFonts w:asciiTheme="minorHAnsi" w:eastAsiaTheme="minorHAnsi" w:hAnsiTheme="minorHAnsi" w:cstheme="minorHAnsi"/>
                <w:b w:val="0"/>
                <w:color w:val="auto"/>
                <w:kern w:val="0"/>
                <w:sz w:val="22"/>
                <w:szCs w:val="22"/>
                <w:lang w:eastAsia="en-US"/>
              </w:rPr>
              <w:t> </w:t>
            </w:r>
            <w:r w:rsidRPr="007778A8">
              <w:rPr>
                <w:rFonts w:asciiTheme="minorHAnsi" w:eastAsiaTheme="minorHAnsi" w:hAnsiTheme="minorHAnsi" w:cstheme="minorHAnsi"/>
                <w:b w:val="0"/>
                <w:color w:val="auto"/>
                <w:kern w:val="0"/>
                <w:sz w:val="22"/>
                <w:szCs w:val="22"/>
                <w:lang w:eastAsia="en-US"/>
              </w:rPr>
              <w:t>uzatvoreniu</w:t>
            </w:r>
            <w:r w:rsidR="00B55D78">
              <w:rPr>
                <w:rFonts w:asciiTheme="minorHAnsi" w:eastAsiaTheme="minorHAnsi" w:hAnsiTheme="minorHAnsi" w:cstheme="minorHAnsi"/>
                <w:b w:val="0"/>
                <w:color w:val="auto"/>
                <w:kern w:val="0"/>
                <w:sz w:val="22"/>
                <w:szCs w:val="22"/>
                <w:lang w:eastAsia="en-US"/>
              </w:rPr>
              <w:t xml:space="preserve"> kúpnej</w:t>
            </w:r>
            <w:r w:rsidRPr="007778A8">
              <w:rPr>
                <w:rFonts w:asciiTheme="minorHAnsi" w:eastAsiaTheme="minorHAnsi" w:hAnsiTheme="minorHAnsi" w:cstheme="minorHAnsi"/>
                <w:b w:val="0"/>
                <w:color w:val="auto"/>
                <w:kern w:val="0"/>
                <w:sz w:val="22"/>
                <w:szCs w:val="22"/>
                <w:lang w:eastAsia="en-US"/>
              </w:rPr>
              <w:t xml:space="preserve"> </w:t>
            </w:r>
            <w:r w:rsidR="00CE30A5" w:rsidRPr="00F9638D">
              <w:rPr>
                <w:rFonts w:asciiTheme="minorHAnsi" w:eastAsiaTheme="minorHAnsi" w:hAnsiTheme="minorHAnsi" w:cstheme="minorHAnsi"/>
                <w:b w:val="0"/>
                <w:color w:val="auto"/>
                <w:kern w:val="0"/>
                <w:sz w:val="22"/>
                <w:szCs w:val="22"/>
                <w:lang w:eastAsia="en-US"/>
              </w:rPr>
              <w:t>zmluvy</w:t>
            </w:r>
            <w:r w:rsidRPr="00F9638D">
              <w:rPr>
                <w:rFonts w:asciiTheme="minorHAnsi" w:eastAsiaTheme="minorHAnsi" w:hAnsiTheme="minorHAnsi" w:cstheme="minorHAnsi"/>
                <w:b w:val="0"/>
                <w:color w:val="auto"/>
                <w:kern w:val="0"/>
                <w:sz w:val="22"/>
                <w:szCs w:val="22"/>
                <w:lang w:eastAsia="en-US"/>
              </w:rPr>
              <w:t xml:space="preserve"> v zmysle </w:t>
            </w:r>
            <w:r w:rsidR="00895168" w:rsidRPr="00F9638D">
              <w:rPr>
                <w:rFonts w:asciiTheme="minorHAnsi" w:eastAsiaTheme="minorHAnsi" w:hAnsiTheme="minorHAnsi" w:cstheme="minorHAnsi"/>
                <w:b w:val="0"/>
                <w:color w:val="auto"/>
                <w:kern w:val="0"/>
                <w:sz w:val="22"/>
                <w:szCs w:val="22"/>
                <w:lang w:eastAsia="en-US"/>
              </w:rPr>
              <w:t xml:space="preserve">§ </w:t>
            </w:r>
            <w:r w:rsidR="00F9638D" w:rsidRPr="00F9638D">
              <w:rPr>
                <w:rFonts w:asciiTheme="minorHAnsi" w:eastAsiaTheme="minorHAnsi" w:hAnsiTheme="minorHAnsi" w:cstheme="minorHAnsi"/>
                <w:b w:val="0"/>
                <w:color w:val="auto"/>
                <w:kern w:val="0"/>
                <w:sz w:val="22"/>
                <w:szCs w:val="22"/>
                <w:lang w:eastAsia="en-US"/>
              </w:rPr>
              <w:t>409 a </w:t>
            </w:r>
            <w:proofErr w:type="spellStart"/>
            <w:r w:rsidR="00F9638D" w:rsidRPr="00F9638D">
              <w:rPr>
                <w:rFonts w:asciiTheme="minorHAnsi" w:eastAsiaTheme="minorHAnsi" w:hAnsiTheme="minorHAnsi" w:cstheme="minorHAnsi"/>
                <w:b w:val="0"/>
                <w:color w:val="auto"/>
                <w:kern w:val="0"/>
                <w:sz w:val="22"/>
                <w:szCs w:val="22"/>
                <w:lang w:eastAsia="en-US"/>
              </w:rPr>
              <w:t>nasl</w:t>
            </w:r>
            <w:proofErr w:type="spellEnd"/>
            <w:r w:rsidR="00F9638D" w:rsidRPr="00F9638D">
              <w:rPr>
                <w:rFonts w:asciiTheme="minorHAnsi" w:eastAsiaTheme="minorHAnsi" w:hAnsiTheme="minorHAnsi" w:cstheme="minorHAnsi"/>
                <w:b w:val="0"/>
                <w:color w:val="auto"/>
                <w:kern w:val="0"/>
                <w:sz w:val="22"/>
                <w:szCs w:val="22"/>
                <w:lang w:eastAsia="en-US"/>
              </w:rPr>
              <w:t>.</w:t>
            </w:r>
            <w:r w:rsidR="00895168" w:rsidRPr="00F9638D">
              <w:rPr>
                <w:rFonts w:asciiTheme="minorHAnsi" w:eastAsiaTheme="minorHAnsi" w:hAnsiTheme="minorHAnsi" w:cstheme="minorHAnsi"/>
                <w:b w:val="0"/>
                <w:color w:val="auto"/>
                <w:kern w:val="0"/>
                <w:sz w:val="22"/>
                <w:szCs w:val="22"/>
                <w:lang w:eastAsia="en-US"/>
              </w:rPr>
              <w:t xml:space="preserve"> </w:t>
            </w:r>
            <w:r w:rsidRPr="00F9638D">
              <w:rPr>
                <w:rFonts w:asciiTheme="minorHAnsi" w:eastAsiaTheme="minorHAnsi" w:hAnsiTheme="minorHAnsi" w:cstheme="minorHAnsi"/>
                <w:b w:val="0"/>
                <w:color w:val="auto"/>
                <w:kern w:val="0"/>
                <w:sz w:val="22"/>
                <w:szCs w:val="22"/>
                <w:lang w:eastAsia="en-US"/>
              </w:rPr>
              <w:t>Obchodného zákonníka.</w:t>
            </w:r>
          </w:p>
        </w:tc>
      </w:tr>
    </w:tbl>
    <w:p w14:paraId="6B44938B" w14:textId="77777777" w:rsidR="00B455EA" w:rsidRPr="005C43B9" w:rsidRDefault="00B455EA" w:rsidP="00B455EA">
      <w:pPr>
        <w:autoSpaceDE w:val="0"/>
        <w:autoSpaceDN w:val="0"/>
        <w:adjustRightInd w:val="0"/>
        <w:ind w:left="360"/>
        <w:rPr>
          <w:rFonts w:cstheme="minorHAnsi"/>
        </w:rPr>
      </w:pPr>
    </w:p>
    <w:p w14:paraId="40DD243F"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3" w:name="_Toc383801003"/>
      <w:bookmarkStart w:id="4" w:name="_Toc383812029"/>
      <w:r w:rsidRPr="00DD7F56">
        <w:rPr>
          <w:rFonts w:cstheme="minorHAnsi"/>
          <w:b/>
          <w:caps/>
        </w:rPr>
        <w:t xml:space="preserve">Miesto a termín </w:t>
      </w:r>
      <w:bookmarkEnd w:id="3"/>
      <w:bookmarkEnd w:id="4"/>
      <w:r w:rsidRPr="00DD7F56">
        <w:rPr>
          <w:rFonts w:cstheme="minorHAnsi"/>
          <w:b/>
          <w:caps/>
        </w:rPr>
        <w:t>plnenia</w:t>
      </w:r>
    </w:p>
    <w:tbl>
      <w:tblPr>
        <w:tblStyle w:val="Tabukasozoznamom6farebnzvraznenie2"/>
        <w:tblW w:w="0" w:type="auto"/>
        <w:tblLook w:val="04A0" w:firstRow="1" w:lastRow="0" w:firstColumn="1" w:lastColumn="0" w:noHBand="0" w:noVBand="1"/>
      </w:tblPr>
      <w:tblGrid>
        <w:gridCol w:w="9072"/>
      </w:tblGrid>
      <w:tr w:rsidR="00B455EA" w:rsidRPr="005C43B9" w14:paraId="36AE0E2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EC45C53" w14:textId="31B1905F" w:rsidR="00B455EA" w:rsidRPr="005C43B9" w:rsidRDefault="00B455EA" w:rsidP="00E17E5F">
            <w:pPr>
              <w:autoSpaceDE w:val="0"/>
              <w:autoSpaceDN w:val="0"/>
              <w:adjustRightInd w:val="0"/>
              <w:rPr>
                <w:rFonts w:cstheme="minorHAnsi"/>
                <w:b w:val="0"/>
                <w:color w:val="auto"/>
              </w:rPr>
            </w:pPr>
            <w:r w:rsidRPr="00DD7F56">
              <w:rPr>
                <w:rFonts w:cstheme="minorHAnsi"/>
                <w:color w:val="auto"/>
              </w:rPr>
              <w:t>Miesto</w:t>
            </w:r>
            <w:r w:rsidRPr="005C43B9">
              <w:rPr>
                <w:rFonts w:cstheme="minorHAnsi"/>
                <w:color w:val="auto"/>
              </w:rPr>
              <w:t>:</w:t>
            </w:r>
            <w:r w:rsidR="00740AC5">
              <w:rPr>
                <w:rFonts w:cstheme="minorHAnsi"/>
                <w:b w:val="0"/>
                <w:color w:val="auto"/>
              </w:rPr>
              <w:t xml:space="preserve">       </w:t>
            </w:r>
            <w:r w:rsidRPr="005C43B9">
              <w:rPr>
                <w:rFonts w:cstheme="minorHAnsi"/>
                <w:b w:val="0"/>
                <w:color w:val="auto"/>
              </w:rPr>
              <w:t xml:space="preserve"> </w:t>
            </w:r>
          </w:p>
          <w:p w14:paraId="5DEB028F" w14:textId="7565552E" w:rsidR="00B455EA" w:rsidRPr="005C43B9" w:rsidRDefault="00CE30A5" w:rsidP="00E17E5F">
            <w:pPr>
              <w:autoSpaceDE w:val="0"/>
              <w:autoSpaceDN w:val="0"/>
              <w:adjustRightInd w:val="0"/>
              <w:rPr>
                <w:rFonts w:cstheme="minorHAnsi"/>
                <w:b w:val="0"/>
                <w:bCs w:val="0"/>
                <w:color w:val="auto"/>
              </w:rPr>
            </w:pPr>
            <w:r>
              <w:rPr>
                <w:rFonts w:cstheme="minorHAnsi"/>
                <w:b w:val="0"/>
                <w:bCs w:val="0"/>
                <w:color w:val="auto"/>
              </w:rPr>
              <w:t>Mesto</w:t>
            </w:r>
            <w:r w:rsidR="00E43957">
              <w:rPr>
                <w:rFonts w:cstheme="minorHAnsi"/>
                <w:b w:val="0"/>
                <w:bCs w:val="0"/>
                <w:color w:val="auto"/>
              </w:rPr>
              <w:t xml:space="preserve"> </w:t>
            </w:r>
            <w:r w:rsidR="00B55D78">
              <w:rPr>
                <w:rFonts w:cstheme="minorHAnsi"/>
                <w:b w:val="0"/>
                <w:bCs w:val="0"/>
                <w:color w:val="auto"/>
              </w:rPr>
              <w:t>Šaľa</w:t>
            </w:r>
          </w:p>
          <w:p w14:paraId="3C26F50A" w14:textId="77777777" w:rsidR="00B651C6" w:rsidRPr="005C43B9" w:rsidRDefault="00B651C6" w:rsidP="00E17E5F">
            <w:pPr>
              <w:autoSpaceDE w:val="0"/>
              <w:autoSpaceDN w:val="0"/>
              <w:adjustRightInd w:val="0"/>
              <w:rPr>
                <w:rFonts w:cstheme="minorHAnsi"/>
                <w:i/>
                <w:color w:val="auto"/>
              </w:rPr>
            </w:pPr>
          </w:p>
          <w:p w14:paraId="1BCE1E7D" w14:textId="1ACF726C" w:rsidR="00B455EA" w:rsidRPr="005C43B9" w:rsidRDefault="00B455EA" w:rsidP="00E17E5F">
            <w:pPr>
              <w:autoSpaceDE w:val="0"/>
              <w:autoSpaceDN w:val="0"/>
              <w:adjustRightInd w:val="0"/>
              <w:rPr>
                <w:rFonts w:cstheme="minorHAnsi"/>
                <w:i/>
                <w:color w:val="auto"/>
              </w:rPr>
            </w:pPr>
            <w:r w:rsidRPr="00DD7F56">
              <w:rPr>
                <w:rFonts w:cstheme="minorHAnsi"/>
                <w:color w:val="auto"/>
              </w:rPr>
              <w:t>Termín</w:t>
            </w:r>
            <w:r w:rsidRPr="005C43B9">
              <w:rPr>
                <w:rFonts w:cstheme="minorHAnsi"/>
                <w:i/>
                <w:color w:val="auto"/>
              </w:rPr>
              <w:t>:</w:t>
            </w:r>
            <w:r w:rsidR="00740AC5">
              <w:rPr>
                <w:rFonts w:cstheme="minorHAnsi"/>
                <w:i/>
                <w:color w:val="auto"/>
              </w:rPr>
              <w:t xml:space="preserve">        </w:t>
            </w:r>
          </w:p>
          <w:p w14:paraId="4D746286" w14:textId="33A4F23E"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Po uskutočnení verejného obstarávania,</w:t>
            </w:r>
            <w:r w:rsidR="00B55D78">
              <w:rPr>
                <w:rFonts w:cstheme="minorHAnsi"/>
                <w:b w:val="0"/>
                <w:color w:val="auto"/>
              </w:rPr>
              <w:t xml:space="preserve"> </w:t>
            </w:r>
            <w:r w:rsidRPr="005C43B9">
              <w:rPr>
                <w:rFonts w:cstheme="minorHAnsi"/>
                <w:b w:val="0"/>
                <w:color w:val="auto"/>
              </w:rPr>
              <w:t>od nadobudnutia účinnosti zmluvy, uzatvorenej v súlade s príslušnými ustanoveniami Obchodného zákonníka.</w:t>
            </w:r>
          </w:p>
          <w:p w14:paraId="04F4829A" w14:textId="77777777" w:rsidR="00B455EA" w:rsidRPr="005C43B9" w:rsidRDefault="00B455EA" w:rsidP="00E17E5F">
            <w:pPr>
              <w:autoSpaceDE w:val="0"/>
              <w:autoSpaceDN w:val="0"/>
              <w:adjustRightInd w:val="0"/>
              <w:rPr>
                <w:rFonts w:cstheme="minorHAnsi"/>
                <w:b w:val="0"/>
                <w:color w:val="auto"/>
              </w:rPr>
            </w:pPr>
          </w:p>
          <w:p w14:paraId="33431235" w14:textId="77777777" w:rsidR="00B455EA" w:rsidRPr="00DD7F56" w:rsidRDefault="00B455EA" w:rsidP="00E17E5F">
            <w:pPr>
              <w:autoSpaceDE w:val="0"/>
              <w:autoSpaceDN w:val="0"/>
              <w:adjustRightInd w:val="0"/>
              <w:rPr>
                <w:rFonts w:cstheme="minorHAnsi"/>
                <w:b w:val="0"/>
                <w:color w:val="auto"/>
              </w:rPr>
            </w:pPr>
            <w:r w:rsidRPr="00DD7F56">
              <w:rPr>
                <w:rFonts w:cstheme="minorHAnsi"/>
                <w:color w:val="auto"/>
              </w:rPr>
              <w:t>Trvanie zmluvy:</w:t>
            </w:r>
            <w:r w:rsidRPr="00DD7F56">
              <w:rPr>
                <w:rFonts w:cstheme="minorHAnsi"/>
                <w:b w:val="0"/>
                <w:color w:val="auto"/>
              </w:rPr>
              <w:t xml:space="preserve"> </w:t>
            </w:r>
          </w:p>
          <w:p w14:paraId="2F1E40F0" w14:textId="35C5BA09" w:rsidR="00B455EA" w:rsidRPr="005C43B9" w:rsidRDefault="00B55D78" w:rsidP="00026BC4">
            <w:pPr>
              <w:autoSpaceDE w:val="0"/>
              <w:autoSpaceDN w:val="0"/>
              <w:adjustRightInd w:val="0"/>
              <w:rPr>
                <w:rFonts w:cstheme="minorHAnsi"/>
                <w:b w:val="0"/>
                <w:color w:val="auto"/>
              </w:rPr>
            </w:pPr>
            <w:r>
              <w:rPr>
                <w:rFonts w:cstheme="minorHAnsi"/>
                <w:b w:val="0"/>
                <w:color w:val="auto"/>
              </w:rPr>
              <w:t>6 týždňov</w:t>
            </w:r>
          </w:p>
        </w:tc>
      </w:tr>
    </w:tbl>
    <w:p w14:paraId="4E62D021" w14:textId="77777777" w:rsidR="00B455EA" w:rsidRPr="005C43B9" w:rsidRDefault="00B455EA" w:rsidP="00B455EA">
      <w:pPr>
        <w:autoSpaceDE w:val="0"/>
        <w:autoSpaceDN w:val="0"/>
        <w:adjustRightInd w:val="0"/>
        <w:rPr>
          <w:rFonts w:cstheme="minorHAnsi"/>
          <w:b/>
          <w:i/>
        </w:rPr>
      </w:pPr>
      <w:bookmarkStart w:id="5" w:name="_Toc383801004"/>
      <w:bookmarkStart w:id="6" w:name="_Toc383812030"/>
    </w:p>
    <w:p w14:paraId="3FD75E86"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Variantné riešenie</w:t>
      </w:r>
      <w:bookmarkEnd w:id="5"/>
      <w:bookmarkEnd w:id="6"/>
    </w:p>
    <w:tbl>
      <w:tblPr>
        <w:tblStyle w:val="Tabukasozoznamom6farebnzvraznenie2"/>
        <w:tblW w:w="0" w:type="auto"/>
        <w:tblLook w:val="04A0" w:firstRow="1" w:lastRow="0" w:firstColumn="1" w:lastColumn="0" w:noHBand="0" w:noVBand="1"/>
      </w:tblPr>
      <w:tblGrid>
        <w:gridCol w:w="9072"/>
      </w:tblGrid>
      <w:tr w:rsidR="00B455EA" w:rsidRPr="005C43B9" w14:paraId="1DCA0E65"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4522108" w14:textId="77777777"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Verejný obstarávateľ neumožňuje predložiť variantné riešenie.</w:t>
            </w:r>
          </w:p>
        </w:tc>
      </w:tr>
    </w:tbl>
    <w:p w14:paraId="6B96EE0A" w14:textId="77777777" w:rsidR="00B455EA" w:rsidRPr="005C43B9" w:rsidRDefault="00B455EA" w:rsidP="00B455EA">
      <w:pPr>
        <w:autoSpaceDE w:val="0"/>
        <w:autoSpaceDN w:val="0"/>
        <w:adjustRightInd w:val="0"/>
        <w:rPr>
          <w:rFonts w:cstheme="minorHAnsi"/>
          <w:caps/>
        </w:rPr>
      </w:pPr>
    </w:p>
    <w:p w14:paraId="1836DC10" w14:textId="028159AB"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7" w:name="_Toc383801012"/>
      <w:bookmarkStart w:id="8" w:name="_Toc383812038"/>
      <w:r w:rsidRPr="00DD7F56">
        <w:rPr>
          <w:rFonts w:cstheme="minorHAnsi"/>
          <w:b/>
          <w:caps/>
        </w:rPr>
        <w:t>Cena</w:t>
      </w:r>
      <w:r w:rsidR="00740AC5" w:rsidRPr="00DD7F56">
        <w:rPr>
          <w:rFonts w:cstheme="minorHAnsi"/>
          <w:b/>
          <w:caps/>
        </w:rPr>
        <w:t xml:space="preserve"> </w:t>
      </w:r>
      <w:r w:rsidRPr="00DD7F56">
        <w:rPr>
          <w:rFonts w:cstheme="minorHAnsi"/>
          <w:b/>
          <w:caps/>
        </w:rPr>
        <w:t>a ceny uvádzané v ponuke</w:t>
      </w:r>
      <w:bookmarkEnd w:id="7"/>
      <w:bookmarkEnd w:id="8"/>
    </w:p>
    <w:tbl>
      <w:tblPr>
        <w:tblStyle w:val="Tabukasozoznamom6farebnzvraznenie2"/>
        <w:tblW w:w="0" w:type="auto"/>
        <w:tblLook w:val="04A0" w:firstRow="1" w:lastRow="0" w:firstColumn="1" w:lastColumn="0" w:noHBand="0" w:noVBand="1"/>
      </w:tblPr>
      <w:tblGrid>
        <w:gridCol w:w="9072"/>
      </w:tblGrid>
      <w:tr w:rsidR="00B455EA" w:rsidRPr="005C43B9" w14:paraId="5E7474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BA510F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musí byť stanovená podľa § 3 zákona NR SR č. 18/1996 Z. z. o cenách v znení neskorších predpisov;</w:t>
            </w:r>
          </w:p>
          <w:p w14:paraId="56892561"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bude vyjadrená v mene EUR a vyjadrená (zaokrúhlená) s presnosťou na 2 desatinné miesta;</w:t>
            </w:r>
          </w:p>
          <w:p w14:paraId="666BDCE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ak je uchádzač platiteľom dane z pridanej hodnoty (ďalej len „DPH"), navrhovanú zmluvnú cenu uvedie v zložení:</w:t>
            </w:r>
          </w:p>
          <w:p w14:paraId="530705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navrhovaná zmluvná cena v EUR bez DPH,</w:t>
            </w:r>
          </w:p>
          <w:p w14:paraId="4F71A3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sadzba DPH a výška DPH,</w:t>
            </w:r>
          </w:p>
          <w:p w14:paraId="55A0F7EB" w14:textId="77777777" w:rsidR="00B455EA" w:rsidRPr="005C43B9" w:rsidRDefault="00B455EA" w:rsidP="00B455EA">
            <w:pPr>
              <w:pStyle w:val="Odsekzoznamu"/>
              <w:numPr>
                <w:ilvl w:val="0"/>
                <w:numId w:val="4"/>
              </w:numPr>
              <w:contextualSpacing/>
              <w:rPr>
                <w:rFonts w:cstheme="minorHAnsi"/>
                <w:b w:val="0"/>
                <w:color w:val="auto"/>
                <w:lang w:eastAsia="sk-SK"/>
              </w:rPr>
            </w:pPr>
            <w:r w:rsidRPr="005C43B9">
              <w:rPr>
                <w:rFonts w:cstheme="minorHAnsi"/>
                <w:b w:val="0"/>
                <w:color w:val="auto"/>
              </w:rPr>
              <w:t>navrhovaná zmluvná cena v EUR vrátane DPH;</w:t>
            </w:r>
          </w:p>
          <w:p w14:paraId="1B53C492"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ak uchádzač nie je platiteľom DPH, uvedie navrhovanú zmluvnú cenu v EUR celkom. Na skutočnosť, že nie je platiteľom DPH, upozorní v ponuke;</w:t>
            </w:r>
          </w:p>
          <w:p w14:paraId="77A8D27A"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uchádzač uvedie navrhovanú cenu vyjadrenú v mene EUR v Prílohe č. 1 tejto výzvy cenu celkovú a nemennú, ktorá bude zahŕňať všetky náklady spojené s dodaním celého predmetu zákazky;</w:t>
            </w:r>
          </w:p>
          <w:p w14:paraId="229F906D"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 xml:space="preserve">v prípade, ak je uchádzačom zahraničná osoba, do ceny bez DPH zahrnie príslušnú DPH, platnú v čase predloženia ponuky v krajine sídla verejného obstarávateľa, čo je v súčasnosti </w:t>
            </w:r>
            <w:r w:rsidRPr="005C43B9">
              <w:rPr>
                <w:rFonts w:cstheme="minorHAnsi"/>
                <w:b w:val="0"/>
                <w:color w:val="auto"/>
              </w:rPr>
              <w:lastRenderedPageBreak/>
              <w:t>sadzba vo výške 20% DPH, ako aj všetky poplatky súvisiace s vývozom tovaru zo zahraničia a jeho dovozom do krajiny sídla verejného obstarávateľa, a všetky ostatné nevyhnutné náklady, spojené s plnením predmetu zákazky, aj keď nebudú predmetom fakturácie zahraničného uchádzača;</w:t>
            </w:r>
          </w:p>
        </w:tc>
      </w:tr>
    </w:tbl>
    <w:p w14:paraId="3494D105" w14:textId="77777777" w:rsidR="00B455EA" w:rsidRPr="005C43B9" w:rsidRDefault="00B455EA" w:rsidP="00B455EA">
      <w:pPr>
        <w:autoSpaceDE w:val="0"/>
        <w:autoSpaceDN w:val="0"/>
        <w:adjustRightInd w:val="0"/>
        <w:rPr>
          <w:rFonts w:cstheme="minorHAnsi"/>
          <w:caps/>
        </w:rPr>
      </w:pPr>
    </w:p>
    <w:p w14:paraId="4C236C6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9" w:name="_Toc383801009"/>
      <w:bookmarkStart w:id="10" w:name="_Toc383812035"/>
      <w:r w:rsidRPr="00DD7F56">
        <w:rPr>
          <w:rFonts w:cstheme="minorHAnsi"/>
          <w:b/>
          <w:caps/>
        </w:rPr>
        <w:t>Predkladanie ponuky</w:t>
      </w:r>
      <w:bookmarkEnd w:id="9"/>
      <w:bookmarkEnd w:id="10"/>
    </w:p>
    <w:tbl>
      <w:tblPr>
        <w:tblStyle w:val="Tabukasozoznamom6farebnzvraznenie2"/>
        <w:tblW w:w="0" w:type="auto"/>
        <w:tblLook w:val="04A0" w:firstRow="1" w:lastRow="0" w:firstColumn="1" w:lastColumn="0" w:noHBand="0" w:noVBand="1"/>
      </w:tblPr>
      <w:tblGrid>
        <w:gridCol w:w="9072"/>
      </w:tblGrid>
      <w:tr w:rsidR="00B455EA" w:rsidRPr="005C43B9" w14:paraId="533689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60399F9" w14:textId="0A054274" w:rsidR="00B455EA" w:rsidRPr="005C43B9" w:rsidRDefault="0041238F" w:rsidP="0041238F">
            <w:pPr>
              <w:pStyle w:val="Odsekzoznamu"/>
              <w:autoSpaceDE w:val="0"/>
              <w:autoSpaceDN w:val="0"/>
              <w:adjustRightInd w:val="0"/>
              <w:ind w:left="22"/>
              <w:contextualSpacing/>
              <w:rPr>
                <w:rFonts w:cstheme="minorHAnsi"/>
                <w:b w:val="0"/>
                <w:color w:val="auto"/>
              </w:rPr>
            </w:pPr>
            <w:r w:rsidRPr="005C43B9">
              <w:rPr>
                <w:rFonts w:cstheme="minorHAnsi"/>
                <w:b w:val="0"/>
                <w:color w:val="auto"/>
              </w:rPr>
              <w:t>P</w:t>
            </w:r>
            <w:r w:rsidR="00B455EA" w:rsidRPr="005C43B9">
              <w:rPr>
                <w:rFonts w:cstheme="minorHAnsi"/>
                <w:b w:val="0"/>
                <w:color w:val="auto"/>
              </w:rPr>
              <w:t xml:space="preserve">onuka, tiež doklady a dokumenty v nej predložené, musia byť vyhotovené v </w:t>
            </w:r>
            <w:r w:rsidR="00B455EA" w:rsidRPr="005C43B9">
              <w:rPr>
                <w:rFonts w:cstheme="minorHAnsi"/>
                <w:color w:val="auto"/>
              </w:rPr>
              <w:t>slovenskom jazyku alebo českom jazyku</w:t>
            </w:r>
            <w:r w:rsidR="00B455EA" w:rsidRPr="005C43B9">
              <w:rPr>
                <w:rFonts w:cstheme="minorHAnsi"/>
                <w:b w:val="0"/>
                <w:color w:val="auto"/>
              </w:rPr>
              <w:t>.</w:t>
            </w:r>
          </w:p>
        </w:tc>
      </w:tr>
    </w:tbl>
    <w:p w14:paraId="6E3475E9" w14:textId="77777777" w:rsidR="00B455EA" w:rsidRPr="005C43B9" w:rsidRDefault="00B455EA" w:rsidP="00B455EA">
      <w:pPr>
        <w:autoSpaceDE w:val="0"/>
        <w:autoSpaceDN w:val="0"/>
        <w:adjustRightInd w:val="0"/>
        <w:rPr>
          <w:rFonts w:cstheme="minorHAnsi"/>
          <w:i/>
          <w:caps/>
        </w:rPr>
      </w:pPr>
    </w:p>
    <w:p w14:paraId="6D9C62B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11" w:name="_Toc383801010"/>
      <w:bookmarkStart w:id="12" w:name="_Toc383812036"/>
      <w:r w:rsidRPr="00DD7F56">
        <w:rPr>
          <w:rFonts w:cstheme="minorHAnsi"/>
          <w:b/>
          <w:caps/>
        </w:rPr>
        <w:t>Zoznam dokladov a obsah ponuky</w:t>
      </w:r>
      <w:bookmarkEnd w:id="11"/>
      <w:bookmarkEnd w:id="12"/>
    </w:p>
    <w:tbl>
      <w:tblPr>
        <w:tblStyle w:val="Tabukasozoznamom6farebnzvraznenie2"/>
        <w:tblW w:w="0" w:type="auto"/>
        <w:tblLook w:val="04A0" w:firstRow="1" w:lastRow="0" w:firstColumn="1" w:lastColumn="0" w:noHBand="0" w:noVBand="1"/>
      </w:tblPr>
      <w:tblGrid>
        <w:gridCol w:w="9072"/>
      </w:tblGrid>
      <w:tr w:rsidR="00B455EA" w:rsidRPr="005C43B9" w14:paraId="079FD88B"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14E77F7" w14:textId="77777777" w:rsidR="007778A8" w:rsidRDefault="00B455EA" w:rsidP="00E17E5F">
            <w:pPr>
              <w:autoSpaceDE w:val="0"/>
              <w:autoSpaceDN w:val="0"/>
              <w:adjustRightInd w:val="0"/>
              <w:rPr>
                <w:rFonts w:cstheme="minorHAnsi"/>
                <w:bCs w:val="0"/>
                <w:color w:val="auto"/>
              </w:rPr>
            </w:pPr>
            <w:r w:rsidRPr="005C43B9">
              <w:rPr>
                <w:rFonts w:cstheme="minorHAnsi"/>
                <w:b w:val="0"/>
                <w:color w:val="auto"/>
              </w:rPr>
              <w:t xml:space="preserve">Uchádzač predloží </w:t>
            </w:r>
          </w:p>
          <w:p w14:paraId="1CA5E76D" w14:textId="4D00547C" w:rsidR="007778A8" w:rsidRDefault="007778A8" w:rsidP="00E17E5F">
            <w:pPr>
              <w:autoSpaceDE w:val="0"/>
              <w:autoSpaceDN w:val="0"/>
              <w:adjustRightInd w:val="0"/>
              <w:rPr>
                <w:b w:val="0"/>
                <w:bCs w:val="0"/>
              </w:rPr>
            </w:pPr>
            <w:r>
              <w:rPr>
                <w:rFonts w:cstheme="minorHAnsi"/>
                <w:b w:val="0"/>
                <w:color w:val="auto"/>
              </w:rPr>
              <w:t xml:space="preserve">a) </w:t>
            </w:r>
            <w:r w:rsidR="00B455EA" w:rsidRPr="005C43B9">
              <w:rPr>
                <w:rFonts w:cstheme="minorHAnsi"/>
                <w:b w:val="0"/>
                <w:color w:val="auto"/>
              </w:rPr>
              <w:t>vyplnený návrh cenovej ponuky v zmysle Prílohy č. 1 tejto Výzvy</w:t>
            </w:r>
            <w:r>
              <w:rPr>
                <w:rFonts w:cstheme="minorHAnsi"/>
                <w:b w:val="0"/>
                <w:color w:val="auto"/>
              </w:rPr>
              <w:t>,</w:t>
            </w:r>
            <w:r>
              <w:t xml:space="preserve"> </w:t>
            </w:r>
          </w:p>
          <w:p w14:paraId="0A6E2370" w14:textId="2B48320F" w:rsidR="007778A8" w:rsidRDefault="007778A8" w:rsidP="00D30D14">
            <w:pPr>
              <w:autoSpaceDE w:val="0"/>
              <w:autoSpaceDN w:val="0"/>
              <w:adjustRightInd w:val="0"/>
              <w:jc w:val="both"/>
              <w:rPr>
                <w:rFonts w:cstheme="minorHAnsi"/>
                <w:bCs w:val="0"/>
                <w:color w:val="auto"/>
              </w:rPr>
            </w:pPr>
            <w:r w:rsidRPr="007778A8">
              <w:rPr>
                <w:rFonts w:cstheme="minorHAnsi"/>
                <w:b w:val="0"/>
                <w:color w:val="auto"/>
              </w:rPr>
              <w:t xml:space="preserve">b) </w:t>
            </w:r>
            <w:r>
              <w:rPr>
                <w:rFonts w:cstheme="minorHAnsi"/>
                <w:b w:val="0"/>
                <w:color w:val="auto"/>
              </w:rPr>
              <w:t>d</w:t>
            </w:r>
            <w:r w:rsidRPr="007778A8">
              <w:rPr>
                <w:rFonts w:cstheme="minorHAnsi"/>
                <w:b w:val="0"/>
                <w:color w:val="auto"/>
              </w:rPr>
              <w:t>oklad o oprávnení podnikať v predmete zákazky (živnostenské oprávnenie alebo iné než živnostenské oprávnenie, vydané podľa osobitných predpisov alebo výpis z obchodného registra) – stačí</w:t>
            </w:r>
            <w:r>
              <w:rPr>
                <w:rFonts w:cstheme="minorHAnsi"/>
                <w:b w:val="0"/>
                <w:color w:val="auto"/>
              </w:rPr>
              <w:t xml:space="preserve"> aj</w:t>
            </w:r>
            <w:r w:rsidRPr="007778A8">
              <w:rPr>
                <w:rFonts w:cstheme="minorHAnsi"/>
                <w:b w:val="0"/>
                <w:color w:val="auto"/>
              </w:rPr>
              <w:t xml:space="preserve"> </w:t>
            </w:r>
            <w:proofErr w:type="spellStart"/>
            <w:r w:rsidRPr="007778A8">
              <w:rPr>
                <w:rFonts w:cstheme="minorHAnsi"/>
                <w:b w:val="0"/>
                <w:color w:val="auto"/>
              </w:rPr>
              <w:t>link</w:t>
            </w:r>
            <w:proofErr w:type="spellEnd"/>
            <w:r w:rsidRPr="007778A8">
              <w:rPr>
                <w:rFonts w:cstheme="minorHAnsi"/>
                <w:b w:val="0"/>
                <w:color w:val="auto"/>
              </w:rPr>
              <w:t xml:space="preserve"> na webovú stránku verejne prístupného registra</w:t>
            </w:r>
            <w:r w:rsidR="007C0DCF">
              <w:rPr>
                <w:rFonts w:cstheme="minorHAnsi"/>
                <w:b w:val="0"/>
                <w:color w:val="auto"/>
              </w:rPr>
              <w:t>,</w:t>
            </w:r>
          </w:p>
          <w:p w14:paraId="2383855C" w14:textId="08C92516" w:rsidR="007F467A" w:rsidRPr="007778A8" w:rsidRDefault="007C0DCF" w:rsidP="00D30D14">
            <w:pPr>
              <w:autoSpaceDE w:val="0"/>
              <w:autoSpaceDN w:val="0"/>
              <w:adjustRightInd w:val="0"/>
              <w:jc w:val="both"/>
              <w:rPr>
                <w:rFonts w:cstheme="minorHAnsi"/>
                <w:bCs w:val="0"/>
                <w:color w:val="auto"/>
              </w:rPr>
            </w:pPr>
            <w:r>
              <w:rPr>
                <w:rFonts w:cstheme="minorHAnsi"/>
                <w:b w:val="0"/>
                <w:bCs w:val="0"/>
                <w:color w:val="auto"/>
              </w:rPr>
              <w:t>e</w:t>
            </w:r>
            <w:r w:rsidR="007F467A" w:rsidRPr="00E6463A">
              <w:rPr>
                <w:rFonts w:cstheme="minorHAnsi"/>
                <w:b w:val="0"/>
                <w:bCs w:val="0"/>
                <w:color w:val="auto"/>
              </w:rPr>
              <w:t xml:space="preserve">) podpísaný návrh </w:t>
            </w:r>
            <w:r w:rsidR="00B55D78">
              <w:rPr>
                <w:rFonts w:cstheme="minorHAnsi"/>
                <w:b w:val="0"/>
                <w:bCs w:val="0"/>
                <w:color w:val="auto"/>
              </w:rPr>
              <w:t xml:space="preserve">kúpnej </w:t>
            </w:r>
            <w:r w:rsidR="007F467A">
              <w:rPr>
                <w:rFonts w:cstheme="minorHAnsi"/>
                <w:b w:val="0"/>
                <w:bCs w:val="0"/>
                <w:color w:val="auto"/>
              </w:rPr>
              <w:t>zmluvy</w:t>
            </w:r>
            <w:r w:rsidR="007F467A" w:rsidRPr="00E6463A">
              <w:rPr>
                <w:rFonts w:cstheme="minorHAnsi"/>
                <w:b w:val="0"/>
                <w:bCs w:val="0"/>
                <w:color w:val="auto"/>
              </w:rPr>
              <w:t>, spracovaný podľa Príloh</w:t>
            </w:r>
            <w:r w:rsidR="007F467A">
              <w:rPr>
                <w:rFonts w:cstheme="minorHAnsi"/>
                <w:b w:val="0"/>
                <w:bCs w:val="0"/>
                <w:color w:val="auto"/>
              </w:rPr>
              <w:t>y</w:t>
            </w:r>
            <w:r w:rsidR="007F467A" w:rsidRPr="00E6463A">
              <w:rPr>
                <w:rFonts w:cstheme="minorHAnsi"/>
                <w:b w:val="0"/>
                <w:bCs w:val="0"/>
                <w:color w:val="auto"/>
              </w:rPr>
              <w:t xml:space="preserve"> č. </w:t>
            </w:r>
            <w:r w:rsidR="007F467A">
              <w:rPr>
                <w:rFonts w:cstheme="minorHAnsi"/>
                <w:b w:val="0"/>
                <w:bCs w:val="0"/>
                <w:color w:val="auto"/>
              </w:rPr>
              <w:t>2</w:t>
            </w:r>
            <w:r w:rsidR="007F467A" w:rsidRPr="00E6463A">
              <w:rPr>
                <w:rFonts w:cstheme="minorHAnsi"/>
                <w:b w:val="0"/>
                <w:bCs w:val="0"/>
                <w:color w:val="auto"/>
              </w:rPr>
              <w:t xml:space="preserve"> tejto Výzvy</w:t>
            </w:r>
            <w:r w:rsidR="007F467A">
              <w:rPr>
                <w:rFonts w:cstheme="minorHAnsi"/>
                <w:b w:val="0"/>
                <w:bCs w:val="0"/>
                <w:color w:val="auto"/>
              </w:rPr>
              <w:t>.</w:t>
            </w:r>
          </w:p>
        </w:tc>
      </w:tr>
    </w:tbl>
    <w:p w14:paraId="1A42EFDD" w14:textId="77777777" w:rsidR="00B455EA" w:rsidRPr="005C43B9" w:rsidRDefault="00B455EA" w:rsidP="00B455EA">
      <w:pPr>
        <w:autoSpaceDE w:val="0"/>
        <w:autoSpaceDN w:val="0"/>
        <w:adjustRightInd w:val="0"/>
        <w:rPr>
          <w:rFonts w:cstheme="minorHAnsi"/>
          <w:i/>
          <w:caps/>
        </w:rPr>
      </w:pPr>
    </w:p>
    <w:p w14:paraId="14F8C0F0"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Kritérium na vyhodnotenie ponúk</w:t>
      </w:r>
    </w:p>
    <w:tbl>
      <w:tblPr>
        <w:tblStyle w:val="Tabukasozoznamom6farebnzvraznenie2"/>
        <w:tblW w:w="0" w:type="auto"/>
        <w:tblLook w:val="04A0" w:firstRow="1" w:lastRow="0" w:firstColumn="1" w:lastColumn="0" w:noHBand="0" w:noVBand="1"/>
      </w:tblPr>
      <w:tblGrid>
        <w:gridCol w:w="9072"/>
      </w:tblGrid>
      <w:tr w:rsidR="00B455EA" w:rsidRPr="005C43B9" w14:paraId="129A67DF"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60E6DE3" w14:textId="1848650B" w:rsidR="00B455EA" w:rsidRPr="005C43B9" w:rsidRDefault="007778A8" w:rsidP="00E17E5F">
            <w:pPr>
              <w:autoSpaceDE w:val="0"/>
              <w:autoSpaceDN w:val="0"/>
              <w:adjustRightInd w:val="0"/>
              <w:rPr>
                <w:rFonts w:cstheme="minorHAnsi"/>
                <w:b w:val="0"/>
                <w:strike/>
                <w:color w:val="auto"/>
              </w:rPr>
            </w:pPr>
            <w:r w:rsidRPr="007778A8">
              <w:rPr>
                <w:rFonts w:cstheme="minorHAnsi"/>
                <w:b w:val="0"/>
                <w:color w:val="auto"/>
              </w:rPr>
              <w:t>Najnižšia celková cena za predmet zákazky vrátane DPH.</w:t>
            </w:r>
          </w:p>
        </w:tc>
      </w:tr>
    </w:tbl>
    <w:p w14:paraId="488F97A6" w14:textId="77777777" w:rsidR="00B455EA" w:rsidRPr="005C43B9" w:rsidRDefault="00B455EA" w:rsidP="00B455EA">
      <w:pPr>
        <w:autoSpaceDE w:val="0"/>
        <w:autoSpaceDN w:val="0"/>
        <w:adjustRightInd w:val="0"/>
        <w:rPr>
          <w:rFonts w:cstheme="minorHAnsi"/>
          <w:i/>
          <w:caps/>
        </w:rPr>
      </w:pPr>
    </w:p>
    <w:p w14:paraId="47B999A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Lehota na predkladanie ponúk</w:t>
      </w:r>
    </w:p>
    <w:tbl>
      <w:tblPr>
        <w:tblStyle w:val="Tabukasozoznamom6farebnzvraznenie2"/>
        <w:tblW w:w="0" w:type="auto"/>
        <w:tblLook w:val="04A0" w:firstRow="1" w:lastRow="0" w:firstColumn="1" w:lastColumn="0" w:noHBand="0" w:noVBand="1"/>
      </w:tblPr>
      <w:tblGrid>
        <w:gridCol w:w="9072"/>
      </w:tblGrid>
      <w:tr w:rsidR="00B455EA" w:rsidRPr="005C43B9" w14:paraId="01C2C95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47F65B" w14:textId="782E3322" w:rsidR="00B455EA" w:rsidRPr="005C43B9" w:rsidRDefault="00B455EA" w:rsidP="00DD7F56">
            <w:pPr>
              <w:autoSpaceDE w:val="0"/>
              <w:autoSpaceDN w:val="0"/>
              <w:adjustRightInd w:val="0"/>
              <w:rPr>
                <w:rFonts w:cstheme="minorHAnsi"/>
                <w:b w:val="0"/>
                <w:color w:val="auto"/>
              </w:rPr>
            </w:pPr>
            <w:r w:rsidRPr="00AC450E">
              <w:rPr>
                <w:rFonts w:cstheme="minorHAnsi"/>
                <w:b w:val="0"/>
                <w:color w:val="auto"/>
              </w:rPr>
              <w:t>Do</w:t>
            </w:r>
            <w:r w:rsidR="00510A37" w:rsidRPr="00AC450E">
              <w:rPr>
                <w:rFonts w:cstheme="minorHAnsi"/>
                <w:b w:val="0"/>
                <w:color w:val="auto"/>
              </w:rPr>
              <w:t xml:space="preserve"> </w:t>
            </w:r>
            <w:r w:rsidR="005B6C24">
              <w:rPr>
                <w:rFonts w:cstheme="minorHAnsi"/>
                <w:b w:val="0"/>
                <w:color w:val="auto"/>
              </w:rPr>
              <w:t>22</w:t>
            </w:r>
            <w:r w:rsidRPr="00AC450E">
              <w:rPr>
                <w:rFonts w:cstheme="minorHAnsi"/>
                <w:b w:val="0"/>
                <w:color w:val="auto"/>
              </w:rPr>
              <w:t>.</w:t>
            </w:r>
            <w:r w:rsidR="005B6C24">
              <w:rPr>
                <w:rFonts w:cstheme="minorHAnsi"/>
                <w:b w:val="0"/>
                <w:color w:val="auto"/>
              </w:rPr>
              <w:t>8</w:t>
            </w:r>
            <w:r w:rsidRPr="00AC450E">
              <w:rPr>
                <w:rFonts w:cstheme="minorHAnsi"/>
                <w:b w:val="0"/>
                <w:color w:val="auto"/>
              </w:rPr>
              <w:t>.20</w:t>
            </w:r>
            <w:r w:rsidR="0014735E" w:rsidRPr="00AC450E">
              <w:rPr>
                <w:rFonts w:cstheme="minorHAnsi"/>
                <w:b w:val="0"/>
                <w:color w:val="auto"/>
              </w:rPr>
              <w:t>2</w:t>
            </w:r>
            <w:r w:rsidR="00A87B73">
              <w:rPr>
                <w:rFonts w:cstheme="minorHAnsi"/>
                <w:b w:val="0"/>
                <w:color w:val="auto"/>
              </w:rPr>
              <w:t>2</w:t>
            </w:r>
            <w:r w:rsidRPr="00AC450E">
              <w:rPr>
                <w:rFonts w:cstheme="minorHAnsi"/>
                <w:b w:val="0"/>
                <w:color w:val="auto"/>
              </w:rPr>
              <w:t xml:space="preserve">, do </w:t>
            </w:r>
            <w:r w:rsidR="005B6C24">
              <w:rPr>
                <w:rFonts w:cstheme="minorHAnsi"/>
                <w:b w:val="0"/>
                <w:color w:val="auto"/>
              </w:rPr>
              <w:t>08</w:t>
            </w:r>
            <w:r w:rsidRPr="00AC450E">
              <w:rPr>
                <w:rFonts w:cstheme="minorHAnsi"/>
                <w:b w:val="0"/>
                <w:color w:val="auto"/>
              </w:rPr>
              <w:t>:00 hod.</w:t>
            </w:r>
          </w:p>
        </w:tc>
      </w:tr>
    </w:tbl>
    <w:p w14:paraId="28B3D97E" w14:textId="77777777" w:rsidR="00B455EA" w:rsidRPr="005C43B9" w:rsidRDefault="00B455EA" w:rsidP="00B455EA">
      <w:pPr>
        <w:autoSpaceDE w:val="0"/>
        <w:autoSpaceDN w:val="0"/>
        <w:adjustRightInd w:val="0"/>
        <w:rPr>
          <w:rFonts w:cstheme="minorHAnsi"/>
          <w:i/>
          <w:caps/>
        </w:rPr>
      </w:pPr>
    </w:p>
    <w:p w14:paraId="16AB6F0D"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miesto predkladania ponúk</w:t>
      </w:r>
    </w:p>
    <w:tbl>
      <w:tblPr>
        <w:tblStyle w:val="Tabukasozoznamom6farebnzvraznenie2"/>
        <w:tblW w:w="0" w:type="auto"/>
        <w:tblLook w:val="04A0" w:firstRow="1" w:lastRow="0" w:firstColumn="1" w:lastColumn="0" w:noHBand="0" w:noVBand="1"/>
      </w:tblPr>
      <w:tblGrid>
        <w:gridCol w:w="9072"/>
      </w:tblGrid>
      <w:tr w:rsidR="00B455EA" w:rsidRPr="005C43B9" w14:paraId="4AA92A6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9CFF9A6" w14:textId="50BCB5BA"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 xml:space="preserve">Uchádzač predloží ponuku, v súlade s bodom 14. tejto Výzvy, na </w:t>
            </w:r>
            <w:r w:rsidR="00A87B73">
              <w:rPr>
                <w:rFonts w:cstheme="minorHAnsi"/>
                <w:b w:val="0"/>
                <w:color w:val="auto"/>
              </w:rPr>
              <w:t xml:space="preserve">prostredníctvom systému </w:t>
            </w:r>
            <w:proofErr w:type="spellStart"/>
            <w:r w:rsidR="00B55D78">
              <w:rPr>
                <w:rFonts w:cstheme="minorHAnsi"/>
                <w:b w:val="0"/>
                <w:color w:val="auto"/>
              </w:rPr>
              <w:t>Josephine</w:t>
            </w:r>
            <w:proofErr w:type="spellEnd"/>
            <w:r w:rsidRPr="005C43B9">
              <w:rPr>
                <w:rFonts w:cstheme="minorHAnsi"/>
                <w:b w:val="0"/>
                <w:color w:val="auto"/>
              </w:rPr>
              <w:t>.</w:t>
            </w:r>
          </w:p>
        </w:tc>
      </w:tr>
    </w:tbl>
    <w:p w14:paraId="56CD5842" w14:textId="77777777" w:rsidR="00B455EA" w:rsidRPr="005C43B9" w:rsidRDefault="00B455EA" w:rsidP="00B455EA">
      <w:pPr>
        <w:autoSpaceDE w:val="0"/>
        <w:autoSpaceDN w:val="0"/>
        <w:adjustRightInd w:val="0"/>
        <w:rPr>
          <w:rFonts w:cstheme="minorHAnsi"/>
          <w:i/>
          <w:caps/>
        </w:rPr>
      </w:pPr>
    </w:p>
    <w:p w14:paraId="1EBFD2D1"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Ostatné informácie</w:t>
      </w:r>
    </w:p>
    <w:tbl>
      <w:tblPr>
        <w:tblStyle w:val="Tabukasozoznamom6farebnzvraznenie2"/>
        <w:tblW w:w="9052" w:type="dxa"/>
        <w:tblLook w:val="04A0" w:firstRow="1" w:lastRow="0" w:firstColumn="1" w:lastColumn="0" w:noHBand="0" w:noVBand="1"/>
      </w:tblPr>
      <w:tblGrid>
        <w:gridCol w:w="9052"/>
      </w:tblGrid>
      <w:tr w:rsidR="007D162E" w:rsidRPr="005C43B9" w14:paraId="73F6AEA8"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14:paraId="51C41A62" w14:textId="62C7F53E" w:rsidR="007778A8" w:rsidRDefault="007778A8" w:rsidP="007778A8">
            <w:pPr>
              <w:rPr>
                <w:rFonts w:cstheme="minorHAnsi"/>
                <w:bCs w:val="0"/>
                <w:color w:val="auto"/>
              </w:rPr>
            </w:pPr>
            <w:r w:rsidRPr="007778A8">
              <w:rPr>
                <w:rFonts w:cstheme="minorHAnsi"/>
                <w:b w:val="0"/>
                <w:color w:val="auto"/>
              </w:rPr>
              <w:t xml:space="preserve">Verejný obstarávateľ v rámci tohto postupu určuje zároveň aj predpokladanú hodnotu </w:t>
            </w:r>
            <w:r w:rsidR="00143F43">
              <w:rPr>
                <w:rFonts w:cstheme="minorHAnsi"/>
                <w:b w:val="0"/>
                <w:color w:val="auto"/>
              </w:rPr>
              <w:t xml:space="preserve"> </w:t>
            </w:r>
            <w:r w:rsidRPr="007778A8">
              <w:rPr>
                <w:rFonts w:cstheme="minorHAnsi"/>
                <w:b w:val="0"/>
                <w:color w:val="auto"/>
              </w:rPr>
              <w:t xml:space="preserve">zákazky, pričom ak táto nedosiahne limity stanovené zákonom o verejnom obstarávaní pre </w:t>
            </w:r>
            <w:r w:rsidR="00CA23A5">
              <w:rPr>
                <w:rFonts w:cstheme="minorHAnsi"/>
                <w:b w:val="0"/>
                <w:color w:val="auto"/>
              </w:rPr>
              <w:t>zákazky s nízkou hodnotou podľa § 117 ods. 6</w:t>
            </w:r>
            <w:r w:rsidR="00837EC3">
              <w:rPr>
                <w:rFonts w:cstheme="minorHAnsi"/>
                <w:b w:val="0"/>
                <w:color w:val="auto"/>
              </w:rPr>
              <w:t xml:space="preserve"> </w:t>
            </w:r>
            <w:r w:rsidR="00837EC3" w:rsidRPr="007778A8">
              <w:rPr>
                <w:rFonts w:cstheme="minorHAnsi"/>
                <w:b w:val="0"/>
                <w:color w:val="auto"/>
              </w:rPr>
              <w:t>zákona o verejnom obstarávaní</w:t>
            </w:r>
            <w:r w:rsidRPr="007778A8">
              <w:rPr>
                <w:rFonts w:cstheme="minorHAnsi"/>
                <w:b w:val="0"/>
                <w:color w:val="auto"/>
              </w:rPr>
              <w:t xml:space="preserve">, tak v rámci tohto postupu môže uzavrieť zmluvu s uchádzačom </w:t>
            </w:r>
            <w:r w:rsidR="00143F43">
              <w:rPr>
                <w:rFonts w:cstheme="minorHAnsi"/>
                <w:b w:val="0"/>
                <w:color w:val="auto"/>
              </w:rPr>
              <w:t xml:space="preserve"> </w:t>
            </w:r>
            <w:r w:rsidRPr="007778A8">
              <w:rPr>
                <w:rFonts w:cstheme="minorHAnsi"/>
                <w:b w:val="0"/>
                <w:color w:val="auto"/>
              </w:rPr>
              <w:t>spĺňajúcim podmienky účasti, ponuka ktorého spĺňa požiadavky na obsah ponuky a predmet zákazky a bude najnižšia z predložených ponúk z hľadiska kritéria na vyhodnocovanie ponúk stanoveného touto výzvou.</w:t>
            </w:r>
          </w:p>
          <w:p w14:paraId="723E0685" w14:textId="77777777" w:rsidR="007778A8" w:rsidRPr="007778A8" w:rsidRDefault="007778A8" w:rsidP="007778A8">
            <w:pPr>
              <w:rPr>
                <w:rFonts w:cstheme="minorHAnsi"/>
                <w:b w:val="0"/>
                <w:color w:val="auto"/>
              </w:rPr>
            </w:pPr>
          </w:p>
          <w:p w14:paraId="779C28F5" w14:textId="4B7CA6DB" w:rsidR="00143F43" w:rsidRDefault="007778A8" w:rsidP="007778A8">
            <w:pPr>
              <w:rPr>
                <w:rFonts w:cstheme="minorHAnsi"/>
                <w:bCs w:val="0"/>
                <w:color w:val="auto"/>
              </w:rPr>
            </w:pPr>
            <w:r w:rsidRPr="007778A8">
              <w:rPr>
                <w:rFonts w:cstheme="minorHAnsi"/>
                <w:b w:val="0"/>
                <w:color w:val="auto"/>
              </w:rPr>
              <w:t xml:space="preserve">Verejný obstarávateľ si vyhradzuje právo neprijať ponuky, ak sa zmenia okolnosti, </w:t>
            </w:r>
            <w:r w:rsidR="00143F43">
              <w:rPr>
                <w:rFonts w:cstheme="minorHAnsi"/>
                <w:b w:val="0"/>
                <w:color w:val="auto"/>
              </w:rPr>
              <w:t xml:space="preserve"> </w:t>
            </w:r>
            <w:r w:rsidRPr="007778A8">
              <w:rPr>
                <w:rFonts w:cstheme="minorHAnsi"/>
                <w:b w:val="0"/>
                <w:color w:val="auto"/>
              </w:rPr>
              <w:t>za ktorých bolo toto zadávanie zákazky s nízkou hodnotou podľa § 117 zákona o verejnom obstarávaní vyhlásené, ak ani jeden uchádzač nesplní podmienky účasti, alebo ani jedna z predložených ponúk nebude zodpovedať určeným požiadavkám na predmet zákazky, resp. ak ponuky prevýšia finančné možnosti verejného obstarávateľa</w:t>
            </w:r>
            <w:r w:rsidR="00143F43">
              <w:rPr>
                <w:rFonts w:cstheme="minorHAnsi"/>
                <w:b w:val="0"/>
                <w:color w:val="auto"/>
              </w:rPr>
              <w:t xml:space="preserve"> </w:t>
            </w:r>
            <w:r w:rsidRPr="007778A8">
              <w:rPr>
                <w:rFonts w:cstheme="minorHAnsi"/>
                <w:b w:val="0"/>
                <w:color w:val="auto"/>
              </w:rPr>
              <w:t xml:space="preserve">alebo dosiahnu limit stanovený zákonom o verejnom obstarávaní pre </w:t>
            </w:r>
            <w:r w:rsidR="00AF329D" w:rsidRPr="00AF329D">
              <w:rPr>
                <w:rFonts w:cstheme="minorHAnsi"/>
                <w:b w:val="0"/>
                <w:color w:val="auto"/>
              </w:rPr>
              <w:t>zákazky s nízkou hodnotou podľa § 117 ods. 6</w:t>
            </w:r>
            <w:r w:rsidRPr="007778A8">
              <w:rPr>
                <w:rFonts w:cstheme="minorHAnsi"/>
                <w:b w:val="0"/>
                <w:color w:val="auto"/>
              </w:rPr>
              <w:t>.</w:t>
            </w:r>
          </w:p>
          <w:p w14:paraId="7CCF6204" w14:textId="64ABD174" w:rsidR="007778A8" w:rsidRPr="007778A8" w:rsidRDefault="007778A8" w:rsidP="007778A8">
            <w:pPr>
              <w:rPr>
                <w:rFonts w:cstheme="minorHAnsi"/>
                <w:b w:val="0"/>
                <w:color w:val="auto"/>
              </w:rPr>
            </w:pPr>
            <w:r w:rsidRPr="007778A8">
              <w:rPr>
                <w:rFonts w:cstheme="minorHAnsi"/>
                <w:b w:val="0"/>
                <w:color w:val="auto"/>
              </w:rPr>
              <w:t xml:space="preserve"> </w:t>
            </w:r>
          </w:p>
          <w:p w14:paraId="6CB23D68" w14:textId="61073254" w:rsidR="007778A8" w:rsidRDefault="007778A8" w:rsidP="007778A8">
            <w:pPr>
              <w:rPr>
                <w:rFonts w:cstheme="minorHAnsi"/>
                <w:bCs w:val="0"/>
                <w:color w:val="auto"/>
              </w:rPr>
            </w:pPr>
            <w:r w:rsidRPr="007778A8">
              <w:rPr>
                <w:rFonts w:cstheme="minorHAnsi"/>
                <w:b w:val="0"/>
                <w:color w:val="auto"/>
              </w:rPr>
              <w:t xml:space="preserve">Otváranie a vyhodnotenie ponúk je neverejné. Verejný obstarávateľ zostaví vzostupné poradie zo všetkých predložených ponúk, pričom na prvom mieste sa umiestni ponuka, ktorá obsahuje najnižšiu celkovú cenu za predmet zákazky. Verejný obstarávateľ následne vo vzťahu k tejto </w:t>
            </w:r>
            <w:r w:rsidRPr="007778A8">
              <w:rPr>
                <w:rFonts w:cstheme="minorHAnsi"/>
                <w:b w:val="0"/>
                <w:color w:val="auto"/>
              </w:rPr>
              <w:lastRenderedPageBreak/>
              <w:t xml:space="preserve">ponuke posúdi splnenie požiadaviek na predmet zákazky a na obsah ponuky. V prípade, ak táto ponuka, ktorá sa umiestnila na prvom mieste spĺňa požiadavky podľa predchádzajúcej vety, verejný obstarávateľ posúdi splnenie podmienok účasti uchádzača, ktorý predložil predmetnú ponuku. </w:t>
            </w:r>
          </w:p>
          <w:p w14:paraId="6C22AC09" w14:textId="77777777" w:rsidR="00143F43" w:rsidRPr="007778A8" w:rsidRDefault="00143F43" w:rsidP="007778A8">
            <w:pPr>
              <w:rPr>
                <w:rFonts w:cstheme="minorHAnsi"/>
                <w:b w:val="0"/>
                <w:color w:val="auto"/>
              </w:rPr>
            </w:pPr>
          </w:p>
          <w:p w14:paraId="6E2634D0" w14:textId="4B97343C" w:rsidR="007D162E" w:rsidRPr="005C43B9" w:rsidRDefault="007778A8" w:rsidP="00143F43">
            <w:pPr>
              <w:rPr>
                <w:rFonts w:cstheme="minorHAnsi"/>
              </w:rPr>
            </w:pPr>
            <w:r w:rsidRPr="007778A8">
              <w:rPr>
                <w:rFonts w:cstheme="minorHAnsi"/>
                <w:b w:val="0"/>
                <w:color w:val="auto"/>
              </w:rPr>
              <w:t xml:space="preserve">Každému uchádzačovi, ktorý predložil ponuku, verejný obstarávateľ prostredníctvom </w:t>
            </w:r>
            <w:r w:rsidR="00AF329D">
              <w:rPr>
                <w:rFonts w:cstheme="minorHAnsi"/>
                <w:b w:val="0"/>
                <w:color w:val="auto"/>
              </w:rPr>
              <w:t xml:space="preserve">systému </w:t>
            </w:r>
            <w:proofErr w:type="spellStart"/>
            <w:r w:rsidR="00B55D78">
              <w:rPr>
                <w:rFonts w:cstheme="minorHAnsi"/>
                <w:b w:val="0"/>
                <w:color w:val="auto"/>
              </w:rPr>
              <w:t>Josephine</w:t>
            </w:r>
            <w:proofErr w:type="spellEnd"/>
            <w:r w:rsidRPr="007778A8">
              <w:rPr>
                <w:rFonts w:cstheme="minorHAnsi"/>
                <w:b w:val="0"/>
                <w:color w:val="auto"/>
              </w:rPr>
              <w:t xml:space="preserve"> oznámi výsledo</w:t>
            </w:r>
            <w:r w:rsidR="00AF329D">
              <w:rPr>
                <w:rFonts w:cstheme="minorHAnsi"/>
                <w:b w:val="0"/>
                <w:color w:val="auto"/>
              </w:rPr>
              <w:t>k</w:t>
            </w:r>
            <w:r w:rsidRPr="007778A8">
              <w:rPr>
                <w:rFonts w:cstheme="minorHAnsi"/>
                <w:b w:val="0"/>
                <w:color w:val="auto"/>
              </w:rPr>
              <w:t xml:space="preserve"> predmetného postupu zadávania zákazky. Úspešnému uchádzačovi bude oznámené, že verejný obstarávateľ jeho ponuku prijíma. Súčasne ostatným uchádzačom bude oznámené, že neuspeli.</w:t>
            </w:r>
          </w:p>
        </w:tc>
      </w:tr>
    </w:tbl>
    <w:p w14:paraId="59974F27" w14:textId="77777777" w:rsidR="00B455EA" w:rsidRPr="005C43B9" w:rsidRDefault="00B455EA" w:rsidP="00B455EA">
      <w:pPr>
        <w:autoSpaceDE w:val="0"/>
        <w:autoSpaceDN w:val="0"/>
        <w:adjustRightInd w:val="0"/>
        <w:rPr>
          <w:rFonts w:cstheme="minorHAnsi"/>
          <w:caps/>
        </w:rPr>
      </w:pPr>
    </w:p>
    <w:p w14:paraId="1CC46935"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 xml:space="preserve">Dátum vyhotovenia výzvy a meno zodpovednej osoby </w:t>
      </w:r>
    </w:p>
    <w:tbl>
      <w:tblPr>
        <w:tblStyle w:val="Tabukasozoznamom6farebnzvraznenie2"/>
        <w:tblW w:w="0" w:type="auto"/>
        <w:tblLook w:val="04A0" w:firstRow="1" w:lastRow="0" w:firstColumn="1" w:lastColumn="0" w:noHBand="0" w:noVBand="1"/>
      </w:tblPr>
      <w:tblGrid>
        <w:gridCol w:w="9072"/>
      </w:tblGrid>
      <w:tr w:rsidR="00B455EA" w:rsidRPr="005C43B9" w14:paraId="66444FF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04C828" w14:textId="5EFA8FD8" w:rsidR="00B455EA" w:rsidRPr="005C43B9" w:rsidRDefault="00B455EA" w:rsidP="00E17E5F">
            <w:pPr>
              <w:autoSpaceDE w:val="0"/>
              <w:autoSpaceDN w:val="0"/>
              <w:adjustRightInd w:val="0"/>
              <w:rPr>
                <w:rFonts w:cstheme="minorHAnsi"/>
                <w:color w:val="auto"/>
              </w:rPr>
            </w:pPr>
            <w:r w:rsidRPr="005C43B9">
              <w:rPr>
                <w:rFonts w:cstheme="minorHAnsi"/>
                <w:color w:val="auto"/>
              </w:rPr>
              <w:t xml:space="preserve">Dátum </w:t>
            </w:r>
            <w:r w:rsidRPr="00CE30A5">
              <w:rPr>
                <w:rFonts w:cstheme="minorHAnsi"/>
                <w:color w:val="auto"/>
              </w:rPr>
              <w:t xml:space="preserve">vyhotovenia: </w:t>
            </w:r>
            <w:r w:rsidR="00B55D78">
              <w:rPr>
                <w:rFonts w:cstheme="minorHAnsi"/>
                <w:b w:val="0"/>
                <w:bCs w:val="0"/>
                <w:color w:val="auto"/>
              </w:rPr>
              <w:t>1</w:t>
            </w:r>
            <w:r w:rsidR="005B6C24">
              <w:rPr>
                <w:rFonts w:cstheme="minorHAnsi"/>
                <w:b w:val="0"/>
                <w:bCs w:val="0"/>
                <w:color w:val="auto"/>
              </w:rPr>
              <w:t>1</w:t>
            </w:r>
            <w:r w:rsidRPr="00AC450E">
              <w:rPr>
                <w:rFonts w:cstheme="minorHAnsi"/>
                <w:b w:val="0"/>
                <w:bCs w:val="0"/>
                <w:color w:val="auto"/>
              </w:rPr>
              <w:t>.</w:t>
            </w:r>
            <w:r w:rsidR="005B6C24">
              <w:rPr>
                <w:rFonts w:cstheme="minorHAnsi"/>
                <w:b w:val="0"/>
                <w:bCs w:val="0"/>
                <w:color w:val="auto"/>
              </w:rPr>
              <w:t>8</w:t>
            </w:r>
            <w:r w:rsidR="00895168" w:rsidRPr="00AC450E">
              <w:rPr>
                <w:rFonts w:cstheme="minorHAnsi"/>
                <w:b w:val="0"/>
                <w:bCs w:val="0"/>
                <w:color w:val="auto"/>
              </w:rPr>
              <w:t>.</w:t>
            </w:r>
            <w:r w:rsidRPr="00AC450E">
              <w:rPr>
                <w:rFonts w:cstheme="minorHAnsi"/>
                <w:b w:val="0"/>
                <w:color w:val="auto"/>
              </w:rPr>
              <w:t>20</w:t>
            </w:r>
            <w:r w:rsidR="0014735E" w:rsidRPr="00AC450E">
              <w:rPr>
                <w:rFonts w:cstheme="minorHAnsi"/>
                <w:b w:val="0"/>
                <w:color w:val="auto"/>
              </w:rPr>
              <w:t>2</w:t>
            </w:r>
            <w:r w:rsidR="00AF329D">
              <w:rPr>
                <w:rFonts w:cstheme="minorHAnsi"/>
                <w:b w:val="0"/>
                <w:color w:val="auto"/>
              </w:rPr>
              <w:t>2</w:t>
            </w:r>
          </w:p>
          <w:p w14:paraId="707F7F52" w14:textId="54E7ADCA" w:rsidR="00B455EA" w:rsidRPr="005C43B9" w:rsidRDefault="00B455EA" w:rsidP="001E1668">
            <w:pPr>
              <w:autoSpaceDE w:val="0"/>
              <w:autoSpaceDN w:val="0"/>
              <w:adjustRightInd w:val="0"/>
              <w:rPr>
                <w:rFonts w:cstheme="minorHAnsi"/>
              </w:rPr>
            </w:pPr>
            <w:r w:rsidRPr="005C43B9">
              <w:rPr>
                <w:rFonts w:cstheme="minorHAnsi"/>
                <w:color w:val="auto"/>
              </w:rPr>
              <w:t>Vypracoval:</w:t>
            </w:r>
            <w:r w:rsidRPr="005C43B9">
              <w:rPr>
                <w:rFonts w:cstheme="minorHAnsi"/>
                <w:b w:val="0"/>
                <w:color w:val="auto"/>
              </w:rPr>
              <w:t xml:space="preserve"> </w:t>
            </w:r>
            <w:r w:rsidR="00CE30A5">
              <w:rPr>
                <w:rFonts w:cstheme="minorHAnsi"/>
                <w:b w:val="0"/>
                <w:color w:val="auto"/>
              </w:rPr>
              <w:t>Mgr</w:t>
            </w:r>
            <w:r w:rsidR="001E1668">
              <w:rPr>
                <w:rFonts w:cstheme="minorHAnsi"/>
                <w:b w:val="0"/>
                <w:color w:val="auto"/>
              </w:rPr>
              <w:t xml:space="preserve">. </w:t>
            </w:r>
            <w:r w:rsidR="00CE30A5">
              <w:rPr>
                <w:rFonts w:cstheme="minorHAnsi"/>
                <w:b w:val="0"/>
                <w:color w:val="auto"/>
              </w:rPr>
              <w:t>Rastislav Mráz</w:t>
            </w:r>
          </w:p>
        </w:tc>
      </w:tr>
    </w:tbl>
    <w:p w14:paraId="65BDAFFE" w14:textId="77777777" w:rsidR="00B455EA" w:rsidRPr="005C43B9" w:rsidRDefault="00B455EA" w:rsidP="00B455EA">
      <w:pPr>
        <w:autoSpaceDE w:val="0"/>
        <w:autoSpaceDN w:val="0"/>
        <w:adjustRightInd w:val="0"/>
        <w:rPr>
          <w:rFonts w:cstheme="minorHAnsi"/>
        </w:rPr>
      </w:pPr>
    </w:p>
    <w:p w14:paraId="3915929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Prílohy výzvy</w:t>
      </w:r>
    </w:p>
    <w:tbl>
      <w:tblPr>
        <w:tblStyle w:val="Tabukasozoznamom6farebnzvraznenie2"/>
        <w:tblW w:w="0" w:type="auto"/>
        <w:tblLook w:val="04A0" w:firstRow="1" w:lastRow="0" w:firstColumn="1" w:lastColumn="0" w:noHBand="0" w:noVBand="1"/>
      </w:tblPr>
      <w:tblGrid>
        <w:gridCol w:w="9072"/>
      </w:tblGrid>
      <w:tr w:rsidR="00B455EA" w:rsidRPr="005C43B9" w14:paraId="6ACC3F5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BE1813F" w14:textId="54D5FEEA" w:rsidR="00B455EA" w:rsidRDefault="00B455EA" w:rsidP="00C87ECD">
            <w:pPr>
              <w:autoSpaceDE w:val="0"/>
              <w:autoSpaceDN w:val="0"/>
              <w:adjustRightInd w:val="0"/>
              <w:rPr>
                <w:rFonts w:cstheme="minorHAnsi"/>
                <w:bCs w:val="0"/>
                <w:color w:val="auto"/>
              </w:rPr>
            </w:pPr>
            <w:r w:rsidRPr="005C43B9">
              <w:rPr>
                <w:rFonts w:cstheme="minorHAnsi"/>
                <w:b w:val="0"/>
                <w:color w:val="auto"/>
              </w:rPr>
              <w:t xml:space="preserve">Príloha č. 1: </w:t>
            </w:r>
            <w:r w:rsidR="00947E73">
              <w:rPr>
                <w:rFonts w:cstheme="minorHAnsi"/>
                <w:b w:val="0"/>
                <w:color w:val="auto"/>
              </w:rPr>
              <w:t>Špecifikácia predm</w:t>
            </w:r>
            <w:r w:rsidR="00837EC3">
              <w:rPr>
                <w:rFonts w:cstheme="minorHAnsi"/>
                <w:b w:val="0"/>
                <w:color w:val="auto"/>
              </w:rPr>
              <w:t>e</w:t>
            </w:r>
            <w:r w:rsidR="00947E73">
              <w:rPr>
                <w:rFonts w:cstheme="minorHAnsi"/>
                <w:b w:val="0"/>
                <w:color w:val="auto"/>
              </w:rPr>
              <w:t>tu zákazky - n</w:t>
            </w:r>
            <w:r w:rsidRPr="005C43B9">
              <w:rPr>
                <w:rFonts w:cstheme="minorHAnsi"/>
                <w:b w:val="0"/>
                <w:color w:val="auto"/>
              </w:rPr>
              <w:t>ávrh na plnenie kritérií</w:t>
            </w:r>
          </w:p>
          <w:p w14:paraId="0FA5E844" w14:textId="14FEF8F5" w:rsidR="00895168" w:rsidRPr="007F467A" w:rsidRDefault="00895168" w:rsidP="00C87ECD">
            <w:pPr>
              <w:autoSpaceDE w:val="0"/>
              <w:autoSpaceDN w:val="0"/>
              <w:adjustRightInd w:val="0"/>
              <w:rPr>
                <w:rFonts w:cstheme="minorHAnsi"/>
                <w:b w:val="0"/>
                <w:bCs w:val="0"/>
                <w:color w:val="auto"/>
              </w:rPr>
            </w:pPr>
            <w:r w:rsidRPr="007F467A">
              <w:rPr>
                <w:rFonts w:cstheme="minorHAnsi"/>
                <w:b w:val="0"/>
                <w:bCs w:val="0"/>
                <w:color w:val="auto"/>
              </w:rPr>
              <w:t>Príloha č. 2: Ná</w:t>
            </w:r>
            <w:r w:rsidR="007F467A" w:rsidRPr="007F467A">
              <w:rPr>
                <w:rFonts w:cstheme="minorHAnsi"/>
                <w:b w:val="0"/>
                <w:bCs w:val="0"/>
                <w:color w:val="auto"/>
              </w:rPr>
              <w:t xml:space="preserve">vrh </w:t>
            </w:r>
            <w:r w:rsidR="00947E73">
              <w:rPr>
                <w:rFonts w:cstheme="minorHAnsi"/>
                <w:b w:val="0"/>
                <w:bCs w:val="0"/>
                <w:color w:val="auto"/>
              </w:rPr>
              <w:t xml:space="preserve">kúpnej </w:t>
            </w:r>
            <w:r w:rsidR="007F467A" w:rsidRPr="007F467A">
              <w:rPr>
                <w:rFonts w:cstheme="minorHAnsi"/>
                <w:b w:val="0"/>
                <w:bCs w:val="0"/>
                <w:color w:val="auto"/>
              </w:rPr>
              <w:t xml:space="preserve">zmluvy </w:t>
            </w:r>
          </w:p>
        </w:tc>
      </w:tr>
    </w:tbl>
    <w:p w14:paraId="4BEB64C7" w14:textId="77777777" w:rsidR="00D06789" w:rsidRPr="005C43B9" w:rsidRDefault="00D06789" w:rsidP="00B651C6">
      <w:pPr>
        <w:spacing w:after="0" w:line="240" w:lineRule="auto"/>
        <w:rPr>
          <w:rFonts w:cstheme="minorHAnsi"/>
        </w:rPr>
      </w:pPr>
    </w:p>
    <w:p w14:paraId="144FE7F0" w14:textId="77777777" w:rsidR="00C17202" w:rsidRPr="005C43B9" w:rsidRDefault="00C17202" w:rsidP="00B651C6">
      <w:pPr>
        <w:spacing w:after="0" w:line="240" w:lineRule="auto"/>
        <w:rPr>
          <w:rFonts w:cstheme="minorHAnsi"/>
        </w:rPr>
      </w:pPr>
    </w:p>
    <w:p w14:paraId="103CD6E4" w14:textId="7A76F0C8" w:rsidR="00C17202" w:rsidRDefault="00C17202" w:rsidP="00B651C6">
      <w:pPr>
        <w:spacing w:after="0" w:line="240" w:lineRule="auto"/>
        <w:rPr>
          <w:rFonts w:cstheme="minorHAnsi"/>
        </w:rPr>
      </w:pPr>
    </w:p>
    <w:p w14:paraId="400013E1" w14:textId="5E0775E1" w:rsidR="00E43957" w:rsidRDefault="00E43957" w:rsidP="00B651C6">
      <w:pPr>
        <w:spacing w:after="0" w:line="240" w:lineRule="auto"/>
        <w:rPr>
          <w:rFonts w:cstheme="minorHAnsi"/>
        </w:rPr>
      </w:pPr>
    </w:p>
    <w:p w14:paraId="5F421C17" w14:textId="063C9904" w:rsidR="00E43957" w:rsidRDefault="00E43957" w:rsidP="00B651C6">
      <w:pPr>
        <w:spacing w:after="0" w:line="240" w:lineRule="auto"/>
        <w:rPr>
          <w:rFonts w:cstheme="minorHAnsi"/>
        </w:rPr>
      </w:pPr>
    </w:p>
    <w:p w14:paraId="5DC6EF31" w14:textId="33D3023E" w:rsidR="00E43957" w:rsidRDefault="00E43957" w:rsidP="00B651C6">
      <w:pPr>
        <w:spacing w:after="0" w:line="240" w:lineRule="auto"/>
        <w:rPr>
          <w:rFonts w:cstheme="minorHAnsi"/>
        </w:rPr>
      </w:pPr>
    </w:p>
    <w:p w14:paraId="4109DD63" w14:textId="327F0924" w:rsidR="00E43957" w:rsidRDefault="00E43957" w:rsidP="00B651C6">
      <w:pPr>
        <w:spacing w:after="0" w:line="240" w:lineRule="auto"/>
        <w:rPr>
          <w:rFonts w:cstheme="minorHAnsi"/>
        </w:rPr>
      </w:pPr>
    </w:p>
    <w:p w14:paraId="4E8E6C50" w14:textId="48DE28C8" w:rsidR="00E43957" w:rsidRDefault="00E43957" w:rsidP="00B651C6">
      <w:pPr>
        <w:spacing w:after="0" w:line="240" w:lineRule="auto"/>
        <w:rPr>
          <w:rFonts w:cstheme="minorHAnsi"/>
        </w:rPr>
      </w:pPr>
    </w:p>
    <w:p w14:paraId="0DCF53D4" w14:textId="4A835448" w:rsidR="00E43957" w:rsidRDefault="00E43957" w:rsidP="00B651C6">
      <w:pPr>
        <w:spacing w:after="0" w:line="240" w:lineRule="auto"/>
        <w:rPr>
          <w:rFonts w:cstheme="minorHAnsi"/>
        </w:rPr>
      </w:pPr>
    </w:p>
    <w:p w14:paraId="2B452A8B" w14:textId="177DEEEA" w:rsidR="00AF329D" w:rsidRDefault="00AF329D" w:rsidP="00B651C6">
      <w:pPr>
        <w:spacing w:after="0" w:line="240" w:lineRule="auto"/>
        <w:rPr>
          <w:rFonts w:cstheme="minorHAnsi"/>
        </w:rPr>
      </w:pPr>
    </w:p>
    <w:p w14:paraId="5543475F" w14:textId="1115E27A" w:rsidR="00AF329D" w:rsidRDefault="00AF329D" w:rsidP="00B651C6">
      <w:pPr>
        <w:spacing w:after="0" w:line="240" w:lineRule="auto"/>
        <w:rPr>
          <w:rFonts w:cstheme="minorHAnsi"/>
        </w:rPr>
      </w:pPr>
    </w:p>
    <w:p w14:paraId="0F9E296E" w14:textId="41A822E6" w:rsidR="00AF329D" w:rsidRDefault="00AF329D" w:rsidP="00B651C6">
      <w:pPr>
        <w:spacing w:after="0" w:line="240" w:lineRule="auto"/>
        <w:rPr>
          <w:rFonts w:cstheme="minorHAnsi"/>
        </w:rPr>
      </w:pPr>
    </w:p>
    <w:p w14:paraId="6A4FA566" w14:textId="0C891DB6" w:rsidR="00AF329D" w:rsidRDefault="00AF329D" w:rsidP="00B651C6">
      <w:pPr>
        <w:spacing w:after="0" w:line="240" w:lineRule="auto"/>
        <w:rPr>
          <w:rFonts w:cstheme="minorHAnsi"/>
        </w:rPr>
      </w:pPr>
    </w:p>
    <w:p w14:paraId="7E3191A2" w14:textId="4EACFBFF" w:rsidR="00AF329D" w:rsidRDefault="00AF329D" w:rsidP="00B651C6">
      <w:pPr>
        <w:spacing w:after="0" w:line="240" w:lineRule="auto"/>
        <w:rPr>
          <w:rFonts w:cstheme="minorHAnsi"/>
        </w:rPr>
      </w:pPr>
    </w:p>
    <w:sectPr w:rsidR="00AF329D" w:rsidSect="00B02159">
      <w:foot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F171" w14:textId="77777777" w:rsidR="006C30EF" w:rsidRDefault="006C30EF" w:rsidP="00652ED3">
      <w:pPr>
        <w:spacing w:after="0" w:line="240" w:lineRule="auto"/>
      </w:pPr>
      <w:r>
        <w:separator/>
      </w:r>
    </w:p>
  </w:endnote>
  <w:endnote w:type="continuationSeparator" w:id="0">
    <w:p w14:paraId="2FC6158A" w14:textId="77777777" w:rsidR="006C30EF" w:rsidRDefault="006C30EF" w:rsidP="0065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36B" w14:textId="3CEB697A" w:rsidR="00502F47" w:rsidRDefault="00502F47">
    <w:pPr>
      <w:pStyle w:val="Pta"/>
    </w:pPr>
    <w:r>
      <w:rPr>
        <w:noProof/>
        <w:lang w:eastAsia="sk-SK"/>
      </w:rPr>
      <mc:AlternateContent>
        <mc:Choice Requires="wps">
          <w:drawing>
            <wp:anchor distT="0" distB="0" distL="114300" distR="114300" simplePos="0" relativeHeight="251656192" behindDoc="0" locked="0" layoutInCell="1" allowOverlap="1" wp14:anchorId="35389156" wp14:editId="68FF6B0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8B47" w14:textId="77777777" w:rsidR="00502F47" w:rsidRDefault="00502F47"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89156"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4DBE8B47" w14:textId="77777777" w:rsidR="00502F47" w:rsidRDefault="00502F47" w:rsidP="005228B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95D6" w14:textId="77777777" w:rsidR="006C30EF" w:rsidRDefault="006C30EF" w:rsidP="00652ED3">
      <w:pPr>
        <w:spacing w:after="0" w:line="240" w:lineRule="auto"/>
      </w:pPr>
      <w:r>
        <w:separator/>
      </w:r>
    </w:p>
  </w:footnote>
  <w:footnote w:type="continuationSeparator" w:id="0">
    <w:p w14:paraId="085E9AD7" w14:textId="77777777" w:rsidR="006C30EF" w:rsidRDefault="006C30EF" w:rsidP="0065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95"/>
    <w:multiLevelType w:val="hybridMultilevel"/>
    <w:tmpl w:val="A8FA16E4"/>
    <w:lvl w:ilvl="0" w:tplc="CF8CD79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B11DFC"/>
    <w:multiLevelType w:val="hybridMultilevel"/>
    <w:tmpl w:val="1E08A04C"/>
    <w:lvl w:ilvl="0" w:tplc="EB6E9384">
      <w:start w:val="1"/>
      <w:numFmt w:val="decimal"/>
      <w:lvlText w:val="%1."/>
      <w:lvlJc w:val="left"/>
      <w:pPr>
        <w:ind w:left="904" w:hanging="348"/>
      </w:pPr>
      <w:rPr>
        <w:rFonts w:ascii="Arial" w:eastAsia="Arial" w:hAnsi="Arial" w:cs="Arial" w:hint="default"/>
        <w:b/>
        <w:bCs/>
        <w:spacing w:val="-4"/>
        <w:w w:val="99"/>
        <w:sz w:val="24"/>
        <w:szCs w:val="24"/>
      </w:rPr>
    </w:lvl>
    <w:lvl w:ilvl="1" w:tplc="D8A25264">
      <w:numFmt w:val="bullet"/>
      <w:lvlText w:val="•"/>
      <w:lvlJc w:val="left"/>
      <w:pPr>
        <w:ind w:left="1782" w:hanging="348"/>
      </w:pPr>
    </w:lvl>
    <w:lvl w:ilvl="2" w:tplc="539840FC">
      <w:numFmt w:val="bullet"/>
      <w:lvlText w:val="•"/>
      <w:lvlJc w:val="left"/>
      <w:pPr>
        <w:ind w:left="2664" w:hanging="348"/>
      </w:pPr>
    </w:lvl>
    <w:lvl w:ilvl="3" w:tplc="62F01E24">
      <w:numFmt w:val="bullet"/>
      <w:lvlText w:val="•"/>
      <w:lvlJc w:val="left"/>
      <w:pPr>
        <w:ind w:left="3546" w:hanging="348"/>
      </w:pPr>
    </w:lvl>
    <w:lvl w:ilvl="4" w:tplc="CFB83BB4">
      <w:numFmt w:val="bullet"/>
      <w:lvlText w:val="•"/>
      <w:lvlJc w:val="left"/>
      <w:pPr>
        <w:ind w:left="4428" w:hanging="348"/>
      </w:pPr>
    </w:lvl>
    <w:lvl w:ilvl="5" w:tplc="D7D803F2">
      <w:numFmt w:val="bullet"/>
      <w:lvlText w:val="•"/>
      <w:lvlJc w:val="left"/>
      <w:pPr>
        <w:ind w:left="5310" w:hanging="348"/>
      </w:pPr>
    </w:lvl>
    <w:lvl w:ilvl="6" w:tplc="D898F238">
      <w:numFmt w:val="bullet"/>
      <w:lvlText w:val="•"/>
      <w:lvlJc w:val="left"/>
      <w:pPr>
        <w:ind w:left="6192" w:hanging="348"/>
      </w:pPr>
    </w:lvl>
    <w:lvl w:ilvl="7" w:tplc="097ADE22">
      <w:numFmt w:val="bullet"/>
      <w:lvlText w:val="•"/>
      <w:lvlJc w:val="left"/>
      <w:pPr>
        <w:ind w:left="7074" w:hanging="348"/>
      </w:pPr>
    </w:lvl>
    <w:lvl w:ilvl="8" w:tplc="68981792">
      <w:numFmt w:val="bullet"/>
      <w:lvlText w:val="•"/>
      <w:lvlJc w:val="left"/>
      <w:pPr>
        <w:ind w:left="7956" w:hanging="348"/>
      </w:pPr>
    </w:lvl>
  </w:abstractNum>
  <w:abstractNum w:abstractNumId="2" w15:restartNumberingAfterBreak="0">
    <w:nsid w:val="06A766D4"/>
    <w:multiLevelType w:val="hybridMultilevel"/>
    <w:tmpl w:val="3218243A"/>
    <w:lvl w:ilvl="0" w:tplc="224ADED2">
      <w:start w:val="1"/>
      <w:numFmt w:val="decimal"/>
      <w:lvlText w:val="%1."/>
      <w:lvlJc w:val="left"/>
      <w:pPr>
        <w:ind w:left="903" w:hanging="348"/>
      </w:pPr>
      <w:rPr>
        <w:rFonts w:ascii="Arial" w:eastAsia="Arial" w:hAnsi="Arial" w:cs="Arial" w:hint="default"/>
        <w:b/>
        <w:bCs/>
        <w:spacing w:val="-1"/>
        <w:w w:val="100"/>
        <w:sz w:val="22"/>
        <w:szCs w:val="22"/>
      </w:rPr>
    </w:lvl>
    <w:lvl w:ilvl="1" w:tplc="A4CCCE8C">
      <w:numFmt w:val="bullet"/>
      <w:lvlText w:val="•"/>
      <w:lvlJc w:val="left"/>
      <w:pPr>
        <w:ind w:left="1744" w:hanging="348"/>
      </w:pPr>
    </w:lvl>
    <w:lvl w:ilvl="2" w:tplc="817E3B10">
      <w:numFmt w:val="bullet"/>
      <w:lvlText w:val="•"/>
      <w:lvlJc w:val="left"/>
      <w:pPr>
        <w:ind w:left="2588" w:hanging="348"/>
      </w:pPr>
    </w:lvl>
    <w:lvl w:ilvl="3" w:tplc="6302C98C">
      <w:numFmt w:val="bullet"/>
      <w:lvlText w:val="•"/>
      <w:lvlJc w:val="left"/>
      <w:pPr>
        <w:ind w:left="3432" w:hanging="348"/>
      </w:pPr>
    </w:lvl>
    <w:lvl w:ilvl="4" w:tplc="78CED75A">
      <w:numFmt w:val="bullet"/>
      <w:lvlText w:val="•"/>
      <w:lvlJc w:val="left"/>
      <w:pPr>
        <w:ind w:left="4276" w:hanging="348"/>
      </w:pPr>
    </w:lvl>
    <w:lvl w:ilvl="5" w:tplc="276230D8">
      <w:numFmt w:val="bullet"/>
      <w:lvlText w:val="•"/>
      <w:lvlJc w:val="left"/>
      <w:pPr>
        <w:ind w:left="5120" w:hanging="348"/>
      </w:pPr>
    </w:lvl>
    <w:lvl w:ilvl="6" w:tplc="402403B0">
      <w:numFmt w:val="bullet"/>
      <w:lvlText w:val="•"/>
      <w:lvlJc w:val="left"/>
      <w:pPr>
        <w:ind w:left="5964" w:hanging="348"/>
      </w:pPr>
    </w:lvl>
    <w:lvl w:ilvl="7" w:tplc="DC02BD1C">
      <w:numFmt w:val="bullet"/>
      <w:lvlText w:val="•"/>
      <w:lvlJc w:val="left"/>
      <w:pPr>
        <w:ind w:left="6808" w:hanging="348"/>
      </w:pPr>
    </w:lvl>
    <w:lvl w:ilvl="8" w:tplc="87A42686">
      <w:numFmt w:val="bullet"/>
      <w:lvlText w:val="•"/>
      <w:lvlJc w:val="left"/>
      <w:pPr>
        <w:ind w:left="7652" w:hanging="348"/>
      </w:pPr>
    </w:lvl>
  </w:abstractNum>
  <w:abstractNum w:abstractNumId="3" w15:restartNumberingAfterBreak="0">
    <w:nsid w:val="08682C43"/>
    <w:multiLevelType w:val="hybridMultilevel"/>
    <w:tmpl w:val="8E26E2E8"/>
    <w:lvl w:ilvl="0" w:tplc="9D9E4184">
      <w:start w:val="1"/>
      <w:numFmt w:val="decimal"/>
      <w:lvlText w:val="%1."/>
      <w:lvlJc w:val="left"/>
      <w:pPr>
        <w:ind w:left="916" w:hanging="348"/>
      </w:pPr>
      <w:rPr>
        <w:rFonts w:ascii="Arial" w:eastAsia="Arial" w:hAnsi="Arial" w:cs="Arial" w:hint="default"/>
        <w:b/>
        <w:bCs/>
        <w:spacing w:val="-4"/>
        <w:w w:val="99"/>
        <w:sz w:val="24"/>
        <w:szCs w:val="24"/>
      </w:rPr>
    </w:lvl>
    <w:lvl w:ilvl="1" w:tplc="D3F271B8">
      <w:numFmt w:val="bullet"/>
      <w:lvlText w:val="•"/>
      <w:lvlJc w:val="left"/>
      <w:pPr>
        <w:ind w:left="1742" w:hanging="348"/>
      </w:pPr>
    </w:lvl>
    <w:lvl w:ilvl="2" w:tplc="0D86305A">
      <w:numFmt w:val="bullet"/>
      <w:lvlText w:val="•"/>
      <w:lvlJc w:val="left"/>
      <w:pPr>
        <w:ind w:left="2584" w:hanging="348"/>
      </w:pPr>
    </w:lvl>
    <w:lvl w:ilvl="3" w:tplc="365260A8">
      <w:numFmt w:val="bullet"/>
      <w:lvlText w:val="•"/>
      <w:lvlJc w:val="left"/>
      <w:pPr>
        <w:ind w:left="3426" w:hanging="348"/>
      </w:pPr>
    </w:lvl>
    <w:lvl w:ilvl="4" w:tplc="8DD226D0">
      <w:numFmt w:val="bullet"/>
      <w:lvlText w:val="•"/>
      <w:lvlJc w:val="left"/>
      <w:pPr>
        <w:ind w:left="4268" w:hanging="348"/>
      </w:pPr>
    </w:lvl>
    <w:lvl w:ilvl="5" w:tplc="598A8914">
      <w:numFmt w:val="bullet"/>
      <w:lvlText w:val="•"/>
      <w:lvlJc w:val="left"/>
      <w:pPr>
        <w:ind w:left="5110" w:hanging="348"/>
      </w:pPr>
    </w:lvl>
    <w:lvl w:ilvl="6" w:tplc="4F46A26A">
      <w:numFmt w:val="bullet"/>
      <w:lvlText w:val="•"/>
      <w:lvlJc w:val="left"/>
      <w:pPr>
        <w:ind w:left="5952" w:hanging="348"/>
      </w:pPr>
    </w:lvl>
    <w:lvl w:ilvl="7" w:tplc="677EBAD4">
      <w:numFmt w:val="bullet"/>
      <w:lvlText w:val="•"/>
      <w:lvlJc w:val="left"/>
      <w:pPr>
        <w:ind w:left="6794" w:hanging="348"/>
      </w:pPr>
    </w:lvl>
    <w:lvl w:ilvl="8" w:tplc="CF548950">
      <w:numFmt w:val="bullet"/>
      <w:lvlText w:val="•"/>
      <w:lvlJc w:val="left"/>
      <w:pPr>
        <w:ind w:left="7636" w:hanging="348"/>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9A64C5E"/>
    <w:multiLevelType w:val="hybridMultilevel"/>
    <w:tmpl w:val="099E35F2"/>
    <w:lvl w:ilvl="0" w:tplc="14789558">
      <w:start w:val="1"/>
      <w:numFmt w:val="decimal"/>
      <w:lvlText w:val="%1."/>
      <w:lvlJc w:val="left"/>
      <w:pPr>
        <w:ind w:left="904" w:hanging="348"/>
      </w:pPr>
      <w:rPr>
        <w:rFonts w:ascii="Arial" w:eastAsia="Arial" w:hAnsi="Arial" w:cs="Arial" w:hint="default"/>
        <w:b/>
        <w:bCs/>
        <w:spacing w:val="-1"/>
        <w:w w:val="100"/>
        <w:sz w:val="22"/>
        <w:szCs w:val="22"/>
      </w:rPr>
    </w:lvl>
    <w:lvl w:ilvl="1" w:tplc="DDB64450">
      <w:numFmt w:val="bullet"/>
      <w:lvlText w:val="•"/>
      <w:lvlJc w:val="left"/>
      <w:pPr>
        <w:ind w:left="1802" w:hanging="348"/>
      </w:pPr>
    </w:lvl>
    <w:lvl w:ilvl="2" w:tplc="3AD6A5B8">
      <w:numFmt w:val="bullet"/>
      <w:lvlText w:val="•"/>
      <w:lvlJc w:val="left"/>
      <w:pPr>
        <w:ind w:left="2704" w:hanging="348"/>
      </w:pPr>
    </w:lvl>
    <w:lvl w:ilvl="3" w:tplc="F32EC820">
      <w:numFmt w:val="bullet"/>
      <w:lvlText w:val="•"/>
      <w:lvlJc w:val="left"/>
      <w:pPr>
        <w:ind w:left="3606" w:hanging="348"/>
      </w:pPr>
    </w:lvl>
    <w:lvl w:ilvl="4" w:tplc="29CE315E">
      <w:numFmt w:val="bullet"/>
      <w:lvlText w:val="•"/>
      <w:lvlJc w:val="left"/>
      <w:pPr>
        <w:ind w:left="4508" w:hanging="348"/>
      </w:pPr>
    </w:lvl>
    <w:lvl w:ilvl="5" w:tplc="5E30ED72">
      <w:numFmt w:val="bullet"/>
      <w:lvlText w:val="•"/>
      <w:lvlJc w:val="left"/>
      <w:pPr>
        <w:ind w:left="5410" w:hanging="348"/>
      </w:pPr>
    </w:lvl>
    <w:lvl w:ilvl="6" w:tplc="D952CB28">
      <w:numFmt w:val="bullet"/>
      <w:lvlText w:val="•"/>
      <w:lvlJc w:val="left"/>
      <w:pPr>
        <w:ind w:left="6312" w:hanging="348"/>
      </w:pPr>
    </w:lvl>
    <w:lvl w:ilvl="7" w:tplc="6E1E0A2E">
      <w:numFmt w:val="bullet"/>
      <w:lvlText w:val="•"/>
      <w:lvlJc w:val="left"/>
      <w:pPr>
        <w:ind w:left="7214" w:hanging="348"/>
      </w:pPr>
    </w:lvl>
    <w:lvl w:ilvl="8" w:tplc="D524406C">
      <w:numFmt w:val="bullet"/>
      <w:lvlText w:val="•"/>
      <w:lvlJc w:val="left"/>
      <w:pPr>
        <w:ind w:left="8116" w:hanging="348"/>
      </w:pPr>
    </w:lvl>
  </w:abstractNum>
  <w:abstractNum w:abstractNumId="6" w15:restartNumberingAfterBreak="0">
    <w:nsid w:val="18B503EC"/>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7" w15:restartNumberingAfterBreak="0">
    <w:nsid w:val="1DA63364"/>
    <w:multiLevelType w:val="hybridMultilevel"/>
    <w:tmpl w:val="76761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292C48"/>
    <w:multiLevelType w:val="hybridMultilevel"/>
    <w:tmpl w:val="DD92D4B4"/>
    <w:lvl w:ilvl="0" w:tplc="84808D96">
      <w:start w:val="1"/>
      <w:numFmt w:val="decimal"/>
      <w:lvlText w:val="%1."/>
      <w:lvlJc w:val="left"/>
      <w:pPr>
        <w:ind w:left="903" w:hanging="348"/>
      </w:pPr>
      <w:rPr>
        <w:rFonts w:ascii="Arial" w:eastAsia="Arial" w:hAnsi="Arial" w:cs="Arial" w:hint="default"/>
        <w:b/>
        <w:bCs/>
        <w:spacing w:val="-4"/>
        <w:w w:val="99"/>
        <w:sz w:val="24"/>
        <w:szCs w:val="24"/>
      </w:rPr>
    </w:lvl>
    <w:lvl w:ilvl="1" w:tplc="28EC37AE">
      <w:numFmt w:val="bullet"/>
      <w:lvlText w:val="•"/>
      <w:lvlJc w:val="left"/>
      <w:pPr>
        <w:ind w:left="1750" w:hanging="348"/>
      </w:pPr>
    </w:lvl>
    <w:lvl w:ilvl="2" w:tplc="96467A28">
      <w:numFmt w:val="bullet"/>
      <w:lvlText w:val="•"/>
      <w:lvlJc w:val="left"/>
      <w:pPr>
        <w:ind w:left="2600" w:hanging="348"/>
      </w:pPr>
    </w:lvl>
    <w:lvl w:ilvl="3" w:tplc="EB4A3B84">
      <w:numFmt w:val="bullet"/>
      <w:lvlText w:val="•"/>
      <w:lvlJc w:val="left"/>
      <w:pPr>
        <w:ind w:left="3450" w:hanging="348"/>
      </w:pPr>
    </w:lvl>
    <w:lvl w:ilvl="4" w:tplc="C610102E">
      <w:numFmt w:val="bullet"/>
      <w:lvlText w:val="•"/>
      <w:lvlJc w:val="left"/>
      <w:pPr>
        <w:ind w:left="4300" w:hanging="348"/>
      </w:pPr>
    </w:lvl>
    <w:lvl w:ilvl="5" w:tplc="03F66170">
      <w:numFmt w:val="bullet"/>
      <w:lvlText w:val="•"/>
      <w:lvlJc w:val="left"/>
      <w:pPr>
        <w:ind w:left="5150" w:hanging="348"/>
      </w:pPr>
    </w:lvl>
    <w:lvl w:ilvl="6" w:tplc="93CEC158">
      <w:numFmt w:val="bullet"/>
      <w:lvlText w:val="•"/>
      <w:lvlJc w:val="left"/>
      <w:pPr>
        <w:ind w:left="6000" w:hanging="348"/>
      </w:pPr>
    </w:lvl>
    <w:lvl w:ilvl="7" w:tplc="FC201F46">
      <w:numFmt w:val="bullet"/>
      <w:lvlText w:val="•"/>
      <w:lvlJc w:val="left"/>
      <w:pPr>
        <w:ind w:left="6850" w:hanging="348"/>
      </w:pPr>
    </w:lvl>
    <w:lvl w:ilvl="8" w:tplc="16783784">
      <w:numFmt w:val="bullet"/>
      <w:lvlText w:val="•"/>
      <w:lvlJc w:val="left"/>
      <w:pPr>
        <w:ind w:left="7700" w:hanging="348"/>
      </w:pPr>
    </w:lvl>
  </w:abstractNum>
  <w:abstractNum w:abstractNumId="9" w15:restartNumberingAfterBreak="0">
    <w:nsid w:val="2C05751F"/>
    <w:multiLevelType w:val="hybridMultilevel"/>
    <w:tmpl w:val="FA8EC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CC1460"/>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11" w15:restartNumberingAfterBreak="0">
    <w:nsid w:val="3A8C417F"/>
    <w:multiLevelType w:val="hybridMultilevel"/>
    <w:tmpl w:val="EED066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7721F9F"/>
    <w:multiLevelType w:val="hybridMultilevel"/>
    <w:tmpl w:val="50D6B2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6C3DE4"/>
    <w:multiLevelType w:val="hybridMultilevel"/>
    <w:tmpl w:val="0D721F1A"/>
    <w:lvl w:ilvl="0" w:tplc="FFFFFFFF">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EF37D28"/>
    <w:multiLevelType w:val="hybridMultilevel"/>
    <w:tmpl w:val="572CC48E"/>
    <w:lvl w:ilvl="0" w:tplc="328445B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1705D"/>
    <w:multiLevelType w:val="hybridMultilevel"/>
    <w:tmpl w:val="CED8C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5C6C01"/>
    <w:multiLevelType w:val="hybridMultilevel"/>
    <w:tmpl w:val="6A641D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60D10EC4"/>
    <w:multiLevelType w:val="hybridMultilevel"/>
    <w:tmpl w:val="7026D0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DA5CF7"/>
    <w:multiLevelType w:val="hybridMultilevel"/>
    <w:tmpl w:val="44667AA6"/>
    <w:lvl w:ilvl="0" w:tplc="3A4E2F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747B74"/>
    <w:multiLevelType w:val="hybridMultilevel"/>
    <w:tmpl w:val="E38E4212"/>
    <w:lvl w:ilvl="0" w:tplc="C6D433E2">
      <w:start w:val="9"/>
      <w:numFmt w:val="lowerLetter"/>
      <w:lvlText w:val="%1)"/>
      <w:lvlJc w:val="left"/>
      <w:pPr>
        <w:ind w:left="530" w:hanging="360"/>
      </w:pPr>
      <w:rPr>
        <w:rFonts w:hint="default"/>
      </w:rPr>
    </w:lvl>
    <w:lvl w:ilvl="1" w:tplc="041B0019">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0" w15:restartNumberingAfterBreak="0">
    <w:nsid w:val="64BC56EA"/>
    <w:multiLevelType w:val="hybridMultilevel"/>
    <w:tmpl w:val="527A7D90"/>
    <w:lvl w:ilvl="0" w:tplc="79ECE37A">
      <w:start w:val="1"/>
      <w:numFmt w:val="decimal"/>
      <w:lvlText w:val="%1."/>
      <w:lvlJc w:val="left"/>
      <w:pPr>
        <w:ind w:left="903" w:hanging="348"/>
      </w:pPr>
      <w:rPr>
        <w:rFonts w:ascii="Arial" w:eastAsia="Arial" w:hAnsi="Arial" w:cs="Arial" w:hint="default"/>
        <w:b/>
        <w:bCs/>
        <w:spacing w:val="-1"/>
        <w:w w:val="100"/>
        <w:sz w:val="22"/>
        <w:szCs w:val="22"/>
      </w:rPr>
    </w:lvl>
    <w:lvl w:ilvl="1" w:tplc="3F88CCD2">
      <w:numFmt w:val="bullet"/>
      <w:lvlText w:val="•"/>
      <w:lvlJc w:val="left"/>
      <w:pPr>
        <w:ind w:left="1742" w:hanging="348"/>
      </w:pPr>
    </w:lvl>
    <w:lvl w:ilvl="2" w:tplc="27FAE508">
      <w:numFmt w:val="bullet"/>
      <w:lvlText w:val="•"/>
      <w:lvlJc w:val="left"/>
      <w:pPr>
        <w:ind w:left="2584" w:hanging="348"/>
      </w:pPr>
    </w:lvl>
    <w:lvl w:ilvl="3" w:tplc="E6560188">
      <w:numFmt w:val="bullet"/>
      <w:lvlText w:val="•"/>
      <w:lvlJc w:val="left"/>
      <w:pPr>
        <w:ind w:left="3426" w:hanging="348"/>
      </w:pPr>
    </w:lvl>
    <w:lvl w:ilvl="4" w:tplc="2CECB2AC">
      <w:numFmt w:val="bullet"/>
      <w:lvlText w:val="•"/>
      <w:lvlJc w:val="left"/>
      <w:pPr>
        <w:ind w:left="4268" w:hanging="348"/>
      </w:pPr>
    </w:lvl>
    <w:lvl w:ilvl="5" w:tplc="ECEEE84A">
      <w:numFmt w:val="bullet"/>
      <w:lvlText w:val="•"/>
      <w:lvlJc w:val="left"/>
      <w:pPr>
        <w:ind w:left="5110" w:hanging="348"/>
      </w:pPr>
    </w:lvl>
    <w:lvl w:ilvl="6" w:tplc="10828BCC">
      <w:numFmt w:val="bullet"/>
      <w:lvlText w:val="•"/>
      <w:lvlJc w:val="left"/>
      <w:pPr>
        <w:ind w:left="5952" w:hanging="348"/>
      </w:pPr>
    </w:lvl>
    <w:lvl w:ilvl="7" w:tplc="A0A2D7D4">
      <w:numFmt w:val="bullet"/>
      <w:lvlText w:val="•"/>
      <w:lvlJc w:val="left"/>
      <w:pPr>
        <w:ind w:left="6794" w:hanging="348"/>
      </w:pPr>
    </w:lvl>
    <w:lvl w:ilvl="8" w:tplc="6FF22C40">
      <w:numFmt w:val="bullet"/>
      <w:lvlText w:val="•"/>
      <w:lvlJc w:val="left"/>
      <w:pPr>
        <w:ind w:left="7636" w:hanging="348"/>
      </w:pPr>
    </w:lvl>
  </w:abstractNum>
  <w:abstractNum w:abstractNumId="21" w15:restartNumberingAfterBreak="0">
    <w:nsid w:val="6AEA6326"/>
    <w:multiLevelType w:val="hybridMultilevel"/>
    <w:tmpl w:val="1CE0FCC4"/>
    <w:lvl w:ilvl="0" w:tplc="07C0CD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D74CDE"/>
    <w:multiLevelType w:val="hybridMultilevel"/>
    <w:tmpl w:val="9C422CA2"/>
    <w:lvl w:ilvl="0" w:tplc="D0E6942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CC4A18"/>
    <w:multiLevelType w:val="hybridMultilevel"/>
    <w:tmpl w:val="2916873C"/>
    <w:lvl w:ilvl="0" w:tplc="84AACDF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D92500"/>
    <w:multiLevelType w:val="hybridMultilevel"/>
    <w:tmpl w:val="9120FC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D2D7081"/>
    <w:multiLevelType w:val="hybridMultilevel"/>
    <w:tmpl w:val="825C997C"/>
    <w:lvl w:ilvl="0" w:tplc="C2D4C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7497144">
    <w:abstractNumId w:val="23"/>
  </w:num>
  <w:num w:numId="2" w16cid:durableId="758987164">
    <w:abstractNumId w:val="15"/>
  </w:num>
  <w:num w:numId="3" w16cid:durableId="1394812112">
    <w:abstractNumId w:val="14"/>
  </w:num>
  <w:num w:numId="4" w16cid:durableId="718549595">
    <w:abstractNumId w:val="4"/>
  </w:num>
  <w:num w:numId="5" w16cid:durableId="1720519109">
    <w:abstractNumId w:val="12"/>
  </w:num>
  <w:num w:numId="6" w16cid:durableId="1070233711">
    <w:abstractNumId w:val="16"/>
  </w:num>
  <w:num w:numId="7" w16cid:durableId="1440490536">
    <w:abstractNumId w:val="2"/>
    <w:lvlOverride w:ilvl="0">
      <w:startOverride w:val="1"/>
    </w:lvlOverride>
    <w:lvlOverride w:ilvl="1"/>
    <w:lvlOverride w:ilvl="2"/>
    <w:lvlOverride w:ilvl="3"/>
    <w:lvlOverride w:ilvl="4"/>
    <w:lvlOverride w:ilvl="5"/>
    <w:lvlOverride w:ilvl="6"/>
    <w:lvlOverride w:ilvl="7"/>
    <w:lvlOverride w:ilvl="8"/>
  </w:num>
  <w:num w:numId="8" w16cid:durableId="1888953090">
    <w:abstractNumId w:val="20"/>
    <w:lvlOverride w:ilvl="0">
      <w:startOverride w:val="1"/>
    </w:lvlOverride>
    <w:lvlOverride w:ilvl="1"/>
    <w:lvlOverride w:ilvl="2"/>
    <w:lvlOverride w:ilvl="3"/>
    <w:lvlOverride w:ilvl="4"/>
    <w:lvlOverride w:ilvl="5"/>
    <w:lvlOverride w:ilvl="6"/>
    <w:lvlOverride w:ilvl="7"/>
    <w:lvlOverride w:ilvl="8"/>
  </w:num>
  <w:num w:numId="9" w16cid:durableId="847982626">
    <w:abstractNumId w:val="8"/>
    <w:lvlOverride w:ilvl="0">
      <w:startOverride w:val="1"/>
    </w:lvlOverride>
    <w:lvlOverride w:ilvl="1"/>
    <w:lvlOverride w:ilvl="2"/>
    <w:lvlOverride w:ilvl="3"/>
    <w:lvlOverride w:ilvl="4"/>
    <w:lvlOverride w:ilvl="5"/>
    <w:lvlOverride w:ilvl="6"/>
    <w:lvlOverride w:ilvl="7"/>
    <w:lvlOverride w:ilvl="8"/>
  </w:num>
  <w:num w:numId="10" w16cid:durableId="1213421475">
    <w:abstractNumId w:val="3"/>
    <w:lvlOverride w:ilvl="0">
      <w:startOverride w:val="1"/>
    </w:lvlOverride>
    <w:lvlOverride w:ilvl="1"/>
    <w:lvlOverride w:ilvl="2"/>
    <w:lvlOverride w:ilvl="3"/>
    <w:lvlOverride w:ilvl="4"/>
    <w:lvlOverride w:ilvl="5"/>
    <w:lvlOverride w:ilvl="6"/>
    <w:lvlOverride w:ilvl="7"/>
    <w:lvlOverride w:ilvl="8"/>
  </w:num>
  <w:num w:numId="11" w16cid:durableId="1347176266">
    <w:abstractNumId w:val="1"/>
    <w:lvlOverride w:ilvl="0">
      <w:startOverride w:val="1"/>
    </w:lvlOverride>
    <w:lvlOverride w:ilvl="1"/>
    <w:lvlOverride w:ilvl="2"/>
    <w:lvlOverride w:ilvl="3"/>
    <w:lvlOverride w:ilvl="4"/>
    <w:lvlOverride w:ilvl="5"/>
    <w:lvlOverride w:ilvl="6"/>
    <w:lvlOverride w:ilvl="7"/>
    <w:lvlOverride w:ilvl="8"/>
  </w:num>
  <w:num w:numId="12" w16cid:durableId="1645770185">
    <w:abstractNumId w:val="5"/>
    <w:lvlOverride w:ilvl="0">
      <w:startOverride w:val="1"/>
    </w:lvlOverride>
    <w:lvlOverride w:ilvl="1"/>
    <w:lvlOverride w:ilvl="2"/>
    <w:lvlOverride w:ilvl="3"/>
    <w:lvlOverride w:ilvl="4"/>
    <w:lvlOverride w:ilvl="5"/>
    <w:lvlOverride w:ilvl="6"/>
    <w:lvlOverride w:ilvl="7"/>
    <w:lvlOverride w:ilvl="8"/>
  </w:num>
  <w:num w:numId="13" w16cid:durableId="862792431">
    <w:abstractNumId w:val="0"/>
  </w:num>
  <w:num w:numId="14" w16cid:durableId="102455263">
    <w:abstractNumId w:val="3"/>
  </w:num>
  <w:num w:numId="15" w16cid:durableId="298610229">
    <w:abstractNumId w:val="1"/>
  </w:num>
  <w:num w:numId="16" w16cid:durableId="1672684325">
    <w:abstractNumId w:val="5"/>
  </w:num>
  <w:num w:numId="17" w16cid:durableId="1165851828">
    <w:abstractNumId w:val="25"/>
  </w:num>
  <w:num w:numId="18" w16cid:durableId="1099831994">
    <w:abstractNumId w:val="6"/>
  </w:num>
  <w:num w:numId="19" w16cid:durableId="460076878">
    <w:abstractNumId w:val="19"/>
  </w:num>
  <w:num w:numId="20" w16cid:durableId="1259602766">
    <w:abstractNumId w:val="18"/>
  </w:num>
  <w:num w:numId="21" w16cid:durableId="859974417">
    <w:abstractNumId w:val="10"/>
  </w:num>
  <w:num w:numId="22" w16cid:durableId="942878500">
    <w:abstractNumId w:val="17"/>
  </w:num>
  <w:num w:numId="23" w16cid:durableId="750008333">
    <w:abstractNumId w:val="22"/>
  </w:num>
  <w:num w:numId="24" w16cid:durableId="354497703">
    <w:abstractNumId w:val="21"/>
  </w:num>
  <w:num w:numId="25" w16cid:durableId="1781531315">
    <w:abstractNumId w:val="13"/>
  </w:num>
  <w:num w:numId="26" w16cid:durableId="438910987">
    <w:abstractNumId w:val="24"/>
  </w:num>
  <w:num w:numId="27" w16cid:durableId="2053381222">
    <w:abstractNumId w:val="9"/>
  </w:num>
  <w:num w:numId="28" w16cid:durableId="395589364">
    <w:abstractNumId w:val="11"/>
  </w:num>
  <w:num w:numId="29" w16cid:durableId="1370950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DA"/>
    <w:rsid w:val="000013E0"/>
    <w:rsid w:val="00025399"/>
    <w:rsid w:val="00026BC4"/>
    <w:rsid w:val="00047846"/>
    <w:rsid w:val="000513C3"/>
    <w:rsid w:val="000627E8"/>
    <w:rsid w:val="0008576C"/>
    <w:rsid w:val="00085BF3"/>
    <w:rsid w:val="000C5AC4"/>
    <w:rsid w:val="000D7F3C"/>
    <w:rsid w:val="000F612E"/>
    <w:rsid w:val="000F6A96"/>
    <w:rsid w:val="00105DFB"/>
    <w:rsid w:val="00112AFB"/>
    <w:rsid w:val="00120C0D"/>
    <w:rsid w:val="001223F4"/>
    <w:rsid w:val="001418B6"/>
    <w:rsid w:val="00143F43"/>
    <w:rsid w:val="00145B54"/>
    <w:rsid w:val="0014735E"/>
    <w:rsid w:val="001601C1"/>
    <w:rsid w:val="00164868"/>
    <w:rsid w:val="00164AC2"/>
    <w:rsid w:val="001816C4"/>
    <w:rsid w:val="001C5C09"/>
    <w:rsid w:val="001E1668"/>
    <w:rsid w:val="00207F46"/>
    <w:rsid w:val="00233C1A"/>
    <w:rsid w:val="00235B24"/>
    <w:rsid w:val="00271077"/>
    <w:rsid w:val="002975CE"/>
    <w:rsid w:val="002A3555"/>
    <w:rsid w:val="002B1A33"/>
    <w:rsid w:val="002C3357"/>
    <w:rsid w:val="002C70B2"/>
    <w:rsid w:val="0031229B"/>
    <w:rsid w:val="00320971"/>
    <w:rsid w:val="00344731"/>
    <w:rsid w:val="00375BB7"/>
    <w:rsid w:val="0039441C"/>
    <w:rsid w:val="00395FCA"/>
    <w:rsid w:val="003B21DE"/>
    <w:rsid w:val="003B2FDA"/>
    <w:rsid w:val="003D0354"/>
    <w:rsid w:val="003D43C2"/>
    <w:rsid w:val="003D7565"/>
    <w:rsid w:val="0041238F"/>
    <w:rsid w:val="00415573"/>
    <w:rsid w:val="004574C6"/>
    <w:rsid w:val="00485483"/>
    <w:rsid w:val="004918BF"/>
    <w:rsid w:val="0049477C"/>
    <w:rsid w:val="004B0D31"/>
    <w:rsid w:val="004D6376"/>
    <w:rsid w:val="00502F47"/>
    <w:rsid w:val="00510A37"/>
    <w:rsid w:val="00510D86"/>
    <w:rsid w:val="005228BF"/>
    <w:rsid w:val="0053542E"/>
    <w:rsid w:val="00535D3B"/>
    <w:rsid w:val="00551E19"/>
    <w:rsid w:val="00561328"/>
    <w:rsid w:val="00561F82"/>
    <w:rsid w:val="0057117A"/>
    <w:rsid w:val="00571D9B"/>
    <w:rsid w:val="005801BE"/>
    <w:rsid w:val="00581DA7"/>
    <w:rsid w:val="0058371C"/>
    <w:rsid w:val="00592AEE"/>
    <w:rsid w:val="005B6C24"/>
    <w:rsid w:val="005C43B9"/>
    <w:rsid w:val="005C529C"/>
    <w:rsid w:val="005F06E9"/>
    <w:rsid w:val="00606134"/>
    <w:rsid w:val="00610850"/>
    <w:rsid w:val="00635553"/>
    <w:rsid w:val="006513E7"/>
    <w:rsid w:val="006522BE"/>
    <w:rsid w:val="00652ED3"/>
    <w:rsid w:val="00662537"/>
    <w:rsid w:val="00665F63"/>
    <w:rsid w:val="0069614E"/>
    <w:rsid w:val="006B2B40"/>
    <w:rsid w:val="006C30EF"/>
    <w:rsid w:val="006E21AE"/>
    <w:rsid w:val="006E5249"/>
    <w:rsid w:val="006F3F13"/>
    <w:rsid w:val="00701644"/>
    <w:rsid w:val="007028B9"/>
    <w:rsid w:val="0071108B"/>
    <w:rsid w:val="00711ED9"/>
    <w:rsid w:val="007221D3"/>
    <w:rsid w:val="007237A9"/>
    <w:rsid w:val="007326AF"/>
    <w:rsid w:val="00740AC5"/>
    <w:rsid w:val="007446C1"/>
    <w:rsid w:val="00752E83"/>
    <w:rsid w:val="00760F2A"/>
    <w:rsid w:val="007778A8"/>
    <w:rsid w:val="00782EFC"/>
    <w:rsid w:val="00784E20"/>
    <w:rsid w:val="00784F54"/>
    <w:rsid w:val="0078759A"/>
    <w:rsid w:val="007A43EA"/>
    <w:rsid w:val="007C0DCF"/>
    <w:rsid w:val="007D032E"/>
    <w:rsid w:val="007D162E"/>
    <w:rsid w:val="007D7716"/>
    <w:rsid w:val="007E4B47"/>
    <w:rsid w:val="007F467A"/>
    <w:rsid w:val="00831A1C"/>
    <w:rsid w:val="00837EC3"/>
    <w:rsid w:val="008479BC"/>
    <w:rsid w:val="00856DA5"/>
    <w:rsid w:val="00865121"/>
    <w:rsid w:val="0086715F"/>
    <w:rsid w:val="00890E9D"/>
    <w:rsid w:val="00895168"/>
    <w:rsid w:val="008A4E12"/>
    <w:rsid w:val="008B0B12"/>
    <w:rsid w:val="008C207D"/>
    <w:rsid w:val="00907A33"/>
    <w:rsid w:val="009223A4"/>
    <w:rsid w:val="00923B47"/>
    <w:rsid w:val="0093130B"/>
    <w:rsid w:val="00943B20"/>
    <w:rsid w:val="00947E73"/>
    <w:rsid w:val="009527FB"/>
    <w:rsid w:val="00967E41"/>
    <w:rsid w:val="009B0866"/>
    <w:rsid w:val="009E2EA0"/>
    <w:rsid w:val="009E50C0"/>
    <w:rsid w:val="00A263FC"/>
    <w:rsid w:val="00A35D2D"/>
    <w:rsid w:val="00A63301"/>
    <w:rsid w:val="00A657D8"/>
    <w:rsid w:val="00A87694"/>
    <w:rsid w:val="00A87B73"/>
    <w:rsid w:val="00A94EDC"/>
    <w:rsid w:val="00AA0C64"/>
    <w:rsid w:val="00AA2FBD"/>
    <w:rsid w:val="00AC2568"/>
    <w:rsid w:val="00AC450E"/>
    <w:rsid w:val="00AD4402"/>
    <w:rsid w:val="00AF1783"/>
    <w:rsid w:val="00AF329D"/>
    <w:rsid w:val="00B007AB"/>
    <w:rsid w:val="00B01F8C"/>
    <w:rsid w:val="00B02159"/>
    <w:rsid w:val="00B0258E"/>
    <w:rsid w:val="00B218B3"/>
    <w:rsid w:val="00B22EA6"/>
    <w:rsid w:val="00B30121"/>
    <w:rsid w:val="00B35F38"/>
    <w:rsid w:val="00B43317"/>
    <w:rsid w:val="00B4447D"/>
    <w:rsid w:val="00B455EA"/>
    <w:rsid w:val="00B55D78"/>
    <w:rsid w:val="00B651C6"/>
    <w:rsid w:val="00B94F1A"/>
    <w:rsid w:val="00BA556B"/>
    <w:rsid w:val="00BB557A"/>
    <w:rsid w:val="00BC1304"/>
    <w:rsid w:val="00BD6BA9"/>
    <w:rsid w:val="00BD6E7E"/>
    <w:rsid w:val="00C01BAA"/>
    <w:rsid w:val="00C17202"/>
    <w:rsid w:val="00C25941"/>
    <w:rsid w:val="00C26965"/>
    <w:rsid w:val="00C45A42"/>
    <w:rsid w:val="00C77011"/>
    <w:rsid w:val="00C86129"/>
    <w:rsid w:val="00C87ECD"/>
    <w:rsid w:val="00C87F52"/>
    <w:rsid w:val="00CA1EC5"/>
    <w:rsid w:val="00CA23A5"/>
    <w:rsid w:val="00CB51B7"/>
    <w:rsid w:val="00CC5BE8"/>
    <w:rsid w:val="00CC6574"/>
    <w:rsid w:val="00CD2BB8"/>
    <w:rsid w:val="00CD3B30"/>
    <w:rsid w:val="00CE30A5"/>
    <w:rsid w:val="00CF0B95"/>
    <w:rsid w:val="00D01C1C"/>
    <w:rsid w:val="00D023D5"/>
    <w:rsid w:val="00D02B74"/>
    <w:rsid w:val="00D06789"/>
    <w:rsid w:val="00D07980"/>
    <w:rsid w:val="00D20E28"/>
    <w:rsid w:val="00D21F0E"/>
    <w:rsid w:val="00D30D14"/>
    <w:rsid w:val="00D4219B"/>
    <w:rsid w:val="00D623C2"/>
    <w:rsid w:val="00D75B38"/>
    <w:rsid w:val="00D75CC1"/>
    <w:rsid w:val="00D77B6D"/>
    <w:rsid w:val="00D82B74"/>
    <w:rsid w:val="00D956AD"/>
    <w:rsid w:val="00D96C93"/>
    <w:rsid w:val="00D97EBC"/>
    <w:rsid w:val="00DD7F56"/>
    <w:rsid w:val="00DE017B"/>
    <w:rsid w:val="00DE1F44"/>
    <w:rsid w:val="00DE7FB4"/>
    <w:rsid w:val="00E17E5F"/>
    <w:rsid w:val="00E27FB0"/>
    <w:rsid w:val="00E43957"/>
    <w:rsid w:val="00E52137"/>
    <w:rsid w:val="00E561EC"/>
    <w:rsid w:val="00E64370"/>
    <w:rsid w:val="00E7519D"/>
    <w:rsid w:val="00E7540A"/>
    <w:rsid w:val="00E84028"/>
    <w:rsid w:val="00E868E7"/>
    <w:rsid w:val="00E87755"/>
    <w:rsid w:val="00E976FD"/>
    <w:rsid w:val="00EA4330"/>
    <w:rsid w:val="00EA4A15"/>
    <w:rsid w:val="00EB3B36"/>
    <w:rsid w:val="00ED23CE"/>
    <w:rsid w:val="00EE2982"/>
    <w:rsid w:val="00F06719"/>
    <w:rsid w:val="00F110C9"/>
    <w:rsid w:val="00F16A23"/>
    <w:rsid w:val="00F31DE8"/>
    <w:rsid w:val="00F57D4F"/>
    <w:rsid w:val="00F57D83"/>
    <w:rsid w:val="00F7607A"/>
    <w:rsid w:val="00F82494"/>
    <w:rsid w:val="00F9638D"/>
    <w:rsid w:val="00FA7B04"/>
    <w:rsid w:val="00FC2FC8"/>
    <w:rsid w:val="00FD3018"/>
    <w:rsid w:val="00FF4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2818"/>
  <w15:docId w15:val="{88F97B47-1832-4560-8713-B4235A5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A96"/>
    <w:rPr>
      <w:rFonts w:cstheme="minorBidi"/>
    </w:rPr>
  </w:style>
  <w:style w:type="paragraph" w:styleId="Nadpis1">
    <w:name w:val="heading 1"/>
    <w:basedOn w:val="Normlny"/>
    <w:next w:val="Normlny"/>
    <w:link w:val="Nadpis1Char"/>
    <w:uiPriority w:val="9"/>
    <w:qFormat/>
    <w:rsid w:val="002C7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45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D07980"/>
    <w:rPr>
      <w:b/>
      <w:bCs/>
    </w:rPr>
  </w:style>
  <w:style w:type="paragraph" w:styleId="Odsekzoznamu">
    <w:name w:val="List Paragraph"/>
    <w:basedOn w:val="Normlny"/>
    <w:link w:val="OdsekzoznamuChar"/>
    <w:uiPriority w:val="34"/>
    <w:qFormat/>
    <w:rsid w:val="00D07980"/>
    <w:pPr>
      <w:ind w:left="708"/>
    </w:pPr>
  </w:style>
  <w:style w:type="paragraph" w:styleId="Bezriadkovania">
    <w:name w:val="No Spacing"/>
    <w:uiPriority w:val="1"/>
    <w:qFormat/>
    <w:rsid w:val="005C529C"/>
    <w:pPr>
      <w:spacing w:after="0" w:line="240" w:lineRule="auto"/>
    </w:pPr>
    <w:rPr>
      <w:rFonts w:cstheme="minorBidi"/>
    </w:rPr>
  </w:style>
  <w:style w:type="paragraph" w:styleId="Hlavika">
    <w:name w:val="header"/>
    <w:basedOn w:val="Normlny"/>
    <w:link w:val="HlavikaChar"/>
    <w:uiPriority w:val="99"/>
    <w:unhideWhenUsed/>
    <w:rsid w:val="00652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D3"/>
    <w:rPr>
      <w:rFonts w:cstheme="minorBidi"/>
    </w:rPr>
  </w:style>
  <w:style w:type="paragraph" w:styleId="Pta">
    <w:name w:val="footer"/>
    <w:basedOn w:val="Normlny"/>
    <w:link w:val="PtaChar"/>
    <w:uiPriority w:val="99"/>
    <w:unhideWhenUsed/>
    <w:rsid w:val="00652ED3"/>
    <w:pPr>
      <w:tabs>
        <w:tab w:val="center" w:pos="4536"/>
        <w:tab w:val="right" w:pos="9072"/>
      </w:tabs>
      <w:spacing w:after="0" w:line="240" w:lineRule="auto"/>
    </w:pPr>
  </w:style>
  <w:style w:type="character" w:customStyle="1" w:styleId="PtaChar">
    <w:name w:val="Päta Char"/>
    <w:basedOn w:val="Predvolenpsmoodseku"/>
    <w:link w:val="Pta"/>
    <w:uiPriority w:val="99"/>
    <w:rsid w:val="00652ED3"/>
    <w:rPr>
      <w:rFonts w:cstheme="minorBidi"/>
    </w:rPr>
  </w:style>
  <w:style w:type="character" w:customStyle="1" w:styleId="Nadpis1Char">
    <w:name w:val="Nadpis 1 Char"/>
    <w:basedOn w:val="Predvolenpsmoodseku"/>
    <w:link w:val="Nadpis1"/>
    <w:uiPriority w:val="9"/>
    <w:rsid w:val="002C70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228BF"/>
    <w:rPr>
      <w:color w:val="0000FF" w:themeColor="hyperlink"/>
      <w:u w:val="single"/>
    </w:rPr>
  </w:style>
  <w:style w:type="paragraph" w:styleId="Adresanaoblke">
    <w:name w:val="envelope address"/>
    <w:basedOn w:val="Normlny"/>
    <w:uiPriority w:val="99"/>
    <w:unhideWhenUsed/>
    <w:rsid w:val="006F3F1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6F3F13"/>
    <w:pPr>
      <w:spacing w:after="0" w:line="240" w:lineRule="auto"/>
    </w:pPr>
    <w:rPr>
      <w:rFonts w:asciiTheme="majorHAnsi" w:eastAsiaTheme="majorEastAsia" w:hAnsiTheme="majorHAnsi" w:cstheme="majorBidi"/>
      <w:sz w:val="20"/>
      <w:szCs w:val="20"/>
    </w:rPr>
  </w:style>
  <w:style w:type="paragraph" w:customStyle="1" w:styleId="Normln">
    <w:name w:val="Normální~"/>
    <w:basedOn w:val="Normlny"/>
    <w:rsid w:val="006F3F13"/>
    <w:pPr>
      <w:suppressAutoHyphens/>
      <w:spacing w:after="0" w:line="230" w:lineRule="auto"/>
    </w:pPr>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uiPriority w:val="9"/>
    <w:semiHidden/>
    <w:rsid w:val="00B455EA"/>
    <w:rPr>
      <w:rFonts w:asciiTheme="majorHAnsi" w:eastAsiaTheme="majorEastAsia" w:hAnsiTheme="majorHAnsi" w:cstheme="majorBidi"/>
      <w:color w:val="365F91" w:themeColor="accent1" w:themeShade="BF"/>
      <w:sz w:val="26"/>
      <w:szCs w:val="26"/>
    </w:rPr>
  </w:style>
  <w:style w:type="table" w:styleId="Svetlpodfarbeniezvraznenie3">
    <w:name w:val="Light Shading Accent 3"/>
    <w:basedOn w:val="Normlnatabuka"/>
    <w:uiPriority w:val="60"/>
    <w:rsid w:val="00B455EA"/>
    <w:pPr>
      <w:spacing w:after="0" w:line="240" w:lineRule="auto"/>
      <w:jc w:val="both"/>
    </w:pPr>
    <w:rPr>
      <w:rFonts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andard">
    <w:name w:val="Standard"/>
    <w:rsid w:val="00B455E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OdsekzoznamuChar">
    <w:name w:val="Odsek zoznamu Char"/>
    <w:link w:val="Odsekzoznamu"/>
    <w:uiPriority w:val="34"/>
    <w:locked/>
    <w:rsid w:val="00B455EA"/>
    <w:rPr>
      <w:rFonts w:cstheme="minorBidi"/>
    </w:rPr>
  </w:style>
  <w:style w:type="paragraph" w:styleId="Textbubliny">
    <w:name w:val="Balloon Text"/>
    <w:basedOn w:val="Normlny"/>
    <w:link w:val="TextbublinyChar"/>
    <w:uiPriority w:val="99"/>
    <w:semiHidden/>
    <w:unhideWhenUsed/>
    <w:rsid w:val="004854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5483"/>
    <w:rPr>
      <w:rFonts w:ascii="Tahoma" w:hAnsi="Tahoma" w:cs="Tahoma"/>
      <w:sz w:val="16"/>
      <w:szCs w:val="16"/>
    </w:rPr>
  </w:style>
  <w:style w:type="paragraph" w:styleId="Zkladntext2">
    <w:name w:val="Body Text 2"/>
    <w:basedOn w:val="Normlny"/>
    <w:link w:val="Zkladntext2Char"/>
    <w:uiPriority w:val="99"/>
    <w:semiHidden/>
    <w:unhideWhenUsed/>
    <w:rsid w:val="00E52137"/>
    <w:pPr>
      <w:spacing w:after="120" w:line="480" w:lineRule="auto"/>
    </w:pPr>
  </w:style>
  <w:style w:type="character" w:customStyle="1" w:styleId="Zkladntext2Char">
    <w:name w:val="Základný text 2 Char"/>
    <w:basedOn w:val="Predvolenpsmoodseku"/>
    <w:link w:val="Zkladntext2"/>
    <w:uiPriority w:val="99"/>
    <w:semiHidden/>
    <w:rsid w:val="00E52137"/>
    <w:rPr>
      <w:rFonts w:cstheme="minorBidi"/>
    </w:rPr>
  </w:style>
  <w:style w:type="paragraph" w:styleId="Zkladntext">
    <w:name w:val="Body Text"/>
    <w:basedOn w:val="Normlny"/>
    <w:link w:val="ZkladntextChar"/>
    <w:uiPriority w:val="99"/>
    <w:unhideWhenUsed/>
    <w:rsid w:val="002C3357"/>
    <w:pPr>
      <w:spacing w:after="120"/>
    </w:pPr>
  </w:style>
  <w:style w:type="character" w:customStyle="1" w:styleId="ZkladntextChar">
    <w:name w:val="Základný text Char"/>
    <w:basedOn w:val="Predvolenpsmoodseku"/>
    <w:link w:val="Zkladntext"/>
    <w:uiPriority w:val="99"/>
    <w:rsid w:val="002C3357"/>
    <w:rPr>
      <w:rFonts w:cstheme="minorBidi"/>
    </w:rPr>
  </w:style>
  <w:style w:type="paragraph" w:customStyle="1" w:styleId="TableParagraph">
    <w:name w:val="Table Paragraph"/>
    <w:basedOn w:val="Normlny"/>
    <w:uiPriority w:val="1"/>
    <w:qFormat/>
    <w:rsid w:val="002C3357"/>
    <w:pPr>
      <w:widowControl w:val="0"/>
      <w:autoSpaceDE w:val="0"/>
      <w:autoSpaceDN w:val="0"/>
      <w:spacing w:after="0" w:line="240" w:lineRule="auto"/>
    </w:pPr>
    <w:rPr>
      <w:rFonts w:ascii="Arial" w:eastAsia="Arial" w:hAnsi="Arial" w:cs="Times New Roman"/>
      <w:lang w:eastAsia="sk-SK"/>
    </w:rPr>
  </w:style>
  <w:style w:type="table" w:customStyle="1" w:styleId="TableNormal">
    <w:name w:val="Table Normal"/>
    <w:uiPriority w:val="2"/>
    <w:semiHidden/>
    <w:qFormat/>
    <w:rsid w:val="002C3357"/>
    <w:pPr>
      <w:widowControl w:val="0"/>
      <w:autoSpaceDE w:val="0"/>
      <w:autoSpaceDN w:val="0"/>
      <w:spacing w:after="0" w:line="240" w:lineRule="auto"/>
    </w:pPr>
    <w:rPr>
      <w:rFonts w:cstheme="minorBidi"/>
      <w:lang w:val="en-US"/>
    </w:rPr>
    <w:tblPr>
      <w:tblCellMar>
        <w:top w:w="0" w:type="dxa"/>
        <w:left w:w="0" w:type="dxa"/>
        <w:bottom w:w="0" w:type="dxa"/>
        <w:right w:w="0" w:type="dxa"/>
      </w:tblCellMar>
    </w:tblPr>
  </w:style>
  <w:style w:type="character" w:customStyle="1" w:styleId="Nevyeenzmnka1">
    <w:name w:val="Nevyřešená zmínka1"/>
    <w:basedOn w:val="Predvolenpsmoodseku"/>
    <w:uiPriority w:val="99"/>
    <w:semiHidden/>
    <w:unhideWhenUsed/>
    <w:rsid w:val="00DE7FB4"/>
    <w:rPr>
      <w:color w:val="605E5C"/>
      <w:shd w:val="clear" w:color="auto" w:fill="E1DFDD"/>
    </w:rPr>
  </w:style>
  <w:style w:type="table" w:styleId="Tabukasozoznamom2zvraznenie1">
    <w:name w:val="List Table 2 Accent 1"/>
    <w:basedOn w:val="Normlnatabuka"/>
    <w:uiPriority w:val="47"/>
    <w:rsid w:val="005C43B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4zvraznenie2">
    <w:name w:val="List Table 4 Accent 2"/>
    <w:basedOn w:val="Normlnatabuka"/>
    <w:uiPriority w:val="49"/>
    <w:rsid w:val="005C43B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2zvraznenie2">
    <w:name w:val="List Table 2 Accent 2"/>
    <w:basedOn w:val="Normlnatabuka"/>
    <w:uiPriority w:val="47"/>
    <w:rsid w:val="005C43B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6farebnzvraznenie2">
    <w:name w:val="List Table 6 Colorful Accent 2"/>
    <w:basedOn w:val="Normlnatabuka"/>
    <w:uiPriority w:val="51"/>
    <w:rsid w:val="005C43B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mriekou1svetlzvraznenie2">
    <w:name w:val="Grid Table 1 Light Accent 2"/>
    <w:basedOn w:val="Normlnatabuka"/>
    <w:uiPriority w:val="46"/>
    <w:rsid w:val="00DD7F5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kasmriekou3zvraznenie2">
    <w:name w:val="Grid Table 3 Accent 2"/>
    <w:basedOn w:val="Normlnatabuka"/>
    <w:uiPriority w:val="48"/>
    <w:rsid w:val="00DD7F5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Nevyrieenzmienka1">
    <w:name w:val="Nevyriešená zmienka1"/>
    <w:basedOn w:val="Predvolenpsmoodseku"/>
    <w:uiPriority w:val="99"/>
    <w:semiHidden/>
    <w:unhideWhenUsed/>
    <w:rsid w:val="00AC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598">
      <w:bodyDiv w:val="1"/>
      <w:marLeft w:val="0"/>
      <w:marRight w:val="0"/>
      <w:marTop w:val="0"/>
      <w:marBottom w:val="0"/>
      <w:divBdr>
        <w:top w:val="none" w:sz="0" w:space="0" w:color="auto"/>
        <w:left w:val="none" w:sz="0" w:space="0" w:color="auto"/>
        <w:bottom w:val="none" w:sz="0" w:space="0" w:color="auto"/>
        <w:right w:val="none" w:sz="0" w:space="0" w:color="auto"/>
      </w:divBdr>
    </w:div>
    <w:div w:id="238174348">
      <w:bodyDiv w:val="1"/>
      <w:marLeft w:val="0"/>
      <w:marRight w:val="0"/>
      <w:marTop w:val="0"/>
      <w:marBottom w:val="0"/>
      <w:divBdr>
        <w:top w:val="none" w:sz="0" w:space="0" w:color="auto"/>
        <w:left w:val="none" w:sz="0" w:space="0" w:color="auto"/>
        <w:bottom w:val="none" w:sz="0" w:space="0" w:color="auto"/>
        <w:right w:val="none" w:sz="0" w:space="0" w:color="auto"/>
      </w:divBdr>
    </w:div>
    <w:div w:id="239753810">
      <w:bodyDiv w:val="1"/>
      <w:marLeft w:val="0"/>
      <w:marRight w:val="0"/>
      <w:marTop w:val="0"/>
      <w:marBottom w:val="0"/>
      <w:divBdr>
        <w:top w:val="none" w:sz="0" w:space="0" w:color="auto"/>
        <w:left w:val="none" w:sz="0" w:space="0" w:color="auto"/>
        <w:bottom w:val="none" w:sz="0" w:space="0" w:color="auto"/>
        <w:right w:val="none" w:sz="0" w:space="0" w:color="auto"/>
      </w:divBdr>
    </w:div>
    <w:div w:id="375085638">
      <w:bodyDiv w:val="1"/>
      <w:marLeft w:val="0"/>
      <w:marRight w:val="0"/>
      <w:marTop w:val="0"/>
      <w:marBottom w:val="0"/>
      <w:divBdr>
        <w:top w:val="none" w:sz="0" w:space="0" w:color="auto"/>
        <w:left w:val="none" w:sz="0" w:space="0" w:color="auto"/>
        <w:bottom w:val="none" w:sz="0" w:space="0" w:color="auto"/>
        <w:right w:val="none" w:sz="0" w:space="0" w:color="auto"/>
      </w:divBdr>
    </w:div>
    <w:div w:id="511575344">
      <w:bodyDiv w:val="1"/>
      <w:marLeft w:val="0"/>
      <w:marRight w:val="0"/>
      <w:marTop w:val="0"/>
      <w:marBottom w:val="0"/>
      <w:divBdr>
        <w:top w:val="none" w:sz="0" w:space="0" w:color="auto"/>
        <w:left w:val="none" w:sz="0" w:space="0" w:color="auto"/>
        <w:bottom w:val="none" w:sz="0" w:space="0" w:color="auto"/>
        <w:right w:val="none" w:sz="0" w:space="0" w:color="auto"/>
      </w:divBdr>
    </w:div>
    <w:div w:id="1038043007">
      <w:bodyDiv w:val="1"/>
      <w:marLeft w:val="0"/>
      <w:marRight w:val="0"/>
      <w:marTop w:val="0"/>
      <w:marBottom w:val="0"/>
      <w:divBdr>
        <w:top w:val="none" w:sz="0" w:space="0" w:color="auto"/>
        <w:left w:val="none" w:sz="0" w:space="0" w:color="auto"/>
        <w:bottom w:val="none" w:sz="0" w:space="0" w:color="auto"/>
        <w:right w:val="none" w:sz="0" w:space="0" w:color="auto"/>
      </w:divBdr>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13620128">
      <w:bodyDiv w:val="1"/>
      <w:marLeft w:val="0"/>
      <w:marRight w:val="0"/>
      <w:marTop w:val="0"/>
      <w:marBottom w:val="0"/>
      <w:divBdr>
        <w:top w:val="none" w:sz="0" w:space="0" w:color="auto"/>
        <w:left w:val="none" w:sz="0" w:space="0" w:color="auto"/>
        <w:bottom w:val="none" w:sz="0" w:space="0" w:color="auto"/>
        <w:right w:val="none" w:sz="0" w:space="0" w:color="auto"/>
      </w:divBdr>
    </w:div>
    <w:div w:id="1244296666">
      <w:bodyDiv w:val="1"/>
      <w:marLeft w:val="0"/>
      <w:marRight w:val="0"/>
      <w:marTop w:val="0"/>
      <w:marBottom w:val="0"/>
      <w:divBdr>
        <w:top w:val="none" w:sz="0" w:space="0" w:color="auto"/>
        <w:left w:val="none" w:sz="0" w:space="0" w:color="auto"/>
        <w:bottom w:val="none" w:sz="0" w:space="0" w:color="auto"/>
        <w:right w:val="none" w:sz="0" w:space="0" w:color="auto"/>
      </w:divBdr>
    </w:div>
    <w:div w:id="1931043806">
      <w:bodyDiv w:val="1"/>
      <w:marLeft w:val="0"/>
      <w:marRight w:val="0"/>
      <w:marTop w:val="0"/>
      <w:marBottom w:val="0"/>
      <w:divBdr>
        <w:top w:val="none" w:sz="0" w:space="0" w:color="auto"/>
        <w:left w:val="none" w:sz="0" w:space="0" w:color="auto"/>
        <w:bottom w:val="none" w:sz="0" w:space="0" w:color="auto"/>
        <w:right w:val="none" w:sz="0" w:space="0" w:color="auto"/>
      </w:divBdr>
    </w:div>
    <w:div w:id="2021547831">
      <w:bodyDiv w:val="1"/>
      <w:marLeft w:val="0"/>
      <w:marRight w:val="0"/>
      <w:marTop w:val="0"/>
      <w:marBottom w:val="0"/>
      <w:divBdr>
        <w:top w:val="none" w:sz="0" w:space="0" w:color="auto"/>
        <w:left w:val="none" w:sz="0" w:space="0" w:color="auto"/>
        <w:bottom w:val="none" w:sz="0" w:space="0" w:color="auto"/>
        <w:right w:val="none" w:sz="0" w:space="0" w:color="auto"/>
      </w:divBdr>
    </w:div>
    <w:div w:id="2066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ektivne.obstaravani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566E-83D3-4AE9-9F97-285F3026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957</Words>
  <Characters>5455</Characters>
  <Application>Microsoft Office Word</Application>
  <DocSecurity>0</DocSecurity>
  <Lines>45</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Pohly</dc:creator>
  <cp:lastModifiedBy>Rasťo Mráz</cp:lastModifiedBy>
  <cp:revision>7</cp:revision>
  <cp:lastPrinted>2022-06-24T13:02:00Z</cp:lastPrinted>
  <dcterms:created xsi:type="dcterms:W3CDTF">2022-07-13T05:18:00Z</dcterms:created>
  <dcterms:modified xsi:type="dcterms:W3CDTF">2022-08-12T11:43:00Z</dcterms:modified>
</cp:coreProperties>
</file>