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</w:rPr>
        <w:t>Załącznik nr 7 do SWZ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Ja: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…………………………………</w:t>
      </w:r>
      <w:r>
        <w:rPr>
          <w:rFonts w:ascii="Calibri" w:hAnsi="Calibri"/>
          <w:sz w:val="24"/>
          <w:szCs w:val="24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…</w:t>
      </w:r>
      <w:r>
        <w:rPr>
          <w:rFonts w:ascii="Calibri" w:hAnsi="Calibri"/>
          <w:sz w:val="24"/>
          <w:szCs w:val="24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</w:rPr>
      </w:pPr>
      <w:r>
        <w:rPr>
          <w:rFonts w:ascii="Calibri" w:hAnsi="Calibri"/>
          <w:i/>
          <w:iCs/>
          <w:sz w:val="24"/>
          <w:szCs w:val="24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Calibri" w:hAnsi="Calibri"/>
        </w:rPr>
      </w:pPr>
      <w:r>
        <w:rPr>
          <w:rFonts w:ascii="Calibri" w:hAnsi="Calibri"/>
          <w:i/>
          <w:iCs/>
          <w:sz w:val="24"/>
          <w:szCs w:val="24"/>
        </w:rPr>
        <w:t xml:space="preserve"> </w:t>
      </w:r>
      <w:r>
        <w:rPr>
          <w:rFonts w:ascii="Calibri" w:hAnsi="Calibri"/>
          <w:i/>
          <w:iCs/>
          <w:sz w:val="24"/>
          <w:szCs w:val="24"/>
        </w:rPr>
        <w:t>do reprezentacji Podmiotu</w:t>
      </w:r>
      <w:r>
        <w:rPr>
          <w:rFonts w:cs="Tahoma" w:ascii="Calibri" w:hAnsi="Calibri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Times New Roman" w:cs="Calibri" w:ascii="Calibri" w:hAnsi="Calibri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(</w:t>
      </w:r>
      <w:bookmarkStart w:id="0" w:name="_Hlk102639179"/>
      <w:r>
        <w:rPr>
          <w:rFonts w:eastAsia="Times New Roman" w:cs="Calibri" w:ascii="Calibri" w:hAnsi="Calibri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 w:ascii="Calibri" w:hAnsi="Calibri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Calibri" w:hAnsi="Calibri"/>
          <w:i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ascii="Calibri" w:hAnsi="Calibri"/>
          <w:i/>
          <w:iCs/>
          <w:sz w:val="24"/>
          <w:szCs w:val="24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996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widowControl/>
      <w:numPr>
        <w:ilvl w:val="0"/>
        <w:numId w:val="2"/>
      </w:numPr>
      <w:suppressAutoHyphens w:val="true"/>
      <w:bidi w:val="0"/>
      <w:spacing w:before="240" w:after="120"/>
      <w:ind w:left="0" w:right="0" w:hanging="0"/>
      <w:jc w:val="left"/>
      <w:rPr>
        <w:rFonts w:ascii="Tahoma" w:hAnsi="Tahoma" w:cs="Tahoma"/>
        <w:sz w:val="20"/>
        <w:szCs w:val="20"/>
      </w:rPr>
    </w:pPr>
    <w:r>
      <w:rPr>
        <w:rFonts w:cs="Tahoma" w:ascii="Tahoma" w:hAnsi="Tahoma"/>
        <w:sz w:val="20"/>
        <w:szCs w:val="20"/>
      </w:rPr>
      <w:drawing>
        <wp:anchor behindDoc="1" distT="0" distB="0" distL="114935" distR="114935" simplePos="0" locked="0" layoutInCell="0" allowOverlap="1" relativeHeight="3">
          <wp:simplePos x="0" y="0"/>
          <wp:positionH relativeFrom="column">
            <wp:posOffset>180340</wp:posOffset>
          </wp:positionH>
          <wp:positionV relativeFrom="paragraph">
            <wp:posOffset>-210820</wp:posOffset>
          </wp:positionV>
          <wp:extent cx="5758180" cy="59372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" t="-213" r="-22" b="-213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9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widowControl/>
      <w:numPr>
        <w:ilvl w:val="0"/>
        <w:numId w:val="2"/>
      </w:numPr>
      <w:suppressLineNumbers/>
      <w:shd w:val="clear" w:fill="FFFFFF"/>
      <w:suppressAutoHyphens w:val="true"/>
      <w:overflowPunct w:val="true"/>
      <w:bidi w:val="0"/>
      <w:spacing w:lineRule="auto" w:line="276" w:before="0" w:after="0"/>
      <w:ind w:left="0" w:right="0" w:hanging="0"/>
      <w:jc w:val="center"/>
      <w:textAlignment w:val="auto"/>
      <w:rPr>
        <w:sz w:val="24"/>
        <w:szCs w:val="24"/>
      </w:rPr>
    </w:pPr>
    <w:r>
      <w:rPr>
        <w:rStyle w:val="Domylnaczcionkaakapitu"/>
        <w:rFonts w:eastAsia="Times New Roman" w:cs="Tahoma" w:ascii="Tahoma" w:hAnsi="Tahoma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1"/>
        <w:sz w:val="21"/>
        <w:szCs w:val="21"/>
        <w:u w:val="none"/>
        <w:shd w:fill="auto" w:val="clear"/>
        <w:vertAlign w:val="baseline"/>
        <w:em w:val="none"/>
        <w:lang w:val="pl-PL" w:eastAsia="zh-CN" w:bidi="ar-SA"/>
      </w:rPr>
      <w:t>Sfinansowano w ramach reakcji Unii na pandemię COVID-19</w:t>
    </w:r>
  </w:p>
  <w:p>
    <w:pPr>
      <w:pStyle w:val="Tretekstu"/>
      <w:widowControl/>
      <w:numPr>
        <w:ilvl w:val="0"/>
        <w:numId w:val="2"/>
      </w:numPr>
      <w:suppressAutoHyphens w:val="true"/>
      <w:bidi w:val="0"/>
      <w:spacing w:lineRule="auto" w:line="276" w:before="240" w:after="120"/>
      <w:ind w:left="0" w:right="0" w:hanging="0"/>
      <w:jc w:val="left"/>
      <w:rPr>
        <w:sz w:val="24"/>
        <w:szCs w:val="24"/>
      </w:rPr>
    </w:pPr>
    <w:r>
      <w:rPr>
        <w:rStyle w:val="Domylnaczcionkaakapitu"/>
        <w:rFonts w:eastAsia="Times New Roman" w:cs="Calibri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4"/>
        <w:sz w:val="24"/>
        <w:szCs w:val="24"/>
        <w:u w:val="none"/>
        <w:shd w:fill="auto" w:val="clear"/>
        <w:vertAlign w:val="baseline"/>
        <w:em w:val="none"/>
        <w:lang w:val="pl-PL" w:eastAsia="zh-CN" w:bidi="ar-SA"/>
      </w:rPr>
      <w:t>BZP.271.20.2022  Dostawa sprzętu komputerowego w ramach projektu grantowego „Cyfrowa Gmina”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LibreOffice/7.2.7.2$Windows_x86 LibreOffice_project/8d71d29d553c0f7dcbfa38fbfda25ee34cce99a2</Application>
  <AppVersion>15.0000</AppVersion>
  <Pages>2</Pages>
  <Words>174</Words>
  <Characters>1277</Characters>
  <CharactersWithSpaces>1430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2022-08-16T10:29:06Z</cp:lastPrinted>
  <dcterms:modified xsi:type="dcterms:W3CDTF">2022-08-16T10:29:11Z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