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77ED0A8F" w:rsidR="00B32658" w:rsidRDefault="00FB48F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Peter Kovács</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324ABB36" w:rsidR="00B32658" w:rsidRDefault="00FB48F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980 01 Rimavské Janovce 246</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77FCC375" w:rsidR="00B32658" w:rsidRDefault="00FB48F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Peter Kovács</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7E57774E" w:rsidR="00B32658" w:rsidRDefault="00FB48F1"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50 138 774</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02268BBF" w:rsidR="00B32658" w:rsidRDefault="00FB48F1" w:rsidP="00B32658">
            <w:pPr>
              <w:jc w:val="both"/>
              <w:rPr>
                <w:rFonts w:ascii="Calibri" w:eastAsia="Times New Roman" w:hAnsi="Calibri" w:cs="Times New Roman"/>
                <w:color w:val="000000"/>
                <w:lang w:eastAsia="sk-SK"/>
              </w:rPr>
            </w:pPr>
            <w:r w:rsidRPr="00FB48F1">
              <w:rPr>
                <w:rFonts w:ascii="Calibri" w:eastAsia="Times New Roman" w:hAnsi="Calibri" w:cs="Times New Roman"/>
                <w:color w:val="000000"/>
                <w:lang w:eastAsia="sk-SK"/>
              </w:rPr>
              <w:t>1070034218</w:t>
            </w:r>
          </w:p>
        </w:tc>
      </w:tr>
      <w:tr w:rsidR="00B32658" w14:paraId="6CCA3522" w14:textId="77777777" w:rsidTr="00B32658">
        <w:tc>
          <w:tcPr>
            <w:tcW w:w="4531" w:type="dxa"/>
          </w:tcPr>
          <w:p w14:paraId="6908EFE7" w14:textId="77777777" w:rsidR="00B32658" w:rsidRPr="00E679A9" w:rsidRDefault="00B32658" w:rsidP="00B32658">
            <w:pPr>
              <w:rPr>
                <w:b/>
              </w:rPr>
            </w:pPr>
            <w:r w:rsidRPr="00E679A9">
              <w:rPr>
                <w:b/>
              </w:rPr>
              <w:t>Osoba, ktorá vykonala prieskum trhu:</w:t>
            </w:r>
          </w:p>
        </w:tc>
        <w:tc>
          <w:tcPr>
            <w:tcW w:w="4531" w:type="dxa"/>
          </w:tcPr>
          <w:p w14:paraId="16E86728" w14:textId="2DFBF2A5" w:rsidR="00B32658" w:rsidRDefault="00FB48F1" w:rsidP="00B32658">
            <w:pPr>
              <w:jc w:val="both"/>
              <w:rPr>
                <w:rFonts w:ascii="Calibri" w:eastAsia="Times New Roman" w:hAnsi="Calibri" w:cs="Times New Roman"/>
                <w:color w:val="000000"/>
                <w:lang w:eastAsia="sk-SK"/>
              </w:rPr>
            </w:pPr>
            <w:r w:rsidRPr="00E679A9">
              <w:rPr>
                <w:rFonts w:ascii="Calibri" w:eastAsia="Times New Roman" w:hAnsi="Calibri" w:cs="Times New Roman"/>
                <w:color w:val="000000"/>
                <w:lang w:eastAsia="sk-SK"/>
              </w:rPr>
              <w:t xml:space="preserve">Ing. </w:t>
            </w:r>
            <w:r w:rsidR="00E679A9" w:rsidRPr="00E679A9">
              <w:rPr>
                <w:rFonts w:ascii="Calibri" w:eastAsia="Times New Roman" w:hAnsi="Calibri" w:cs="Times New Roman"/>
                <w:color w:val="000000"/>
                <w:lang w:eastAsia="sk-SK"/>
              </w:rPr>
              <w:t>Martina Kukučková</w:t>
            </w:r>
          </w:p>
        </w:tc>
      </w:tr>
      <w:tr w:rsidR="00B32658" w14:paraId="036C3DEF" w14:textId="77777777" w:rsidTr="00B32658">
        <w:tc>
          <w:tcPr>
            <w:tcW w:w="4531" w:type="dxa"/>
          </w:tcPr>
          <w:p w14:paraId="24653DC2" w14:textId="77777777" w:rsidR="00B32658" w:rsidRPr="00E679A9" w:rsidRDefault="000056A2" w:rsidP="00B32658">
            <w:pPr>
              <w:rPr>
                <w:b/>
              </w:rPr>
            </w:pPr>
            <w:r w:rsidRPr="00E679A9">
              <w:rPr>
                <w:b/>
              </w:rPr>
              <w:t xml:space="preserve">Názov projektu a kód </w:t>
            </w:r>
            <w:proofErr w:type="spellStart"/>
            <w:r w:rsidRPr="00E679A9">
              <w:rPr>
                <w:b/>
              </w:rPr>
              <w:t>ŽoNFP</w:t>
            </w:r>
            <w:proofErr w:type="spellEnd"/>
            <w:r w:rsidRPr="00E679A9">
              <w:rPr>
                <w:b/>
                <w:vertAlign w:val="superscript"/>
              </w:rPr>
              <w:footnoteReference w:id="1"/>
            </w:r>
          </w:p>
        </w:tc>
        <w:tc>
          <w:tcPr>
            <w:tcW w:w="4531" w:type="dxa"/>
          </w:tcPr>
          <w:p w14:paraId="5AFEFE3D" w14:textId="35987145" w:rsidR="00B32658" w:rsidRDefault="00E679A9" w:rsidP="00B32658">
            <w:pPr>
              <w:jc w:val="both"/>
              <w:rPr>
                <w:rFonts w:ascii="Calibri" w:eastAsia="Times New Roman" w:hAnsi="Calibri" w:cs="Times New Roman"/>
                <w:color w:val="000000"/>
                <w:lang w:eastAsia="sk-SK"/>
              </w:rPr>
            </w:pPr>
            <w:r w:rsidRPr="00E679A9">
              <w:rPr>
                <w:rFonts w:ascii="Calibri" w:eastAsia="Times New Roman" w:hAnsi="Calibri" w:cs="Times New Roman"/>
                <w:color w:val="000000"/>
                <w:lang w:eastAsia="sk-SK"/>
              </w:rPr>
              <w:t>nerelevantné</w:t>
            </w:r>
          </w:p>
        </w:tc>
      </w:tr>
      <w:tr w:rsidR="00B32658" w14:paraId="7D452F2C" w14:textId="77777777" w:rsidTr="00B32658">
        <w:tc>
          <w:tcPr>
            <w:tcW w:w="4531" w:type="dxa"/>
          </w:tcPr>
          <w:p w14:paraId="6A90B025" w14:textId="77777777" w:rsidR="00B32658" w:rsidRPr="004C46FB" w:rsidRDefault="00B32658" w:rsidP="00B32658">
            <w:pPr>
              <w:rPr>
                <w:b/>
              </w:rPr>
            </w:pPr>
            <w:r w:rsidRPr="004C46FB">
              <w:rPr>
                <w:b/>
              </w:rPr>
              <w:t>Kontaktné údaje pre zabezpečenie komunikácie so záujemcami</w:t>
            </w:r>
          </w:p>
        </w:tc>
        <w:tc>
          <w:tcPr>
            <w:tcW w:w="4531" w:type="dxa"/>
          </w:tcPr>
          <w:p w14:paraId="093EDC03" w14:textId="6227D7B3" w:rsidR="004C46FB" w:rsidRPr="004C46FB" w:rsidRDefault="001D24F7" w:rsidP="00B32658">
            <w:pPr>
              <w:jc w:val="both"/>
              <w:rPr>
                <w:rFonts w:ascii="Calibri" w:eastAsia="Times New Roman" w:hAnsi="Calibri" w:cs="Times New Roman"/>
                <w:color w:val="000000"/>
                <w:lang w:eastAsia="sk-SK"/>
              </w:rPr>
            </w:pPr>
            <w:hyperlink r:id="rId7" w:history="1">
              <w:r w:rsidR="004C46FB" w:rsidRPr="004C46FB">
                <w:rPr>
                  <w:rStyle w:val="Hypertextovprepojenie"/>
                  <w:rFonts w:ascii="Calibri" w:eastAsia="Times New Roman" w:hAnsi="Calibri" w:cs="Times New Roman"/>
                  <w:lang w:eastAsia="sk-SK"/>
                </w:rPr>
                <w:t>https://josephine.proebiz.com/sk/tender/30077/summary</w:t>
              </w:r>
            </w:hyperlink>
          </w:p>
          <w:p w14:paraId="7A414E52" w14:textId="77777777" w:rsidR="00DF0779" w:rsidRPr="004C46FB" w:rsidRDefault="005C111B" w:rsidP="00B32658">
            <w:pPr>
              <w:jc w:val="both"/>
              <w:rPr>
                <w:rFonts w:ascii="Calibri" w:eastAsia="Times New Roman" w:hAnsi="Calibri" w:cs="Times New Roman"/>
                <w:color w:val="000000"/>
                <w:lang w:eastAsia="sk-SK"/>
              </w:rPr>
            </w:pPr>
            <w:r w:rsidRPr="004C46FB">
              <w:rPr>
                <w:rFonts w:ascii="Calibri" w:eastAsia="Times New Roman" w:hAnsi="Calibri" w:cs="Times New Roman"/>
                <w:color w:val="000000"/>
                <w:lang w:eastAsia="sk-SK"/>
              </w:rPr>
              <w:t>0915/872042</w:t>
            </w:r>
          </w:p>
          <w:p w14:paraId="4BC26FBB" w14:textId="05E6029B" w:rsidR="005C111B" w:rsidRDefault="001D24F7" w:rsidP="00B32658">
            <w:pPr>
              <w:jc w:val="both"/>
              <w:rPr>
                <w:rFonts w:ascii="Calibri" w:eastAsia="Times New Roman" w:hAnsi="Calibri" w:cs="Times New Roman"/>
                <w:color w:val="000000"/>
                <w:lang w:eastAsia="sk-SK"/>
              </w:rPr>
            </w:pPr>
            <w:hyperlink r:id="rId8" w:history="1">
              <w:r w:rsidR="005C111B" w:rsidRPr="004C46FB">
                <w:rPr>
                  <w:rStyle w:val="Hypertextovprepojenie"/>
                  <w:rFonts w:ascii="Calibri" w:eastAsia="Times New Roman" w:hAnsi="Calibri" w:cs="Times New Roman"/>
                  <w:lang w:eastAsia="sk-SK"/>
                </w:rPr>
                <w:t>zarkon@slovanet.sk</w:t>
              </w:r>
            </w:hyperlink>
            <w:r w:rsidR="005C111B">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851"/>
        <w:gridCol w:w="3680"/>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7854B2" w:rsidRDefault="00B32658" w:rsidP="00B32658">
            <w:pPr>
              <w:rPr>
                <w:rFonts w:ascii="Calibri" w:eastAsia="Times New Roman" w:hAnsi="Calibri" w:cs="Times New Roman"/>
                <w:b/>
                <w:bCs/>
                <w:color w:val="000000"/>
                <w:sz w:val="24"/>
                <w:szCs w:val="24"/>
                <w:lang w:eastAsia="sk-SK"/>
              </w:rPr>
            </w:pPr>
            <w:r w:rsidRPr="007854B2">
              <w:rPr>
                <w:rFonts w:ascii="Calibri" w:eastAsia="Times New Roman" w:hAnsi="Calibri" w:cs="Times New Roman"/>
                <w:b/>
                <w:bCs/>
                <w:color w:val="000000"/>
                <w:sz w:val="24"/>
                <w:szCs w:val="24"/>
                <w:lang w:eastAsia="sk-SK"/>
              </w:rPr>
              <w:t>Názov zákazky</w:t>
            </w:r>
          </w:p>
        </w:tc>
        <w:tc>
          <w:tcPr>
            <w:tcW w:w="4531" w:type="dxa"/>
            <w:gridSpan w:val="2"/>
          </w:tcPr>
          <w:p w14:paraId="5B1A9F79" w14:textId="65CA59A0" w:rsidR="00B32658" w:rsidRPr="00FB48F1" w:rsidRDefault="0012492A" w:rsidP="00B32658">
            <w:pPr>
              <w:jc w:val="both"/>
              <w:rPr>
                <w:rFonts w:ascii="Calibri" w:eastAsia="Times New Roman" w:hAnsi="Calibri" w:cs="Times New Roman"/>
                <w:b/>
                <w:color w:val="000000"/>
                <w:lang w:eastAsia="sk-SK"/>
              </w:rPr>
            </w:pPr>
            <w:r>
              <w:rPr>
                <w:rFonts w:ascii="Calibri" w:eastAsia="Times New Roman" w:hAnsi="Calibri" w:cs="Times New Roman"/>
                <w:b/>
                <w:color w:val="000000"/>
                <w:lang w:eastAsia="sk-SK"/>
              </w:rPr>
              <w:t>Farm</w:t>
            </w:r>
            <w:bookmarkStart w:id="0" w:name="_GoBack"/>
            <w:bookmarkEnd w:id="0"/>
            <w:r>
              <w:rPr>
                <w:rFonts w:ascii="Calibri" w:eastAsia="Times New Roman" w:hAnsi="Calibri" w:cs="Times New Roman"/>
                <w:b/>
                <w:color w:val="000000"/>
                <w:lang w:eastAsia="sk-SK"/>
              </w:rPr>
              <w:t xml:space="preserve">árska </w:t>
            </w:r>
            <w:proofErr w:type="spellStart"/>
            <w:r>
              <w:rPr>
                <w:rFonts w:ascii="Calibri" w:eastAsia="Times New Roman" w:hAnsi="Calibri" w:cs="Times New Roman"/>
                <w:b/>
                <w:color w:val="000000"/>
                <w:lang w:eastAsia="sk-SK"/>
              </w:rPr>
              <w:t>štvorkolka</w:t>
            </w:r>
            <w:proofErr w:type="spellEnd"/>
            <w:r>
              <w:rPr>
                <w:rFonts w:ascii="Calibri" w:eastAsia="Times New Roman" w:hAnsi="Calibri" w:cs="Times New Roman"/>
                <w:b/>
                <w:color w:val="000000"/>
                <w:lang w:eastAsia="sk-SK"/>
              </w:rPr>
              <w:t xml:space="preserve"> </w:t>
            </w:r>
            <w:proofErr w:type="spellStart"/>
            <w:r>
              <w:rPr>
                <w:rFonts w:ascii="Calibri" w:eastAsia="Times New Roman" w:hAnsi="Calibri" w:cs="Times New Roman"/>
                <w:b/>
                <w:color w:val="000000"/>
                <w:lang w:eastAsia="sk-SK"/>
              </w:rPr>
              <w:t>cross</w:t>
            </w:r>
            <w:proofErr w:type="spellEnd"/>
            <w:r>
              <w:rPr>
                <w:rFonts w:ascii="Calibri" w:eastAsia="Times New Roman" w:hAnsi="Calibri" w:cs="Times New Roman"/>
                <w:b/>
                <w:color w:val="000000"/>
                <w:lang w:eastAsia="sk-SK"/>
              </w:rPr>
              <w:t>-over s príslušenstvom</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F62A5F">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w:t>
            </w:r>
            <w:r w:rsidRPr="00463F84">
              <w:rPr>
                <w:rFonts w:ascii="Calibri" w:eastAsia="Times New Roman" w:hAnsi="Calibri" w:cs="Times New Roman"/>
                <w:b/>
                <w:bCs/>
                <w:color w:val="000000"/>
                <w:sz w:val="24"/>
                <w:szCs w:val="24"/>
                <w:lang w:eastAsia="sk-SK"/>
              </w:rPr>
              <w:t>spojenie</w:t>
            </w:r>
            <w:r w:rsidRPr="00463F84">
              <w:rPr>
                <w:rFonts w:ascii="Calibri" w:eastAsia="Times New Roman" w:hAnsi="Calibri" w:cs="Times New Roman"/>
                <w:b/>
                <w:bCs/>
                <w:color w:val="000000"/>
                <w:sz w:val="24"/>
                <w:szCs w:val="24"/>
                <w:vertAlign w:val="superscript"/>
                <w:lang w:eastAsia="sk-SK"/>
              </w:rPr>
              <w:footnoteReference w:id="2"/>
            </w:r>
            <w:r w:rsidRPr="00463F84">
              <w:rPr>
                <w:rFonts w:ascii="Calibri" w:eastAsia="Times New Roman" w:hAnsi="Calibri" w:cs="Times New Roman"/>
                <w:b/>
                <w:bCs/>
                <w:color w:val="000000"/>
                <w:sz w:val="24"/>
                <w:szCs w:val="24"/>
                <w:lang w:eastAsia="sk-SK"/>
              </w:rPr>
              <w:t xml:space="preserve"> zákazky</w:t>
            </w:r>
            <w:r w:rsidRPr="000056A2">
              <w:rPr>
                <w:rFonts w:ascii="Calibri" w:eastAsia="Times New Roman" w:hAnsi="Calibri" w:cs="Times New Roman"/>
                <w:b/>
                <w:bCs/>
                <w:color w:val="000000"/>
                <w:sz w:val="24"/>
                <w:szCs w:val="24"/>
                <w:lang w:eastAsia="sk-SK"/>
              </w:rPr>
              <w:t xml:space="preserve"> s odôvodnením</w:t>
            </w:r>
          </w:p>
        </w:tc>
        <w:tc>
          <w:tcPr>
            <w:tcW w:w="4531" w:type="dxa"/>
            <w:gridSpan w:val="2"/>
          </w:tcPr>
          <w:p w14:paraId="431184E8" w14:textId="3FA8B85B" w:rsidR="00B32658" w:rsidRPr="00F62A5F" w:rsidRDefault="00463F84" w:rsidP="00F62A5F">
            <w:pPr>
              <w:autoSpaceDE w:val="0"/>
              <w:autoSpaceDN w:val="0"/>
              <w:adjustRightInd w:val="0"/>
              <w:jc w:val="both"/>
              <w:rPr>
                <w:color w:val="000000"/>
              </w:rPr>
            </w:pPr>
            <w:r>
              <w:rPr>
                <w:color w:val="000000"/>
              </w:rPr>
              <w:t>Predmetom zákazky je jedno zariadenie, ktoré nie je možné deliť na časti.</w:t>
            </w:r>
          </w:p>
        </w:tc>
      </w:tr>
      <w:tr w:rsidR="00B32658" w14:paraId="0FB56EBA" w14:textId="77777777" w:rsidTr="00DC41DA">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559"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680"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171791" w14:paraId="283BB6F5" w14:textId="77777777" w:rsidTr="00DC41DA">
        <w:tc>
          <w:tcPr>
            <w:tcW w:w="846" w:type="dxa"/>
            <w:tcBorders>
              <w:top w:val="nil"/>
              <w:left w:val="single" w:sz="8" w:space="0" w:color="auto"/>
              <w:bottom w:val="single" w:sz="4" w:space="0" w:color="auto"/>
              <w:right w:val="single" w:sz="4" w:space="0" w:color="auto"/>
            </w:tcBorders>
            <w:shd w:val="clear" w:color="auto" w:fill="auto"/>
            <w:vAlign w:val="center"/>
          </w:tcPr>
          <w:p w14:paraId="78A4930A" w14:textId="101034E6" w:rsidR="00171791" w:rsidRPr="00DC41DA" w:rsidRDefault="00171791" w:rsidP="00171791">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w:t>
            </w:r>
            <w:r w:rsidRPr="00DC41DA">
              <w:rPr>
                <w:rFonts w:ascii="Calibri" w:eastAsia="Times New Roman" w:hAnsi="Calibri" w:cs="Times New Roman"/>
                <w:b/>
                <w:bCs/>
                <w:color w:val="000000"/>
                <w:sz w:val="24"/>
                <w:szCs w:val="24"/>
                <w:lang w:eastAsia="sk-SK"/>
              </w:rPr>
              <w:t>.</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CA9DD2B" w14:textId="5B976E27" w:rsidR="00171791" w:rsidRPr="00DC41DA" w:rsidRDefault="00171791" w:rsidP="00171791">
            <w:pP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 xml:space="preserve">Farmárska </w:t>
            </w:r>
            <w:proofErr w:type="spellStart"/>
            <w:r w:rsidRPr="00DC41DA">
              <w:rPr>
                <w:rFonts w:ascii="Calibri" w:eastAsia="Times New Roman" w:hAnsi="Calibri" w:cs="Times New Roman"/>
                <w:color w:val="000000"/>
                <w:lang w:eastAsia="sk-SK"/>
              </w:rPr>
              <w:t>štvorkolka</w:t>
            </w:r>
            <w:proofErr w:type="spellEnd"/>
            <w:r w:rsidRPr="00DC41DA">
              <w:rPr>
                <w:rFonts w:ascii="Calibri" w:eastAsia="Times New Roman" w:hAnsi="Calibri" w:cs="Times New Roman"/>
                <w:color w:val="000000"/>
                <w:lang w:eastAsia="sk-SK"/>
              </w:rPr>
              <w:t xml:space="preserve">  </w:t>
            </w:r>
            <w:proofErr w:type="spellStart"/>
            <w:r w:rsidRPr="00DC41DA">
              <w:rPr>
                <w:rFonts w:ascii="Calibri" w:eastAsia="Times New Roman" w:hAnsi="Calibri" w:cs="Times New Roman"/>
                <w:color w:val="000000"/>
                <w:lang w:eastAsia="sk-SK"/>
              </w:rPr>
              <w:t>cross</w:t>
            </w:r>
            <w:proofErr w:type="spellEnd"/>
            <w:r w:rsidRPr="00DC41DA">
              <w:rPr>
                <w:rFonts w:ascii="Calibri" w:eastAsia="Times New Roman" w:hAnsi="Calibri" w:cs="Times New Roman"/>
                <w:color w:val="000000"/>
                <w:lang w:eastAsia="sk-SK"/>
              </w:rPr>
              <w:t>-over s príslušenstvom </w:t>
            </w:r>
          </w:p>
        </w:tc>
        <w:tc>
          <w:tcPr>
            <w:tcW w:w="709" w:type="dxa"/>
            <w:tcBorders>
              <w:top w:val="nil"/>
              <w:left w:val="nil"/>
              <w:bottom w:val="single" w:sz="4" w:space="0" w:color="auto"/>
              <w:right w:val="single" w:sz="4" w:space="0" w:color="auto"/>
            </w:tcBorders>
            <w:shd w:val="clear" w:color="auto" w:fill="auto"/>
            <w:vAlign w:val="center"/>
          </w:tcPr>
          <w:p w14:paraId="7B96A23E" w14:textId="029B0128" w:rsidR="00171791" w:rsidRPr="00DC41DA" w:rsidRDefault="00171791" w:rsidP="00171791">
            <w:pPr>
              <w:jc w:val="cente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1</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1FF4E09" w:rsidR="00171791" w:rsidRPr="00DC41DA" w:rsidRDefault="00171791" w:rsidP="00171791">
            <w:pPr>
              <w:jc w:val="cente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 25 597,08</w:t>
            </w:r>
          </w:p>
        </w:tc>
        <w:tc>
          <w:tcPr>
            <w:tcW w:w="3680" w:type="dxa"/>
            <w:tcBorders>
              <w:top w:val="single" w:sz="4" w:space="0" w:color="auto"/>
              <w:left w:val="nil"/>
              <w:bottom w:val="single" w:sz="4" w:space="0" w:color="auto"/>
              <w:right w:val="single" w:sz="8" w:space="0" w:color="000000"/>
            </w:tcBorders>
            <w:shd w:val="clear" w:color="auto" w:fill="auto"/>
            <w:vAlign w:val="center"/>
          </w:tcPr>
          <w:p w14:paraId="3F67B45C" w14:textId="77777777" w:rsidR="00171791" w:rsidRPr="00DC41DA" w:rsidRDefault="00171791" w:rsidP="00171791">
            <w:pP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Počet miest na sedenie min. 2, Výkon motora kW(HP) min. 50 HP, Chladiaca sústava – kvapalina, palivová nádrž min. 40 l, Posilňovač riadenia, Pohon 4 kolies, Prevodovka</w:t>
            </w:r>
            <w:r w:rsidRPr="00DC41DA">
              <w:rPr>
                <w:rFonts w:ascii="Calibri" w:eastAsia="Times New Roman" w:hAnsi="Calibri" w:cs="Times New Roman"/>
                <w:color w:val="000000"/>
                <w:lang w:eastAsia="sk-SK"/>
              </w:rPr>
              <w:tab/>
              <w:t>plynule variabilná, Uzávierka diferenciálu, Brzdy kotúčové, Ťažná kapacita min. 800 kg, Úžitkové zaťaženie min. 400 kg, Mechanické vyklápanie nákladného priestoru, Ťažné zariadenie, Kabína s kúrením.</w:t>
            </w:r>
          </w:p>
          <w:p w14:paraId="5896D3AB" w14:textId="77777777" w:rsidR="004C46FB" w:rsidRDefault="00171791" w:rsidP="00171791">
            <w:pPr>
              <w:rPr>
                <w:rFonts w:ascii="Calibri" w:eastAsia="Times New Roman" w:hAnsi="Calibri" w:cs="Times New Roman"/>
                <w:color w:val="000000"/>
                <w:lang w:eastAsia="sk-SK"/>
              </w:rPr>
            </w:pPr>
            <w:r w:rsidRPr="00DC41DA">
              <w:rPr>
                <w:rFonts w:ascii="Calibri" w:eastAsia="Times New Roman" w:hAnsi="Calibri" w:cs="Times New Roman"/>
                <w:color w:val="000000"/>
                <w:lang w:eastAsia="sk-SK"/>
              </w:rPr>
              <w:t>Bližšie v Súťažných podkladoch. </w:t>
            </w:r>
          </w:p>
          <w:p w14:paraId="5F50578D" w14:textId="2D43350B" w:rsidR="00171791" w:rsidRPr="007854B2" w:rsidRDefault="00171791" w:rsidP="00171791">
            <w:pPr>
              <w:rPr>
                <w:rFonts w:ascii="Calibri" w:eastAsia="Times New Roman" w:hAnsi="Calibri" w:cs="Times New Roman"/>
                <w:color w:val="000000"/>
                <w:lang w:eastAsia="sk-SK"/>
              </w:rPr>
            </w:pPr>
            <w:r w:rsidRPr="00DC41DA">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461EE9" w:rsidRDefault="00B32658" w:rsidP="00B32658">
            <w:pPr>
              <w:jc w:val="both"/>
              <w:rPr>
                <w:rFonts w:ascii="Calibri" w:eastAsia="Times New Roman" w:hAnsi="Calibri" w:cs="Times New Roman"/>
                <w:b/>
                <w:bCs/>
                <w:color w:val="000000"/>
                <w:sz w:val="24"/>
                <w:szCs w:val="24"/>
                <w:lang w:eastAsia="sk-SK"/>
              </w:rPr>
            </w:pPr>
            <w:r w:rsidRPr="00461EE9">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028AB01" w:rsidR="00B32658" w:rsidRPr="00EA401D" w:rsidRDefault="00171791" w:rsidP="00B32658">
            <w:pPr>
              <w:jc w:val="both"/>
              <w:rPr>
                <w:rFonts w:ascii="Calibri" w:eastAsia="Times New Roman" w:hAnsi="Calibri" w:cs="Times New Roman"/>
                <w:color w:val="5B9BD5"/>
                <w:sz w:val="24"/>
                <w:szCs w:val="24"/>
                <w:lang w:eastAsia="sk-SK"/>
              </w:rPr>
            </w:pPr>
            <w:r>
              <w:rPr>
                <w:rFonts w:ascii="Calibri" w:eastAsia="Times New Roman" w:hAnsi="Calibri" w:cs="Times New Roman"/>
                <w:color w:val="000000" w:themeColor="text1"/>
                <w:sz w:val="24"/>
                <w:szCs w:val="24"/>
                <w:lang w:eastAsia="sk-SK"/>
              </w:rPr>
              <w:t>24.08.2022</w:t>
            </w:r>
            <w:r w:rsidR="00DC41DA" w:rsidRPr="00461EE9">
              <w:rPr>
                <w:rFonts w:ascii="Calibri" w:eastAsia="Times New Roman" w:hAnsi="Calibri" w:cs="Times New Roman"/>
                <w:color w:val="000000" w:themeColor="text1"/>
                <w:sz w:val="24"/>
                <w:szCs w:val="24"/>
                <w:lang w:eastAsia="sk-SK"/>
              </w:rPr>
              <w:t xml:space="preserve"> do </w:t>
            </w:r>
            <w:r w:rsidR="00461EE9" w:rsidRPr="00461EE9">
              <w:rPr>
                <w:rFonts w:ascii="Calibri" w:eastAsia="Times New Roman" w:hAnsi="Calibri" w:cs="Times New Roman"/>
                <w:color w:val="000000" w:themeColor="text1"/>
                <w:sz w:val="24"/>
                <w:szCs w:val="24"/>
                <w:lang w:eastAsia="sk-SK"/>
              </w:rPr>
              <w:t>1</w:t>
            </w:r>
            <w:r>
              <w:rPr>
                <w:rFonts w:ascii="Calibri" w:eastAsia="Times New Roman" w:hAnsi="Calibri" w:cs="Times New Roman"/>
                <w:color w:val="000000" w:themeColor="text1"/>
                <w:sz w:val="24"/>
                <w:szCs w:val="24"/>
                <w:lang w:eastAsia="sk-SK"/>
              </w:rPr>
              <w:t>2</w:t>
            </w:r>
            <w:r w:rsidR="00461EE9" w:rsidRPr="00461EE9">
              <w:rPr>
                <w:rFonts w:ascii="Calibri" w:eastAsia="Times New Roman" w:hAnsi="Calibri" w:cs="Times New Roman"/>
                <w:color w:val="000000" w:themeColor="text1"/>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2B3260" w:rsidRDefault="008F18CC" w:rsidP="00B32658">
            <w:pPr>
              <w:jc w:val="both"/>
              <w:rPr>
                <w:rFonts w:ascii="Calibri" w:eastAsia="Times New Roman" w:hAnsi="Calibri" w:cs="Times New Roman"/>
                <w:b/>
                <w:bCs/>
                <w:color w:val="000000"/>
                <w:sz w:val="24"/>
                <w:szCs w:val="24"/>
                <w:vertAlign w:val="superscript"/>
                <w:lang w:eastAsia="sk-SK"/>
              </w:rPr>
            </w:pPr>
            <w:r w:rsidRPr="002B3260">
              <w:rPr>
                <w:rFonts w:ascii="Calibri" w:eastAsia="Times New Roman" w:hAnsi="Calibri" w:cs="Times New Roman"/>
                <w:b/>
                <w:bCs/>
                <w:color w:val="000000"/>
                <w:sz w:val="24"/>
                <w:szCs w:val="24"/>
                <w:lang w:eastAsia="sk-SK"/>
              </w:rPr>
              <w:t>Možnosť  predĺženia lehoty na predkladanie ponúk</w:t>
            </w:r>
            <w:r w:rsidRPr="002B3260">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2B3260" w:rsidRDefault="008F18CC" w:rsidP="00B32658">
            <w:pPr>
              <w:jc w:val="both"/>
              <w:rPr>
                <w:rFonts w:ascii="Calibri" w:eastAsia="Times New Roman" w:hAnsi="Calibri" w:cs="Times New Roman"/>
                <w:b/>
                <w:bCs/>
                <w:sz w:val="24"/>
                <w:szCs w:val="24"/>
                <w:lang w:eastAsia="sk-SK"/>
              </w:rPr>
            </w:pPr>
            <w:r w:rsidRPr="002B3260">
              <w:rPr>
                <w:rFonts w:ascii="Calibri" w:eastAsia="Times New Roman" w:hAnsi="Calibri" w:cs="Times New Roman"/>
                <w:b/>
                <w:bCs/>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2B3260" w:rsidRDefault="008F18CC" w:rsidP="008F18CC">
            <w:pPr>
              <w:jc w:val="center"/>
              <w:rPr>
                <w:rFonts w:ascii="Calibri" w:eastAsia="Times New Roman" w:hAnsi="Calibri" w:cs="Times New Roman"/>
                <w:b/>
                <w:bCs/>
                <w:strike/>
                <w:sz w:val="24"/>
                <w:szCs w:val="24"/>
                <w:lang w:eastAsia="sk-SK"/>
              </w:rPr>
            </w:pPr>
            <w:r w:rsidRPr="002B3260">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3FD98A5"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FB48F1">
              <w:rPr>
                <w:rFonts w:ascii="Calibri" w:eastAsia="Times New Roman" w:hAnsi="Calibri" w:cs="Times New Roman"/>
                <w:color w:val="000000"/>
                <w:sz w:val="24"/>
                <w:szCs w:val="24"/>
                <w:lang w:eastAsia="sk-SK"/>
              </w:rPr>
              <w:t>Najnižšia cena v EUR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4C46FB" w:rsidRDefault="00B32658" w:rsidP="00B32658">
            <w:pPr>
              <w:jc w:val="both"/>
              <w:rPr>
                <w:rFonts w:ascii="Calibri" w:eastAsia="Times New Roman" w:hAnsi="Calibri" w:cs="Times New Roman"/>
                <w:b/>
                <w:bCs/>
                <w:color w:val="000000"/>
                <w:sz w:val="24"/>
                <w:szCs w:val="24"/>
                <w:lang w:eastAsia="sk-SK"/>
              </w:rPr>
            </w:pPr>
            <w:r w:rsidRPr="004C46FB">
              <w:rPr>
                <w:rFonts w:ascii="Calibri" w:eastAsia="Times New Roman" w:hAnsi="Calibri" w:cs="Times New Roman"/>
                <w:b/>
                <w:bCs/>
                <w:color w:val="000000"/>
                <w:sz w:val="24"/>
                <w:szCs w:val="24"/>
                <w:lang w:eastAsia="sk-SK"/>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AFF3BA0" w14:textId="1BE85BC0" w:rsidR="00B32658" w:rsidRPr="004C46FB" w:rsidRDefault="006D47DA" w:rsidP="006D47DA">
            <w:r w:rsidRPr="004C46FB">
              <w:t xml:space="preserve">Elektronicky prostredníctvom: </w:t>
            </w:r>
          </w:p>
          <w:p w14:paraId="554E8596" w14:textId="19CFEBD4" w:rsidR="005C111B" w:rsidRPr="004C46FB" w:rsidRDefault="001D24F7" w:rsidP="004C46FB">
            <w:hyperlink r:id="rId9" w:history="1">
              <w:r w:rsidR="004C46FB" w:rsidRPr="004C46FB">
                <w:rPr>
                  <w:rStyle w:val="Hypertextovprepojenie"/>
                </w:rPr>
                <w:t>https://josephine.proebiz.com/sk/tender/30077/summary</w:t>
              </w:r>
            </w:hyperlink>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461EE9" w:rsidRDefault="00B32658" w:rsidP="0024367F">
            <w:pPr>
              <w:jc w:val="both"/>
              <w:rPr>
                <w:rFonts w:ascii="Calibri" w:eastAsia="Times New Roman" w:hAnsi="Calibri" w:cs="Times New Roman"/>
                <w:b/>
                <w:bCs/>
                <w:color w:val="000000"/>
                <w:sz w:val="24"/>
                <w:szCs w:val="24"/>
                <w:lang w:eastAsia="sk-SK"/>
              </w:rPr>
            </w:pPr>
            <w:r w:rsidRPr="00461EE9">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47F29D3" w:rsidR="00B32658" w:rsidRPr="00EA401D" w:rsidRDefault="00171791"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24</w:t>
            </w:r>
            <w:r w:rsidR="00DC41DA" w:rsidRPr="00461EE9">
              <w:rPr>
                <w:rFonts w:ascii="Calibri" w:eastAsia="Times New Roman" w:hAnsi="Calibri" w:cs="Times New Roman"/>
                <w:color w:val="000000"/>
                <w:sz w:val="24"/>
                <w:szCs w:val="24"/>
                <w:lang w:eastAsia="sk-SK"/>
              </w:rPr>
              <w:t>.08.2022</w:t>
            </w:r>
            <w:r w:rsidR="0053321B" w:rsidRPr="00461EE9">
              <w:rPr>
                <w:rFonts w:ascii="Calibri" w:eastAsia="Times New Roman" w:hAnsi="Calibri" w:cs="Times New Roman"/>
                <w:color w:val="000000"/>
                <w:sz w:val="24"/>
                <w:szCs w:val="24"/>
                <w:lang w:eastAsia="sk-SK"/>
              </w:rPr>
              <w:t xml:space="preserve"> (predpokladaný dátum)</w:t>
            </w:r>
          </w:p>
        </w:tc>
      </w:tr>
      <w:tr w:rsidR="00B32658" w14:paraId="454788D7" w14:textId="77777777" w:rsidTr="002B3260">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15193F67" w14:textId="77777777" w:rsidR="007502EB" w:rsidRDefault="00A62EFE" w:rsidP="0053321B">
            <w:pPr>
              <w:pStyle w:val="Odsekzoznamu"/>
              <w:numPr>
                <w:ilvl w:val="0"/>
                <w:numId w:val="4"/>
              </w:numPr>
              <w:jc w:val="both"/>
            </w:pPr>
            <w:r w:rsidRPr="00A62EFE">
              <w:t>nie je na jeho majetok vyhlásený konkurz, nie je v reštrukturalizácii, nie je v likvidácii (netýka sa  fyzických osôb uveden</w:t>
            </w:r>
            <w:r w:rsidR="00FC0C0E">
              <w:t xml:space="preserve">ých  v § 2 ods. 2 písm. b) a </w:t>
            </w:r>
            <w:r w:rsidRPr="00A62EFE">
              <w:t>d) zákona č. 513/1</w:t>
            </w:r>
            <w:r w:rsidR="00FC0C0E">
              <w:t>991 Zb. Obchodný zákonník),</w:t>
            </w:r>
            <w:r w:rsidR="002B3260">
              <w:t xml:space="preserve"> </w:t>
            </w:r>
            <w:r w:rsidRPr="00A62EFE">
              <w:t>nebolo proti nemu zastavené konkurzné konanie pre nedostatok majetku alebo zrušený konkurz pre nedostatok majetku</w:t>
            </w:r>
            <w:r w:rsidR="00B32658" w:rsidRPr="00193E42">
              <w:t>,</w:t>
            </w:r>
          </w:p>
          <w:p w14:paraId="57D606F3" w14:textId="77777777" w:rsidR="007502EB" w:rsidRDefault="00A62EFE" w:rsidP="0053321B">
            <w:pPr>
              <w:pStyle w:val="Odsekzoznamu"/>
              <w:numPr>
                <w:ilvl w:val="0"/>
                <w:numId w:val="4"/>
              </w:numPr>
              <w:jc w:val="both"/>
            </w:pPr>
            <w:r w:rsidRPr="007502EB">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D459C66" w14:textId="4B9B5D6C" w:rsidR="007502EB" w:rsidRDefault="00C6517F" w:rsidP="0053321B">
            <w:pPr>
              <w:pStyle w:val="Odsekzoznamu"/>
              <w:numPr>
                <w:ilvl w:val="0"/>
                <w:numId w:val="4"/>
              </w:numPr>
              <w:jc w:val="both"/>
            </w:pPr>
            <w:r>
              <w:t xml:space="preserve">dodávateľ </w:t>
            </w:r>
            <w:r w:rsidR="00B32658"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7502EB">
              <w:t> </w:t>
            </w:r>
            <w:r w:rsidR="00B32658" w:rsidRPr="000B2636">
              <w:t>ľuďmi</w:t>
            </w:r>
          </w:p>
          <w:p w14:paraId="59365769" w14:textId="228DE97F" w:rsidR="00B32658" w:rsidRPr="00FD0A91" w:rsidRDefault="00B32658" w:rsidP="0053321B">
            <w:pPr>
              <w:pStyle w:val="Odsekzoznamu"/>
              <w:numPr>
                <w:ilvl w:val="0"/>
                <w:numId w:val="4"/>
              </w:numPr>
              <w:jc w:val="both"/>
            </w:pPr>
            <w:r>
              <w:t>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3028097E" w14:textId="77777777" w:rsidR="00B32658" w:rsidRDefault="00B32658" w:rsidP="002B3260">
            <w:pPr>
              <w:rPr>
                <w:rFonts w:ascii="Calibri" w:eastAsia="Times New Roman" w:hAnsi="Calibri" w:cs="Times New Roman"/>
                <w:b/>
                <w:color w:val="000000"/>
                <w:sz w:val="24"/>
                <w:szCs w:val="24"/>
                <w:lang w:eastAsia="sk-SK"/>
              </w:rPr>
            </w:pPr>
            <w:r w:rsidRPr="00EA401D">
              <w:rPr>
                <w:rFonts w:ascii="Calibri" w:eastAsia="Times New Roman" w:hAnsi="Calibri" w:cs="Times New Roman"/>
                <w:color w:val="000000"/>
                <w:sz w:val="24"/>
                <w:szCs w:val="24"/>
                <w:lang w:eastAsia="sk-SK"/>
              </w:rPr>
              <w:t> </w:t>
            </w:r>
            <w:r w:rsidR="002B3260" w:rsidRPr="002B3260">
              <w:rPr>
                <w:rFonts w:ascii="Calibri" w:eastAsia="Times New Roman" w:hAnsi="Calibri" w:cs="Times New Roman"/>
                <w:b/>
                <w:color w:val="000000"/>
                <w:sz w:val="24"/>
                <w:szCs w:val="24"/>
                <w:lang w:eastAsia="sk-SK"/>
              </w:rPr>
              <w:t>Požadovaný doklad:</w:t>
            </w:r>
          </w:p>
          <w:p w14:paraId="7B524940" w14:textId="007AF6B0" w:rsidR="007502EB" w:rsidRDefault="002B3260" w:rsidP="0053321B">
            <w:pPr>
              <w:pStyle w:val="Odsekzoznamu"/>
              <w:numPr>
                <w:ilvl w:val="0"/>
                <w:numId w:val="5"/>
              </w:numPr>
            </w:pPr>
            <w:r w:rsidRPr="002B3260">
              <w:t xml:space="preserve">Potvrdenie </w:t>
            </w:r>
            <w:r w:rsidR="0053321B">
              <w:t xml:space="preserve">miestne </w:t>
            </w:r>
            <w:r w:rsidRPr="002B3260">
              <w:t>príslušného súdu</w:t>
            </w:r>
            <w:r w:rsidR="007502EB">
              <w:t xml:space="preserve"> alebo ekvivalentný doklad v krajine sídla dodávateľa</w:t>
            </w:r>
          </w:p>
          <w:p w14:paraId="1ED11D34" w14:textId="08568114" w:rsidR="007502EB" w:rsidRDefault="002B3260" w:rsidP="0053321B">
            <w:pPr>
              <w:pStyle w:val="Odsekzoznamu"/>
              <w:numPr>
                <w:ilvl w:val="0"/>
                <w:numId w:val="5"/>
              </w:numPr>
            </w:pPr>
            <w:r>
              <w:t xml:space="preserve">Potvrdenie </w:t>
            </w:r>
            <w:r w:rsidR="0053321B">
              <w:t xml:space="preserve">miestne </w:t>
            </w:r>
            <w:r>
              <w:t xml:space="preserve">príslušného Inšpektorátu práce </w:t>
            </w:r>
            <w:r w:rsidR="007502EB">
              <w:t>alebo ekvivalentný doklad v krajine sídla  dodávateľa</w:t>
            </w:r>
          </w:p>
          <w:p w14:paraId="575A1E98" w14:textId="3320BD52" w:rsidR="007502EB" w:rsidRDefault="002B3260" w:rsidP="0053321B">
            <w:pPr>
              <w:pStyle w:val="Odsekzoznamu"/>
              <w:numPr>
                <w:ilvl w:val="0"/>
                <w:numId w:val="5"/>
              </w:numPr>
            </w:pPr>
            <w:r>
              <w:t xml:space="preserve">Výpis z registra trestov </w:t>
            </w:r>
            <w:r w:rsidR="007502EB">
              <w:t>alebo ekvivalentný doklad v krajine sídla dodávateľa</w:t>
            </w:r>
          </w:p>
          <w:p w14:paraId="25412608" w14:textId="206B52EA" w:rsidR="002B3260" w:rsidRDefault="002B3260" w:rsidP="0053321B">
            <w:pPr>
              <w:pStyle w:val="Odsekzoznamu"/>
              <w:numPr>
                <w:ilvl w:val="0"/>
                <w:numId w:val="5"/>
              </w:numPr>
            </w:pPr>
            <w:r>
              <w:t>Výpis z Obchodného registra alebo Živnostenského registra alebo ekvivalentný doklad</w:t>
            </w:r>
            <w:r w:rsidR="007502EB">
              <w:t xml:space="preserve"> v krajine sídla dodávateľa</w:t>
            </w:r>
          </w:p>
          <w:p w14:paraId="41CAD103" w14:textId="77777777" w:rsidR="0053321B" w:rsidRDefault="0053321B" w:rsidP="0053321B"/>
          <w:p w14:paraId="14C42EE3" w14:textId="49657164" w:rsidR="007502EB" w:rsidRPr="007502EB" w:rsidRDefault="007502EB" w:rsidP="0053321B">
            <w:r w:rsidRPr="007502EB">
              <w:t>Potenciálny dodávateľ môže predbežne nahradiť doklad</w:t>
            </w:r>
            <w:r>
              <w:t xml:space="preserve">y </w:t>
            </w:r>
            <w:r w:rsidRPr="007502EB">
              <w:t xml:space="preserve">čestným vyhlásením alebo vyhlásením o zaregistrovaní sa v zozname hospodárskych subjektov spolu s platnou registráciou. Potenciálny dodávateľ vyššie požadované dokumenty zaregistrované v informačných systémoch verejnej správy alebo už zverejnené nepredkladá - uvedie iba internetovú adresu/hypertextový </w:t>
            </w:r>
            <w:proofErr w:type="spellStart"/>
            <w:r w:rsidRPr="007502EB">
              <w:t>link</w:t>
            </w:r>
            <w:proofErr w:type="spellEnd"/>
            <w:r w:rsidRPr="007502EB">
              <w:t>, na ktorom požadované dokumenty verejne sprístupnené</w:t>
            </w:r>
            <w:r>
              <w:t>.</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56056A61" w:rsidR="000056A2" w:rsidRPr="00EA401D" w:rsidRDefault="00FB48F1" w:rsidP="007502EB">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147AEB0" w:rsidR="000056A2" w:rsidRPr="00EA401D" w:rsidRDefault="00FB48F1" w:rsidP="007502EB">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NIE</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4686F67"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AB3E95">
              <w:rPr>
                <w:rFonts w:ascii="Calibri" w:eastAsia="Times New Roman" w:hAnsi="Calibri" w:cs="Times New Roman"/>
                <w:b/>
                <w:color w:val="000000"/>
                <w:sz w:val="24"/>
                <w:szCs w:val="24"/>
                <w:lang w:eastAsia="sk-SK"/>
              </w:rPr>
              <w:t xml:space="preserve"> Rimavských Janovciach </w:t>
            </w:r>
          </w:p>
        </w:tc>
        <w:tc>
          <w:tcPr>
            <w:tcW w:w="3021" w:type="dxa"/>
          </w:tcPr>
          <w:p w14:paraId="430EA16E" w14:textId="5A8377BA" w:rsidR="002E0B88" w:rsidRDefault="0053321B"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w:t>
            </w:r>
            <w:r w:rsidR="00171791">
              <w:rPr>
                <w:rFonts w:ascii="Calibri" w:eastAsia="Times New Roman" w:hAnsi="Calibri" w:cs="Times New Roman"/>
                <w:b/>
                <w:color w:val="000000"/>
                <w:sz w:val="24"/>
                <w:szCs w:val="24"/>
                <w:lang w:eastAsia="sk-SK"/>
              </w:rPr>
              <w:t>16</w:t>
            </w:r>
            <w:r>
              <w:rPr>
                <w:rFonts w:ascii="Calibri" w:eastAsia="Times New Roman" w:hAnsi="Calibri" w:cs="Times New Roman"/>
                <w:b/>
                <w:color w:val="000000"/>
                <w:sz w:val="24"/>
                <w:szCs w:val="24"/>
                <w:lang w:eastAsia="sk-SK"/>
              </w:rPr>
              <w:t>.08.2022</w:t>
            </w:r>
          </w:p>
        </w:tc>
        <w:tc>
          <w:tcPr>
            <w:tcW w:w="3021" w:type="dxa"/>
            <w:tcBorders>
              <w:bottom w:val="single" w:sz="4" w:space="0" w:color="auto"/>
            </w:tcBorders>
          </w:tcPr>
          <w:p w14:paraId="2353DC51" w14:textId="71557A09" w:rsidR="002E0B88" w:rsidRDefault="00012332"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      Ing. Martina Kukučková</w:t>
            </w: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6D0DD233" w:rsidR="002E0B88" w:rsidRDefault="00012332" w:rsidP="002E0B8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poverená obstarávaním</w:t>
            </w:r>
            <w:r w:rsidR="002E0B88" w:rsidRPr="002E0B88">
              <w:rPr>
                <w:rFonts w:ascii="Calibri" w:eastAsia="Times New Roman" w:hAnsi="Calibri" w:cs="Times New Roman"/>
                <w:color w:val="000000"/>
                <w:vertAlign w:val="superscript"/>
                <w:lang w:eastAsia="sk-SK"/>
              </w:rPr>
              <w:footnoteReference w:id="6"/>
            </w:r>
          </w:p>
        </w:tc>
      </w:tr>
    </w:tbl>
    <w:p w14:paraId="185BF750" w14:textId="41A5DE8A" w:rsidR="007F1CEE" w:rsidRDefault="007F1CEE" w:rsidP="00B32658">
      <w:pPr>
        <w:spacing w:after="0" w:line="240" w:lineRule="auto"/>
        <w:jc w:val="both"/>
        <w:rPr>
          <w:rFonts w:ascii="Calibri" w:eastAsia="Times New Roman" w:hAnsi="Calibri" w:cs="Times New Roman"/>
          <w:color w:val="000000"/>
          <w:lang w:eastAsia="sk-SK"/>
        </w:rPr>
      </w:pPr>
    </w:p>
    <w:tbl>
      <w:tblPr>
        <w:tblW w:w="16953" w:type="dxa"/>
        <w:tblCellMar>
          <w:left w:w="70" w:type="dxa"/>
          <w:right w:w="70" w:type="dxa"/>
        </w:tblCellMar>
        <w:tblLook w:val="04A0" w:firstRow="1" w:lastRow="0" w:firstColumn="1" w:lastColumn="0" w:noHBand="0" w:noVBand="1"/>
      </w:tblPr>
      <w:tblGrid>
        <w:gridCol w:w="2043"/>
        <w:gridCol w:w="7455"/>
        <w:gridCol w:w="7455"/>
      </w:tblGrid>
      <w:tr w:rsidR="00012332" w:rsidRPr="00BE6E5F" w14:paraId="0F1DED49" w14:textId="77777777" w:rsidTr="00012332">
        <w:trPr>
          <w:trHeight w:val="255"/>
        </w:trPr>
        <w:tc>
          <w:tcPr>
            <w:tcW w:w="2043" w:type="dxa"/>
            <w:tcBorders>
              <w:top w:val="nil"/>
              <w:left w:val="nil"/>
              <w:bottom w:val="nil"/>
              <w:right w:val="nil"/>
            </w:tcBorders>
            <w:shd w:val="clear" w:color="auto" w:fill="auto"/>
            <w:noWrap/>
            <w:vAlign w:val="bottom"/>
            <w:hideMark/>
          </w:tcPr>
          <w:p w14:paraId="1B2B80BF" w14:textId="77777777" w:rsidR="00012332" w:rsidRPr="00EA401D" w:rsidRDefault="00012332" w:rsidP="00012332">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195E7B8F" w14:textId="501C07FF" w:rsidR="00012332" w:rsidRPr="00EA401D" w:rsidRDefault="00012332" w:rsidP="00012332">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 resp. Špecifikácia predmetu zákazky</w:t>
            </w:r>
          </w:p>
        </w:tc>
        <w:tc>
          <w:tcPr>
            <w:tcW w:w="7455" w:type="dxa"/>
            <w:tcBorders>
              <w:top w:val="nil"/>
              <w:left w:val="nil"/>
              <w:bottom w:val="nil"/>
              <w:right w:val="nil"/>
            </w:tcBorders>
            <w:shd w:val="clear" w:color="auto" w:fill="auto"/>
            <w:noWrap/>
            <w:vAlign w:val="bottom"/>
          </w:tcPr>
          <w:p w14:paraId="6EF6DA34" w14:textId="0290418A" w:rsidR="00012332" w:rsidRPr="00BE6E5F" w:rsidRDefault="00012332" w:rsidP="00012332">
            <w:pPr>
              <w:spacing w:after="0" w:line="240" w:lineRule="auto"/>
              <w:rPr>
                <w:rFonts w:ascii="Calibri" w:eastAsia="Times New Roman" w:hAnsi="Calibri" w:cs="Times New Roman"/>
                <w:color w:val="000000"/>
                <w:sz w:val="20"/>
                <w:szCs w:val="20"/>
                <w:lang w:eastAsia="sk-SK"/>
              </w:rPr>
            </w:pPr>
          </w:p>
        </w:tc>
      </w:tr>
      <w:tr w:rsidR="00012332" w:rsidRPr="00EA401D" w14:paraId="5403BEF7" w14:textId="77777777" w:rsidTr="003C3E17">
        <w:trPr>
          <w:trHeight w:val="255"/>
        </w:trPr>
        <w:tc>
          <w:tcPr>
            <w:tcW w:w="2043" w:type="dxa"/>
            <w:tcBorders>
              <w:top w:val="nil"/>
              <w:left w:val="nil"/>
              <w:bottom w:val="nil"/>
              <w:right w:val="nil"/>
            </w:tcBorders>
            <w:shd w:val="clear" w:color="auto" w:fill="auto"/>
            <w:noWrap/>
            <w:vAlign w:val="bottom"/>
          </w:tcPr>
          <w:p w14:paraId="0A24CEAF" w14:textId="77777777" w:rsidR="00012332" w:rsidRPr="00DC41DA" w:rsidRDefault="00012332" w:rsidP="00012332">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5E6BA092" w14:textId="076DC60E" w:rsidR="00012332" w:rsidRPr="00012332" w:rsidRDefault="00012332" w:rsidP="00012332">
            <w:pPr>
              <w:spacing w:after="0" w:line="240" w:lineRule="auto"/>
              <w:rPr>
                <w:rFonts w:ascii="Calibri" w:eastAsia="Times New Roman" w:hAnsi="Calibri" w:cs="Times New Roman"/>
                <w:strike/>
                <w:color w:val="000000"/>
                <w:sz w:val="20"/>
                <w:szCs w:val="20"/>
                <w:vertAlign w:val="superscript"/>
                <w:lang w:eastAsia="sk-SK"/>
              </w:rPr>
            </w:pPr>
            <w:r w:rsidRPr="00012332">
              <w:rPr>
                <w:rFonts w:ascii="Calibri" w:eastAsia="Times New Roman" w:hAnsi="Calibri" w:cs="Times New Roman"/>
                <w:strike/>
                <w:color w:val="000000"/>
                <w:sz w:val="20"/>
                <w:szCs w:val="20"/>
                <w:lang w:eastAsia="sk-SK"/>
              </w:rPr>
              <w:t>Prehľad rozpočtových nákladov v EUR</w:t>
            </w:r>
            <w:r w:rsidRPr="00012332">
              <w:rPr>
                <w:rStyle w:val="Odkaznapoznmkupodiarou"/>
                <w:rFonts w:ascii="Calibri" w:eastAsia="Times New Roman" w:hAnsi="Calibri" w:cs="Times New Roman"/>
                <w:strike/>
                <w:color w:val="000000"/>
                <w:sz w:val="20"/>
                <w:szCs w:val="20"/>
                <w:lang w:eastAsia="sk-SK"/>
              </w:rPr>
              <w:t xml:space="preserve"> </w:t>
            </w:r>
            <w:r w:rsidRPr="00012332">
              <w:rPr>
                <w:rStyle w:val="Odkaznapoznmkupodiarou"/>
                <w:rFonts w:ascii="Calibri" w:eastAsia="Times New Roman" w:hAnsi="Calibri" w:cs="Times New Roman"/>
                <w:strike/>
                <w:color w:val="000000"/>
                <w:sz w:val="20"/>
                <w:szCs w:val="20"/>
                <w:lang w:eastAsia="sk-SK"/>
              </w:rPr>
              <w:footnoteReference w:id="7"/>
            </w:r>
          </w:p>
          <w:p w14:paraId="61FBE032" w14:textId="6CCF81A7" w:rsidR="00012332" w:rsidRPr="00012332" w:rsidRDefault="00012332" w:rsidP="00012332">
            <w:pPr>
              <w:spacing w:after="0" w:line="240" w:lineRule="auto"/>
              <w:rPr>
                <w:rFonts w:ascii="Calibri" w:eastAsia="Times New Roman" w:hAnsi="Calibri" w:cs="Times New Roman"/>
                <w:strike/>
                <w:color w:val="000000"/>
                <w:sz w:val="20"/>
                <w:szCs w:val="20"/>
                <w:vertAlign w:val="superscript"/>
                <w:lang w:eastAsia="sk-SK"/>
              </w:rPr>
            </w:pPr>
            <w:r w:rsidRPr="00715E87">
              <w:rPr>
                <w:noProof/>
              </w:rPr>
              <w:drawing>
                <wp:anchor distT="0" distB="0" distL="114300" distR="114300" simplePos="0" relativeHeight="251659264" behindDoc="0" locked="0" layoutInCell="1" allowOverlap="1" wp14:anchorId="603BE85B" wp14:editId="47133FA1">
                  <wp:simplePos x="0" y="0"/>
                  <wp:positionH relativeFrom="column">
                    <wp:posOffset>2576830</wp:posOffset>
                  </wp:positionH>
                  <wp:positionV relativeFrom="paragraph">
                    <wp:posOffset>135890</wp:posOffset>
                  </wp:positionV>
                  <wp:extent cx="1701800" cy="1095375"/>
                  <wp:effectExtent l="0" t="0" r="0" b="0"/>
                  <wp:wrapSquare wrapText="bothSides"/>
                  <wp:docPr id="1" name="Obrázo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332">
              <w:rPr>
                <w:rFonts w:ascii="Calibri" w:eastAsia="Times New Roman" w:hAnsi="Calibri" w:cs="Times New Roman"/>
                <w:strike/>
                <w:color w:val="000000"/>
                <w:sz w:val="20"/>
                <w:szCs w:val="20"/>
                <w:lang w:eastAsia="sk-SK"/>
              </w:rPr>
              <w:t>Projektová dokumentácia</w:t>
            </w:r>
            <w:r w:rsidRPr="00012332">
              <w:rPr>
                <w:rStyle w:val="Odkaznapoznmkupodiarou"/>
                <w:rFonts w:ascii="Calibri" w:eastAsia="Times New Roman" w:hAnsi="Calibri" w:cs="Times New Roman"/>
                <w:strike/>
                <w:color w:val="000000"/>
                <w:sz w:val="20"/>
                <w:szCs w:val="20"/>
                <w:lang w:eastAsia="sk-SK"/>
              </w:rPr>
              <w:footnoteReference w:id="8"/>
            </w:r>
          </w:p>
          <w:p w14:paraId="7769C2A6" w14:textId="502A3A78" w:rsidR="00012332" w:rsidRPr="005C111B" w:rsidRDefault="00012332" w:rsidP="00012332">
            <w:pPr>
              <w:spacing w:after="0" w:line="240" w:lineRule="auto"/>
              <w:rPr>
                <w:rFonts w:ascii="Calibri" w:eastAsia="Times New Roman" w:hAnsi="Calibri" w:cs="Times New Roman"/>
                <w:strike/>
                <w:color w:val="000000"/>
                <w:sz w:val="20"/>
                <w:szCs w:val="20"/>
                <w:highlight w:val="yellow"/>
                <w:lang w:eastAsia="sk-SK"/>
              </w:rPr>
            </w:pPr>
            <w:r w:rsidRPr="005C111B">
              <w:rPr>
                <w:rFonts w:ascii="Calibri" w:eastAsia="Times New Roman" w:hAnsi="Calibri" w:cs="Times New Roman"/>
                <w:strike/>
                <w:color w:val="000000"/>
                <w:sz w:val="20"/>
                <w:szCs w:val="20"/>
                <w:lang w:eastAsia="sk-SK"/>
              </w:rPr>
              <w:t>Iné</w:t>
            </w:r>
            <w:r w:rsidRPr="005C111B">
              <w:rPr>
                <w:rStyle w:val="Odkaznapoznmkupodiarou"/>
                <w:rFonts w:ascii="Calibri" w:eastAsia="Times New Roman" w:hAnsi="Calibri" w:cs="Times New Roman"/>
                <w:strike/>
                <w:color w:val="000000"/>
                <w:sz w:val="20"/>
                <w:szCs w:val="20"/>
                <w:lang w:eastAsia="sk-SK"/>
              </w:rPr>
              <w:footnoteReference w:id="9"/>
            </w:r>
          </w:p>
        </w:tc>
        <w:tc>
          <w:tcPr>
            <w:tcW w:w="7455" w:type="dxa"/>
            <w:tcBorders>
              <w:top w:val="nil"/>
              <w:left w:val="nil"/>
              <w:bottom w:val="nil"/>
              <w:right w:val="nil"/>
            </w:tcBorders>
            <w:shd w:val="clear" w:color="auto" w:fill="auto"/>
            <w:noWrap/>
            <w:vAlign w:val="bottom"/>
          </w:tcPr>
          <w:p w14:paraId="01131470" w14:textId="732EED13" w:rsidR="00012332" w:rsidRPr="00DC41DA" w:rsidRDefault="00012332" w:rsidP="00012332">
            <w:pPr>
              <w:spacing w:after="0" w:line="240" w:lineRule="auto"/>
              <w:rPr>
                <w:rFonts w:ascii="Calibri" w:eastAsia="Times New Roman" w:hAnsi="Calibri" w:cs="Times New Roman"/>
                <w:strike/>
                <w:color w:val="000000"/>
                <w:sz w:val="20"/>
                <w:szCs w:val="20"/>
                <w:lang w:eastAsia="sk-SK"/>
              </w:rPr>
            </w:pPr>
          </w:p>
        </w:tc>
      </w:tr>
    </w:tbl>
    <w:p w14:paraId="2EC1DF00" w14:textId="3328A215" w:rsidR="0053321B" w:rsidRDefault="0053321B" w:rsidP="007F1CEE">
      <w:pPr>
        <w:spacing w:after="0" w:line="240" w:lineRule="auto"/>
        <w:jc w:val="both"/>
        <w:rPr>
          <w:rFonts w:ascii="Calibri" w:eastAsia="Times New Roman" w:hAnsi="Calibri" w:cs="Times New Roman"/>
          <w:color w:val="000000"/>
          <w:lang w:eastAsia="sk-SK"/>
        </w:rPr>
      </w:pPr>
    </w:p>
    <w:p w14:paraId="6FEB782D" w14:textId="78880956" w:rsidR="0053321B" w:rsidRPr="0053321B" w:rsidRDefault="0053321B" w:rsidP="0053321B">
      <w:pPr>
        <w:rPr>
          <w:rFonts w:ascii="Calibri" w:eastAsia="Times New Roman" w:hAnsi="Calibri" w:cs="Times New Roman"/>
          <w:lang w:eastAsia="sk-SK"/>
        </w:rPr>
      </w:pPr>
    </w:p>
    <w:p w14:paraId="1E90D5D5" w14:textId="7F4BE204" w:rsidR="0053321B" w:rsidRPr="0053321B" w:rsidRDefault="0053321B" w:rsidP="0053321B">
      <w:pPr>
        <w:rPr>
          <w:rFonts w:ascii="Calibri" w:eastAsia="Times New Roman" w:hAnsi="Calibri" w:cs="Times New Roman"/>
          <w:lang w:eastAsia="sk-SK"/>
        </w:rPr>
      </w:pPr>
    </w:p>
    <w:p w14:paraId="73AF50A1" w14:textId="225D3539" w:rsidR="0053321B" w:rsidRPr="0053321B" w:rsidRDefault="0053321B" w:rsidP="0053321B">
      <w:pPr>
        <w:rPr>
          <w:rFonts w:ascii="Calibri" w:eastAsia="Times New Roman" w:hAnsi="Calibri" w:cs="Times New Roman"/>
          <w:lang w:eastAsia="sk-SK"/>
        </w:rPr>
      </w:pPr>
    </w:p>
    <w:p w14:paraId="6D61A4BD" w14:textId="77777777" w:rsidR="0053321B" w:rsidRPr="0053321B" w:rsidRDefault="0053321B" w:rsidP="0053321B">
      <w:pPr>
        <w:rPr>
          <w:rFonts w:ascii="Calibri" w:eastAsia="Times New Roman" w:hAnsi="Calibri" w:cs="Times New Roman"/>
          <w:lang w:eastAsia="sk-SK"/>
        </w:rPr>
      </w:pPr>
    </w:p>
    <w:p w14:paraId="6B184C46" w14:textId="77777777" w:rsidR="0053321B" w:rsidRPr="0053321B" w:rsidRDefault="0053321B" w:rsidP="0053321B">
      <w:pPr>
        <w:rPr>
          <w:rFonts w:ascii="Calibri" w:eastAsia="Times New Roman" w:hAnsi="Calibri" w:cs="Times New Roman"/>
          <w:lang w:eastAsia="sk-SK"/>
        </w:rPr>
      </w:pPr>
    </w:p>
    <w:p w14:paraId="27B36176" w14:textId="77777777" w:rsidR="0053321B" w:rsidRPr="0053321B" w:rsidRDefault="0053321B" w:rsidP="0053321B">
      <w:pPr>
        <w:rPr>
          <w:rFonts w:ascii="Calibri" w:eastAsia="Times New Roman" w:hAnsi="Calibri" w:cs="Times New Roman"/>
          <w:lang w:eastAsia="sk-SK"/>
        </w:rPr>
      </w:pPr>
    </w:p>
    <w:p w14:paraId="75AA3085" w14:textId="77777777" w:rsidR="0053321B" w:rsidRPr="0053321B" w:rsidRDefault="0053321B" w:rsidP="0053321B">
      <w:pPr>
        <w:rPr>
          <w:rFonts w:ascii="Calibri" w:eastAsia="Times New Roman" w:hAnsi="Calibri" w:cs="Times New Roman"/>
          <w:lang w:eastAsia="sk-SK"/>
        </w:rPr>
      </w:pPr>
    </w:p>
    <w:p w14:paraId="2FBD5A09" w14:textId="77777777" w:rsidR="0053321B" w:rsidRPr="0053321B" w:rsidRDefault="0053321B" w:rsidP="0053321B">
      <w:pPr>
        <w:rPr>
          <w:rFonts w:ascii="Calibri" w:eastAsia="Times New Roman" w:hAnsi="Calibri" w:cs="Times New Roman"/>
          <w:lang w:eastAsia="sk-SK"/>
        </w:rPr>
      </w:pPr>
    </w:p>
    <w:p w14:paraId="75D56CC4" w14:textId="77777777" w:rsidR="0053321B" w:rsidRPr="0053321B" w:rsidRDefault="0053321B" w:rsidP="0053321B">
      <w:pPr>
        <w:rPr>
          <w:rFonts w:ascii="Calibri" w:eastAsia="Times New Roman" w:hAnsi="Calibri" w:cs="Times New Roman"/>
          <w:lang w:eastAsia="sk-SK"/>
        </w:rPr>
      </w:pPr>
    </w:p>
    <w:p w14:paraId="6C1C9FA2" w14:textId="77777777" w:rsidR="0053321B" w:rsidRPr="0053321B" w:rsidRDefault="0053321B" w:rsidP="0053321B">
      <w:pPr>
        <w:rPr>
          <w:rFonts w:ascii="Calibri" w:eastAsia="Times New Roman" w:hAnsi="Calibri" w:cs="Times New Roman"/>
          <w:lang w:eastAsia="sk-SK"/>
        </w:rPr>
      </w:pPr>
    </w:p>
    <w:p w14:paraId="22C94663" w14:textId="77777777" w:rsidR="0053321B" w:rsidRPr="0053321B" w:rsidRDefault="0053321B" w:rsidP="0053321B">
      <w:pPr>
        <w:rPr>
          <w:rFonts w:ascii="Calibri" w:eastAsia="Times New Roman" w:hAnsi="Calibri" w:cs="Times New Roman"/>
          <w:lang w:eastAsia="sk-SK"/>
        </w:rPr>
      </w:pPr>
    </w:p>
    <w:p w14:paraId="301E79B6" w14:textId="77777777" w:rsidR="0053321B" w:rsidRPr="0053321B" w:rsidRDefault="0053321B" w:rsidP="0053321B">
      <w:pPr>
        <w:rPr>
          <w:rFonts w:ascii="Calibri" w:eastAsia="Times New Roman" w:hAnsi="Calibri" w:cs="Times New Roman"/>
          <w:lang w:eastAsia="sk-SK"/>
        </w:rPr>
      </w:pPr>
    </w:p>
    <w:p w14:paraId="7A1CBE22" w14:textId="77777777" w:rsidR="0053321B" w:rsidRPr="0053321B" w:rsidRDefault="0053321B" w:rsidP="0053321B">
      <w:pPr>
        <w:rPr>
          <w:rFonts w:ascii="Calibri" w:eastAsia="Times New Roman" w:hAnsi="Calibri" w:cs="Times New Roman"/>
          <w:lang w:eastAsia="sk-SK"/>
        </w:rPr>
      </w:pPr>
    </w:p>
    <w:p w14:paraId="3B90545E" w14:textId="3BB70B00" w:rsidR="0053321B" w:rsidRDefault="0053321B" w:rsidP="0053321B">
      <w:pPr>
        <w:rPr>
          <w:rFonts w:ascii="Calibri" w:eastAsia="Times New Roman" w:hAnsi="Calibri" w:cs="Times New Roman"/>
          <w:lang w:eastAsia="sk-SK"/>
        </w:rPr>
      </w:pPr>
    </w:p>
    <w:p w14:paraId="782DC129" w14:textId="0E582AA6" w:rsidR="007F1CEE" w:rsidRPr="0053321B" w:rsidRDefault="0053321B" w:rsidP="0053321B">
      <w:pPr>
        <w:tabs>
          <w:tab w:val="left" w:pos="7271"/>
        </w:tabs>
        <w:rPr>
          <w:rFonts w:ascii="Calibri" w:eastAsia="Times New Roman" w:hAnsi="Calibri" w:cs="Times New Roman"/>
          <w:lang w:eastAsia="sk-SK"/>
        </w:rPr>
      </w:pPr>
      <w:r>
        <w:rPr>
          <w:rFonts w:ascii="Calibri" w:eastAsia="Times New Roman" w:hAnsi="Calibri" w:cs="Times New Roman"/>
          <w:lang w:eastAsia="sk-SK"/>
        </w:rPr>
        <w:tab/>
      </w:r>
    </w:p>
    <w:sectPr w:rsidR="007F1CEE" w:rsidRPr="0053321B" w:rsidSect="00477D60">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2B9F6" w14:textId="77777777" w:rsidR="001D24F7" w:rsidRDefault="001D24F7" w:rsidP="008740BA">
      <w:pPr>
        <w:spacing w:after="0" w:line="240" w:lineRule="auto"/>
      </w:pPr>
      <w:r>
        <w:separator/>
      </w:r>
    </w:p>
  </w:endnote>
  <w:endnote w:type="continuationSeparator" w:id="0">
    <w:p w14:paraId="781E810C" w14:textId="77777777" w:rsidR="001D24F7" w:rsidRDefault="001D24F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6CCA" w14:textId="77777777" w:rsidR="001D24F7" w:rsidRDefault="001D24F7" w:rsidP="008740BA">
      <w:pPr>
        <w:spacing w:after="0" w:line="240" w:lineRule="auto"/>
      </w:pPr>
      <w:r>
        <w:separator/>
      </w:r>
    </w:p>
  </w:footnote>
  <w:footnote w:type="continuationSeparator" w:id="0">
    <w:p w14:paraId="5A3AE3AD" w14:textId="77777777" w:rsidR="001D24F7" w:rsidRDefault="001D24F7"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DC41DA">
        <w:rPr>
          <w:rStyle w:val="Odkaznapoznmkupodiarou"/>
          <w:sz w:val="18"/>
          <w:szCs w:val="18"/>
        </w:rPr>
        <w:footnoteRef/>
      </w:r>
      <w:r w:rsidRPr="00DC41DA">
        <w:rPr>
          <w:rStyle w:val="Odkaznapoznmkupodiarou"/>
          <w:sz w:val="18"/>
          <w:szCs w:val="18"/>
        </w:rPr>
        <w:t xml:space="preserve"> </w:t>
      </w:r>
      <w:r w:rsidRPr="00DC41DA">
        <w:rPr>
          <w:rFonts w:ascii="Calibri" w:eastAsia="Times New Roman" w:hAnsi="Calibri" w:cs="Times New Roman"/>
          <w:color w:val="000000"/>
          <w:sz w:val="18"/>
          <w:szCs w:val="18"/>
          <w:lang w:eastAsia="sk-SK"/>
        </w:rPr>
        <w:t>resp. poverenej osoby vykonávaním obstarávania, v takom prípade je potrebné priložiť kópiu notársky overeného</w:t>
      </w:r>
      <w:r w:rsidRPr="00680402">
        <w:rPr>
          <w:rFonts w:ascii="Calibri" w:eastAsia="Times New Roman" w:hAnsi="Calibri" w:cs="Times New Roman"/>
          <w:color w:val="000000"/>
          <w:sz w:val="18"/>
          <w:szCs w:val="18"/>
          <w:lang w:eastAsia="sk-SK"/>
        </w:rPr>
        <w:t xml:space="preserve"> </w:t>
      </w:r>
      <w:r w:rsidRPr="00DC41DA">
        <w:rPr>
          <w:rFonts w:ascii="Calibri" w:eastAsia="Times New Roman" w:hAnsi="Calibri" w:cs="Times New Roman"/>
          <w:color w:val="000000"/>
          <w:sz w:val="18"/>
          <w:szCs w:val="18"/>
          <w:lang w:eastAsia="sk-SK"/>
        </w:rPr>
        <w:t xml:space="preserve">plnomocenstva. </w:t>
      </w:r>
      <w:r w:rsidR="00477D60" w:rsidRPr="00DC41DA">
        <w:rPr>
          <w:rFonts w:ascii="Calibri" w:eastAsia="Times New Roman" w:hAnsi="Calibri" w:cs="Times New Roman"/>
          <w:color w:val="000000"/>
          <w:sz w:val="18"/>
          <w:szCs w:val="18"/>
          <w:lang w:eastAsia="sk-SK"/>
        </w:rPr>
        <w:t>V </w:t>
      </w:r>
      <w:r w:rsidRPr="00DC41DA">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DC41DA">
        <w:rPr>
          <w:rFonts w:ascii="Calibri" w:eastAsia="Times New Roman" w:hAnsi="Calibri" w:cs="Times New Roman"/>
          <w:color w:val="000000"/>
          <w:sz w:val="18"/>
          <w:szCs w:val="18"/>
          <w:lang w:eastAsia="sk-SK"/>
        </w:rPr>
        <w:t>ITMS2014+,</w:t>
      </w:r>
      <w:r w:rsidR="00477D60" w:rsidRPr="00680402">
        <w:rPr>
          <w:rFonts w:ascii="Calibri" w:eastAsia="Times New Roman" w:hAnsi="Calibri" w:cs="Times New Roman"/>
          <w:color w:val="000000"/>
          <w:sz w:val="18"/>
          <w:szCs w:val="18"/>
          <w:lang w:eastAsia="sk-SK"/>
        </w:rPr>
        <w:t xml:space="preserve">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 w:id="7">
    <w:p w14:paraId="7D91E2C5" w14:textId="77777777" w:rsidR="00012332" w:rsidRPr="00680402" w:rsidRDefault="00012332" w:rsidP="0001233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8">
    <w:p w14:paraId="60B58864" w14:textId="77777777" w:rsidR="00012332" w:rsidRPr="00680402" w:rsidRDefault="00012332" w:rsidP="0001233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9">
    <w:p w14:paraId="2F3E42AA" w14:textId="77777777" w:rsidR="00012332" w:rsidRDefault="00012332" w:rsidP="00012332">
      <w:pPr>
        <w:pStyle w:val="Textpoznmkypodiarou"/>
        <w:ind w:left="0"/>
        <w:jc w:val="both"/>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21D8"/>
    <w:multiLevelType w:val="hybridMultilevel"/>
    <w:tmpl w:val="39B2CE7C"/>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9467F2F"/>
    <w:multiLevelType w:val="hybridMultilevel"/>
    <w:tmpl w:val="E23A7430"/>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9A663C0"/>
    <w:multiLevelType w:val="multilevel"/>
    <w:tmpl w:val="6032FBF0"/>
    <w:lvl w:ilvl="0">
      <w:start w:val="1"/>
      <w:numFmt w:val="decimal"/>
      <w:lvlText w:val="%1."/>
      <w:lvlJc w:val="left"/>
      <w:pPr>
        <w:tabs>
          <w:tab w:val="num" w:pos="432"/>
        </w:tabs>
        <w:ind w:left="432" w:hanging="432"/>
      </w:pPr>
      <w:rPr>
        <w:rFonts w:ascii="Times New Roman" w:hAnsi="Times New Roman" w:cs="Times New Roman" w:hint="default"/>
        <w:b/>
        <w:color w:val="00000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2"/>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70930696"/>
    <w:multiLevelType w:val="hybridMultilevel"/>
    <w:tmpl w:val="98EAF834"/>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71551455"/>
    <w:multiLevelType w:val="hybridMultilevel"/>
    <w:tmpl w:val="881AC520"/>
    <w:lvl w:ilvl="0" w:tplc="4CEC6FC2">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2332"/>
    <w:rsid w:val="000C4E30"/>
    <w:rsid w:val="0012492A"/>
    <w:rsid w:val="00171791"/>
    <w:rsid w:val="00180C3B"/>
    <w:rsid w:val="00184FAC"/>
    <w:rsid w:val="001D24F7"/>
    <w:rsid w:val="00234DDA"/>
    <w:rsid w:val="002368CA"/>
    <w:rsid w:val="0024367F"/>
    <w:rsid w:val="002B3260"/>
    <w:rsid w:val="002E0B88"/>
    <w:rsid w:val="002E29E7"/>
    <w:rsid w:val="00337311"/>
    <w:rsid w:val="00371C92"/>
    <w:rsid w:val="003D4DE1"/>
    <w:rsid w:val="00440F64"/>
    <w:rsid w:val="00441CEC"/>
    <w:rsid w:val="00461EE9"/>
    <w:rsid w:val="00463F84"/>
    <w:rsid w:val="00477D60"/>
    <w:rsid w:val="004B6BAD"/>
    <w:rsid w:val="004B7D13"/>
    <w:rsid w:val="004C46FB"/>
    <w:rsid w:val="004D6EC8"/>
    <w:rsid w:val="0053321B"/>
    <w:rsid w:val="00553A5E"/>
    <w:rsid w:val="005C111B"/>
    <w:rsid w:val="00680402"/>
    <w:rsid w:val="006D47DA"/>
    <w:rsid w:val="00735F16"/>
    <w:rsid w:val="007502EB"/>
    <w:rsid w:val="007854B2"/>
    <w:rsid w:val="007D00D0"/>
    <w:rsid w:val="007F1CEE"/>
    <w:rsid w:val="0083764D"/>
    <w:rsid w:val="008740BA"/>
    <w:rsid w:val="008A438C"/>
    <w:rsid w:val="008B6A30"/>
    <w:rsid w:val="008C2A80"/>
    <w:rsid w:val="008F18CC"/>
    <w:rsid w:val="00945F28"/>
    <w:rsid w:val="009C671A"/>
    <w:rsid w:val="009F2DEB"/>
    <w:rsid w:val="009F54C0"/>
    <w:rsid w:val="00A62EFE"/>
    <w:rsid w:val="00A65702"/>
    <w:rsid w:val="00A93956"/>
    <w:rsid w:val="00AB3E95"/>
    <w:rsid w:val="00AD1B4D"/>
    <w:rsid w:val="00B22F05"/>
    <w:rsid w:val="00B32658"/>
    <w:rsid w:val="00C3624E"/>
    <w:rsid w:val="00C6517F"/>
    <w:rsid w:val="00C8105A"/>
    <w:rsid w:val="00CC5E2B"/>
    <w:rsid w:val="00D21F90"/>
    <w:rsid w:val="00D672D6"/>
    <w:rsid w:val="00D7453E"/>
    <w:rsid w:val="00DB64C6"/>
    <w:rsid w:val="00DC41DA"/>
    <w:rsid w:val="00DF0779"/>
    <w:rsid w:val="00E474C2"/>
    <w:rsid w:val="00E679A9"/>
    <w:rsid w:val="00E91538"/>
    <w:rsid w:val="00E94167"/>
    <w:rsid w:val="00F62A5F"/>
    <w:rsid w:val="00F723B0"/>
    <w:rsid w:val="00F905B9"/>
    <w:rsid w:val="00FB48F1"/>
    <w:rsid w:val="00FC0C0E"/>
    <w:rsid w:val="00FE17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FB48F1"/>
    <w:rPr>
      <w:color w:val="0563C1" w:themeColor="hyperlink"/>
      <w:u w:val="single"/>
    </w:rPr>
  </w:style>
  <w:style w:type="character" w:styleId="Nevyrieenzmienka">
    <w:name w:val="Unresolved Mention"/>
    <w:basedOn w:val="Predvolenpsmoodseku"/>
    <w:uiPriority w:val="99"/>
    <w:semiHidden/>
    <w:unhideWhenUsed/>
    <w:rsid w:val="00FB48F1"/>
    <w:rPr>
      <w:color w:val="605E5C"/>
      <w:shd w:val="clear" w:color="auto" w:fill="E1DFDD"/>
    </w:rPr>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2B3260"/>
    <w:pPr>
      <w:ind w:left="720"/>
      <w:contextualSpacing/>
    </w:pPr>
  </w:style>
  <w:style w:type="paragraph" w:styleId="Textbubliny">
    <w:name w:val="Balloon Text"/>
    <w:basedOn w:val="Normlny"/>
    <w:link w:val="TextbublinyChar"/>
    <w:uiPriority w:val="99"/>
    <w:semiHidden/>
    <w:unhideWhenUsed/>
    <w:rsid w:val="006D47DA"/>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D47DA"/>
    <w:rPr>
      <w:rFonts w:ascii="Times New Roman" w:hAnsi="Times New Roman" w:cs="Times New Roman"/>
      <w:sz w:val="18"/>
      <w:szCs w:val="18"/>
    </w:rPr>
  </w:style>
  <w:style w:type="character" w:styleId="PouitHypertextovPrepojenie">
    <w:name w:val="FollowedHyperlink"/>
    <w:basedOn w:val="Predvolenpsmoodseku"/>
    <w:uiPriority w:val="99"/>
    <w:semiHidden/>
    <w:unhideWhenUsed/>
    <w:rsid w:val="00533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kon@slovanet.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30077/summar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josephine.proebiz.com/sk/tender/30077/summary"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4818</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Martina Kukučková</cp:lastModifiedBy>
  <cp:revision>3</cp:revision>
  <cp:lastPrinted>2022-08-16T18:03:00Z</cp:lastPrinted>
  <dcterms:created xsi:type="dcterms:W3CDTF">2022-08-16T18:03:00Z</dcterms:created>
  <dcterms:modified xsi:type="dcterms:W3CDTF">2022-08-16T18:03:00Z</dcterms:modified>
</cp:coreProperties>
</file>