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B8712D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xxxx/2023/LSR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Uzatvorená podľa § 269 ods.2 a § 409 a násl., zákona č.513/1991 Zb. v znení neskorších predpisov (ďalej len Obchodný zákonník) a príslušných ustanovení zákona č. 343/2015 Z.z.o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AE2CC0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AE2CC0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D3CD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Ing. </w:t>
      </w:r>
      <w:r w:rsidR="009A1F32">
        <w:rPr>
          <w:rFonts w:ascii="Times New Roman" w:hAnsi="Times New Roman" w:cs="Times New Roman"/>
          <w:b/>
          <w:bCs/>
          <w:sz w:val="24"/>
          <w:szCs w:val="24"/>
        </w:rPr>
        <w:t>Ján Marhefka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, generálny riaditeľ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29.10.1999, odd. Pš, vložka č. 155/Sň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1D3CD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1D3C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D3CD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násl. zákona č.513/1991 Zb. Obchodného zákonníka túto rámcovú dohodu a to za podmienok a v súlade s výsledkom verejného obstarávania, ktoré bolo vyhlásené vo Vestníku verejného obstarávania č. </w:t>
      </w:r>
      <w:r w:rsidR="00FD2D86" w:rsidRPr="001D3C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lastRenderedPageBreak/>
        <w:t>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471B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za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cenu  </w:t>
      </w:r>
      <w:r w:rsidRPr="001D3CDA">
        <w:rPr>
          <w:rFonts w:ascii="Times New Roman" w:hAnsi="Times New Roman" w:cs="Times New Roman"/>
          <w:sz w:val="24"/>
          <w:szCs w:val="24"/>
        </w:rPr>
        <w:t>uvedenú v</w:t>
      </w:r>
      <w:r w:rsidR="00711FE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č. 1 </w:t>
      </w:r>
      <w:r w:rsidR="001471B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</w:t>
      </w:r>
      <w:r w:rsidR="001471BC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špecifikácia predmetu zákazky, predpokladané množstvá a platné jednotkové ceny v € bez</w:t>
      </w:r>
      <w:r w:rsidR="007B64A6" w:rsidRPr="00261A2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DPH</w:t>
      </w:r>
      <w:r w:rsidRPr="001471BC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 w:rsidRPr="001471BC">
        <w:rPr>
          <w:rFonts w:ascii="Times New Roman" w:hAnsi="Times New Roman" w:cs="Times New Roman"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1471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71BC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ED7FC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1D3CDA">
        <w:rPr>
          <w:rFonts w:ascii="Times New Roman" w:hAnsi="Times New Roman" w:cs="Times New Roman"/>
          <w:sz w:val="24"/>
          <w:szCs w:val="24"/>
        </w:rPr>
        <w:t>Predmetom plnenia, ktor</w:t>
      </w:r>
      <w:r w:rsidR="00711FE3" w:rsidRPr="001D3CDA">
        <w:rPr>
          <w:rFonts w:ascii="Times New Roman" w:hAnsi="Times New Roman" w:cs="Times New Roman"/>
          <w:sz w:val="24"/>
          <w:szCs w:val="24"/>
        </w:rPr>
        <w:t>ý</w:t>
      </w:r>
      <w:r w:rsidRPr="001D3CDA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ED7FC9" w:rsidRPr="00ED7FC9">
        <w:rPr>
          <w:rFonts w:ascii="Times New Roman" w:hAnsi="Times New Roman" w:cs="Times New Roman"/>
          <w:b/>
        </w:rPr>
        <w:t>Pleteniny pre organizačné zložky LESY SR, š.p.</w:t>
      </w:r>
      <w:r w:rsidR="00877708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="00ED7FC9">
        <w:rPr>
          <w:rFonts w:ascii="Times New Roman" w:hAnsi="Times New Roman" w:cs="Times New Roman"/>
          <w:b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1D3CDA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Pr="00037628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37628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 </w:t>
      </w:r>
      <w:r w:rsidRPr="00037628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37628">
        <w:rPr>
          <w:rFonts w:ascii="Times New Roman" w:hAnsi="Times New Roman" w:cs="Times New Roman"/>
          <w:sz w:val="24"/>
          <w:szCs w:val="24"/>
        </w:rPr>
        <w:t> </w:t>
      </w:r>
      <w:r w:rsidRPr="00037628">
        <w:rPr>
          <w:rFonts w:ascii="Times New Roman" w:hAnsi="Times New Roman" w:cs="Times New Roman"/>
          <w:sz w:val="24"/>
          <w:szCs w:val="24"/>
        </w:rPr>
        <w:t>tej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to </w:t>
      </w:r>
      <w:r w:rsidRPr="00037628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37628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37628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37628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1D3CDA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Times New Roman" w:hAnsi="Times New Roman" w:cs="Times New Roman"/>
          <w:sz w:val="24"/>
          <w:szCs w:val="24"/>
        </w:rPr>
      </w:pPr>
    </w:p>
    <w:p w:rsidR="00315365" w:rsidRPr="00AE2CC0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148" w:rsidRPr="001D3C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1D3C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1D3C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imitu, ktorý je určený vo výške 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...</w:t>
      </w:r>
      <w:r w:rsidR="007B64A6" w:rsidRPr="00261A2B">
        <w:rPr>
          <w:rFonts w:ascii="Times New Roman" w:hAnsi="Times New Roman" w:cs="Times New Roman"/>
          <w:i/>
          <w:sz w:val="24"/>
          <w:szCs w:val="24"/>
          <w:highlight w:val="yellow"/>
        </w:rPr>
        <w:t>...........................................</w:t>
      </w:r>
      <w:r w:rsidR="007B64A6" w:rsidRPr="00261A2B">
        <w:rPr>
          <w:rFonts w:ascii="Times New Roman" w:hAnsi="Times New Roman" w:cs="Times New Roman"/>
          <w:i/>
          <w:sz w:val="24"/>
          <w:szCs w:val="24"/>
        </w:rPr>
        <w:t>.</w:t>
      </w:r>
      <w:r w:rsidR="00B871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</w:rPr>
        <w:t>EUR</w:t>
      </w:r>
      <w:r w:rsidR="00B8712D" w:rsidRPr="00B8712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16F04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="00616F04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(d</w:t>
      </w:r>
      <w:r w:rsidR="007B64A6"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oplní úspešný uchádzač</w:t>
      </w:r>
      <w:r w:rsidRPr="00B8712D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1D3CDA">
        <w:rPr>
          <w:rFonts w:ascii="Times New Roman" w:hAnsi="Times New Roman" w:cs="Times New Roman"/>
          <w:sz w:val="24"/>
          <w:szCs w:val="24"/>
        </w:rPr>
        <w:t xml:space="preserve"> a to podľa toho,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1D3C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1D3CDA">
        <w:rPr>
          <w:rFonts w:ascii="Times New Roman" w:hAnsi="Times New Roman" w:cs="Times New Roman"/>
          <w:sz w:val="24"/>
          <w:szCs w:val="24"/>
        </w:rPr>
        <w:t xml:space="preserve">celkovú vysúťaženú cenu zákazky. </w:t>
      </w:r>
      <w:r w:rsidR="00AE2CC0">
        <w:rPr>
          <w:rFonts w:ascii="Times New Roman" w:hAnsi="Times New Roman" w:cs="Times New Roman"/>
          <w:sz w:val="24"/>
          <w:szCs w:val="24"/>
        </w:rPr>
        <w:t>Vzhľadom na inflačnú doložku uveden</w:t>
      </w:r>
      <w:r w:rsidR="001D3CDA">
        <w:rPr>
          <w:rFonts w:ascii="Times New Roman" w:hAnsi="Times New Roman" w:cs="Times New Roman"/>
          <w:sz w:val="24"/>
          <w:szCs w:val="24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AE2CC0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1D3CDA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1D3CD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1D3CD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1D3CD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1D3CD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1D3CD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1D3CD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1D3CD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1D3CDA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1D3C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1D3CD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1D3CDA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7073B8" w:rsidRDefault="00910148" w:rsidP="007073B8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073B8">
        <w:rPr>
          <w:rFonts w:ascii="Times New Roman" w:hAnsi="Times New Roman" w:cs="Times New Roman"/>
          <w:sz w:val="24"/>
          <w:szCs w:val="24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 Ďalej miestom dodania môže byť   Pracovisko obchodnej prevádzky kupujúceho nachádzajúce sa na adrese  Mičinská</w:t>
      </w:r>
      <w:r w:rsidR="007073B8">
        <w:rPr>
          <w:rFonts w:ascii="Times New Roman" w:hAnsi="Times New Roman" w:cs="Times New Roman"/>
          <w:sz w:val="24"/>
          <w:szCs w:val="24"/>
        </w:rPr>
        <w:t xml:space="preserve"> cesta 33/4406, Banská Bystrica.</w:t>
      </w:r>
    </w:p>
    <w:p w:rsidR="007073B8" w:rsidRPr="007073B8" w:rsidRDefault="007073B8" w:rsidP="007073B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910148" w:rsidRPr="001D3CDA">
        <w:rPr>
          <w:rFonts w:ascii="Times New Roman" w:hAnsi="Times New Roman" w:cs="Times New Roman"/>
          <w:sz w:val="24"/>
          <w:szCs w:val="24"/>
        </w:rPr>
        <w:t>0</w:t>
      </w:r>
      <w:r w:rsidRPr="001D3CDA">
        <w:rPr>
          <w:rFonts w:ascii="Times New Roman" w:hAnsi="Times New Roman" w:cs="Times New Roman"/>
          <w:sz w:val="24"/>
          <w:szCs w:val="24"/>
        </w:rPr>
        <w:t xml:space="preserve"> dní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 v </w:t>
      </w:r>
      <w:r w:rsidRPr="001D3CDA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ako 30% </w:t>
      </w:r>
      <w:r w:rsidR="00BA39BB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1D3CD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1D3CDA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1D3CD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1D3CD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1D3CD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1D3CD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Default="009A1F32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37628" w:rsidRPr="001D3CDA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mieste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1D3CD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1D3CD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1D3CD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1D3CDA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315365" w:rsidP="009A1F3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1D3CD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1D3CDA">
        <w:rPr>
          <w:rFonts w:ascii="Times New Roman" w:hAnsi="Times New Roman" w:cs="Times New Roman"/>
          <w:sz w:val="24"/>
          <w:szCs w:val="24"/>
        </w:rPr>
        <w:t xml:space="preserve">odovzdaný v mieste </w:t>
      </w:r>
      <w:r w:rsidRPr="009A1F32">
        <w:rPr>
          <w:rFonts w:ascii="Times New Roman" w:hAnsi="Times New Roman" w:cs="Times New Roman"/>
          <w:sz w:val="24"/>
          <w:szCs w:val="24"/>
        </w:rPr>
        <w:t>dodania</w:t>
      </w:r>
      <w:r w:rsidR="003D1CCA">
        <w:rPr>
          <w:rFonts w:ascii="Times New Roman" w:hAnsi="Times New Roman" w:cs="Times New Roman"/>
          <w:sz w:val="24"/>
          <w:szCs w:val="24"/>
        </w:rPr>
        <w:t xml:space="preserve"> </w:t>
      </w:r>
      <w:r w:rsidR="003D1CCA" w:rsidRPr="00E33852">
        <w:rPr>
          <w:rFonts w:ascii="Times New Roman" w:hAnsi="Times New Roman" w:cs="Times New Roman"/>
          <w:sz w:val="24"/>
          <w:szCs w:val="24"/>
        </w:rPr>
        <w:t>s podmienkou dodržania povinností uvedených v odseku 2 tohto článku.</w:t>
      </w:r>
    </w:p>
    <w:p w:rsidR="00315365" w:rsidRPr="003D1CCA" w:rsidRDefault="00315365" w:rsidP="009A1F3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D357A" w:rsidRPr="001D3CD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1D3CDA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1D3CD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1D3CDA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177D99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1D3CD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Záruka na predmety plnenia je 24 mesiacov odo dňa prevzatia tovaru.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1D3CDA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1D3CDA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148" w:rsidRPr="001D3CDA" w:rsidRDefault="00910148" w:rsidP="001471B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Predávajúci sa zaväzuje predávať kupujúcemu tovar - predmet plnenia rámcovej dohody </w:t>
      </w:r>
      <w:r w:rsidRPr="001D3CDA">
        <w:rPr>
          <w:rFonts w:ascii="Times New Roman" w:hAnsi="Times New Roman" w:cs="Times New Roman"/>
          <w:sz w:val="24"/>
          <w:szCs w:val="24"/>
        </w:rPr>
        <w:t xml:space="preserve">uvedený v čl. II. ods. 1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za ceny uvedené pre jednotlivé tovary v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Prílohe č. 1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tejto rámcovej dohody,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ktorá bude súčasne slúžiť aj ako cenník predmetu rámcovej dohody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. Ceny sú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uvedené bez DPH a sú 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záväzné počas celej doby platnosti a účinnosti tejto rámcovej dohody, a to </w:t>
      </w:r>
      <w:r w:rsidR="00883F2E">
        <w:rPr>
          <w:rFonts w:ascii="Times New Roman" w:hAnsi="Times New Roman" w:cs="Times New Roman"/>
          <w:bCs/>
          <w:sz w:val="24"/>
          <w:szCs w:val="24"/>
        </w:rPr>
        <w:t xml:space="preserve">podľa druhu tovaru a </w:t>
      </w:r>
      <w:r w:rsidRPr="001D3CDA">
        <w:rPr>
          <w:rFonts w:ascii="Times New Roman" w:hAnsi="Times New Roman" w:cs="Times New Roman"/>
          <w:bCs/>
          <w:sz w:val="24"/>
          <w:szCs w:val="24"/>
        </w:rPr>
        <w:t>mernú jednotku uvedenú v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 Prílohe č.1 </w:t>
      </w:r>
      <w:r w:rsidRPr="001D3CDA">
        <w:rPr>
          <w:rFonts w:ascii="Times New Roman" w:hAnsi="Times New Roman" w:cs="Times New Roman"/>
          <w:bCs/>
          <w:sz w:val="24"/>
          <w:szCs w:val="24"/>
        </w:rPr>
        <w:t>tejto rámcovej dohody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bCs/>
          <w:sz w:val="24"/>
          <w:szCs w:val="24"/>
        </w:rPr>
        <w:t>s výnimkou prípadov,  ak dôjde k ich zmene spôsobom stanoveným touto zmluvou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V tejto cene sú zahrnuté všetky náklady predávajúceho súvisiace s dodávaním predmetu zákazky podľa tejto rámcovej dohody do miesta dodania.</w:t>
      </w:r>
    </w:p>
    <w:p w:rsidR="00910148" w:rsidRPr="001D3CDA" w:rsidRDefault="00910148" w:rsidP="00715B60">
      <w:pPr>
        <w:spacing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1F32" w:rsidRPr="00E33852" w:rsidRDefault="00910148" w:rsidP="009A1F32">
      <w:pPr>
        <w:numPr>
          <w:ilvl w:val="0"/>
          <w:numId w:val="8"/>
        </w:numPr>
        <w:spacing w:after="12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Zmluvné strany sa dohodli na použití nasledovnej inflačnej doložky: Výška ceny sa upraví dodatkom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pre platnosť v príslušnom roku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 závislosti od priemernej miery inflácie alebo deflácie dosiahnutej v predchádzajúcom kalendárnom roku potvrdenej Štatistickým úradom Slovenskej republiky. Ktorákoľvek zo zmluvných strán je oprávnená z tohto dôvodu navrhnúť zmenu ceny – percentuálne zvýšenie / zníženie ceny rovnajúce sa výške priemernej miery inflácie/deflácie, pričom zmluvné strany sú oprávnené na základe tohto návrhu uzatvoriť dodatok k tejto rámcovej dohode. Zmenu ceny musí zmluvná strana písomne uplatniť najneskôr do </w:t>
      </w:r>
      <w:r w:rsidR="001A6444">
        <w:rPr>
          <w:rFonts w:ascii="Times New Roman" w:hAnsi="Times New Roman" w:cs="Times New Roman"/>
          <w:bCs/>
          <w:color w:val="000000"/>
          <w:sz w:val="24"/>
          <w:szCs w:val="24"/>
        </w:rPr>
        <w:t>28.2.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toho ktorého kalendárneho roka s preukázaním inflácie/deflácie odôvodňujúcej zmenu ceny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okiaľ nebola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ani jednou zo zmluvných strán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uplatn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ená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možnosť na zmenu ceny </w:t>
      </w:r>
      <w:r w:rsidR="00FF1A22">
        <w:rPr>
          <w:rFonts w:ascii="Times New Roman" w:hAnsi="Times New Roman" w:cs="Times New Roman"/>
          <w:bCs/>
          <w:color w:val="000000"/>
          <w:sz w:val="24"/>
          <w:szCs w:val="24"/>
        </w:rPr>
        <w:t>v stanovenom termíne</w:t>
      </w:r>
      <w:r w:rsidR="00E149C9">
        <w:rPr>
          <w:rFonts w:ascii="Times New Roman" w:hAnsi="Times New Roman" w:cs="Times New Roman"/>
          <w:bCs/>
          <w:color w:val="000000"/>
          <w:sz w:val="24"/>
          <w:szCs w:val="24"/>
        </w:rPr>
        <w:t>, tak úprava ceny vo výške priemernej miery inflácie / deflácie pre úpravu v tom ktorom roku je neprenosná do nasledujúcich roko</w:t>
      </w:r>
      <w:r w:rsidR="00700A82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 toto právo zaniká neuplatnením v stanovenom čase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 Týmto dodatkom sa upraví aj celkový finančný limit spôsobom uvedeným v čl. II. odseku 3 tejto rámcovej dohody</w:t>
      </w:r>
      <w:r w:rsidR="00261A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ako aj v ods. 3 tohto článku</w:t>
      </w:r>
      <w:r w:rsidRPr="001D3CDA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A1F32" w:rsidRP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A1F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15B60" w:rsidRPr="00715B60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Cs/>
          <w:sz w:val="24"/>
          <w:szCs w:val="24"/>
        </w:rPr>
        <w:t xml:space="preserve">Celkový finančný limit na objednávky zadané počas účinnosti tejto rámcovej dohody nesmie prekročiť sumu </w:t>
      </w:r>
      <w:r w:rsidRPr="001D3CDA">
        <w:rPr>
          <w:rFonts w:ascii="Times New Roman" w:hAnsi="Times New Roman" w:cs="Times New Roman"/>
          <w:b/>
          <w:sz w:val="24"/>
          <w:szCs w:val="24"/>
          <w:highlight w:val="yellow"/>
        </w:rPr>
        <w:t>...</w:t>
      </w:r>
      <w:r w:rsidR="00037628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...............................</w:t>
      </w:r>
      <w:r w:rsid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B8712D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v EUR </w:t>
      </w:r>
      <w:r w:rsidR="00037628" w:rsidRPr="00B8712D">
        <w:rPr>
          <w:rFonts w:ascii="Times New Roman" w:hAnsi="Times New Roman" w:cs="Times New Roman"/>
          <w:b/>
          <w:sz w:val="24"/>
          <w:szCs w:val="24"/>
          <w:highlight w:val="yellow"/>
        </w:rPr>
        <w:t>bez DPH</w:t>
      </w:r>
      <w:r w:rsidRPr="00B8712D">
        <w:rPr>
          <w:rFonts w:ascii="Times New Roman" w:hAnsi="Times New Roman" w:cs="Times New Roman"/>
          <w:bCs/>
          <w:sz w:val="24"/>
          <w:szCs w:val="24"/>
        </w:rPr>
        <w:t>, pričom ak</w:t>
      </w:r>
      <w:r w:rsidRPr="001D3CDA">
        <w:rPr>
          <w:rFonts w:ascii="Times New Roman" w:hAnsi="Times New Roman" w:cs="Times New Roman"/>
          <w:bCs/>
          <w:sz w:val="24"/>
          <w:szCs w:val="24"/>
        </w:rPr>
        <w:t xml:space="preserve"> zmluvné strany uzatvoria dodatok na základe odseku 2 tohto  článku VII rámcovej dohody, zmenia aj tento dohodnutý celkový finančný limit.    </w:t>
      </w:r>
      <w:r w:rsidRPr="001D3CDA">
        <w:rPr>
          <w:rFonts w:ascii="Times New Roman" w:hAnsi="Times New Roman" w:cs="Times New Roman"/>
          <w:sz w:val="24"/>
          <w:szCs w:val="24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E2CC0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AE2CC0">
        <w:rPr>
          <w:rFonts w:ascii="Times New Roman" w:hAnsi="Times New Roman" w:cs="Times New Roman"/>
          <w:sz w:val="24"/>
          <w:szCs w:val="24"/>
        </w:rPr>
        <w:t> </w:t>
      </w:r>
      <w:r w:rsidRPr="00AE2CC0">
        <w:rPr>
          <w:rFonts w:ascii="Times New Roman" w:hAnsi="Times New Roman" w:cs="Times New Roman"/>
          <w:sz w:val="24"/>
          <w:szCs w:val="24"/>
        </w:rPr>
        <w:t>dani</w:t>
      </w:r>
      <w:r w:rsidR="0052356A" w:rsidRPr="00AE2CC0">
        <w:rPr>
          <w:rFonts w:ascii="Times New Roman" w:hAnsi="Times New Roman" w:cs="Times New Roman"/>
          <w:sz w:val="24"/>
          <w:szCs w:val="24"/>
        </w:rPr>
        <w:t xml:space="preserve"> </w:t>
      </w:r>
      <w:r w:rsidRPr="00AE2CC0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715B60" w:rsidRPr="00715B60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Pr="001D3CDA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1D3CDA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1D3CD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 w:rsidRPr="001D3CDA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491FB6" w:rsidRPr="001471B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výšku skonta, t.j. bude vykonaný zápočet. Predávajúci sa zároveň zaväzuje bezodkladne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Z.z. o dani z pridanej hodnoty, § 25, ods. 6, t.j. kupujúci vyhotoví v súvislosti s DPH len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</w:t>
      </w:r>
      <w:r w:rsidR="0052356A" w:rsidRPr="001D3CD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1D3CD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1D3CDA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1D3CDA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 </w:t>
      </w:r>
      <w:r w:rsidRPr="001D3CDA">
        <w:rPr>
          <w:rFonts w:ascii="Times New Roman" w:hAnsi="Times New Roman" w:cs="Times New Roman"/>
          <w:sz w:val="24"/>
          <w:szCs w:val="24"/>
        </w:rPr>
        <w:t xml:space="preserve">0,1 % z celkovej </w:t>
      </w:r>
      <w:r w:rsidRPr="00B8712D">
        <w:rPr>
          <w:rFonts w:ascii="Times New Roman" w:hAnsi="Times New Roman" w:cs="Times New Roman"/>
          <w:sz w:val="24"/>
          <w:szCs w:val="24"/>
        </w:rPr>
        <w:t xml:space="preserve">ceny 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bez DPH </w:t>
      </w:r>
      <w:r w:rsidRPr="00B8712D">
        <w:rPr>
          <w:rFonts w:ascii="Times New Roman" w:hAnsi="Times New Roman" w:cs="Times New Roman"/>
          <w:sz w:val="24"/>
          <w:szCs w:val="24"/>
        </w:rPr>
        <w:t>nedodaného tovaru uvedeného v dotknutej objednávke za každý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8712D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 celkovej ceny tovaru</w:t>
      </w:r>
      <w:r w:rsidR="00037628" w:rsidRPr="00B8712D">
        <w:rPr>
          <w:rFonts w:ascii="Times New Roman" w:hAnsi="Times New Roman" w:cs="Times New Roman"/>
          <w:sz w:val="24"/>
          <w:szCs w:val="24"/>
        </w:rPr>
        <w:t xml:space="preserve"> bez DPH</w:t>
      </w:r>
      <w:r w:rsidRPr="00B8712D">
        <w:rPr>
          <w:rFonts w:ascii="Times New Roman" w:hAnsi="Times New Roman" w:cs="Times New Roman"/>
          <w:sz w:val="24"/>
          <w:szCs w:val="24"/>
        </w:rPr>
        <w:t>, ktorý by mohol kupujúci ešte v budúcnosti odobrať, teda zo sumy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B8712D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12D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B8712D">
        <w:rPr>
          <w:rFonts w:ascii="Times New Roman" w:hAnsi="Times New Roman" w:cs="Times New Roman"/>
          <w:sz w:val="24"/>
          <w:szCs w:val="24"/>
        </w:rPr>
        <w:t xml:space="preserve"> </w:t>
      </w:r>
      <w:r w:rsidRPr="00B8712D">
        <w:rPr>
          <w:rFonts w:ascii="Times New Roman" w:hAnsi="Times New Roman" w:cs="Times New Roman"/>
          <w:sz w:val="24"/>
          <w:szCs w:val="24"/>
        </w:rPr>
        <w:t>zmluvnú pokutu vo výške 0,1 % z hodnoty reklamovaného predmetu</w:t>
      </w:r>
      <w:r w:rsidR="00037628" w:rsidRPr="00B8712D">
        <w:t xml:space="preserve"> </w:t>
      </w:r>
      <w:r w:rsidR="00037628" w:rsidRPr="00B8712D">
        <w:rPr>
          <w:rFonts w:ascii="Times New Roman" w:hAnsi="Times New Roman" w:cs="Times New Roman"/>
          <w:sz w:val="24"/>
          <w:szCs w:val="24"/>
        </w:rPr>
        <w:t>bez DPH</w:t>
      </w:r>
      <w:r w:rsidRPr="00B8712D">
        <w:rPr>
          <w:rFonts w:ascii="Times New Roman" w:hAnsi="Times New Roman" w:cs="Times New Roman"/>
          <w:sz w:val="24"/>
          <w:szCs w:val="24"/>
        </w:rPr>
        <w:t xml:space="preserve"> za</w:t>
      </w:r>
      <w:r w:rsidRPr="001D3CDA">
        <w:rPr>
          <w:rFonts w:ascii="Times New Roman" w:hAnsi="Times New Roman" w:cs="Times New Roman"/>
          <w:sz w:val="24"/>
          <w:szCs w:val="24"/>
        </w:rPr>
        <w:t xml:space="preserve"> každý deň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kumulovať.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sz w:val="24"/>
          <w:szCs w:val="24"/>
        </w:rPr>
        <w:t>v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1D3CDA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1D3CD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1D3CD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 w:rsidRPr="001D3CD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. </w:t>
      </w:r>
      <w:r w:rsidRPr="001D3CD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, </w:t>
      </w:r>
      <w:r w:rsidRPr="001D3CD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1D3CDA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i </w:t>
      </w:r>
      <w:r w:rsidRPr="001D3CD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 w:rsidRPr="001D3C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1D3CDA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niektorým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1D3CDA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D3CD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1D3CDA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1D3CD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uzatvorený</w:t>
      </w:r>
      <w:r w:rsidR="00D919CD" w:rsidRPr="001D3CD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takéto právo vznikne na základe zákona, napríklad podľa § 19 zákona č. 343/2015 Z.z.</w:t>
      </w:r>
      <w:r w:rsidR="00F36AF9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1D3CD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1D3CDA">
        <w:rPr>
          <w:rFonts w:ascii="Times New Roman" w:hAnsi="Times New Roman" w:cs="Times New Roman"/>
          <w:sz w:val="24"/>
          <w:szCs w:val="24"/>
        </w:rPr>
        <w:t>T</w:t>
      </w:r>
      <w:r w:rsidRPr="001D3CDA">
        <w:rPr>
          <w:rFonts w:ascii="Times New Roman" w:hAnsi="Times New Roman" w:cs="Times New Roman"/>
          <w:sz w:val="24"/>
          <w:szCs w:val="24"/>
        </w:rPr>
        <w:t>ejto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Pr="001D3CDA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1D3CD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napríklad z dôvodu nároku na výmenu vadného plnenia. Obdobne sa bude postupovať pri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Pr="001471B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1D3CDA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1D3CDA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Rámcová dohoda je vyhotovená v 4 exemplároch, pričom 2 exempláre obdrží kupujúci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1D3CDA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1D3CDA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1D3CDA">
        <w:rPr>
          <w:rFonts w:ascii="Times New Roman" w:hAnsi="Times New Roman" w:cs="Times New Roman"/>
          <w:sz w:val="24"/>
          <w:szCs w:val="24"/>
        </w:rPr>
        <w:t>–</w:t>
      </w:r>
      <w:r w:rsidRPr="001D3CD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1D3CD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1D3CD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1D3CDA">
        <w:rPr>
          <w:rFonts w:ascii="Times New Roman" w:hAnsi="Times New Roman" w:cs="Times New Roman"/>
          <w:sz w:val="24"/>
          <w:szCs w:val="24"/>
        </w:rPr>
        <w:t>pobytu</w:t>
      </w: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1D3CDA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4213F3" w:rsidRPr="004213F3" w:rsidRDefault="004213F3" w:rsidP="004213F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213F3" w:rsidRPr="004213F3" w:rsidRDefault="004213F3" w:rsidP="004213F3">
      <w:pPr>
        <w:pStyle w:val="Odsekzoznamu"/>
        <w:numPr>
          <w:ilvl w:val="0"/>
          <w:numId w:val="18"/>
        </w:numPr>
        <w:spacing w:before="120" w:after="12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213F3">
        <w:rPr>
          <w:rFonts w:ascii="Times New Roman" w:hAnsi="Times New Roman" w:cs="Times New Roman"/>
          <w:iCs/>
          <w:sz w:val="24"/>
          <w:szCs w:val="24"/>
        </w:rPr>
        <w:t xml:space="preserve">Kupujúci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a)      ruským občanom, spoločnostiam, subjektom alebo orgánom sídliacim v Rusku, 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c)      osobám, ktoré v ich mene alebo na základe ich pokynov predkladajú ponuku alebo plnia zákazku.</w:t>
      </w:r>
    </w:p>
    <w:p w:rsidR="004213F3" w:rsidRDefault="004213F3" w:rsidP="004213F3">
      <w:pPr>
        <w:pStyle w:val="Odsekzoznamu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Style w:val="markedcontent"/>
          <w:rFonts w:ascii="Times New Roman" w:hAnsi="Times New Roman" w:cs="Times New Roman"/>
          <w:iCs/>
          <w:sz w:val="24"/>
          <w:szCs w:val="24"/>
        </w:rPr>
        <w:t>Za týmto účelom Predávajúci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1D3CDA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1D3CDA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1D3CDA">
        <w:rPr>
          <w:rFonts w:ascii="Times New Roman" w:hAnsi="Times New Roman" w:cs="Times New Roman"/>
          <w:sz w:val="24"/>
          <w:szCs w:val="24"/>
        </w:rPr>
        <w:t> </w:t>
      </w:r>
      <w:r w:rsidRPr="001D3CDA">
        <w:rPr>
          <w:rFonts w:ascii="Times New Roman" w:hAnsi="Times New Roman" w:cs="Times New Roman"/>
          <w:sz w:val="24"/>
          <w:szCs w:val="24"/>
        </w:rPr>
        <w:t>na</w:t>
      </w:r>
      <w:r w:rsidR="000C475A"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Pr="001D3CD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879F6" w:rsidRPr="001D3CDA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8712D" w:rsidRPr="001D3CDA" w:rsidRDefault="00B8712D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1D3CDA" w:rsidRDefault="000C475A" w:rsidP="001471B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1D3CDA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Pr="00261A2B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261A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EE4ADB" w:rsidRPr="00261A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61A2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5365" w:rsidRPr="00261A2B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EB441A">
        <w:rPr>
          <w:rFonts w:ascii="Times New Roman" w:hAnsi="Times New Roman" w:cs="Times New Roman"/>
          <w:b/>
          <w:sz w:val="24"/>
          <w:szCs w:val="24"/>
        </w:rPr>
        <w:t>Ján Marhefka</w:t>
      </w:r>
    </w:p>
    <w:p w:rsidR="00221CEE" w:rsidRDefault="00EE4ADB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3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B44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D3CDA">
        <w:rPr>
          <w:rFonts w:ascii="Times New Roman" w:hAnsi="Times New Roman" w:cs="Times New Roman"/>
          <w:sz w:val="24"/>
          <w:szCs w:val="24"/>
        </w:rPr>
        <w:t xml:space="preserve"> </w:t>
      </w:r>
      <w:r w:rsidR="00910AAA">
        <w:rPr>
          <w:rFonts w:ascii="Times New Roman" w:hAnsi="Times New Roman" w:cs="Times New Roman"/>
          <w:sz w:val="24"/>
          <w:szCs w:val="24"/>
        </w:rPr>
        <w:t>g</w:t>
      </w:r>
      <w:r w:rsidRPr="001D3CDA">
        <w:rPr>
          <w:rFonts w:ascii="Times New Roman" w:hAnsi="Times New Roman" w:cs="Times New Roman"/>
          <w:sz w:val="24"/>
          <w:szCs w:val="24"/>
        </w:rPr>
        <w:t>enerálny riaditeľ</w:t>
      </w:r>
    </w:p>
    <w:p w:rsidR="00B8712D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712D" w:rsidRPr="001D3CDA" w:rsidRDefault="00B8712D" w:rsidP="00037628">
      <w:pPr>
        <w:autoSpaceDE w:val="0"/>
        <w:autoSpaceDN w:val="0"/>
        <w:adjustRightInd w:val="0"/>
        <w:spacing w:after="0" w:line="276" w:lineRule="auto"/>
        <w:ind w:left="360"/>
        <w:rPr>
          <w:rFonts w:ascii="Times New Roman" w:hAnsi="Times New Roman" w:cs="Times New Roman"/>
        </w:rPr>
      </w:pPr>
      <w:r w:rsidRPr="001D3CDA">
        <w:rPr>
          <w:rFonts w:ascii="Times New Roman" w:hAnsi="Times New Roman" w:cs="Times New Roman"/>
          <w:b/>
          <w:bCs/>
          <w:sz w:val="24"/>
          <w:szCs w:val="24"/>
        </w:rPr>
        <w:t>Príloh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 č. 1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1D3C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61A2B">
        <w:rPr>
          <w:rFonts w:ascii="Times New Roman" w:hAnsi="Times New Roman" w:cs="Times New Roman"/>
          <w:b/>
          <w:i/>
          <w:iCs/>
          <w:sz w:val="24"/>
          <w:szCs w:val="24"/>
        </w:rPr>
        <w:t>Podrobná špecifikácia predmetu zákazky, predpokladané množstvá a platné jednotkové ceny v € bez DPH</w:t>
      </w:r>
    </w:p>
    <w:sectPr w:rsidR="00B8712D" w:rsidRPr="001D3C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DB" w:rsidRDefault="007026DB" w:rsidP="00B86821">
      <w:pPr>
        <w:spacing w:after="0" w:line="240" w:lineRule="auto"/>
      </w:pPr>
      <w:r>
        <w:separator/>
      </w:r>
    </w:p>
  </w:endnote>
  <w:endnote w:type="continuationSeparator" w:id="0">
    <w:p w:rsidR="007026DB" w:rsidRDefault="007026DB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6DB">
          <w:rPr>
            <w:noProof/>
          </w:rPr>
          <w:t>1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DB" w:rsidRDefault="007026DB" w:rsidP="00B86821">
      <w:pPr>
        <w:spacing w:after="0" w:line="240" w:lineRule="auto"/>
      </w:pPr>
      <w:r>
        <w:separator/>
      </w:r>
    </w:p>
  </w:footnote>
  <w:footnote w:type="continuationSeparator" w:id="0">
    <w:p w:rsidR="007026DB" w:rsidRDefault="007026DB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3"/>
  </w:num>
  <w:num w:numId="17">
    <w:abstractNumId w:val="21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4C6B"/>
    <w:rsid w:val="0002497B"/>
    <w:rsid w:val="00037628"/>
    <w:rsid w:val="00062654"/>
    <w:rsid w:val="00086EA5"/>
    <w:rsid w:val="000C475A"/>
    <w:rsid w:val="001000DA"/>
    <w:rsid w:val="001471BC"/>
    <w:rsid w:val="00177D99"/>
    <w:rsid w:val="001A1517"/>
    <w:rsid w:val="001A6444"/>
    <w:rsid w:val="001D3CDA"/>
    <w:rsid w:val="001D7033"/>
    <w:rsid w:val="00215192"/>
    <w:rsid w:val="00221CEE"/>
    <w:rsid w:val="00234E38"/>
    <w:rsid w:val="00261A2B"/>
    <w:rsid w:val="002A7C71"/>
    <w:rsid w:val="002C3E2E"/>
    <w:rsid w:val="00315365"/>
    <w:rsid w:val="00356280"/>
    <w:rsid w:val="0038465A"/>
    <w:rsid w:val="00391CDF"/>
    <w:rsid w:val="003D1CCA"/>
    <w:rsid w:val="0041024E"/>
    <w:rsid w:val="00417ECE"/>
    <w:rsid w:val="004213F3"/>
    <w:rsid w:val="004714F4"/>
    <w:rsid w:val="0047685C"/>
    <w:rsid w:val="00491FB6"/>
    <w:rsid w:val="004F534C"/>
    <w:rsid w:val="0052356A"/>
    <w:rsid w:val="0052677C"/>
    <w:rsid w:val="00554128"/>
    <w:rsid w:val="00581FBA"/>
    <w:rsid w:val="00616F04"/>
    <w:rsid w:val="00636B33"/>
    <w:rsid w:val="006475FC"/>
    <w:rsid w:val="006675ED"/>
    <w:rsid w:val="0069379D"/>
    <w:rsid w:val="00700A82"/>
    <w:rsid w:val="007026DB"/>
    <w:rsid w:val="007073B8"/>
    <w:rsid w:val="00711FE3"/>
    <w:rsid w:val="00715B60"/>
    <w:rsid w:val="0075713D"/>
    <w:rsid w:val="00764326"/>
    <w:rsid w:val="0079658B"/>
    <w:rsid w:val="007B64A6"/>
    <w:rsid w:val="007E0705"/>
    <w:rsid w:val="00877708"/>
    <w:rsid w:val="00883F2E"/>
    <w:rsid w:val="008879F6"/>
    <w:rsid w:val="008E4EA4"/>
    <w:rsid w:val="009034EA"/>
    <w:rsid w:val="00910148"/>
    <w:rsid w:val="00910AAA"/>
    <w:rsid w:val="009A1F32"/>
    <w:rsid w:val="009E1EDB"/>
    <w:rsid w:val="00A40A44"/>
    <w:rsid w:val="00A9697D"/>
    <w:rsid w:val="00AE2CC0"/>
    <w:rsid w:val="00B10C41"/>
    <w:rsid w:val="00B86821"/>
    <w:rsid w:val="00B8712D"/>
    <w:rsid w:val="00BA39BB"/>
    <w:rsid w:val="00D23FE0"/>
    <w:rsid w:val="00D919CD"/>
    <w:rsid w:val="00D96AB9"/>
    <w:rsid w:val="00E149C9"/>
    <w:rsid w:val="00E33852"/>
    <w:rsid w:val="00E360B4"/>
    <w:rsid w:val="00EB441A"/>
    <w:rsid w:val="00ED7FC9"/>
    <w:rsid w:val="00EE4ADB"/>
    <w:rsid w:val="00EF1035"/>
    <w:rsid w:val="00F36AF9"/>
    <w:rsid w:val="00F454A1"/>
    <w:rsid w:val="00FB3055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17D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  <w:style w:type="character" w:customStyle="1" w:styleId="markedcontent">
    <w:name w:val="markedcontent"/>
    <w:basedOn w:val="Predvolenpsmoodseku"/>
    <w:rsid w:val="00421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32C2-6179-4002-A61F-50842E95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3625</Words>
  <Characters>20665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10</cp:revision>
  <cp:lastPrinted>2022-08-18T06:17:00Z</cp:lastPrinted>
  <dcterms:created xsi:type="dcterms:W3CDTF">2022-11-03T05:50:00Z</dcterms:created>
  <dcterms:modified xsi:type="dcterms:W3CDTF">2023-02-17T07:29:00Z</dcterms:modified>
</cp:coreProperties>
</file>