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FBF3313" w:rsidR="00E57D06" w:rsidRPr="00FC1B42" w:rsidRDefault="00814B68" w:rsidP="00FC1B42">
      <w:pPr>
        <w:pStyle w:val="Nadpis2"/>
      </w:pPr>
      <w:r w:rsidRPr="00FC1B42">
        <w:t>Návrh na plnenie kritéria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7B47719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845770E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5380E10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60B782A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985"/>
        <w:gridCol w:w="1843"/>
        <w:gridCol w:w="1842"/>
      </w:tblGrid>
      <w:tr w:rsidR="00FC1B42" w14:paraId="3E3D1D19" w14:textId="77777777" w:rsidTr="00FB7EE6">
        <w:trPr>
          <w:jc w:val="center"/>
        </w:trPr>
        <w:tc>
          <w:tcPr>
            <w:tcW w:w="2263" w:type="dxa"/>
          </w:tcPr>
          <w:p w14:paraId="71484959" w14:textId="20432873" w:rsidR="00FC1B42" w:rsidRPr="00CD207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bookmarkStart w:id="0" w:name="_Hlk103841749"/>
            <w:r w:rsidRPr="00CD2078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Špecifikácia ceny</w:t>
            </w:r>
          </w:p>
        </w:tc>
        <w:tc>
          <w:tcPr>
            <w:tcW w:w="1985" w:type="dxa"/>
          </w:tcPr>
          <w:p w14:paraId="7D32D2B0" w14:textId="1D0BFDCC" w:rsidR="00FC1B42" w:rsidRPr="00CD207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CD2078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Jednotková cena v EUR bez DPH</w:t>
            </w:r>
          </w:p>
        </w:tc>
        <w:tc>
          <w:tcPr>
            <w:tcW w:w="1843" w:type="dxa"/>
          </w:tcPr>
          <w:p w14:paraId="21C9B7C7" w14:textId="31DB5484" w:rsidR="00FC1B42" w:rsidRPr="00814B6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color w:val="FF0000"/>
                <w:sz w:val="22"/>
                <w:szCs w:val="22"/>
              </w:rPr>
            </w:pPr>
            <w:r w:rsidRPr="00CD2078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Jednotková cena v EUR s DPH</w:t>
            </w:r>
          </w:p>
        </w:tc>
        <w:tc>
          <w:tcPr>
            <w:tcW w:w="1842" w:type="dxa"/>
          </w:tcPr>
          <w:p w14:paraId="529C2149" w14:textId="510E02AB" w:rsidR="00FC1B42" w:rsidRPr="00FB7EE6" w:rsidRDefault="00FB7EE6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FB7EE6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Sadzba DPH v %</w:t>
            </w:r>
          </w:p>
        </w:tc>
      </w:tr>
      <w:tr w:rsidR="00FC1B42" w14:paraId="34A919DF" w14:textId="77777777" w:rsidTr="00FB7EE6">
        <w:trPr>
          <w:trHeight w:val="443"/>
          <w:jc w:val="center"/>
        </w:trPr>
        <w:tc>
          <w:tcPr>
            <w:tcW w:w="2263" w:type="dxa"/>
          </w:tcPr>
          <w:p w14:paraId="2F75C407" w14:textId="05FFD315" w:rsidR="00FC1B42" w:rsidRPr="00CD207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CD2078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Cena za 1 </w:t>
            </w:r>
            <w:r w:rsidR="00091E33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M</w:t>
            </w:r>
            <w:r w:rsidRPr="00FC1B42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Wh </w:t>
            </w:r>
            <w:r w:rsid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zemného </w:t>
            </w:r>
            <w:r w:rsidRPr="00CD2078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plynu</w:t>
            </w:r>
          </w:p>
        </w:tc>
        <w:tc>
          <w:tcPr>
            <w:tcW w:w="1985" w:type="dxa"/>
          </w:tcPr>
          <w:p w14:paraId="53EE107E" w14:textId="77777777" w:rsidR="00FC1B42" w:rsidRPr="00CD207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EFB8458" w14:textId="77777777" w:rsidR="00FC1B42" w:rsidRPr="00814B6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2110440" w14:textId="77777777" w:rsidR="00FC1B42" w:rsidRPr="00814B6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color w:val="FF0000"/>
                <w:sz w:val="22"/>
                <w:szCs w:val="22"/>
              </w:rPr>
            </w:pPr>
          </w:p>
        </w:tc>
      </w:tr>
      <w:bookmarkEnd w:id="0"/>
    </w:tbl>
    <w:p w14:paraId="007C460F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4E7A8F6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E09A435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35DFBD3" w14:textId="63A4A11A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985"/>
        <w:gridCol w:w="1843"/>
        <w:gridCol w:w="1842"/>
      </w:tblGrid>
      <w:tr w:rsidR="00412E9B" w:rsidRPr="00412E9B" w14:paraId="4E6EB086" w14:textId="77777777" w:rsidTr="00242C4C">
        <w:trPr>
          <w:jc w:val="center"/>
        </w:trPr>
        <w:tc>
          <w:tcPr>
            <w:tcW w:w="2263" w:type="dxa"/>
          </w:tcPr>
          <w:p w14:paraId="4499E689" w14:textId="732D2E1F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Predpokladaný objem odberu </w:t>
            </w:r>
            <w:r w:rsidR="00412E9B"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zemného plynu </w:t>
            </w:r>
            <w:r w:rsidR="00091E33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v M</w:t>
            </w:r>
            <w:r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Wh</w:t>
            </w:r>
          </w:p>
        </w:tc>
        <w:tc>
          <w:tcPr>
            <w:tcW w:w="1985" w:type="dxa"/>
          </w:tcPr>
          <w:p w14:paraId="5F2DEC3C" w14:textId="4852328E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Celková cena v EUR bez DPH</w:t>
            </w:r>
          </w:p>
        </w:tc>
        <w:tc>
          <w:tcPr>
            <w:tcW w:w="1843" w:type="dxa"/>
          </w:tcPr>
          <w:p w14:paraId="7FCCAB29" w14:textId="1DDA00A1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Celková cena v EUR s DPH</w:t>
            </w:r>
          </w:p>
        </w:tc>
        <w:tc>
          <w:tcPr>
            <w:tcW w:w="1842" w:type="dxa"/>
          </w:tcPr>
          <w:p w14:paraId="69CF3D47" w14:textId="77777777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Sadzba DPH v %</w:t>
            </w:r>
          </w:p>
        </w:tc>
      </w:tr>
      <w:tr w:rsidR="00622F8E" w:rsidRPr="00412E9B" w14:paraId="7501B0B4" w14:textId="77777777" w:rsidTr="00091E33">
        <w:trPr>
          <w:trHeight w:val="443"/>
          <w:jc w:val="center"/>
        </w:trPr>
        <w:tc>
          <w:tcPr>
            <w:tcW w:w="2263" w:type="dxa"/>
            <w:vAlign w:val="center"/>
          </w:tcPr>
          <w:p w14:paraId="0776D575" w14:textId="512EEF5C" w:rsidR="00622F8E" w:rsidRPr="00091E33" w:rsidRDefault="00091E33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091E33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eastAsia="sk-SK" w:bidi="sk-SK"/>
              </w:rPr>
              <w:t>742,10 MWh</w:t>
            </w:r>
          </w:p>
        </w:tc>
        <w:tc>
          <w:tcPr>
            <w:tcW w:w="1985" w:type="dxa"/>
          </w:tcPr>
          <w:p w14:paraId="74E795A2" w14:textId="77777777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3646787" w14:textId="77777777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6DE493A9" w14:textId="77777777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</w:tr>
    </w:tbl>
    <w:p w14:paraId="3DC55682" w14:textId="5694A0ED" w:rsidR="00FB7EE6" w:rsidRPr="00412E9B" w:rsidRDefault="00FB7EE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EEE8CED" w14:textId="41993728" w:rsidR="00FB7EE6" w:rsidRDefault="00FB7EE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DE5C8BB" w14:textId="77777777" w:rsidR="00622F8E" w:rsidRDefault="00622F8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66C0054A" w:rsidR="00687B33" w:rsidRDefault="00812ACF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..................</w:t>
      </w:r>
      <w:r>
        <w:rPr>
          <w:rFonts w:ascii="Arial Narrow" w:hAnsi="Arial Narrow" w:cs="Times New Roman"/>
          <w:sz w:val="22"/>
          <w:szCs w:val="22"/>
        </w:rPr>
        <w:t>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>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F91FC91" w14:textId="77777777" w:rsidR="00812ACF" w:rsidRDefault="00E57D06" w:rsidP="00812ACF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="00812ACF">
        <w:rPr>
          <w:rFonts w:ascii="Arial Narrow" w:hAnsi="Arial Narrow" w:cs="Times New Roman"/>
          <w:sz w:val="22"/>
          <w:szCs w:val="22"/>
        </w:rPr>
        <w:t xml:space="preserve">        </w:t>
      </w:r>
      <w:r w:rsidR="00812ACF" w:rsidRPr="00812ACF">
        <w:rPr>
          <w:rFonts w:ascii="Arial Narrow" w:hAnsi="Arial Narrow" w:cs="Times New Roman"/>
          <w:sz w:val="22"/>
          <w:szCs w:val="22"/>
        </w:rPr>
        <w:t xml:space="preserve">Meno, priezvisko a podpis </w:t>
      </w:r>
    </w:p>
    <w:p w14:paraId="59EBE3AE" w14:textId="13A808AE" w:rsidR="00812ACF" w:rsidRPr="00812ACF" w:rsidRDefault="00812ACF" w:rsidP="00812ACF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                  </w:t>
      </w:r>
      <w:r w:rsidRPr="00812ACF">
        <w:rPr>
          <w:rFonts w:ascii="Arial Narrow" w:hAnsi="Arial Narrow" w:cs="Times New Roman"/>
          <w:sz w:val="22"/>
          <w:szCs w:val="22"/>
        </w:rPr>
        <w:t>oprávnenej osoby uchádzača</w:t>
      </w:r>
    </w:p>
    <w:p w14:paraId="498A5DE8" w14:textId="33BB62A7" w:rsidR="00812ACF" w:rsidRPr="00812ACF" w:rsidRDefault="00812ACF" w:rsidP="00812ACF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                           </w:t>
      </w:r>
      <w:r w:rsidRPr="00812ACF">
        <w:rPr>
          <w:rFonts w:ascii="Arial Narrow" w:hAnsi="Arial Narrow" w:cs="Times New Roman"/>
          <w:sz w:val="22"/>
          <w:szCs w:val="22"/>
        </w:rPr>
        <w:t>odtlačok pečiatky</w:t>
      </w:r>
    </w:p>
    <w:p w14:paraId="5E42EB56" w14:textId="77777777" w:rsidR="00812ACF" w:rsidRPr="00AB48BD" w:rsidRDefault="00812ACF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B95770D" w:rsidR="00854954" w:rsidRPr="00AB48BD" w:rsidRDefault="00812ACF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/>
        </w:rPr>
        <w:t>Záujemca/uchádzač stanoví jednotkovú</w:t>
      </w:r>
      <w:r w:rsidR="00622F8E">
        <w:rPr>
          <w:rFonts w:ascii="Arial Narrow" w:hAnsi="Arial Narrow"/>
        </w:rPr>
        <w:t xml:space="preserve"> a </w:t>
      </w:r>
      <w:r w:rsidR="00622F8E" w:rsidRPr="00412E9B">
        <w:rPr>
          <w:rFonts w:ascii="Arial Narrow" w:hAnsi="Arial Narrow"/>
        </w:rPr>
        <w:t>celkovú</w:t>
      </w:r>
      <w:r>
        <w:rPr>
          <w:rFonts w:ascii="Arial Narrow" w:hAnsi="Arial Narrow"/>
        </w:rPr>
        <w:t xml:space="preserve">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75C1E" w14:textId="77777777" w:rsidR="001700EE" w:rsidRDefault="001700EE" w:rsidP="003901BE">
      <w:r>
        <w:separator/>
      </w:r>
    </w:p>
  </w:endnote>
  <w:endnote w:type="continuationSeparator" w:id="0">
    <w:p w14:paraId="2814C303" w14:textId="77777777" w:rsidR="001700EE" w:rsidRDefault="001700EE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1B187" w14:textId="77777777" w:rsidR="0091530D" w:rsidRDefault="0091530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0DB05" w14:textId="77777777" w:rsidR="0091530D" w:rsidRDefault="0091530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82A58" w14:textId="77777777" w:rsidR="0091530D" w:rsidRDefault="0091530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AFD29" w14:textId="77777777" w:rsidR="001700EE" w:rsidRDefault="001700EE" w:rsidP="003901BE">
      <w:r>
        <w:separator/>
      </w:r>
    </w:p>
  </w:footnote>
  <w:footnote w:type="continuationSeparator" w:id="0">
    <w:p w14:paraId="65DF687A" w14:textId="77777777" w:rsidR="001700EE" w:rsidRDefault="001700EE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AD679" w14:textId="77777777" w:rsidR="0091530D" w:rsidRDefault="0091530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BAE82" w14:textId="77777777" w:rsidR="0091530D" w:rsidRDefault="0091530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6D4E896" w:rsidR="005A021C" w:rsidRPr="00A82CE1" w:rsidRDefault="005A021C" w:rsidP="00CD2078">
    <w:pPr>
      <w:spacing w:before="60"/>
      <w:ind w:left="0" w:firstLine="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814B68">
      <w:rPr>
        <w:rFonts w:ascii="Arial Narrow" w:hAnsi="Arial Narrow"/>
        <w:i/>
        <w:iCs/>
        <w:sz w:val="22"/>
        <w:szCs w:val="22"/>
      </w:rPr>
      <w:t>3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814B68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 xml:space="preserve">ýzvy na </w:t>
    </w:r>
    <w:r w:rsidR="00CD2EB9">
      <w:rPr>
        <w:rFonts w:ascii="Arial Narrow" w:hAnsi="Arial Narrow"/>
        <w:i/>
        <w:iCs/>
        <w:sz w:val="22"/>
        <w:szCs w:val="22"/>
      </w:rPr>
      <w:t>predloženie ponuky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814B68" w:rsidRPr="00A82CE1">
      <w:rPr>
        <w:rFonts w:ascii="Arial Narrow" w:hAnsi="Arial Narrow"/>
        <w:i/>
        <w:iCs/>
        <w:sz w:val="22"/>
        <w:szCs w:val="22"/>
      </w:rPr>
      <w:t>Návrh na plnenie kritéria</w:t>
    </w:r>
  </w:p>
  <w:p w14:paraId="6AF4ECCB" w14:textId="23E7D82A" w:rsidR="005A021C" w:rsidRDefault="005A021C" w:rsidP="005A021C">
    <w:pPr>
      <w:pStyle w:val="Hlavika"/>
    </w:pPr>
    <w:bookmarkStart w:id="1" w:name="_GoBack"/>
    <w:bookmarkEnd w:id="1"/>
    <w:r w:rsidRPr="00A82CE1"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34EB8"/>
    <w:rsid w:val="00091E33"/>
    <w:rsid w:val="00097A91"/>
    <w:rsid w:val="000C2913"/>
    <w:rsid w:val="000E52B7"/>
    <w:rsid w:val="00124650"/>
    <w:rsid w:val="00125F19"/>
    <w:rsid w:val="00166927"/>
    <w:rsid w:val="001700EE"/>
    <w:rsid w:val="00170843"/>
    <w:rsid w:val="001D73CC"/>
    <w:rsid w:val="001F7C30"/>
    <w:rsid w:val="00203F15"/>
    <w:rsid w:val="00212146"/>
    <w:rsid w:val="00255EBB"/>
    <w:rsid w:val="00266439"/>
    <w:rsid w:val="00287CE1"/>
    <w:rsid w:val="00295699"/>
    <w:rsid w:val="003159D4"/>
    <w:rsid w:val="003901BE"/>
    <w:rsid w:val="003B2750"/>
    <w:rsid w:val="00412E9B"/>
    <w:rsid w:val="004226F5"/>
    <w:rsid w:val="0043436F"/>
    <w:rsid w:val="00470500"/>
    <w:rsid w:val="0049271A"/>
    <w:rsid w:val="004A2822"/>
    <w:rsid w:val="004D3D22"/>
    <w:rsid w:val="00510D4E"/>
    <w:rsid w:val="00515901"/>
    <w:rsid w:val="00532616"/>
    <w:rsid w:val="00542B5A"/>
    <w:rsid w:val="00543C6F"/>
    <w:rsid w:val="005502C6"/>
    <w:rsid w:val="00555649"/>
    <w:rsid w:val="00571FDB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22F8E"/>
    <w:rsid w:val="00624B5E"/>
    <w:rsid w:val="00643369"/>
    <w:rsid w:val="006670A2"/>
    <w:rsid w:val="00687B33"/>
    <w:rsid w:val="00691536"/>
    <w:rsid w:val="006A008F"/>
    <w:rsid w:val="006A428C"/>
    <w:rsid w:val="006E681D"/>
    <w:rsid w:val="007528B7"/>
    <w:rsid w:val="007626A3"/>
    <w:rsid w:val="00770599"/>
    <w:rsid w:val="00780229"/>
    <w:rsid w:val="007A0902"/>
    <w:rsid w:val="007A2B18"/>
    <w:rsid w:val="007B15DC"/>
    <w:rsid w:val="007D5BD0"/>
    <w:rsid w:val="00801F4B"/>
    <w:rsid w:val="00803C16"/>
    <w:rsid w:val="00812ACF"/>
    <w:rsid w:val="00814B68"/>
    <w:rsid w:val="00821A09"/>
    <w:rsid w:val="00831E6A"/>
    <w:rsid w:val="00847193"/>
    <w:rsid w:val="00854954"/>
    <w:rsid w:val="00875FA3"/>
    <w:rsid w:val="00877E93"/>
    <w:rsid w:val="0091530D"/>
    <w:rsid w:val="0099734B"/>
    <w:rsid w:val="009B56CA"/>
    <w:rsid w:val="00A3437A"/>
    <w:rsid w:val="00A47AA8"/>
    <w:rsid w:val="00A82CE1"/>
    <w:rsid w:val="00A83926"/>
    <w:rsid w:val="00AA1B0F"/>
    <w:rsid w:val="00AB48BD"/>
    <w:rsid w:val="00AD1B7D"/>
    <w:rsid w:val="00AE131E"/>
    <w:rsid w:val="00B02155"/>
    <w:rsid w:val="00B56D22"/>
    <w:rsid w:val="00B8729C"/>
    <w:rsid w:val="00BD082D"/>
    <w:rsid w:val="00BD7F42"/>
    <w:rsid w:val="00BE16BC"/>
    <w:rsid w:val="00C22A9D"/>
    <w:rsid w:val="00C27A86"/>
    <w:rsid w:val="00C92E51"/>
    <w:rsid w:val="00CA7BD9"/>
    <w:rsid w:val="00CC31D9"/>
    <w:rsid w:val="00CD2078"/>
    <w:rsid w:val="00CD2EB9"/>
    <w:rsid w:val="00CE0876"/>
    <w:rsid w:val="00D24BBB"/>
    <w:rsid w:val="00D261A4"/>
    <w:rsid w:val="00D379B1"/>
    <w:rsid w:val="00D37FA3"/>
    <w:rsid w:val="00D42BFA"/>
    <w:rsid w:val="00D472BA"/>
    <w:rsid w:val="00D52736"/>
    <w:rsid w:val="00DA5098"/>
    <w:rsid w:val="00DC4A84"/>
    <w:rsid w:val="00E05ECB"/>
    <w:rsid w:val="00E205A8"/>
    <w:rsid w:val="00E57D06"/>
    <w:rsid w:val="00E6484D"/>
    <w:rsid w:val="00E910F9"/>
    <w:rsid w:val="00EC1A60"/>
    <w:rsid w:val="00EE007A"/>
    <w:rsid w:val="00EE3750"/>
    <w:rsid w:val="00F160AC"/>
    <w:rsid w:val="00F92E53"/>
    <w:rsid w:val="00FA036D"/>
    <w:rsid w:val="00FB2DAF"/>
    <w:rsid w:val="00FB7EE6"/>
    <w:rsid w:val="00FC05B0"/>
    <w:rsid w:val="00FC1B42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F346AB"/>
  <w15:docId w15:val="{A1BB8AD6-A29C-42A2-8D83-04630A00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2F8E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FC1B42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FC1B42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CCC7D3D9EE094E96EABF31929A2303" ma:contentTypeVersion="14" ma:contentTypeDescription="Umožňuje vytvoriť nový dokument." ma:contentTypeScope="" ma:versionID="b5244effe0bca73b1f8ae20c9a9924c7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7fbb95d45cccf3095390bce0e2895175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46F84F-C8BD-4582-BC23-35C6365B78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6C3205-5BE0-4C8C-A6AE-5E6AE7DA5323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3.xml><?xml version="1.0" encoding="utf-8"?>
<ds:datastoreItem xmlns:ds="http://schemas.openxmlformats.org/officeDocument/2006/customXml" ds:itemID="{109D21C1-574C-4FD2-9834-B35A91E36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Bednáriková Lucia</dc:creator>
  <cp:lastModifiedBy>Bednáriková Lucia</cp:lastModifiedBy>
  <cp:revision>3</cp:revision>
  <cp:lastPrinted>2019-09-18T08:24:00Z</cp:lastPrinted>
  <dcterms:created xsi:type="dcterms:W3CDTF">2022-08-16T09:03:00Z</dcterms:created>
  <dcterms:modified xsi:type="dcterms:W3CDTF">2022-08-23T08:16:00Z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