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07469" w14:textId="77777777" w:rsidR="00F70C60" w:rsidRPr="007D7EFF" w:rsidRDefault="00F70C60" w:rsidP="00F70C60">
      <w:pPr>
        <w:keepNext/>
        <w:tabs>
          <w:tab w:val="num" w:pos="540"/>
        </w:tabs>
        <w:autoSpaceDE/>
        <w:autoSpaceDN/>
        <w:spacing w:before="120" w:after="120"/>
        <w:jc w:val="center"/>
        <w:outlineLvl w:val="0"/>
        <w:rPr>
          <w:b/>
          <w:noProof/>
          <w:sz w:val="28"/>
          <w:szCs w:val="28"/>
          <w:lang w:eastAsia="sk-SK"/>
        </w:rPr>
      </w:pPr>
      <w:r w:rsidRPr="007D7EFF">
        <w:rPr>
          <w:b/>
          <w:noProof/>
          <w:sz w:val="28"/>
          <w:szCs w:val="28"/>
          <w:lang w:eastAsia="sk-SK"/>
        </w:rPr>
        <w:t xml:space="preserve">RÁMCOVÁ  DOHODA </w:t>
      </w:r>
    </w:p>
    <w:p w14:paraId="64FF6851" w14:textId="2FF13952" w:rsidR="00F70C60" w:rsidRPr="007D7EFF" w:rsidRDefault="00F70C60" w:rsidP="00BE732B">
      <w:pPr>
        <w:autoSpaceDE/>
        <w:autoSpaceDN/>
        <w:jc w:val="both"/>
        <w:rPr>
          <w:noProof/>
          <w:sz w:val="22"/>
          <w:szCs w:val="22"/>
          <w:shd w:val="clear" w:color="auto" w:fill="FFFFFF"/>
          <w:lang w:eastAsia="sk-SK"/>
        </w:rPr>
      </w:pPr>
      <w:r w:rsidRPr="007D7EFF">
        <w:rPr>
          <w:iCs/>
          <w:noProof/>
          <w:sz w:val="22"/>
          <w:szCs w:val="22"/>
          <w:lang w:eastAsia="x-none"/>
        </w:rPr>
        <w:t>uzatvorená podľa ustanovení § 409 a nasledujúcich zákona č. 513/1991 Zb. Obchodný zákonník v znení neskorších predpisov a</w:t>
      </w:r>
      <w:r w:rsidR="007509CE" w:rsidRPr="007D7EFF">
        <w:rPr>
          <w:iCs/>
          <w:noProof/>
          <w:sz w:val="22"/>
          <w:szCs w:val="22"/>
          <w:lang w:eastAsia="x-none"/>
        </w:rPr>
        <w:t xml:space="preserve"> v súlade s </w:t>
      </w:r>
      <w:r w:rsidR="00891435" w:rsidRPr="007D7EFF">
        <w:rPr>
          <w:iCs/>
          <w:noProof/>
          <w:sz w:val="22"/>
          <w:szCs w:val="22"/>
          <w:lang w:eastAsia="x-none"/>
        </w:rPr>
        <w:t xml:space="preserve">§ 3 ods. 2 v spojení s </w:t>
      </w:r>
      <w:r w:rsidRPr="007D7EFF">
        <w:rPr>
          <w:iCs/>
          <w:noProof/>
          <w:sz w:val="22"/>
          <w:szCs w:val="22"/>
          <w:lang w:eastAsia="x-none"/>
        </w:rPr>
        <w:t xml:space="preserve">§ 83 zákona č. 343/2015 Z.z. o verejnom obstarávaní a o zmene a doplnení niektorých zákonov v znení neskorších predpisov  </w:t>
      </w:r>
      <w:r w:rsidRPr="007D7EFF">
        <w:rPr>
          <w:noProof/>
          <w:sz w:val="22"/>
          <w:szCs w:val="22"/>
          <w:shd w:val="clear" w:color="auto" w:fill="FFFFFF"/>
          <w:lang w:eastAsia="sk-SK"/>
        </w:rPr>
        <w:t xml:space="preserve">zákonov (ďalej ako </w:t>
      </w:r>
      <w:r w:rsidRPr="007D7EFF">
        <w:rPr>
          <w:b/>
          <w:bCs/>
          <w:noProof/>
          <w:sz w:val="22"/>
          <w:szCs w:val="22"/>
          <w:shd w:val="clear" w:color="auto" w:fill="FFFFFF"/>
          <w:lang w:eastAsia="sk-SK"/>
        </w:rPr>
        <w:t>„ZVO“</w:t>
      </w:r>
      <w:r w:rsidRPr="007D7EFF">
        <w:rPr>
          <w:noProof/>
          <w:sz w:val="22"/>
          <w:szCs w:val="22"/>
          <w:shd w:val="clear" w:color="auto" w:fill="FFFFFF"/>
          <w:lang w:eastAsia="sk-SK"/>
        </w:rPr>
        <w:t>)</w:t>
      </w:r>
    </w:p>
    <w:p w14:paraId="1EB0205E" w14:textId="5A4B3DBB" w:rsidR="00F70C60" w:rsidRPr="007D7EFF" w:rsidRDefault="00F70C60" w:rsidP="003720F9">
      <w:pPr>
        <w:keepNext/>
        <w:keepLines/>
        <w:widowControl w:val="0"/>
        <w:pBdr>
          <w:bottom w:val="single" w:sz="4" w:space="1" w:color="auto"/>
        </w:pBdr>
        <w:tabs>
          <w:tab w:val="left" w:pos="4090"/>
          <w:tab w:val="left" w:leader="dot" w:pos="5386"/>
          <w:tab w:val="left" w:pos="6946"/>
        </w:tabs>
        <w:autoSpaceDE/>
        <w:autoSpaceDN/>
        <w:spacing w:before="120" w:line="312" w:lineRule="exact"/>
        <w:ind w:right="-40"/>
        <w:jc w:val="center"/>
        <w:outlineLvl w:val="2"/>
        <w:rPr>
          <w:sz w:val="22"/>
          <w:szCs w:val="22"/>
          <w:shd w:val="clear" w:color="auto" w:fill="FFFFFF"/>
          <w:lang w:eastAsia="sk-SK"/>
        </w:rPr>
      </w:pPr>
      <w:bookmarkStart w:id="0" w:name="_Hlk11849187"/>
      <w:r w:rsidRPr="007D7EFF">
        <w:rPr>
          <w:bCs/>
          <w:color w:val="000000"/>
          <w:sz w:val="22"/>
          <w:szCs w:val="22"/>
          <w:shd w:val="clear" w:color="auto" w:fill="FFFFFF"/>
          <w:lang w:eastAsia="sk-SK"/>
        </w:rPr>
        <w:t>(ďalej aj ako „</w:t>
      </w:r>
      <w:r w:rsidRPr="007D7EFF">
        <w:rPr>
          <w:b/>
          <w:color w:val="000000"/>
          <w:sz w:val="22"/>
          <w:szCs w:val="22"/>
          <w:shd w:val="clear" w:color="auto" w:fill="FFFFFF"/>
          <w:lang w:eastAsia="sk-SK"/>
        </w:rPr>
        <w:t>rámcová dohoda/dohoda</w:t>
      </w:r>
      <w:r w:rsidRPr="007D7EFF">
        <w:rPr>
          <w:bCs/>
          <w:color w:val="000000"/>
          <w:sz w:val="22"/>
          <w:szCs w:val="22"/>
          <w:shd w:val="clear" w:color="auto" w:fill="FFFFFF"/>
          <w:lang w:eastAsia="sk-SK"/>
        </w:rPr>
        <w:t>“)</w:t>
      </w:r>
      <w:bookmarkEnd w:id="0"/>
    </w:p>
    <w:p w14:paraId="6EE04514" w14:textId="0CD336E8" w:rsidR="00266D62" w:rsidRPr="007D7EFF" w:rsidRDefault="00266D62" w:rsidP="003720F9">
      <w:pPr>
        <w:autoSpaceDE/>
        <w:autoSpaceDN/>
        <w:spacing w:before="120" w:after="120"/>
        <w:rPr>
          <w:noProof/>
          <w:sz w:val="22"/>
          <w:szCs w:val="22"/>
          <w:lang w:eastAsia="sk-SK"/>
        </w:rPr>
      </w:pPr>
      <w:r w:rsidRPr="007D7EFF">
        <w:rPr>
          <w:noProof/>
          <w:sz w:val="22"/>
          <w:szCs w:val="22"/>
          <w:lang w:eastAsia="sk-SK"/>
        </w:rPr>
        <w:t xml:space="preserve">číslo kupujúceho: </w:t>
      </w:r>
      <w:r w:rsidRPr="007D7EFF">
        <w:rPr>
          <w:noProof/>
          <w:sz w:val="22"/>
          <w:szCs w:val="22"/>
          <w:lang w:eastAsia="sk-SK"/>
        </w:rPr>
        <w:tab/>
      </w:r>
      <w:r w:rsidRPr="007D7EFF">
        <w:rPr>
          <w:noProof/>
          <w:sz w:val="22"/>
          <w:szCs w:val="22"/>
          <w:lang w:eastAsia="sk-SK"/>
        </w:rPr>
        <w:tab/>
      </w:r>
      <w:r w:rsidRPr="007D7EFF">
        <w:rPr>
          <w:noProof/>
          <w:sz w:val="22"/>
          <w:szCs w:val="22"/>
          <w:lang w:eastAsia="sk-SK"/>
        </w:rPr>
        <w:tab/>
        <w:t xml:space="preserve"> </w:t>
      </w:r>
    </w:p>
    <w:p w14:paraId="7411EDE4" w14:textId="5430D568" w:rsidR="00266D62" w:rsidRPr="007D7EFF" w:rsidRDefault="00266D62" w:rsidP="00DD039F">
      <w:pPr>
        <w:autoSpaceDE/>
        <w:autoSpaceDN/>
        <w:spacing w:before="120" w:after="120"/>
        <w:rPr>
          <w:noProof/>
          <w:sz w:val="22"/>
          <w:szCs w:val="22"/>
          <w:lang w:eastAsia="sk-SK"/>
        </w:rPr>
      </w:pPr>
      <w:r w:rsidRPr="007D7EFF">
        <w:rPr>
          <w:noProof/>
          <w:sz w:val="22"/>
          <w:szCs w:val="22"/>
          <w:lang w:eastAsia="sk-SK"/>
        </w:rPr>
        <w:t xml:space="preserve">číslo predávajúceho: </w:t>
      </w:r>
      <w:r w:rsidRPr="007D7EFF">
        <w:rPr>
          <w:noProof/>
          <w:sz w:val="22"/>
          <w:szCs w:val="22"/>
          <w:lang w:eastAsia="sk-SK"/>
        </w:rPr>
        <w:tab/>
      </w:r>
      <w:r w:rsidRPr="007D7EFF">
        <w:rPr>
          <w:noProof/>
          <w:sz w:val="22"/>
          <w:szCs w:val="22"/>
          <w:lang w:eastAsia="sk-SK"/>
        </w:rPr>
        <w:tab/>
      </w:r>
      <w:r w:rsidRPr="007D7EFF">
        <w:rPr>
          <w:noProof/>
          <w:sz w:val="22"/>
          <w:szCs w:val="22"/>
          <w:lang w:eastAsia="sk-SK"/>
        </w:rPr>
        <w:tab/>
      </w:r>
      <w:r w:rsidRPr="007D7EFF">
        <w:rPr>
          <w:sz w:val="22"/>
          <w:szCs w:val="22"/>
          <w:highlight w:val="darkGray"/>
        </w:rPr>
        <w:t>_______________________</w:t>
      </w:r>
      <w:r w:rsidRPr="007D7EFF">
        <w:rPr>
          <w:i/>
          <w:noProof/>
          <w:color w:val="000000"/>
          <w:sz w:val="22"/>
          <w:szCs w:val="22"/>
          <w:highlight w:val="lightGray"/>
          <w:lang w:eastAsia="sk-SK"/>
        </w:rPr>
        <w:t xml:space="preserve"> (doplní uchádzač)</w:t>
      </w:r>
    </w:p>
    <w:p w14:paraId="6A9CA237" w14:textId="7E1A384A" w:rsidR="00266D62" w:rsidRDefault="00266D62" w:rsidP="00C4381F">
      <w:pPr>
        <w:autoSpaceDE/>
        <w:autoSpaceDN/>
        <w:ind w:left="3540" w:hanging="3540"/>
        <w:rPr>
          <w:b/>
          <w:noProof/>
          <w:color w:val="000000"/>
          <w:sz w:val="22"/>
          <w:szCs w:val="22"/>
          <w:lang w:eastAsia="sk-SK"/>
        </w:rPr>
      </w:pPr>
      <w:r w:rsidRPr="007D7EFF">
        <w:rPr>
          <w:bCs/>
          <w:noProof/>
          <w:color w:val="000000"/>
          <w:sz w:val="22"/>
          <w:szCs w:val="22"/>
          <w:lang w:eastAsia="sk-SK"/>
        </w:rPr>
        <w:t>Názov:</w:t>
      </w:r>
      <w:r w:rsidRPr="007D7EFF">
        <w:rPr>
          <w:bCs/>
          <w:noProof/>
          <w:color w:val="000000"/>
          <w:sz w:val="22"/>
          <w:szCs w:val="22"/>
          <w:lang w:eastAsia="sk-SK"/>
        </w:rPr>
        <w:tab/>
      </w:r>
      <w:r w:rsidR="00C4381F" w:rsidRPr="00C4381F">
        <w:rPr>
          <w:b/>
          <w:noProof/>
          <w:color w:val="000000"/>
          <w:sz w:val="22"/>
          <w:szCs w:val="22"/>
          <w:lang w:eastAsia="sk-SK"/>
        </w:rPr>
        <w:t>Nákup čistiacich a hygienických prostriedkov, výrobkov a prostriedky osobnej hygieny</w:t>
      </w:r>
    </w:p>
    <w:p w14:paraId="4EEE692A" w14:textId="77777777" w:rsidR="00C4381F" w:rsidRPr="007D7EFF" w:rsidRDefault="00C4381F" w:rsidP="00C4381F">
      <w:pPr>
        <w:autoSpaceDE/>
        <w:autoSpaceDN/>
        <w:ind w:left="3540" w:hanging="3540"/>
        <w:rPr>
          <w:b/>
          <w:noProof/>
          <w:color w:val="000000"/>
          <w:sz w:val="22"/>
          <w:szCs w:val="22"/>
          <w:lang w:eastAsia="sk-SK"/>
        </w:rPr>
      </w:pPr>
    </w:p>
    <w:p w14:paraId="1345807D" w14:textId="77777777" w:rsidR="00266D62" w:rsidRPr="007D7EFF" w:rsidRDefault="00266D62" w:rsidP="00266D62">
      <w:pPr>
        <w:autoSpaceDE/>
        <w:autoSpaceDN/>
        <w:rPr>
          <w:b/>
          <w:noProof/>
          <w:color w:val="000000"/>
          <w:sz w:val="22"/>
          <w:szCs w:val="22"/>
          <w:lang w:eastAsia="sk-SK"/>
        </w:rPr>
      </w:pPr>
    </w:p>
    <w:p w14:paraId="65D67131" w14:textId="23A10A39" w:rsidR="00F70C60" w:rsidRPr="007D7EFF" w:rsidRDefault="00F70C60" w:rsidP="00F70C60">
      <w:pPr>
        <w:autoSpaceDE/>
        <w:autoSpaceDN/>
        <w:ind w:left="360"/>
        <w:jc w:val="center"/>
        <w:rPr>
          <w:b/>
          <w:noProof/>
          <w:color w:val="000000"/>
          <w:sz w:val="28"/>
          <w:szCs w:val="28"/>
          <w:lang w:eastAsia="sk-SK"/>
        </w:rPr>
      </w:pPr>
      <w:r w:rsidRPr="007D7EFF">
        <w:rPr>
          <w:b/>
          <w:noProof/>
          <w:color w:val="000000"/>
          <w:sz w:val="28"/>
          <w:szCs w:val="28"/>
          <w:lang w:eastAsia="sk-SK"/>
        </w:rPr>
        <w:t>Čl. 1. Účastníci dohody</w:t>
      </w:r>
    </w:p>
    <w:p w14:paraId="6EC143BB" w14:textId="77777777" w:rsidR="00F70C60" w:rsidRPr="007D7EFF" w:rsidRDefault="00F70C60" w:rsidP="00F70C60">
      <w:pPr>
        <w:autoSpaceDE/>
        <w:autoSpaceDN/>
        <w:jc w:val="both"/>
        <w:rPr>
          <w:bCs/>
          <w:iCs/>
          <w:noProof/>
          <w:color w:val="000000"/>
          <w:sz w:val="22"/>
          <w:szCs w:val="22"/>
          <w:lang w:eastAsia="sk-SK"/>
        </w:rPr>
      </w:pPr>
    </w:p>
    <w:p w14:paraId="07506276" w14:textId="6F199F93" w:rsidR="00F70C60" w:rsidRPr="007D7EFF" w:rsidRDefault="00F70C60" w:rsidP="00BA29F8">
      <w:pPr>
        <w:ind w:right="-568"/>
        <w:jc w:val="both"/>
        <w:rPr>
          <w:iCs/>
          <w:color w:val="000000"/>
          <w:sz w:val="28"/>
          <w:szCs w:val="28"/>
        </w:rPr>
      </w:pPr>
      <w:r w:rsidRPr="007D7EFF">
        <w:rPr>
          <w:b/>
          <w:bCs/>
          <w:iCs/>
          <w:color w:val="000000"/>
          <w:sz w:val="28"/>
          <w:szCs w:val="28"/>
        </w:rPr>
        <w:t>Kupujúci:</w:t>
      </w:r>
      <w:r w:rsidRPr="007D7EFF">
        <w:rPr>
          <w:iCs/>
          <w:color w:val="000000"/>
          <w:sz w:val="28"/>
          <w:szCs w:val="28"/>
        </w:rPr>
        <w:t xml:space="preserve"> </w:t>
      </w:r>
      <w:r w:rsidRPr="007D7EFF">
        <w:rPr>
          <w:iCs/>
          <w:color w:val="000000"/>
          <w:sz w:val="28"/>
          <w:szCs w:val="28"/>
        </w:rPr>
        <w:tab/>
      </w:r>
      <w:r w:rsidRPr="007D7EFF">
        <w:rPr>
          <w:iCs/>
          <w:color w:val="000000"/>
          <w:sz w:val="28"/>
          <w:szCs w:val="28"/>
        </w:rPr>
        <w:tab/>
      </w:r>
      <w:r w:rsidRPr="007D7EFF">
        <w:rPr>
          <w:iCs/>
          <w:color w:val="000000"/>
          <w:sz w:val="28"/>
          <w:szCs w:val="28"/>
        </w:rPr>
        <w:tab/>
      </w:r>
      <w:r w:rsidR="00266D62" w:rsidRPr="007D7EFF">
        <w:rPr>
          <w:iCs/>
          <w:color w:val="000000"/>
          <w:sz w:val="28"/>
          <w:szCs w:val="28"/>
        </w:rPr>
        <w:tab/>
      </w:r>
      <w:r w:rsidR="00BA29F8" w:rsidRPr="007D7EFF">
        <w:rPr>
          <w:b/>
          <w:bCs/>
          <w:iCs/>
          <w:color w:val="000000"/>
          <w:sz w:val="28"/>
          <w:szCs w:val="28"/>
        </w:rPr>
        <w:t>Národná zoologická záhrada Bojnice</w:t>
      </w:r>
      <w:r w:rsidRPr="007D7EFF">
        <w:rPr>
          <w:bCs/>
          <w:iCs/>
          <w:color w:val="000000"/>
          <w:sz w:val="28"/>
          <w:szCs w:val="28"/>
        </w:rPr>
        <w:t xml:space="preserve"> </w:t>
      </w:r>
    </w:p>
    <w:p w14:paraId="31DDF05B" w14:textId="0489FCFB" w:rsidR="00F70C60" w:rsidRPr="007D7EFF" w:rsidRDefault="00F70C60" w:rsidP="00F70C60">
      <w:pPr>
        <w:ind w:right="-284"/>
        <w:jc w:val="both"/>
        <w:rPr>
          <w:iCs/>
          <w:color w:val="000000"/>
          <w:sz w:val="22"/>
          <w:szCs w:val="22"/>
        </w:rPr>
      </w:pPr>
      <w:r w:rsidRPr="007D7EFF">
        <w:rPr>
          <w:bCs/>
          <w:iCs/>
          <w:color w:val="000000"/>
          <w:sz w:val="22"/>
          <w:szCs w:val="22"/>
        </w:rPr>
        <w:t>Sídlo:</w:t>
      </w:r>
      <w:r w:rsidRPr="007D7EFF">
        <w:rPr>
          <w:iCs/>
          <w:color w:val="000000"/>
          <w:sz w:val="22"/>
          <w:szCs w:val="22"/>
        </w:rPr>
        <w:t xml:space="preserve"> </w:t>
      </w:r>
      <w:r w:rsidRPr="007D7EFF">
        <w:rPr>
          <w:iCs/>
          <w:color w:val="000000"/>
          <w:sz w:val="22"/>
          <w:szCs w:val="22"/>
        </w:rPr>
        <w:tab/>
      </w:r>
      <w:r w:rsidRPr="007D7EFF">
        <w:rPr>
          <w:iCs/>
          <w:color w:val="000000"/>
          <w:sz w:val="22"/>
          <w:szCs w:val="22"/>
        </w:rPr>
        <w:tab/>
      </w:r>
      <w:r w:rsidRPr="007D7EFF">
        <w:rPr>
          <w:iCs/>
          <w:color w:val="000000"/>
          <w:sz w:val="22"/>
          <w:szCs w:val="22"/>
        </w:rPr>
        <w:tab/>
      </w:r>
      <w:r w:rsidRPr="007D7EFF">
        <w:rPr>
          <w:iCs/>
          <w:color w:val="000000"/>
          <w:sz w:val="22"/>
          <w:szCs w:val="22"/>
        </w:rPr>
        <w:tab/>
      </w:r>
      <w:r w:rsidR="00266D62" w:rsidRPr="007D7EFF">
        <w:rPr>
          <w:iCs/>
          <w:color w:val="000000"/>
          <w:sz w:val="22"/>
          <w:szCs w:val="22"/>
        </w:rPr>
        <w:tab/>
      </w:r>
      <w:r w:rsidR="00BA29F8" w:rsidRPr="007D7EFF">
        <w:rPr>
          <w:iCs/>
          <w:color w:val="000000"/>
          <w:sz w:val="22"/>
          <w:szCs w:val="22"/>
        </w:rPr>
        <w:t>Zámok a okolie 6, 972 01 Bojnice</w:t>
      </w:r>
    </w:p>
    <w:p w14:paraId="2A5AA256" w14:textId="1BDEA733" w:rsidR="00F70C60" w:rsidRPr="007D7EFF" w:rsidRDefault="00F70C60" w:rsidP="00F70C60">
      <w:pPr>
        <w:jc w:val="both"/>
        <w:rPr>
          <w:iCs/>
          <w:color w:val="000000"/>
          <w:sz w:val="22"/>
          <w:szCs w:val="22"/>
        </w:rPr>
      </w:pPr>
      <w:r w:rsidRPr="007D7EFF">
        <w:rPr>
          <w:bCs/>
          <w:iCs/>
          <w:color w:val="000000"/>
          <w:sz w:val="22"/>
          <w:szCs w:val="22"/>
        </w:rPr>
        <w:t>Zastúpený:</w:t>
      </w:r>
      <w:r w:rsidRPr="007D7EFF">
        <w:rPr>
          <w:iCs/>
          <w:color w:val="000000"/>
          <w:sz w:val="22"/>
          <w:szCs w:val="22"/>
        </w:rPr>
        <w:t xml:space="preserve"> </w:t>
      </w:r>
      <w:r w:rsidRPr="007D7EFF">
        <w:rPr>
          <w:iCs/>
          <w:color w:val="000000"/>
          <w:sz w:val="22"/>
          <w:szCs w:val="22"/>
        </w:rPr>
        <w:tab/>
      </w:r>
      <w:r w:rsidRPr="007D7EFF">
        <w:rPr>
          <w:iCs/>
          <w:color w:val="000000"/>
          <w:sz w:val="22"/>
          <w:szCs w:val="22"/>
        </w:rPr>
        <w:tab/>
      </w:r>
      <w:r w:rsidRPr="007D7EFF">
        <w:rPr>
          <w:iCs/>
          <w:color w:val="000000"/>
          <w:sz w:val="22"/>
          <w:szCs w:val="22"/>
        </w:rPr>
        <w:tab/>
      </w:r>
      <w:r w:rsidR="00266D62" w:rsidRPr="007D7EFF">
        <w:rPr>
          <w:iCs/>
          <w:color w:val="000000"/>
          <w:sz w:val="22"/>
          <w:szCs w:val="22"/>
        </w:rPr>
        <w:tab/>
      </w:r>
      <w:r w:rsidR="00BA29F8" w:rsidRPr="007D7EFF">
        <w:rPr>
          <w:iCs/>
          <w:color w:val="000000"/>
          <w:sz w:val="22"/>
          <w:szCs w:val="22"/>
        </w:rPr>
        <w:t>Ing. Milan Šovčík</w:t>
      </w:r>
      <w:r w:rsidRPr="007D7EFF">
        <w:rPr>
          <w:iCs/>
          <w:color w:val="000000"/>
          <w:sz w:val="22"/>
          <w:szCs w:val="22"/>
        </w:rPr>
        <w:t xml:space="preserve">, </w:t>
      </w:r>
      <w:r w:rsidRPr="007D7EFF">
        <w:rPr>
          <w:bCs/>
          <w:iCs/>
          <w:noProof/>
          <w:sz w:val="22"/>
          <w:szCs w:val="22"/>
        </w:rPr>
        <w:t xml:space="preserve">riaditeľ </w:t>
      </w:r>
    </w:p>
    <w:p w14:paraId="53C521B7" w14:textId="4CAB4066" w:rsidR="00BA29F8" w:rsidRPr="007D7EFF" w:rsidRDefault="00F70C60" w:rsidP="00F70C60">
      <w:pPr>
        <w:jc w:val="both"/>
        <w:rPr>
          <w:iCs/>
          <w:color w:val="000000"/>
          <w:sz w:val="22"/>
          <w:szCs w:val="22"/>
        </w:rPr>
      </w:pPr>
      <w:r w:rsidRPr="007D7EFF">
        <w:rPr>
          <w:bCs/>
          <w:iCs/>
          <w:color w:val="000000"/>
          <w:sz w:val="22"/>
          <w:szCs w:val="22"/>
        </w:rPr>
        <w:t xml:space="preserve">Bankové spojenie: </w:t>
      </w:r>
      <w:r w:rsidRPr="007D7EFF">
        <w:rPr>
          <w:bCs/>
          <w:iCs/>
          <w:color w:val="000000"/>
          <w:sz w:val="22"/>
          <w:szCs w:val="22"/>
        </w:rPr>
        <w:tab/>
      </w:r>
      <w:r w:rsidRPr="007D7EFF">
        <w:rPr>
          <w:bCs/>
          <w:iCs/>
          <w:color w:val="000000"/>
          <w:sz w:val="22"/>
          <w:szCs w:val="22"/>
        </w:rPr>
        <w:tab/>
      </w:r>
      <w:r w:rsidR="00266D62" w:rsidRPr="007D7EFF">
        <w:rPr>
          <w:bCs/>
          <w:iCs/>
          <w:color w:val="000000"/>
          <w:sz w:val="22"/>
          <w:szCs w:val="22"/>
        </w:rPr>
        <w:tab/>
      </w:r>
    </w:p>
    <w:p w14:paraId="497DC8E0" w14:textId="60D25781" w:rsidR="00F70C60" w:rsidRPr="007D7EFF" w:rsidRDefault="00F70C60" w:rsidP="00F70C60">
      <w:pPr>
        <w:jc w:val="both"/>
        <w:rPr>
          <w:iCs/>
          <w:color w:val="000000"/>
          <w:sz w:val="22"/>
          <w:szCs w:val="22"/>
        </w:rPr>
      </w:pPr>
      <w:r w:rsidRPr="007D7EFF">
        <w:rPr>
          <w:bCs/>
          <w:iCs/>
          <w:color w:val="000000"/>
          <w:sz w:val="22"/>
          <w:szCs w:val="22"/>
        </w:rPr>
        <w:t>IBAN:</w:t>
      </w:r>
      <w:r w:rsidRPr="007D7EFF">
        <w:rPr>
          <w:iCs/>
          <w:color w:val="000000"/>
          <w:sz w:val="22"/>
          <w:szCs w:val="22"/>
        </w:rPr>
        <w:t xml:space="preserve">  </w:t>
      </w:r>
      <w:r w:rsidRPr="007D7EFF">
        <w:rPr>
          <w:iCs/>
          <w:color w:val="000000"/>
          <w:sz w:val="22"/>
          <w:szCs w:val="22"/>
        </w:rPr>
        <w:tab/>
      </w:r>
      <w:r w:rsidRPr="007D7EFF">
        <w:rPr>
          <w:iCs/>
          <w:color w:val="000000"/>
          <w:sz w:val="22"/>
          <w:szCs w:val="22"/>
        </w:rPr>
        <w:tab/>
      </w:r>
      <w:r w:rsidRPr="007D7EFF">
        <w:rPr>
          <w:iCs/>
          <w:color w:val="000000"/>
          <w:sz w:val="22"/>
          <w:szCs w:val="22"/>
        </w:rPr>
        <w:tab/>
      </w:r>
      <w:r w:rsidR="00266D62" w:rsidRPr="007D7EFF">
        <w:rPr>
          <w:iCs/>
          <w:color w:val="000000"/>
          <w:sz w:val="22"/>
          <w:szCs w:val="22"/>
        </w:rPr>
        <w:tab/>
      </w:r>
    </w:p>
    <w:p w14:paraId="79901F80" w14:textId="2FBB5C4B" w:rsidR="00F70C60" w:rsidRPr="007D7EFF" w:rsidRDefault="00F70C60" w:rsidP="00F70C60">
      <w:pPr>
        <w:jc w:val="both"/>
        <w:rPr>
          <w:iCs/>
          <w:color w:val="000000"/>
          <w:sz w:val="22"/>
          <w:szCs w:val="22"/>
        </w:rPr>
      </w:pPr>
      <w:r w:rsidRPr="007D7EFF">
        <w:rPr>
          <w:bCs/>
          <w:iCs/>
          <w:color w:val="000000"/>
          <w:sz w:val="22"/>
          <w:szCs w:val="22"/>
        </w:rPr>
        <w:t>IČO:</w:t>
      </w:r>
      <w:r w:rsidRPr="007D7EFF">
        <w:rPr>
          <w:iCs/>
          <w:color w:val="000000"/>
          <w:sz w:val="22"/>
          <w:szCs w:val="22"/>
        </w:rPr>
        <w:t xml:space="preserve"> </w:t>
      </w:r>
      <w:r w:rsidRPr="007D7EFF">
        <w:rPr>
          <w:iCs/>
          <w:color w:val="000000"/>
          <w:sz w:val="22"/>
          <w:szCs w:val="22"/>
        </w:rPr>
        <w:tab/>
      </w:r>
      <w:r w:rsidRPr="007D7EFF">
        <w:rPr>
          <w:iCs/>
          <w:color w:val="000000"/>
          <w:sz w:val="22"/>
          <w:szCs w:val="22"/>
        </w:rPr>
        <w:tab/>
      </w:r>
      <w:r w:rsidRPr="007D7EFF">
        <w:rPr>
          <w:iCs/>
          <w:color w:val="000000"/>
          <w:sz w:val="22"/>
          <w:szCs w:val="22"/>
        </w:rPr>
        <w:tab/>
      </w:r>
      <w:r w:rsidRPr="007D7EFF">
        <w:rPr>
          <w:iCs/>
          <w:color w:val="000000"/>
          <w:sz w:val="22"/>
          <w:szCs w:val="22"/>
        </w:rPr>
        <w:tab/>
      </w:r>
      <w:r w:rsidR="00266D62" w:rsidRPr="007D7EFF">
        <w:rPr>
          <w:iCs/>
          <w:color w:val="000000"/>
          <w:sz w:val="22"/>
          <w:szCs w:val="22"/>
        </w:rPr>
        <w:tab/>
      </w:r>
      <w:r w:rsidR="00BA29F8" w:rsidRPr="007D7EFF">
        <w:rPr>
          <w:iCs/>
          <w:color w:val="000000"/>
          <w:sz w:val="22"/>
          <w:szCs w:val="22"/>
        </w:rPr>
        <w:t>00 358 011</w:t>
      </w:r>
    </w:p>
    <w:p w14:paraId="29156172" w14:textId="75C3F89D" w:rsidR="00F70C60" w:rsidRPr="007D7EFF" w:rsidRDefault="00F70C60" w:rsidP="00F70C60">
      <w:pPr>
        <w:jc w:val="both"/>
        <w:rPr>
          <w:iCs/>
          <w:color w:val="000000"/>
          <w:sz w:val="22"/>
          <w:szCs w:val="22"/>
        </w:rPr>
      </w:pPr>
      <w:r w:rsidRPr="007D7EFF">
        <w:rPr>
          <w:iCs/>
          <w:color w:val="000000"/>
          <w:sz w:val="22"/>
          <w:szCs w:val="22"/>
        </w:rPr>
        <w:t>D</w:t>
      </w:r>
      <w:r w:rsidR="00BE732B" w:rsidRPr="007D7EFF">
        <w:rPr>
          <w:iCs/>
          <w:color w:val="000000"/>
          <w:sz w:val="22"/>
          <w:szCs w:val="22"/>
        </w:rPr>
        <w:t>I</w:t>
      </w:r>
      <w:r w:rsidRPr="007D7EFF">
        <w:rPr>
          <w:iCs/>
          <w:color w:val="000000"/>
          <w:sz w:val="22"/>
          <w:szCs w:val="22"/>
        </w:rPr>
        <w:t>Č:</w:t>
      </w:r>
      <w:r w:rsidRPr="007D7EFF">
        <w:rPr>
          <w:iCs/>
          <w:color w:val="000000"/>
          <w:sz w:val="22"/>
          <w:szCs w:val="22"/>
        </w:rPr>
        <w:tab/>
      </w:r>
      <w:r w:rsidRPr="007D7EFF">
        <w:rPr>
          <w:iCs/>
          <w:color w:val="000000"/>
          <w:sz w:val="22"/>
          <w:szCs w:val="22"/>
        </w:rPr>
        <w:tab/>
      </w:r>
      <w:r w:rsidRPr="007D7EFF">
        <w:rPr>
          <w:iCs/>
          <w:color w:val="000000"/>
          <w:sz w:val="22"/>
          <w:szCs w:val="22"/>
        </w:rPr>
        <w:tab/>
      </w:r>
      <w:r w:rsidRPr="007D7EFF">
        <w:rPr>
          <w:iCs/>
          <w:color w:val="000000"/>
          <w:sz w:val="22"/>
          <w:szCs w:val="22"/>
        </w:rPr>
        <w:tab/>
      </w:r>
      <w:r w:rsidR="00266D62" w:rsidRPr="007D7EFF">
        <w:rPr>
          <w:iCs/>
          <w:color w:val="000000"/>
          <w:sz w:val="22"/>
          <w:szCs w:val="22"/>
        </w:rPr>
        <w:tab/>
      </w:r>
      <w:r w:rsidR="00BA29F8" w:rsidRPr="007D7EFF">
        <w:rPr>
          <w:iCs/>
          <w:color w:val="000000"/>
          <w:sz w:val="22"/>
          <w:szCs w:val="22"/>
        </w:rPr>
        <w:t>22021162891</w:t>
      </w:r>
    </w:p>
    <w:p w14:paraId="34481447" w14:textId="77777777" w:rsidR="00F70C60" w:rsidRPr="007D7EFF" w:rsidRDefault="00F70C60" w:rsidP="00F70C60">
      <w:pPr>
        <w:keepNext/>
        <w:ind w:left="4395" w:hanging="4395"/>
        <w:jc w:val="both"/>
        <w:outlineLvl w:val="4"/>
        <w:rPr>
          <w:color w:val="000000"/>
          <w:sz w:val="22"/>
          <w:szCs w:val="22"/>
        </w:rPr>
      </w:pPr>
      <w:r w:rsidRPr="007D7EFF">
        <w:rPr>
          <w:color w:val="000000"/>
          <w:sz w:val="22"/>
          <w:szCs w:val="22"/>
        </w:rPr>
        <w:t>Osoby oprávnené rokovať vo veciach:</w:t>
      </w:r>
    </w:p>
    <w:p w14:paraId="4C3EB4AB" w14:textId="0D60FB42" w:rsidR="00F70C60" w:rsidRPr="007D7EFF" w:rsidRDefault="00F70C60" w:rsidP="00F70C60">
      <w:pPr>
        <w:keepNext/>
        <w:jc w:val="both"/>
        <w:outlineLvl w:val="4"/>
        <w:rPr>
          <w:color w:val="000000"/>
          <w:sz w:val="22"/>
          <w:szCs w:val="22"/>
        </w:rPr>
      </w:pPr>
      <w:r w:rsidRPr="007D7EFF">
        <w:rPr>
          <w:color w:val="000000"/>
          <w:sz w:val="22"/>
          <w:szCs w:val="22"/>
        </w:rPr>
        <w:t xml:space="preserve">- zmluvných:   </w:t>
      </w:r>
      <w:r w:rsidRPr="007D7EFF">
        <w:rPr>
          <w:color w:val="000000"/>
          <w:sz w:val="22"/>
          <w:szCs w:val="22"/>
        </w:rPr>
        <w:tab/>
      </w:r>
      <w:r w:rsidRPr="007D7EFF">
        <w:rPr>
          <w:color w:val="000000"/>
          <w:sz w:val="22"/>
          <w:szCs w:val="22"/>
        </w:rPr>
        <w:tab/>
      </w:r>
      <w:r w:rsidRPr="007D7EFF">
        <w:rPr>
          <w:color w:val="000000"/>
          <w:sz w:val="22"/>
          <w:szCs w:val="22"/>
        </w:rPr>
        <w:tab/>
      </w:r>
      <w:r w:rsidR="00266D62" w:rsidRPr="007D7EFF">
        <w:rPr>
          <w:color w:val="000000"/>
          <w:sz w:val="22"/>
          <w:szCs w:val="22"/>
        </w:rPr>
        <w:tab/>
      </w:r>
      <w:r w:rsidRPr="007D7EFF">
        <w:rPr>
          <w:color w:val="000000"/>
          <w:sz w:val="22"/>
          <w:szCs w:val="22"/>
        </w:rPr>
        <w:t xml:space="preserve"> </w:t>
      </w:r>
    </w:p>
    <w:p w14:paraId="1CA5EBE6" w14:textId="5C93BF8F" w:rsidR="00F70C60" w:rsidRPr="007D7EFF" w:rsidRDefault="00F70C60" w:rsidP="00F70C60">
      <w:pPr>
        <w:keepNext/>
        <w:jc w:val="both"/>
        <w:outlineLvl w:val="4"/>
        <w:rPr>
          <w:color w:val="000000"/>
          <w:sz w:val="22"/>
          <w:szCs w:val="22"/>
        </w:rPr>
      </w:pPr>
      <w:r w:rsidRPr="007D7EFF">
        <w:rPr>
          <w:color w:val="000000"/>
          <w:sz w:val="22"/>
          <w:szCs w:val="22"/>
        </w:rPr>
        <w:t xml:space="preserve">- </w:t>
      </w:r>
      <w:r w:rsidR="00312D62" w:rsidRPr="007D7EFF">
        <w:rPr>
          <w:color w:val="000000"/>
          <w:sz w:val="22"/>
          <w:szCs w:val="22"/>
        </w:rPr>
        <w:t>ekonomických</w:t>
      </w:r>
      <w:r w:rsidRPr="007D7EFF">
        <w:rPr>
          <w:color w:val="000000"/>
          <w:sz w:val="22"/>
          <w:szCs w:val="22"/>
        </w:rPr>
        <w:t>:</w:t>
      </w:r>
      <w:r w:rsidRPr="007D7EFF">
        <w:rPr>
          <w:color w:val="000000"/>
          <w:sz w:val="22"/>
          <w:szCs w:val="22"/>
        </w:rPr>
        <w:tab/>
      </w:r>
      <w:r w:rsidR="00266D62" w:rsidRPr="007D7EFF">
        <w:rPr>
          <w:color w:val="000000"/>
          <w:sz w:val="22"/>
          <w:szCs w:val="22"/>
        </w:rPr>
        <w:tab/>
      </w:r>
      <w:r w:rsidR="00DD039F" w:rsidRPr="007D7EFF">
        <w:rPr>
          <w:color w:val="000000"/>
          <w:sz w:val="22"/>
          <w:szCs w:val="22"/>
        </w:rPr>
        <w:tab/>
      </w:r>
      <w:r w:rsidRPr="007D7EFF">
        <w:rPr>
          <w:color w:val="000000"/>
          <w:sz w:val="22"/>
          <w:szCs w:val="22"/>
        </w:rPr>
        <w:t xml:space="preserve"> </w:t>
      </w:r>
    </w:p>
    <w:p w14:paraId="24579FFD" w14:textId="2B28ADB6" w:rsidR="00F70C60" w:rsidRPr="007D7EFF" w:rsidRDefault="00F70C60" w:rsidP="00F70C60">
      <w:pPr>
        <w:jc w:val="both"/>
        <w:rPr>
          <w:color w:val="000000"/>
          <w:sz w:val="22"/>
          <w:szCs w:val="22"/>
        </w:rPr>
      </w:pPr>
      <w:r w:rsidRPr="007D7EFF">
        <w:rPr>
          <w:color w:val="000000"/>
          <w:sz w:val="22"/>
          <w:szCs w:val="22"/>
        </w:rPr>
        <w:t xml:space="preserve">- technických: </w:t>
      </w:r>
      <w:r w:rsidRPr="007D7EFF">
        <w:rPr>
          <w:color w:val="000000"/>
          <w:sz w:val="22"/>
          <w:szCs w:val="22"/>
        </w:rPr>
        <w:tab/>
      </w:r>
      <w:r w:rsidRPr="007D7EFF">
        <w:rPr>
          <w:color w:val="000000"/>
          <w:sz w:val="22"/>
          <w:szCs w:val="22"/>
        </w:rPr>
        <w:tab/>
      </w:r>
      <w:r w:rsidRPr="007D7EFF">
        <w:rPr>
          <w:color w:val="000000"/>
          <w:sz w:val="22"/>
          <w:szCs w:val="22"/>
        </w:rPr>
        <w:tab/>
      </w:r>
      <w:r w:rsidR="00266D62" w:rsidRPr="007D7EFF">
        <w:rPr>
          <w:color w:val="000000"/>
          <w:sz w:val="22"/>
          <w:szCs w:val="22"/>
        </w:rPr>
        <w:tab/>
      </w:r>
      <w:r w:rsidR="0077226F" w:rsidRPr="007D7EFF" w:rsidDel="0077226F">
        <w:rPr>
          <w:color w:val="000000"/>
          <w:sz w:val="22"/>
          <w:szCs w:val="22"/>
        </w:rPr>
        <w:t xml:space="preserve"> </w:t>
      </w:r>
    </w:p>
    <w:p w14:paraId="5A07071E" w14:textId="529CF403" w:rsidR="00F70C60" w:rsidRPr="007D7EFF" w:rsidRDefault="00F70C60" w:rsidP="00F70C60">
      <w:pPr>
        <w:ind w:left="2127" w:hanging="2127"/>
        <w:jc w:val="both"/>
        <w:rPr>
          <w:color w:val="000000"/>
          <w:sz w:val="22"/>
          <w:szCs w:val="22"/>
        </w:rPr>
      </w:pPr>
      <w:r w:rsidRPr="007D7EFF">
        <w:rPr>
          <w:color w:val="000000"/>
          <w:sz w:val="22"/>
          <w:szCs w:val="22"/>
        </w:rPr>
        <w:t xml:space="preserve">E-mail:                 </w:t>
      </w:r>
      <w:r w:rsidRPr="007D7EFF">
        <w:rPr>
          <w:color w:val="000000"/>
          <w:sz w:val="22"/>
          <w:szCs w:val="22"/>
        </w:rPr>
        <w:tab/>
      </w:r>
      <w:r w:rsidRPr="007D7EFF">
        <w:rPr>
          <w:color w:val="000000"/>
          <w:sz w:val="22"/>
          <w:szCs w:val="22"/>
        </w:rPr>
        <w:tab/>
      </w:r>
      <w:r w:rsidR="00266D62" w:rsidRPr="007D7EFF">
        <w:rPr>
          <w:color w:val="000000"/>
          <w:sz w:val="22"/>
          <w:szCs w:val="22"/>
        </w:rPr>
        <w:tab/>
      </w:r>
      <w:r w:rsidRPr="007D7EFF">
        <w:rPr>
          <w:color w:val="0000FF"/>
          <w:sz w:val="22"/>
          <w:szCs w:val="22"/>
          <w:u w:val="single"/>
        </w:rPr>
        <w:t xml:space="preserve"> </w:t>
      </w:r>
    </w:p>
    <w:p w14:paraId="5AA8F92A" w14:textId="6A49E936" w:rsidR="00F70C60" w:rsidRPr="007D7EFF" w:rsidRDefault="00F70C60" w:rsidP="00266D62">
      <w:pPr>
        <w:ind w:left="3540" w:hanging="3540"/>
        <w:jc w:val="both"/>
        <w:rPr>
          <w:color w:val="000000"/>
          <w:sz w:val="22"/>
          <w:szCs w:val="22"/>
        </w:rPr>
      </w:pPr>
      <w:r w:rsidRPr="007D7EFF">
        <w:rPr>
          <w:color w:val="000000"/>
          <w:sz w:val="22"/>
          <w:szCs w:val="22"/>
        </w:rPr>
        <w:t xml:space="preserve">Právna forma:     </w:t>
      </w:r>
      <w:r w:rsidRPr="007D7EFF">
        <w:rPr>
          <w:color w:val="000000"/>
          <w:sz w:val="22"/>
          <w:szCs w:val="22"/>
        </w:rPr>
        <w:tab/>
      </w:r>
    </w:p>
    <w:p w14:paraId="247E493E" w14:textId="69FFD300" w:rsidR="00266D62" w:rsidRPr="007D7EFF" w:rsidRDefault="00266D62" w:rsidP="00266D62">
      <w:pPr>
        <w:jc w:val="both"/>
        <w:rPr>
          <w:bCs/>
          <w:iCs/>
          <w:color w:val="000000"/>
          <w:sz w:val="22"/>
          <w:szCs w:val="22"/>
        </w:rPr>
      </w:pPr>
      <w:r w:rsidRPr="007D7EFF">
        <w:rPr>
          <w:bCs/>
          <w:iCs/>
          <w:color w:val="000000"/>
          <w:sz w:val="22"/>
          <w:szCs w:val="22"/>
        </w:rPr>
        <w:t xml:space="preserve">Telefonický kontakt </w:t>
      </w:r>
      <w:r w:rsidRPr="007D7EFF">
        <w:rPr>
          <w:bCs/>
          <w:iCs/>
          <w:color w:val="000000"/>
          <w:sz w:val="22"/>
          <w:szCs w:val="22"/>
        </w:rPr>
        <w:tab/>
      </w:r>
      <w:r w:rsidRPr="007D7EFF">
        <w:rPr>
          <w:bCs/>
          <w:iCs/>
          <w:color w:val="000000"/>
          <w:sz w:val="22"/>
          <w:szCs w:val="22"/>
        </w:rPr>
        <w:tab/>
      </w:r>
      <w:r w:rsidRPr="007D7EFF">
        <w:rPr>
          <w:bCs/>
          <w:iCs/>
          <w:color w:val="000000"/>
          <w:sz w:val="22"/>
          <w:szCs w:val="22"/>
        </w:rPr>
        <w:tab/>
      </w:r>
    </w:p>
    <w:p w14:paraId="3B22A879" w14:textId="164E9B5E" w:rsidR="00266D62" w:rsidRPr="007D7EFF" w:rsidRDefault="00266D62" w:rsidP="00B62B90">
      <w:pPr>
        <w:jc w:val="both"/>
        <w:rPr>
          <w:color w:val="000000"/>
          <w:sz w:val="22"/>
          <w:szCs w:val="22"/>
        </w:rPr>
      </w:pPr>
      <w:r w:rsidRPr="007D7EFF">
        <w:rPr>
          <w:bCs/>
          <w:iCs/>
          <w:color w:val="000000"/>
          <w:sz w:val="22"/>
          <w:szCs w:val="22"/>
        </w:rPr>
        <w:t xml:space="preserve">Emailový kontakt </w:t>
      </w:r>
      <w:r w:rsidRPr="007D7EFF">
        <w:rPr>
          <w:bCs/>
          <w:iCs/>
          <w:color w:val="000000"/>
          <w:sz w:val="22"/>
          <w:szCs w:val="22"/>
        </w:rPr>
        <w:tab/>
      </w:r>
      <w:r w:rsidRPr="007D7EFF">
        <w:rPr>
          <w:bCs/>
          <w:iCs/>
          <w:color w:val="000000"/>
          <w:sz w:val="22"/>
          <w:szCs w:val="22"/>
        </w:rPr>
        <w:tab/>
      </w:r>
      <w:r w:rsidRPr="007D7EFF">
        <w:rPr>
          <w:bCs/>
          <w:iCs/>
          <w:color w:val="000000"/>
          <w:sz w:val="22"/>
          <w:szCs w:val="22"/>
        </w:rPr>
        <w:tab/>
      </w:r>
    </w:p>
    <w:p w14:paraId="1F6BB659" w14:textId="77777777" w:rsidR="00F70C60" w:rsidRPr="007D7EFF" w:rsidRDefault="00F70C60" w:rsidP="003720F9">
      <w:pPr>
        <w:autoSpaceDE/>
        <w:autoSpaceDN/>
        <w:spacing w:before="120"/>
        <w:rPr>
          <w:noProof/>
          <w:color w:val="000000"/>
          <w:sz w:val="22"/>
          <w:szCs w:val="22"/>
          <w:lang w:eastAsia="sk-SK"/>
        </w:rPr>
      </w:pPr>
      <w:r w:rsidRPr="007D7EFF">
        <w:rPr>
          <w:color w:val="000000"/>
          <w:sz w:val="22"/>
          <w:szCs w:val="22"/>
        </w:rPr>
        <w:t>(ďalej len „</w:t>
      </w:r>
      <w:r w:rsidRPr="007D7EFF">
        <w:rPr>
          <w:b/>
          <w:bCs/>
          <w:color w:val="000000"/>
          <w:sz w:val="22"/>
          <w:szCs w:val="22"/>
        </w:rPr>
        <w:t>kupujúci</w:t>
      </w:r>
      <w:r w:rsidRPr="007D7EFF">
        <w:rPr>
          <w:color w:val="000000"/>
          <w:sz w:val="22"/>
          <w:szCs w:val="22"/>
        </w:rPr>
        <w:t>“)</w:t>
      </w:r>
    </w:p>
    <w:p w14:paraId="4D6DF048" w14:textId="205891F0" w:rsidR="00F70C60" w:rsidRPr="007D7EFF" w:rsidRDefault="00F70C60" w:rsidP="003720F9">
      <w:pPr>
        <w:autoSpaceDE/>
        <w:autoSpaceDN/>
        <w:spacing w:before="120" w:after="120"/>
        <w:jc w:val="both"/>
        <w:rPr>
          <w:bCs/>
          <w:iCs/>
          <w:noProof/>
          <w:color w:val="000000"/>
          <w:sz w:val="22"/>
          <w:szCs w:val="22"/>
          <w:lang w:eastAsia="sk-SK"/>
        </w:rPr>
      </w:pPr>
      <w:r w:rsidRPr="007D7EFF">
        <w:rPr>
          <w:bCs/>
          <w:iCs/>
          <w:noProof/>
          <w:color w:val="000000"/>
          <w:sz w:val="22"/>
          <w:szCs w:val="22"/>
          <w:lang w:eastAsia="sk-SK"/>
        </w:rPr>
        <w:t>a</w:t>
      </w:r>
    </w:p>
    <w:p w14:paraId="6685449E" w14:textId="49AD2D33" w:rsidR="00266D62" w:rsidRPr="007D7EFF" w:rsidRDefault="00266D62" w:rsidP="00266D62">
      <w:pPr>
        <w:autoSpaceDE/>
        <w:autoSpaceDN/>
        <w:ind w:right="-568"/>
        <w:jc w:val="both"/>
        <w:rPr>
          <w:sz w:val="28"/>
          <w:szCs w:val="28"/>
        </w:rPr>
      </w:pPr>
      <w:r w:rsidRPr="007D7EFF">
        <w:rPr>
          <w:b/>
          <w:bCs/>
          <w:color w:val="000000"/>
          <w:sz w:val="28"/>
          <w:szCs w:val="28"/>
        </w:rPr>
        <w:t>Predávajúci</w:t>
      </w:r>
      <w:r w:rsidRPr="007D7EFF">
        <w:rPr>
          <w:b/>
          <w:bCs/>
          <w:color w:val="000000"/>
          <w:sz w:val="28"/>
          <w:szCs w:val="28"/>
        </w:rPr>
        <w:tab/>
      </w:r>
      <w:r w:rsidRPr="007D7EFF">
        <w:rPr>
          <w:b/>
          <w:bCs/>
          <w:color w:val="000000"/>
          <w:sz w:val="28"/>
          <w:szCs w:val="28"/>
        </w:rPr>
        <w:tab/>
      </w:r>
      <w:r w:rsidRPr="007D7EFF">
        <w:rPr>
          <w:b/>
          <w:bCs/>
          <w:color w:val="000000"/>
          <w:sz w:val="28"/>
          <w:szCs w:val="28"/>
        </w:rPr>
        <w:tab/>
      </w:r>
      <w:r w:rsidRPr="007D7EFF">
        <w:rPr>
          <w:sz w:val="28"/>
          <w:szCs w:val="28"/>
          <w:highlight w:val="darkGray"/>
        </w:rPr>
        <w:t>____________________</w:t>
      </w:r>
    </w:p>
    <w:p w14:paraId="52FDB3A6" w14:textId="77777777" w:rsidR="00266D62" w:rsidRPr="007D7EFF" w:rsidRDefault="00266D62" w:rsidP="00266D62">
      <w:pPr>
        <w:tabs>
          <w:tab w:val="left" w:pos="3402"/>
        </w:tabs>
        <w:rPr>
          <w:sz w:val="22"/>
          <w:szCs w:val="22"/>
        </w:rPr>
      </w:pPr>
      <w:r w:rsidRPr="007D7EFF">
        <w:rPr>
          <w:sz w:val="22"/>
          <w:szCs w:val="22"/>
        </w:rPr>
        <w:t>Sídlo</w:t>
      </w:r>
      <w:r w:rsidRPr="007D7EFF">
        <w:rPr>
          <w:sz w:val="22"/>
          <w:szCs w:val="22"/>
        </w:rPr>
        <w:tab/>
      </w:r>
      <w:r w:rsidRPr="007D7EFF">
        <w:rPr>
          <w:sz w:val="22"/>
          <w:szCs w:val="22"/>
        </w:rPr>
        <w:tab/>
      </w:r>
      <w:r w:rsidRPr="007D7EFF">
        <w:rPr>
          <w:sz w:val="22"/>
          <w:szCs w:val="22"/>
          <w:highlight w:val="darkGray"/>
        </w:rPr>
        <w:t>_______________________</w:t>
      </w:r>
    </w:p>
    <w:p w14:paraId="69E1BA19" w14:textId="77777777" w:rsidR="00266D62" w:rsidRPr="007D7EFF" w:rsidRDefault="00266D62" w:rsidP="00266D62">
      <w:pPr>
        <w:tabs>
          <w:tab w:val="left" w:pos="3402"/>
        </w:tabs>
        <w:rPr>
          <w:sz w:val="22"/>
          <w:szCs w:val="22"/>
        </w:rPr>
      </w:pPr>
      <w:r w:rsidRPr="007D7EFF">
        <w:rPr>
          <w:sz w:val="22"/>
          <w:szCs w:val="22"/>
        </w:rPr>
        <w:t>Štatutárny orgán</w:t>
      </w:r>
      <w:r w:rsidRPr="007D7EFF">
        <w:rPr>
          <w:sz w:val="22"/>
          <w:szCs w:val="22"/>
        </w:rPr>
        <w:tab/>
      </w:r>
      <w:r w:rsidRPr="007D7EFF">
        <w:rPr>
          <w:sz w:val="22"/>
          <w:szCs w:val="22"/>
        </w:rPr>
        <w:tab/>
      </w:r>
      <w:r w:rsidRPr="007D7EFF">
        <w:rPr>
          <w:sz w:val="22"/>
          <w:szCs w:val="22"/>
          <w:highlight w:val="darkGray"/>
        </w:rPr>
        <w:t>_______________________</w:t>
      </w:r>
    </w:p>
    <w:p w14:paraId="13AD4646" w14:textId="77777777" w:rsidR="00266D62" w:rsidRPr="007D7EFF" w:rsidRDefault="00266D62" w:rsidP="00266D62">
      <w:pPr>
        <w:tabs>
          <w:tab w:val="left" w:pos="3402"/>
        </w:tabs>
        <w:rPr>
          <w:sz w:val="22"/>
          <w:szCs w:val="22"/>
        </w:rPr>
      </w:pPr>
      <w:r w:rsidRPr="007D7EFF">
        <w:rPr>
          <w:sz w:val="22"/>
          <w:szCs w:val="22"/>
        </w:rPr>
        <w:t>Osoby oprávnené na podpísanie Zmluvy:</w:t>
      </w:r>
    </w:p>
    <w:p w14:paraId="796DA233" w14:textId="72F9B2EB" w:rsidR="00266D62" w:rsidRPr="007D7EFF" w:rsidRDefault="00266D62" w:rsidP="00DD039F">
      <w:pPr>
        <w:pStyle w:val="Odsekzoznamu"/>
        <w:tabs>
          <w:tab w:val="left" w:pos="3544"/>
        </w:tabs>
        <w:ind w:left="3540"/>
        <w:jc w:val="both"/>
        <w:rPr>
          <w:sz w:val="22"/>
          <w:szCs w:val="22"/>
          <w:lang w:val="sk-SK"/>
        </w:rPr>
      </w:pPr>
      <w:r w:rsidRPr="007D7EFF">
        <w:rPr>
          <w:sz w:val="22"/>
          <w:szCs w:val="22"/>
          <w:highlight w:val="darkGray"/>
          <w:lang w:val="sk-SK"/>
        </w:rPr>
        <w:tab/>
        <w:t>_______________________</w:t>
      </w:r>
      <w:r w:rsidRPr="007D7EFF">
        <w:rPr>
          <w:sz w:val="22"/>
          <w:szCs w:val="22"/>
          <w:lang w:val="sk-SK"/>
        </w:rPr>
        <w:t xml:space="preserve"> </w:t>
      </w:r>
    </w:p>
    <w:p w14:paraId="7DF47642" w14:textId="77777777" w:rsidR="00266D62" w:rsidRPr="007D7EFF" w:rsidRDefault="00266D62" w:rsidP="00266D62">
      <w:pPr>
        <w:rPr>
          <w:sz w:val="22"/>
          <w:szCs w:val="22"/>
        </w:rPr>
      </w:pPr>
      <w:r w:rsidRPr="007D7EFF">
        <w:rPr>
          <w:sz w:val="22"/>
          <w:szCs w:val="22"/>
        </w:rPr>
        <w:t>Osoby oprávnené konať vo veciach:</w:t>
      </w:r>
    </w:p>
    <w:p w14:paraId="2669CC5F" w14:textId="77777777" w:rsidR="00266D62" w:rsidRPr="007D7EFF" w:rsidRDefault="00266D62" w:rsidP="00266D62">
      <w:pPr>
        <w:rPr>
          <w:sz w:val="22"/>
          <w:szCs w:val="22"/>
        </w:rPr>
      </w:pPr>
      <w:r w:rsidRPr="007D7EFF">
        <w:rPr>
          <w:sz w:val="22"/>
          <w:szCs w:val="22"/>
        </w:rPr>
        <w:t>zmluvných</w:t>
      </w:r>
      <w:r w:rsidRPr="007D7EFF">
        <w:rPr>
          <w:sz w:val="22"/>
          <w:szCs w:val="22"/>
        </w:rPr>
        <w:tab/>
      </w:r>
      <w:r w:rsidRPr="007D7EFF">
        <w:rPr>
          <w:sz w:val="22"/>
          <w:szCs w:val="22"/>
        </w:rPr>
        <w:tab/>
        <w:t xml:space="preserve">         </w:t>
      </w:r>
      <w:r w:rsidRPr="007D7EFF">
        <w:rPr>
          <w:sz w:val="22"/>
          <w:szCs w:val="22"/>
        </w:rPr>
        <w:tab/>
      </w:r>
      <w:r w:rsidRPr="007D7EFF">
        <w:rPr>
          <w:sz w:val="22"/>
          <w:szCs w:val="22"/>
        </w:rPr>
        <w:tab/>
      </w:r>
      <w:r w:rsidRPr="007D7EFF">
        <w:rPr>
          <w:sz w:val="22"/>
          <w:szCs w:val="22"/>
          <w:highlight w:val="darkGray"/>
        </w:rPr>
        <w:t>_______________________</w:t>
      </w:r>
    </w:p>
    <w:p w14:paraId="43D21EDF" w14:textId="77777777" w:rsidR="00266D62" w:rsidRPr="007D7EFF" w:rsidRDefault="00266D62" w:rsidP="00266D62">
      <w:pPr>
        <w:rPr>
          <w:sz w:val="22"/>
          <w:szCs w:val="22"/>
        </w:rPr>
      </w:pPr>
      <w:r w:rsidRPr="007D7EFF">
        <w:rPr>
          <w:sz w:val="22"/>
          <w:szCs w:val="22"/>
        </w:rPr>
        <w:t>technických</w:t>
      </w:r>
      <w:r w:rsidRPr="007D7EFF">
        <w:rPr>
          <w:sz w:val="22"/>
          <w:szCs w:val="22"/>
        </w:rPr>
        <w:tab/>
      </w:r>
      <w:r w:rsidRPr="007D7EFF">
        <w:rPr>
          <w:sz w:val="22"/>
          <w:szCs w:val="22"/>
        </w:rPr>
        <w:tab/>
      </w:r>
      <w:r w:rsidRPr="007D7EFF">
        <w:rPr>
          <w:sz w:val="22"/>
          <w:szCs w:val="22"/>
        </w:rPr>
        <w:tab/>
      </w:r>
      <w:r w:rsidRPr="007D7EFF">
        <w:rPr>
          <w:sz w:val="22"/>
          <w:szCs w:val="22"/>
        </w:rPr>
        <w:tab/>
      </w:r>
      <w:r w:rsidRPr="007D7EFF">
        <w:rPr>
          <w:sz w:val="22"/>
          <w:szCs w:val="22"/>
          <w:highlight w:val="darkGray"/>
        </w:rPr>
        <w:t>_______________________</w:t>
      </w:r>
    </w:p>
    <w:p w14:paraId="6EF719FD" w14:textId="77777777" w:rsidR="00266D62" w:rsidRPr="007D7EFF" w:rsidRDefault="00266D62" w:rsidP="00266D62">
      <w:pPr>
        <w:rPr>
          <w:sz w:val="22"/>
          <w:szCs w:val="22"/>
        </w:rPr>
      </w:pPr>
      <w:r w:rsidRPr="007D7EFF">
        <w:rPr>
          <w:sz w:val="22"/>
          <w:szCs w:val="22"/>
        </w:rPr>
        <w:t xml:space="preserve">ekonomických </w:t>
      </w:r>
      <w:r w:rsidRPr="007D7EFF">
        <w:rPr>
          <w:sz w:val="22"/>
          <w:szCs w:val="22"/>
        </w:rPr>
        <w:tab/>
      </w:r>
      <w:r w:rsidRPr="007D7EFF">
        <w:rPr>
          <w:sz w:val="22"/>
          <w:szCs w:val="22"/>
        </w:rPr>
        <w:tab/>
      </w:r>
      <w:r w:rsidRPr="007D7EFF">
        <w:rPr>
          <w:sz w:val="22"/>
          <w:szCs w:val="22"/>
        </w:rPr>
        <w:tab/>
      </w:r>
      <w:r w:rsidRPr="007D7EFF">
        <w:rPr>
          <w:sz w:val="22"/>
          <w:szCs w:val="22"/>
        </w:rPr>
        <w:tab/>
      </w:r>
      <w:r w:rsidRPr="007D7EFF">
        <w:rPr>
          <w:sz w:val="22"/>
          <w:szCs w:val="22"/>
          <w:highlight w:val="darkGray"/>
        </w:rPr>
        <w:t>_______________________</w:t>
      </w:r>
    </w:p>
    <w:p w14:paraId="18ACFBF8" w14:textId="77777777" w:rsidR="00266D62" w:rsidRPr="007D7EFF" w:rsidRDefault="00266D62" w:rsidP="00266D62">
      <w:pPr>
        <w:rPr>
          <w:sz w:val="22"/>
          <w:szCs w:val="22"/>
        </w:rPr>
      </w:pPr>
      <w:r w:rsidRPr="007D7EFF">
        <w:rPr>
          <w:sz w:val="22"/>
          <w:szCs w:val="22"/>
        </w:rPr>
        <w:t>IČO</w:t>
      </w:r>
      <w:r w:rsidRPr="007D7EFF">
        <w:rPr>
          <w:sz w:val="22"/>
          <w:szCs w:val="22"/>
        </w:rPr>
        <w:tab/>
      </w:r>
      <w:r w:rsidRPr="007D7EFF">
        <w:rPr>
          <w:sz w:val="22"/>
          <w:szCs w:val="22"/>
        </w:rPr>
        <w:tab/>
      </w:r>
      <w:r w:rsidRPr="007D7EFF">
        <w:rPr>
          <w:sz w:val="22"/>
          <w:szCs w:val="22"/>
        </w:rPr>
        <w:tab/>
      </w:r>
      <w:r w:rsidRPr="007D7EFF">
        <w:rPr>
          <w:sz w:val="22"/>
          <w:szCs w:val="22"/>
        </w:rPr>
        <w:tab/>
      </w:r>
      <w:r w:rsidRPr="007D7EFF">
        <w:rPr>
          <w:sz w:val="22"/>
          <w:szCs w:val="22"/>
        </w:rPr>
        <w:tab/>
      </w:r>
      <w:r w:rsidRPr="007D7EFF">
        <w:rPr>
          <w:sz w:val="22"/>
          <w:szCs w:val="22"/>
          <w:highlight w:val="darkGray"/>
        </w:rPr>
        <w:t>_______________________</w:t>
      </w:r>
    </w:p>
    <w:p w14:paraId="3F4B12B7" w14:textId="77777777" w:rsidR="00266D62" w:rsidRPr="007D7EFF" w:rsidRDefault="00266D62" w:rsidP="00266D62">
      <w:pPr>
        <w:rPr>
          <w:sz w:val="22"/>
          <w:szCs w:val="22"/>
        </w:rPr>
      </w:pPr>
      <w:r w:rsidRPr="007D7EFF">
        <w:rPr>
          <w:sz w:val="22"/>
          <w:szCs w:val="22"/>
        </w:rPr>
        <w:t xml:space="preserve">DIČ </w:t>
      </w:r>
      <w:r w:rsidRPr="007D7EFF">
        <w:rPr>
          <w:sz w:val="22"/>
          <w:szCs w:val="22"/>
        </w:rPr>
        <w:tab/>
      </w:r>
      <w:r w:rsidRPr="007D7EFF">
        <w:rPr>
          <w:sz w:val="22"/>
          <w:szCs w:val="22"/>
        </w:rPr>
        <w:tab/>
      </w:r>
      <w:r w:rsidRPr="007D7EFF">
        <w:rPr>
          <w:sz w:val="22"/>
          <w:szCs w:val="22"/>
        </w:rPr>
        <w:tab/>
      </w:r>
      <w:r w:rsidRPr="007D7EFF">
        <w:rPr>
          <w:sz w:val="22"/>
          <w:szCs w:val="22"/>
        </w:rPr>
        <w:tab/>
      </w:r>
      <w:r w:rsidRPr="007D7EFF">
        <w:rPr>
          <w:sz w:val="22"/>
          <w:szCs w:val="22"/>
        </w:rPr>
        <w:tab/>
      </w:r>
      <w:r w:rsidRPr="007D7EFF">
        <w:rPr>
          <w:sz w:val="22"/>
          <w:szCs w:val="22"/>
          <w:highlight w:val="darkGray"/>
        </w:rPr>
        <w:t>_______________________</w:t>
      </w:r>
    </w:p>
    <w:p w14:paraId="3E19C41B" w14:textId="77777777" w:rsidR="00266D62" w:rsidRPr="007D7EFF" w:rsidRDefault="00266D62" w:rsidP="00266D62">
      <w:pPr>
        <w:rPr>
          <w:sz w:val="22"/>
          <w:szCs w:val="22"/>
        </w:rPr>
      </w:pPr>
      <w:r w:rsidRPr="007D7EFF">
        <w:rPr>
          <w:sz w:val="22"/>
          <w:szCs w:val="22"/>
        </w:rPr>
        <w:t xml:space="preserve">Bankové spojenie </w:t>
      </w:r>
      <w:r w:rsidRPr="007D7EFF">
        <w:rPr>
          <w:sz w:val="22"/>
          <w:szCs w:val="22"/>
        </w:rPr>
        <w:tab/>
      </w:r>
      <w:r w:rsidRPr="007D7EFF">
        <w:rPr>
          <w:sz w:val="22"/>
          <w:szCs w:val="22"/>
        </w:rPr>
        <w:tab/>
      </w:r>
      <w:r w:rsidRPr="007D7EFF">
        <w:rPr>
          <w:sz w:val="22"/>
          <w:szCs w:val="22"/>
        </w:rPr>
        <w:tab/>
      </w:r>
      <w:r w:rsidRPr="007D7EFF">
        <w:rPr>
          <w:sz w:val="22"/>
          <w:szCs w:val="22"/>
          <w:highlight w:val="darkGray"/>
        </w:rPr>
        <w:t>_______________________</w:t>
      </w:r>
    </w:p>
    <w:p w14:paraId="7D85208A" w14:textId="443D40B6" w:rsidR="00266D62" w:rsidRPr="007D7EFF" w:rsidRDefault="00266D62" w:rsidP="00266D62">
      <w:pPr>
        <w:rPr>
          <w:sz w:val="22"/>
          <w:szCs w:val="22"/>
        </w:rPr>
      </w:pPr>
      <w:r w:rsidRPr="007D7EFF">
        <w:rPr>
          <w:sz w:val="22"/>
          <w:szCs w:val="22"/>
        </w:rPr>
        <w:t>Číslo účtu v tvare IBAN</w:t>
      </w:r>
      <w:r w:rsidR="005D7EF8" w:rsidRPr="007D7EFF">
        <w:rPr>
          <w:sz w:val="22"/>
          <w:szCs w:val="22"/>
        </w:rPr>
        <w:tab/>
      </w:r>
      <w:r w:rsidR="005D7EF8" w:rsidRPr="007D7EFF">
        <w:rPr>
          <w:sz w:val="22"/>
          <w:szCs w:val="22"/>
        </w:rPr>
        <w:tab/>
      </w:r>
      <w:r w:rsidRPr="007D7EFF">
        <w:rPr>
          <w:sz w:val="22"/>
          <w:szCs w:val="22"/>
          <w:highlight w:val="darkGray"/>
        </w:rPr>
        <w:t>_______________________</w:t>
      </w:r>
    </w:p>
    <w:p w14:paraId="773E3B13" w14:textId="77777777" w:rsidR="00266D62" w:rsidRPr="007D7EFF" w:rsidRDefault="00266D62" w:rsidP="00266D62">
      <w:pPr>
        <w:rPr>
          <w:sz w:val="22"/>
          <w:szCs w:val="22"/>
        </w:rPr>
      </w:pPr>
      <w:r w:rsidRPr="007D7EFF">
        <w:rPr>
          <w:sz w:val="22"/>
          <w:szCs w:val="22"/>
        </w:rPr>
        <w:t xml:space="preserve">Právna forma </w:t>
      </w:r>
      <w:r w:rsidRPr="007D7EFF">
        <w:rPr>
          <w:sz w:val="22"/>
          <w:szCs w:val="22"/>
        </w:rPr>
        <w:tab/>
      </w:r>
      <w:r w:rsidRPr="007D7EFF">
        <w:rPr>
          <w:sz w:val="22"/>
          <w:szCs w:val="22"/>
        </w:rPr>
        <w:tab/>
      </w:r>
      <w:r w:rsidRPr="007D7EFF">
        <w:rPr>
          <w:sz w:val="22"/>
          <w:szCs w:val="22"/>
        </w:rPr>
        <w:tab/>
      </w:r>
      <w:r w:rsidRPr="007D7EFF">
        <w:rPr>
          <w:sz w:val="22"/>
          <w:szCs w:val="22"/>
        </w:rPr>
        <w:tab/>
      </w:r>
      <w:r w:rsidRPr="007D7EFF">
        <w:rPr>
          <w:sz w:val="22"/>
          <w:szCs w:val="22"/>
          <w:highlight w:val="darkGray"/>
        </w:rPr>
        <w:t>_______________________</w:t>
      </w:r>
    </w:p>
    <w:p w14:paraId="296D4C4D" w14:textId="77777777" w:rsidR="00266D62" w:rsidRPr="007D7EFF" w:rsidRDefault="00266D62" w:rsidP="00266D62">
      <w:pPr>
        <w:rPr>
          <w:sz w:val="22"/>
          <w:szCs w:val="22"/>
        </w:rPr>
      </w:pPr>
      <w:r w:rsidRPr="007D7EFF">
        <w:rPr>
          <w:sz w:val="22"/>
          <w:szCs w:val="22"/>
        </w:rPr>
        <w:t xml:space="preserve">Telefonický kontakt </w:t>
      </w:r>
      <w:r w:rsidRPr="007D7EFF">
        <w:rPr>
          <w:sz w:val="22"/>
          <w:szCs w:val="22"/>
        </w:rPr>
        <w:tab/>
      </w:r>
      <w:r w:rsidRPr="007D7EFF">
        <w:rPr>
          <w:sz w:val="22"/>
          <w:szCs w:val="22"/>
        </w:rPr>
        <w:tab/>
      </w:r>
      <w:r w:rsidRPr="007D7EFF">
        <w:rPr>
          <w:sz w:val="22"/>
          <w:szCs w:val="22"/>
        </w:rPr>
        <w:tab/>
      </w:r>
      <w:r w:rsidRPr="007D7EFF">
        <w:rPr>
          <w:sz w:val="22"/>
          <w:szCs w:val="22"/>
          <w:highlight w:val="darkGray"/>
        </w:rPr>
        <w:t>_______________________</w:t>
      </w:r>
    </w:p>
    <w:p w14:paraId="6114FE50" w14:textId="77777777" w:rsidR="00266D62" w:rsidRPr="007D7EFF" w:rsidRDefault="00266D62" w:rsidP="00266D62">
      <w:pPr>
        <w:rPr>
          <w:sz w:val="22"/>
          <w:szCs w:val="22"/>
        </w:rPr>
      </w:pPr>
      <w:r w:rsidRPr="007D7EFF">
        <w:rPr>
          <w:sz w:val="22"/>
          <w:szCs w:val="22"/>
        </w:rPr>
        <w:t xml:space="preserve">Emailový kontakt </w:t>
      </w:r>
      <w:r w:rsidRPr="007D7EFF">
        <w:rPr>
          <w:sz w:val="22"/>
          <w:szCs w:val="22"/>
        </w:rPr>
        <w:tab/>
      </w:r>
      <w:r w:rsidRPr="007D7EFF">
        <w:rPr>
          <w:sz w:val="22"/>
          <w:szCs w:val="22"/>
        </w:rPr>
        <w:tab/>
      </w:r>
      <w:r w:rsidRPr="007D7EFF">
        <w:rPr>
          <w:sz w:val="22"/>
          <w:szCs w:val="22"/>
        </w:rPr>
        <w:tab/>
      </w:r>
      <w:r w:rsidRPr="007D7EFF">
        <w:rPr>
          <w:sz w:val="22"/>
          <w:szCs w:val="22"/>
          <w:highlight w:val="darkGray"/>
        </w:rPr>
        <w:t>_______________________</w:t>
      </w:r>
    </w:p>
    <w:p w14:paraId="7D6D22D1" w14:textId="77777777" w:rsidR="00266D62" w:rsidRPr="007D7EFF" w:rsidRDefault="00266D62" w:rsidP="00266D62">
      <w:pPr>
        <w:ind w:left="3540" w:hanging="3540"/>
        <w:rPr>
          <w:sz w:val="22"/>
          <w:szCs w:val="22"/>
        </w:rPr>
      </w:pPr>
      <w:r w:rsidRPr="007D7EFF">
        <w:rPr>
          <w:sz w:val="22"/>
          <w:szCs w:val="22"/>
        </w:rPr>
        <w:t>Zápis v príslušnom registri:</w:t>
      </w:r>
      <w:r w:rsidRPr="007D7EFF">
        <w:rPr>
          <w:sz w:val="22"/>
          <w:szCs w:val="22"/>
        </w:rPr>
        <w:tab/>
        <w:t xml:space="preserve">Obchodný register Okresného súdu </w:t>
      </w:r>
      <w:r w:rsidRPr="007D7EFF">
        <w:rPr>
          <w:sz w:val="22"/>
          <w:szCs w:val="22"/>
          <w:shd w:val="clear" w:color="auto" w:fill="A6A6A6" w:themeFill="background1" w:themeFillShade="A6"/>
        </w:rPr>
        <w:t>_______</w:t>
      </w:r>
      <w:r w:rsidRPr="007D7EFF">
        <w:rPr>
          <w:sz w:val="22"/>
          <w:szCs w:val="22"/>
        </w:rPr>
        <w:t>, oddiel:</w:t>
      </w:r>
      <w:r w:rsidRPr="007D7EFF">
        <w:rPr>
          <w:sz w:val="22"/>
          <w:szCs w:val="22"/>
          <w:shd w:val="clear" w:color="auto" w:fill="A6A6A6" w:themeFill="background1" w:themeFillShade="A6"/>
        </w:rPr>
        <w:t>_____</w:t>
      </w:r>
      <w:r w:rsidRPr="007D7EFF">
        <w:rPr>
          <w:sz w:val="22"/>
          <w:szCs w:val="22"/>
        </w:rPr>
        <w:t>, vložka č</w:t>
      </w:r>
      <w:r w:rsidRPr="007D7EFF">
        <w:rPr>
          <w:sz w:val="22"/>
          <w:szCs w:val="22"/>
          <w:shd w:val="clear" w:color="auto" w:fill="A6A6A6" w:themeFill="background1" w:themeFillShade="A6"/>
        </w:rPr>
        <w:t>.  ________</w:t>
      </w:r>
    </w:p>
    <w:p w14:paraId="57A86AC4" w14:textId="77777777" w:rsidR="00B62B90" w:rsidRPr="007D7EFF" w:rsidRDefault="00F70C60" w:rsidP="003720F9">
      <w:pPr>
        <w:autoSpaceDE/>
        <w:autoSpaceDN/>
        <w:spacing w:before="120" w:after="120"/>
        <w:rPr>
          <w:noProof/>
          <w:color w:val="000000"/>
          <w:sz w:val="22"/>
          <w:szCs w:val="22"/>
          <w:lang w:eastAsia="sk-SK"/>
        </w:rPr>
      </w:pPr>
      <w:r w:rsidRPr="007D7EFF">
        <w:rPr>
          <w:noProof/>
          <w:color w:val="000000"/>
          <w:sz w:val="22"/>
          <w:szCs w:val="22"/>
          <w:lang w:eastAsia="sk-SK"/>
        </w:rPr>
        <w:t>(ďalej len „</w:t>
      </w:r>
      <w:r w:rsidRPr="007D7EFF">
        <w:rPr>
          <w:b/>
          <w:bCs/>
          <w:noProof/>
          <w:color w:val="000000"/>
          <w:sz w:val="22"/>
          <w:szCs w:val="22"/>
          <w:lang w:eastAsia="sk-SK"/>
        </w:rPr>
        <w:t>predávajúci</w:t>
      </w:r>
      <w:r w:rsidRPr="007D7EFF">
        <w:rPr>
          <w:noProof/>
          <w:color w:val="000000"/>
          <w:sz w:val="22"/>
          <w:szCs w:val="22"/>
          <w:lang w:eastAsia="sk-SK"/>
        </w:rPr>
        <w:t>“)</w:t>
      </w:r>
    </w:p>
    <w:p w14:paraId="432ACD0D" w14:textId="5CB94BCB" w:rsidR="00F70C60" w:rsidRPr="007D7EFF" w:rsidRDefault="00F70C60" w:rsidP="003720F9">
      <w:pPr>
        <w:autoSpaceDE/>
        <w:autoSpaceDN/>
        <w:spacing w:before="120" w:after="120"/>
        <w:rPr>
          <w:noProof/>
          <w:color w:val="000000"/>
          <w:sz w:val="22"/>
          <w:szCs w:val="22"/>
          <w:lang w:eastAsia="sk-SK"/>
        </w:rPr>
      </w:pPr>
      <w:r w:rsidRPr="007D7EFF">
        <w:rPr>
          <w:noProof/>
          <w:color w:val="000000"/>
          <w:sz w:val="22"/>
          <w:szCs w:val="22"/>
          <w:lang w:eastAsia="sk-SK"/>
        </w:rPr>
        <w:t>(predávajúci a kupujúci spoločne ďalej aj ako „</w:t>
      </w:r>
      <w:r w:rsidRPr="007D7EFF">
        <w:rPr>
          <w:b/>
          <w:bCs/>
          <w:noProof/>
          <w:color w:val="000000"/>
          <w:sz w:val="22"/>
          <w:szCs w:val="22"/>
          <w:lang w:eastAsia="sk-SK"/>
        </w:rPr>
        <w:t>účastníci dohody</w:t>
      </w:r>
      <w:r w:rsidRPr="007D7EFF">
        <w:rPr>
          <w:noProof/>
          <w:color w:val="000000"/>
          <w:sz w:val="22"/>
          <w:szCs w:val="22"/>
          <w:lang w:eastAsia="sk-SK"/>
        </w:rPr>
        <w:t>“)</w:t>
      </w:r>
    </w:p>
    <w:p w14:paraId="4B9DA328" w14:textId="77777777" w:rsidR="00347012" w:rsidRPr="007D7EFF" w:rsidRDefault="00347012" w:rsidP="003720F9">
      <w:pPr>
        <w:autoSpaceDE/>
        <w:autoSpaceDN/>
        <w:spacing w:before="120" w:after="120"/>
        <w:rPr>
          <w:noProof/>
          <w:color w:val="000000"/>
          <w:sz w:val="22"/>
          <w:szCs w:val="22"/>
          <w:lang w:eastAsia="sk-SK"/>
        </w:rPr>
      </w:pPr>
    </w:p>
    <w:p w14:paraId="5C093753" w14:textId="77777777" w:rsidR="00F70C60" w:rsidRPr="007D7EFF" w:rsidRDefault="00F70C60" w:rsidP="003720F9">
      <w:pPr>
        <w:spacing w:before="240" w:after="240"/>
        <w:jc w:val="center"/>
        <w:rPr>
          <w:b/>
          <w:color w:val="000000"/>
          <w:sz w:val="28"/>
          <w:szCs w:val="28"/>
        </w:rPr>
      </w:pPr>
      <w:r w:rsidRPr="007D7EFF">
        <w:rPr>
          <w:b/>
          <w:color w:val="000000"/>
          <w:sz w:val="28"/>
          <w:szCs w:val="28"/>
        </w:rPr>
        <w:t>Čl. 2. Účel a predmet rámcovej dohody</w:t>
      </w:r>
    </w:p>
    <w:p w14:paraId="689C4F8E" w14:textId="450BCFDA" w:rsidR="00F70C60" w:rsidRPr="007D7EFF" w:rsidRDefault="00F70C60" w:rsidP="00D739C6">
      <w:pPr>
        <w:numPr>
          <w:ilvl w:val="1"/>
          <w:numId w:val="5"/>
        </w:numPr>
        <w:autoSpaceDE/>
        <w:spacing w:before="120" w:after="120"/>
        <w:ind w:left="567" w:hanging="567"/>
        <w:jc w:val="both"/>
        <w:rPr>
          <w:color w:val="000000"/>
          <w:sz w:val="22"/>
          <w:szCs w:val="22"/>
        </w:rPr>
      </w:pPr>
      <w:r w:rsidRPr="007D7EFF">
        <w:rPr>
          <w:sz w:val="22"/>
          <w:szCs w:val="22"/>
        </w:rPr>
        <w:t xml:space="preserve">Účelom dohody je určenie rámcových zmluvných podmienok pre zadávanie objednávok počas trvania dohody, najmä čo sa týka druhu predmetu plnenia, jeho ceny a predpokladaného rozsahu, s cieľom </w:t>
      </w:r>
      <w:r w:rsidR="008318F8" w:rsidRPr="007D7EFF">
        <w:rPr>
          <w:sz w:val="22"/>
          <w:szCs w:val="22"/>
        </w:rPr>
        <w:t xml:space="preserve">zabezpečenia </w:t>
      </w:r>
      <w:r w:rsidRPr="007D7EFF">
        <w:rPr>
          <w:sz w:val="22"/>
          <w:szCs w:val="22"/>
        </w:rPr>
        <w:t>opakované</w:t>
      </w:r>
      <w:r w:rsidR="008318F8" w:rsidRPr="007D7EFF">
        <w:rPr>
          <w:sz w:val="22"/>
          <w:szCs w:val="22"/>
        </w:rPr>
        <w:t>ho</w:t>
      </w:r>
      <w:r w:rsidRPr="007D7EFF">
        <w:rPr>
          <w:sz w:val="22"/>
          <w:szCs w:val="22"/>
        </w:rPr>
        <w:t xml:space="preserve"> a kontinuálne</w:t>
      </w:r>
      <w:r w:rsidR="00BA29F8" w:rsidRPr="007D7EFF">
        <w:rPr>
          <w:sz w:val="22"/>
          <w:szCs w:val="22"/>
        </w:rPr>
        <w:t>ho</w:t>
      </w:r>
      <w:r w:rsidRPr="007D7EFF">
        <w:rPr>
          <w:sz w:val="22"/>
          <w:szCs w:val="22"/>
        </w:rPr>
        <w:t xml:space="preserve"> </w:t>
      </w:r>
      <w:r w:rsidR="008318F8" w:rsidRPr="007D7EFF">
        <w:rPr>
          <w:sz w:val="22"/>
          <w:szCs w:val="22"/>
        </w:rPr>
        <w:t xml:space="preserve">dodávania </w:t>
      </w:r>
      <w:r w:rsidRPr="007D7EFF">
        <w:rPr>
          <w:sz w:val="22"/>
          <w:szCs w:val="22"/>
        </w:rPr>
        <w:t xml:space="preserve">tovaru, ktorý tvorí predmet plnenia, v závislosti od potrieb a požiadaviek </w:t>
      </w:r>
      <w:r w:rsidR="008C385B" w:rsidRPr="007D7EFF">
        <w:rPr>
          <w:sz w:val="22"/>
          <w:szCs w:val="22"/>
        </w:rPr>
        <w:t>kupujúceho</w:t>
      </w:r>
      <w:r w:rsidRPr="007D7EFF">
        <w:rPr>
          <w:sz w:val="22"/>
          <w:szCs w:val="22"/>
        </w:rPr>
        <w:t>.</w:t>
      </w:r>
    </w:p>
    <w:p w14:paraId="68829E3C" w14:textId="5C71D7E4" w:rsidR="004E5EFB" w:rsidRPr="007D7EFF" w:rsidRDefault="00F70C60" w:rsidP="004E5EFB">
      <w:pPr>
        <w:pStyle w:val="Odsekzoznamu"/>
        <w:numPr>
          <w:ilvl w:val="1"/>
          <w:numId w:val="5"/>
        </w:numPr>
        <w:ind w:left="567" w:hanging="567"/>
        <w:jc w:val="both"/>
        <w:rPr>
          <w:color w:val="000000"/>
          <w:sz w:val="22"/>
          <w:szCs w:val="22"/>
          <w:lang w:val="sk-SK"/>
        </w:rPr>
      </w:pPr>
      <w:r w:rsidRPr="007D7EFF">
        <w:rPr>
          <w:color w:val="000000"/>
          <w:sz w:val="22"/>
          <w:szCs w:val="22"/>
          <w:lang w:val="sk-SK"/>
        </w:rPr>
        <w:t>Predmetom dohody je záväzok predávajúceho, počas trvania dohody, riadne a včas</w:t>
      </w:r>
      <w:r w:rsidR="00745282" w:rsidRPr="007D7EFF">
        <w:rPr>
          <w:color w:val="000000"/>
          <w:sz w:val="22"/>
          <w:szCs w:val="22"/>
          <w:lang w:val="sk-SK"/>
        </w:rPr>
        <w:t xml:space="preserve"> </w:t>
      </w:r>
      <w:r w:rsidRPr="007D7EFF">
        <w:rPr>
          <w:color w:val="000000"/>
          <w:sz w:val="22"/>
          <w:szCs w:val="22"/>
          <w:lang w:val="sk-SK"/>
        </w:rPr>
        <w:t xml:space="preserve">dodávať pre kupujúceho </w:t>
      </w:r>
      <w:r w:rsidR="00BA29F8" w:rsidRPr="007D7EFF">
        <w:rPr>
          <w:b/>
          <w:bCs/>
          <w:color w:val="000000"/>
          <w:sz w:val="22"/>
          <w:szCs w:val="22"/>
          <w:lang w:val="sk-SK"/>
        </w:rPr>
        <w:t>čistiace, hygienický prostriedky, výrobky a prostriedky osobnej hygieny</w:t>
      </w:r>
      <w:r w:rsidR="00745282" w:rsidRPr="007D7EFF">
        <w:rPr>
          <w:b/>
          <w:bCs/>
          <w:color w:val="000000"/>
          <w:sz w:val="22"/>
          <w:szCs w:val="22"/>
          <w:lang w:val="sk-SK"/>
        </w:rPr>
        <w:t xml:space="preserve">, </w:t>
      </w:r>
      <w:r w:rsidR="00745282" w:rsidRPr="007D7EFF">
        <w:rPr>
          <w:color w:val="000000"/>
          <w:sz w:val="22"/>
          <w:szCs w:val="22"/>
          <w:lang w:val="sk-SK"/>
        </w:rPr>
        <w:t>ktor</w:t>
      </w:r>
      <w:r w:rsidR="00C45EF1" w:rsidRPr="007D7EFF">
        <w:rPr>
          <w:color w:val="000000"/>
          <w:sz w:val="22"/>
          <w:szCs w:val="22"/>
          <w:lang w:val="sk-SK"/>
        </w:rPr>
        <w:t>é</w:t>
      </w:r>
      <w:r w:rsidR="00745282" w:rsidRPr="007D7EFF">
        <w:rPr>
          <w:color w:val="000000"/>
          <w:sz w:val="22"/>
          <w:szCs w:val="22"/>
          <w:lang w:val="sk-SK"/>
        </w:rPr>
        <w:t xml:space="preserve"> </w:t>
      </w:r>
      <w:r w:rsidR="002A309D" w:rsidRPr="007D7EFF">
        <w:rPr>
          <w:color w:val="000000"/>
          <w:sz w:val="22"/>
          <w:szCs w:val="22"/>
          <w:lang w:val="sk-SK"/>
        </w:rPr>
        <w:t>spĺňajú</w:t>
      </w:r>
      <w:r w:rsidR="00745282" w:rsidRPr="007D7EFF">
        <w:rPr>
          <w:color w:val="000000"/>
          <w:sz w:val="22"/>
          <w:szCs w:val="22"/>
          <w:lang w:val="sk-SK"/>
        </w:rPr>
        <w:t xml:space="preserve"> pož</w:t>
      </w:r>
      <w:r w:rsidR="00C45EF1" w:rsidRPr="007D7EFF">
        <w:rPr>
          <w:color w:val="000000"/>
          <w:sz w:val="22"/>
          <w:szCs w:val="22"/>
          <w:lang w:val="sk-SK"/>
        </w:rPr>
        <w:t>adované</w:t>
      </w:r>
      <w:r w:rsidR="001314AD" w:rsidRPr="007D7EFF">
        <w:rPr>
          <w:color w:val="000000"/>
          <w:sz w:val="22"/>
          <w:szCs w:val="22"/>
          <w:lang w:val="sk-SK"/>
        </w:rPr>
        <w:t xml:space="preserve"> </w:t>
      </w:r>
      <w:r w:rsidR="0013467A" w:rsidRPr="007D7EFF">
        <w:rPr>
          <w:color w:val="000000"/>
          <w:sz w:val="22"/>
          <w:szCs w:val="22"/>
          <w:lang w:val="sk-SK"/>
        </w:rPr>
        <w:t>parametre špecifikované</w:t>
      </w:r>
      <w:r w:rsidR="00631372" w:rsidRPr="007D7EFF">
        <w:rPr>
          <w:color w:val="000000"/>
          <w:sz w:val="22"/>
          <w:szCs w:val="22"/>
          <w:lang w:val="sk-SK"/>
        </w:rPr>
        <w:t xml:space="preserve"> v </w:t>
      </w:r>
      <w:r w:rsidR="005335F1" w:rsidRPr="007D7EFF">
        <w:rPr>
          <w:color w:val="000000"/>
          <w:sz w:val="22"/>
          <w:szCs w:val="22"/>
          <w:lang w:val="sk-SK"/>
        </w:rPr>
        <w:t>P</w:t>
      </w:r>
      <w:r w:rsidR="00631372" w:rsidRPr="007D7EFF">
        <w:rPr>
          <w:color w:val="000000"/>
          <w:sz w:val="22"/>
          <w:szCs w:val="22"/>
          <w:lang w:val="sk-SK"/>
        </w:rPr>
        <w:t xml:space="preserve">rílohe č. 1 </w:t>
      </w:r>
      <w:r w:rsidR="001C778E" w:rsidRPr="007D7EFF">
        <w:rPr>
          <w:color w:val="000000"/>
          <w:sz w:val="22"/>
          <w:szCs w:val="22"/>
          <w:lang w:val="sk-SK"/>
        </w:rPr>
        <w:t>Cenová ponuka</w:t>
      </w:r>
      <w:r w:rsidR="00D858DD" w:rsidRPr="007D7EFF">
        <w:rPr>
          <w:b/>
          <w:bCs/>
          <w:color w:val="000000"/>
          <w:sz w:val="22"/>
          <w:szCs w:val="22"/>
          <w:lang w:val="sk-SK"/>
        </w:rPr>
        <w:t>,</w:t>
      </w:r>
      <w:r w:rsidR="00D858DD" w:rsidRPr="007D7EFF">
        <w:rPr>
          <w:color w:val="000000"/>
          <w:sz w:val="22"/>
          <w:szCs w:val="22"/>
          <w:lang w:val="sk-SK"/>
        </w:rPr>
        <w:t xml:space="preserve"> musia byť dodané v originálnych baleniach, nové a nepoužité</w:t>
      </w:r>
      <w:r w:rsidR="00D858DD" w:rsidRPr="007D7EFF">
        <w:rPr>
          <w:b/>
          <w:bCs/>
          <w:color w:val="000000"/>
          <w:sz w:val="22"/>
          <w:szCs w:val="22"/>
          <w:lang w:val="sk-SK"/>
        </w:rPr>
        <w:t xml:space="preserve"> </w:t>
      </w:r>
      <w:r w:rsidR="0013467A" w:rsidRPr="007D7EFF">
        <w:rPr>
          <w:b/>
          <w:bCs/>
          <w:color w:val="000000"/>
          <w:sz w:val="22"/>
          <w:szCs w:val="22"/>
          <w:lang w:val="sk-SK"/>
        </w:rPr>
        <w:t>(ďalej ako „</w:t>
      </w:r>
      <w:r w:rsidR="003444AD" w:rsidRPr="007D7EFF">
        <w:rPr>
          <w:b/>
          <w:bCs/>
          <w:color w:val="000000"/>
          <w:sz w:val="22"/>
          <w:szCs w:val="22"/>
          <w:lang w:val="sk-SK"/>
        </w:rPr>
        <w:t>tovar“, „</w:t>
      </w:r>
      <w:r w:rsidR="0013467A" w:rsidRPr="007D7EFF">
        <w:rPr>
          <w:b/>
          <w:bCs/>
          <w:color w:val="000000"/>
          <w:sz w:val="22"/>
          <w:szCs w:val="22"/>
          <w:lang w:val="sk-SK"/>
        </w:rPr>
        <w:t>predmet dohody“ a „predmet plnenia“)</w:t>
      </w:r>
      <w:r w:rsidR="00894015" w:rsidRPr="007D7EFF">
        <w:rPr>
          <w:b/>
          <w:bCs/>
          <w:color w:val="000000"/>
          <w:sz w:val="22"/>
          <w:szCs w:val="22"/>
          <w:lang w:val="sk-SK"/>
        </w:rPr>
        <w:t xml:space="preserve"> </w:t>
      </w:r>
      <w:r w:rsidR="00894015" w:rsidRPr="007D7EFF">
        <w:rPr>
          <w:color w:val="000000"/>
          <w:sz w:val="22"/>
          <w:szCs w:val="22"/>
          <w:lang w:val="sk-SK"/>
        </w:rPr>
        <w:t>a previesť na kupujúceho vlastnícke právo k</w:t>
      </w:r>
      <w:r w:rsidR="003444AD" w:rsidRPr="007D7EFF">
        <w:rPr>
          <w:color w:val="000000"/>
          <w:sz w:val="22"/>
          <w:szCs w:val="22"/>
          <w:lang w:val="sk-SK"/>
        </w:rPr>
        <w:t> </w:t>
      </w:r>
      <w:r w:rsidR="00894015" w:rsidRPr="007D7EFF">
        <w:rPr>
          <w:color w:val="000000"/>
          <w:sz w:val="22"/>
          <w:szCs w:val="22"/>
          <w:lang w:val="sk-SK"/>
        </w:rPr>
        <w:t>tovaru</w:t>
      </w:r>
      <w:r w:rsidR="00C45EF1" w:rsidRPr="007D7EFF">
        <w:rPr>
          <w:color w:val="000000"/>
          <w:sz w:val="22"/>
          <w:szCs w:val="22"/>
          <w:lang w:val="sk-SK"/>
        </w:rPr>
        <w:t>.</w:t>
      </w:r>
      <w:r w:rsidR="001314AD" w:rsidRPr="007D7EFF">
        <w:rPr>
          <w:color w:val="000000"/>
          <w:sz w:val="22"/>
          <w:szCs w:val="22"/>
          <w:lang w:val="sk-SK"/>
        </w:rPr>
        <w:t xml:space="preserve"> </w:t>
      </w:r>
    </w:p>
    <w:p w14:paraId="438A9C6A" w14:textId="77777777" w:rsidR="00631372" w:rsidRPr="007D7EFF" w:rsidRDefault="00631372" w:rsidP="00631372">
      <w:pPr>
        <w:pStyle w:val="Odsekzoznamu"/>
        <w:ind w:left="567"/>
        <w:jc w:val="both"/>
        <w:rPr>
          <w:color w:val="000000"/>
          <w:sz w:val="22"/>
          <w:szCs w:val="22"/>
          <w:lang w:val="sk-SK"/>
        </w:rPr>
      </w:pPr>
    </w:p>
    <w:p w14:paraId="16B1CC6D" w14:textId="77777777" w:rsidR="008432AD" w:rsidRDefault="00BA29F8" w:rsidP="008432AD">
      <w:pPr>
        <w:pStyle w:val="Odsekzoznamu"/>
        <w:numPr>
          <w:ilvl w:val="1"/>
          <w:numId w:val="5"/>
        </w:numPr>
        <w:ind w:left="567" w:hanging="567"/>
        <w:jc w:val="both"/>
        <w:rPr>
          <w:color w:val="000000"/>
          <w:sz w:val="22"/>
          <w:szCs w:val="22"/>
          <w:lang w:val="sk-SK"/>
        </w:rPr>
      </w:pPr>
      <w:r w:rsidRPr="007D7EFF">
        <w:rPr>
          <w:sz w:val="22"/>
          <w:szCs w:val="22"/>
          <w:lang w:val="sk-SK"/>
        </w:rPr>
        <w:t>Miest</w:t>
      </w:r>
      <w:r w:rsidR="001127F1" w:rsidRPr="007D7EFF">
        <w:rPr>
          <w:sz w:val="22"/>
          <w:szCs w:val="22"/>
          <w:lang w:val="sk-SK"/>
        </w:rPr>
        <w:t>o</w:t>
      </w:r>
      <w:r w:rsidR="00A46EB6" w:rsidRPr="007D7EFF">
        <w:rPr>
          <w:sz w:val="22"/>
          <w:szCs w:val="22"/>
          <w:lang w:val="sk-SK"/>
        </w:rPr>
        <w:t xml:space="preserve"> dodania </w:t>
      </w:r>
      <w:r w:rsidR="00DD1FB6" w:rsidRPr="007D7EFF">
        <w:rPr>
          <w:sz w:val="22"/>
          <w:szCs w:val="22"/>
          <w:lang w:val="sk-SK"/>
        </w:rPr>
        <w:t>p</w:t>
      </w:r>
      <w:r w:rsidR="00A46EB6" w:rsidRPr="007D7EFF">
        <w:rPr>
          <w:sz w:val="22"/>
          <w:szCs w:val="22"/>
          <w:lang w:val="sk-SK"/>
        </w:rPr>
        <w:t xml:space="preserve">redmetu </w:t>
      </w:r>
      <w:r w:rsidR="009F7E5E" w:rsidRPr="007D7EFF">
        <w:rPr>
          <w:sz w:val="22"/>
          <w:szCs w:val="22"/>
          <w:lang w:val="sk-SK"/>
        </w:rPr>
        <w:t>dohod</w:t>
      </w:r>
      <w:r w:rsidR="00A46EB6" w:rsidRPr="007D7EFF">
        <w:rPr>
          <w:sz w:val="22"/>
          <w:szCs w:val="22"/>
          <w:lang w:val="sk-SK"/>
        </w:rPr>
        <w:t>y:</w:t>
      </w:r>
      <w:r w:rsidRPr="007D7EFF">
        <w:rPr>
          <w:sz w:val="22"/>
          <w:szCs w:val="22"/>
          <w:lang w:val="sk-SK"/>
        </w:rPr>
        <w:t xml:space="preserve"> Národná zoologická záhrada Bojnice, </w:t>
      </w:r>
      <w:r w:rsidRPr="007D7EFF">
        <w:rPr>
          <w:color w:val="000000"/>
          <w:sz w:val="22"/>
          <w:szCs w:val="22"/>
          <w:lang w:val="sk-SK"/>
        </w:rPr>
        <w:t>Zámok a okolie 6, 972 01 Bojnice.</w:t>
      </w:r>
    </w:p>
    <w:p w14:paraId="3DFC3E8D" w14:textId="77777777" w:rsidR="008432AD" w:rsidRPr="008432AD" w:rsidRDefault="008432AD" w:rsidP="008432AD">
      <w:pPr>
        <w:pStyle w:val="Odsekzoznamu"/>
        <w:rPr>
          <w:color w:val="000000"/>
          <w:sz w:val="22"/>
          <w:szCs w:val="22"/>
          <w:lang w:val="sk-SK"/>
        </w:rPr>
      </w:pPr>
    </w:p>
    <w:p w14:paraId="498D36EC" w14:textId="77777777" w:rsidR="008432AD" w:rsidRDefault="003063BE" w:rsidP="008432AD">
      <w:pPr>
        <w:pStyle w:val="Odsekzoznamu"/>
        <w:numPr>
          <w:ilvl w:val="1"/>
          <w:numId w:val="5"/>
        </w:numPr>
        <w:ind w:left="567" w:hanging="567"/>
        <w:jc w:val="both"/>
        <w:rPr>
          <w:color w:val="000000"/>
          <w:sz w:val="22"/>
          <w:szCs w:val="22"/>
          <w:lang w:val="sk-SK"/>
        </w:rPr>
      </w:pPr>
      <w:r w:rsidRPr="008432AD">
        <w:rPr>
          <w:color w:val="000000"/>
          <w:sz w:val="22"/>
          <w:szCs w:val="22"/>
          <w:lang w:val="sk-SK"/>
        </w:rPr>
        <w:t xml:space="preserve">V súlade s ustanoveniami dohody sa predávajúci zaväzuje plniť kvalitatívne požiadavky dohody v súlade </w:t>
      </w:r>
      <w:r w:rsidR="00BA29F8" w:rsidRPr="008432AD">
        <w:rPr>
          <w:color w:val="000000"/>
          <w:sz w:val="22"/>
          <w:szCs w:val="22"/>
          <w:lang w:val="sk-SK"/>
        </w:rPr>
        <w:t>s výzvou na predloženie cenovej ponuky</w:t>
      </w:r>
      <w:r w:rsidRPr="008432AD">
        <w:rPr>
          <w:color w:val="000000"/>
          <w:sz w:val="22"/>
          <w:szCs w:val="22"/>
          <w:lang w:val="sk-SK"/>
        </w:rPr>
        <w:t xml:space="preserve">, </w:t>
      </w:r>
      <w:r w:rsidR="00F708AD" w:rsidRPr="008432AD">
        <w:rPr>
          <w:color w:val="000000"/>
          <w:sz w:val="22"/>
          <w:szCs w:val="22"/>
          <w:lang w:val="sk-SK"/>
        </w:rPr>
        <w:t>všeobecne záväznými právnymi predpismi SR</w:t>
      </w:r>
      <w:r w:rsidRPr="008432AD">
        <w:rPr>
          <w:color w:val="000000"/>
          <w:sz w:val="22"/>
          <w:szCs w:val="22"/>
          <w:lang w:val="sk-SK"/>
        </w:rPr>
        <w:t xml:space="preserve">, </w:t>
      </w:r>
      <w:r w:rsidR="00F708AD" w:rsidRPr="008432AD">
        <w:rPr>
          <w:color w:val="000000"/>
          <w:sz w:val="22"/>
          <w:szCs w:val="22"/>
          <w:lang w:val="sk-SK"/>
        </w:rPr>
        <w:t xml:space="preserve">platnými slovenskými technickými </w:t>
      </w:r>
      <w:r w:rsidRPr="008432AD">
        <w:rPr>
          <w:color w:val="000000"/>
          <w:sz w:val="22"/>
          <w:szCs w:val="22"/>
          <w:lang w:val="sk-SK"/>
        </w:rPr>
        <w:t xml:space="preserve">normami, realizovať predmet dohody vo vlastnom mene a na vlastnú zodpovednosť </w:t>
      </w:r>
      <w:r w:rsidR="00F708AD" w:rsidRPr="008432AD">
        <w:rPr>
          <w:color w:val="000000"/>
          <w:sz w:val="22"/>
          <w:szCs w:val="22"/>
          <w:lang w:val="sk-SK"/>
        </w:rPr>
        <w:t>a</w:t>
      </w:r>
      <w:r w:rsidRPr="008432AD">
        <w:rPr>
          <w:color w:val="000000"/>
          <w:sz w:val="22"/>
          <w:szCs w:val="22"/>
          <w:lang w:val="sk-SK"/>
        </w:rPr>
        <w:t xml:space="preserve"> s vybavením, ktoré si na tento účel zabezpečí. Predmet dohody plne korešponduje s ponukou predávajúceho predloženou v procese verejného obstarávania.</w:t>
      </w:r>
    </w:p>
    <w:p w14:paraId="4980C863" w14:textId="77777777" w:rsidR="008432AD" w:rsidRPr="008432AD" w:rsidRDefault="008432AD" w:rsidP="008432AD">
      <w:pPr>
        <w:pStyle w:val="Odsekzoznamu"/>
        <w:rPr>
          <w:color w:val="000000"/>
          <w:sz w:val="22"/>
          <w:szCs w:val="22"/>
          <w:lang w:val="sk-SK"/>
        </w:rPr>
      </w:pPr>
    </w:p>
    <w:p w14:paraId="1AA885E8" w14:textId="77777777" w:rsidR="008432AD" w:rsidRDefault="003063BE" w:rsidP="008432AD">
      <w:pPr>
        <w:pStyle w:val="Odsekzoznamu"/>
        <w:numPr>
          <w:ilvl w:val="1"/>
          <w:numId w:val="5"/>
        </w:numPr>
        <w:ind w:left="567" w:hanging="567"/>
        <w:jc w:val="both"/>
        <w:rPr>
          <w:color w:val="000000"/>
          <w:sz w:val="22"/>
          <w:szCs w:val="22"/>
          <w:lang w:val="sk-SK"/>
        </w:rPr>
      </w:pPr>
      <w:r w:rsidRPr="008432AD">
        <w:rPr>
          <w:color w:val="000000"/>
          <w:sz w:val="22"/>
          <w:szCs w:val="22"/>
          <w:lang w:val="sk-SK"/>
        </w:rPr>
        <w:t>Predávajúci sa zaväzuje realizovať dodávky</w:t>
      </w:r>
      <w:r w:rsidR="003954E1" w:rsidRPr="008432AD">
        <w:rPr>
          <w:color w:val="000000"/>
          <w:sz w:val="22"/>
          <w:szCs w:val="22"/>
          <w:lang w:val="sk-SK"/>
        </w:rPr>
        <w:t xml:space="preserve"> </w:t>
      </w:r>
      <w:r w:rsidR="0013467A" w:rsidRPr="008432AD">
        <w:rPr>
          <w:color w:val="000000"/>
          <w:sz w:val="22"/>
          <w:szCs w:val="22"/>
          <w:lang w:val="sk-SK"/>
        </w:rPr>
        <w:t>predmetu plnenia</w:t>
      </w:r>
      <w:r w:rsidRPr="008432AD">
        <w:rPr>
          <w:color w:val="000000"/>
          <w:sz w:val="22"/>
          <w:szCs w:val="22"/>
          <w:lang w:val="sk-SK"/>
        </w:rPr>
        <w:t xml:space="preserve"> na miest</w:t>
      </w:r>
      <w:r w:rsidR="0060536B" w:rsidRPr="008432AD">
        <w:rPr>
          <w:color w:val="000000"/>
          <w:sz w:val="22"/>
          <w:szCs w:val="22"/>
          <w:lang w:val="sk-SK"/>
        </w:rPr>
        <w:t>o</w:t>
      </w:r>
      <w:r w:rsidRPr="008432AD">
        <w:rPr>
          <w:color w:val="000000"/>
          <w:sz w:val="22"/>
          <w:szCs w:val="22"/>
          <w:lang w:val="sk-SK"/>
        </w:rPr>
        <w:t xml:space="preserve"> určenia vozidlami, spôsobilými na prepravu</w:t>
      </w:r>
      <w:r w:rsidR="003954E1" w:rsidRPr="008432AD">
        <w:rPr>
          <w:color w:val="000000"/>
          <w:sz w:val="22"/>
          <w:szCs w:val="22"/>
          <w:lang w:val="sk-SK"/>
        </w:rPr>
        <w:t xml:space="preserve"> týchto</w:t>
      </w:r>
      <w:r w:rsidRPr="008432AD">
        <w:rPr>
          <w:color w:val="000000"/>
          <w:sz w:val="22"/>
          <w:szCs w:val="22"/>
          <w:lang w:val="sk-SK"/>
        </w:rPr>
        <w:t xml:space="preserve"> produktov. </w:t>
      </w:r>
    </w:p>
    <w:p w14:paraId="4E25C456" w14:textId="77777777" w:rsidR="008432AD" w:rsidRPr="008432AD" w:rsidRDefault="008432AD" w:rsidP="008432AD">
      <w:pPr>
        <w:pStyle w:val="Odsekzoznamu"/>
        <w:rPr>
          <w:color w:val="000000"/>
          <w:sz w:val="22"/>
          <w:szCs w:val="22"/>
          <w:lang w:val="sk-SK"/>
        </w:rPr>
      </w:pPr>
    </w:p>
    <w:p w14:paraId="246F0611" w14:textId="77777777" w:rsidR="008432AD" w:rsidRDefault="003063BE" w:rsidP="008432AD">
      <w:pPr>
        <w:pStyle w:val="Odsekzoznamu"/>
        <w:numPr>
          <w:ilvl w:val="1"/>
          <w:numId w:val="5"/>
        </w:numPr>
        <w:ind w:left="567" w:hanging="567"/>
        <w:jc w:val="both"/>
        <w:rPr>
          <w:color w:val="000000"/>
          <w:sz w:val="22"/>
          <w:szCs w:val="22"/>
          <w:lang w:val="sk-SK"/>
        </w:rPr>
      </w:pPr>
      <w:r w:rsidRPr="008432AD">
        <w:rPr>
          <w:color w:val="000000"/>
          <w:sz w:val="22"/>
          <w:szCs w:val="22"/>
          <w:lang w:val="sk-SK"/>
        </w:rPr>
        <w:t>Kupujúci správnosť a úplnosť údajov, ktoré budú súčasťou dodacieho listu, potvrdí bezprostredne po dodaní tovaru prostredníctvom zodpovednej osoby v zmysle bodu</w:t>
      </w:r>
      <w:r w:rsidR="001318D3" w:rsidRPr="008432AD">
        <w:rPr>
          <w:color w:val="000000"/>
          <w:sz w:val="22"/>
          <w:szCs w:val="22"/>
          <w:lang w:val="sk-SK"/>
        </w:rPr>
        <w:t xml:space="preserve"> 4.4</w:t>
      </w:r>
      <w:r w:rsidRPr="008432AD">
        <w:rPr>
          <w:color w:val="000000"/>
          <w:sz w:val="22"/>
          <w:szCs w:val="22"/>
          <w:lang w:val="sk-SK"/>
        </w:rPr>
        <w:t xml:space="preserve"> dohody.</w:t>
      </w:r>
      <w:r w:rsidRPr="008432AD">
        <w:rPr>
          <w:color w:val="FF0000"/>
          <w:sz w:val="22"/>
          <w:szCs w:val="22"/>
          <w:lang w:val="sk-SK"/>
        </w:rPr>
        <w:t xml:space="preserve"> </w:t>
      </w:r>
      <w:r w:rsidR="00F708AD" w:rsidRPr="008432AD">
        <w:rPr>
          <w:sz w:val="22"/>
          <w:szCs w:val="22"/>
          <w:lang w:val="sk-SK"/>
        </w:rPr>
        <w:t>Zodpovedná</w:t>
      </w:r>
      <w:r w:rsidR="00F708AD" w:rsidRPr="008432AD">
        <w:rPr>
          <w:color w:val="FF0000"/>
          <w:sz w:val="22"/>
          <w:szCs w:val="22"/>
          <w:lang w:val="sk-SK"/>
        </w:rPr>
        <w:t xml:space="preserve"> </w:t>
      </w:r>
      <w:r w:rsidR="00F708AD" w:rsidRPr="008432AD">
        <w:rPr>
          <w:color w:val="000000"/>
          <w:sz w:val="22"/>
          <w:szCs w:val="22"/>
          <w:lang w:val="sk-SK"/>
        </w:rPr>
        <w:t>o</w:t>
      </w:r>
      <w:r w:rsidRPr="008432AD">
        <w:rPr>
          <w:color w:val="000000"/>
          <w:sz w:val="22"/>
          <w:szCs w:val="22"/>
          <w:lang w:val="sk-SK"/>
        </w:rPr>
        <w:t>soba</w:t>
      </w:r>
      <w:r w:rsidR="00891435" w:rsidRPr="008432AD">
        <w:rPr>
          <w:color w:val="000000"/>
          <w:sz w:val="22"/>
          <w:szCs w:val="22"/>
          <w:lang w:val="sk-SK"/>
        </w:rPr>
        <w:t xml:space="preserve"> za kupujúceho</w:t>
      </w:r>
      <w:r w:rsidRPr="008432AD">
        <w:rPr>
          <w:color w:val="000000"/>
          <w:sz w:val="22"/>
          <w:szCs w:val="22"/>
          <w:lang w:val="sk-SK"/>
        </w:rPr>
        <w:t xml:space="preserve"> je povinná potvrdiť svojím podpisom údaje na dodacom liste a následne </w:t>
      </w:r>
      <w:r w:rsidR="00F708AD" w:rsidRPr="008432AD">
        <w:rPr>
          <w:color w:val="000000"/>
          <w:sz w:val="22"/>
          <w:szCs w:val="22"/>
          <w:lang w:val="sk-SK"/>
        </w:rPr>
        <w:t xml:space="preserve">skontrolovať </w:t>
      </w:r>
      <w:r w:rsidRPr="008432AD">
        <w:rPr>
          <w:color w:val="000000"/>
          <w:sz w:val="22"/>
          <w:szCs w:val="22"/>
          <w:lang w:val="sk-SK"/>
        </w:rPr>
        <w:t xml:space="preserve">množstvo </w:t>
      </w:r>
      <w:r w:rsidR="003954E1" w:rsidRPr="008432AD">
        <w:rPr>
          <w:color w:val="000000"/>
          <w:sz w:val="22"/>
          <w:szCs w:val="22"/>
          <w:lang w:val="sk-SK"/>
        </w:rPr>
        <w:t>dodaného tovaru</w:t>
      </w:r>
      <w:r w:rsidRPr="008432AD">
        <w:rPr>
          <w:color w:val="000000"/>
          <w:sz w:val="22"/>
          <w:szCs w:val="22"/>
          <w:lang w:val="sk-SK"/>
        </w:rPr>
        <w:t>.</w:t>
      </w:r>
    </w:p>
    <w:p w14:paraId="52488B8C" w14:textId="77777777" w:rsidR="008432AD" w:rsidRPr="008432AD" w:rsidRDefault="008432AD" w:rsidP="008432AD">
      <w:pPr>
        <w:pStyle w:val="Odsekzoznamu"/>
        <w:rPr>
          <w:color w:val="000000"/>
          <w:sz w:val="22"/>
          <w:szCs w:val="22"/>
          <w:lang w:val="sk-SK"/>
        </w:rPr>
      </w:pPr>
    </w:p>
    <w:p w14:paraId="6DBF1186" w14:textId="77777777" w:rsidR="008432AD" w:rsidRDefault="005335F1" w:rsidP="008432AD">
      <w:pPr>
        <w:pStyle w:val="Odsekzoznamu"/>
        <w:numPr>
          <w:ilvl w:val="1"/>
          <w:numId w:val="5"/>
        </w:numPr>
        <w:ind w:left="567" w:hanging="567"/>
        <w:jc w:val="both"/>
        <w:rPr>
          <w:color w:val="000000"/>
          <w:sz w:val="22"/>
          <w:szCs w:val="22"/>
          <w:lang w:val="sk-SK"/>
        </w:rPr>
      </w:pPr>
      <w:r w:rsidRPr="008432AD">
        <w:rPr>
          <w:color w:val="000000"/>
          <w:sz w:val="22"/>
          <w:szCs w:val="22"/>
          <w:lang w:val="sk-SK"/>
        </w:rPr>
        <w:t>Predávajúci zodpovedá za to, že tovar dodávaný na základe tejto dohody spĺňa príslušné kvalitatívne a environmentálne parametre podľa platných právnych predpisov a noriem.</w:t>
      </w:r>
    </w:p>
    <w:p w14:paraId="56103166" w14:textId="77777777" w:rsidR="008432AD" w:rsidRPr="008432AD" w:rsidRDefault="008432AD" w:rsidP="008432AD">
      <w:pPr>
        <w:pStyle w:val="Odsekzoznamu"/>
        <w:rPr>
          <w:color w:val="000000"/>
          <w:sz w:val="22"/>
          <w:szCs w:val="22"/>
          <w:lang w:val="sk-SK"/>
        </w:rPr>
      </w:pPr>
    </w:p>
    <w:p w14:paraId="7E402E3B" w14:textId="77777777" w:rsidR="008432AD" w:rsidRDefault="005335F1" w:rsidP="008432AD">
      <w:pPr>
        <w:pStyle w:val="Odsekzoznamu"/>
        <w:numPr>
          <w:ilvl w:val="1"/>
          <w:numId w:val="5"/>
        </w:numPr>
        <w:ind w:left="567" w:hanging="567"/>
        <w:jc w:val="both"/>
        <w:rPr>
          <w:color w:val="000000"/>
          <w:sz w:val="22"/>
          <w:szCs w:val="22"/>
          <w:lang w:val="sk-SK"/>
        </w:rPr>
      </w:pPr>
      <w:r w:rsidRPr="008432AD">
        <w:rPr>
          <w:color w:val="000000"/>
          <w:sz w:val="22"/>
          <w:szCs w:val="22"/>
          <w:lang w:val="sk-SK"/>
        </w:rPr>
        <w:t>Predávajúci je povinný tovar pred dodaním riadne zabaliť tak, aby nedošlo k jeho poškodeniu, znehodnoteniu alebo zničeniu počas prepravy alebo počas skladovania po jeho prevzatí.</w:t>
      </w:r>
    </w:p>
    <w:p w14:paraId="7F3A8B76" w14:textId="77777777" w:rsidR="008432AD" w:rsidRPr="008432AD" w:rsidRDefault="008432AD" w:rsidP="008432AD">
      <w:pPr>
        <w:pStyle w:val="Odsekzoznamu"/>
        <w:rPr>
          <w:color w:val="000000"/>
          <w:sz w:val="22"/>
          <w:szCs w:val="22"/>
          <w:lang w:val="sk-SK"/>
        </w:rPr>
      </w:pPr>
    </w:p>
    <w:p w14:paraId="7A097BA7" w14:textId="77777777" w:rsidR="008432AD" w:rsidRDefault="005335F1" w:rsidP="008432AD">
      <w:pPr>
        <w:pStyle w:val="Odsekzoznamu"/>
        <w:numPr>
          <w:ilvl w:val="1"/>
          <w:numId w:val="5"/>
        </w:numPr>
        <w:ind w:left="567" w:hanging="567"/>
        <w:jc w:val="both"/>
        <w:rPr>
          <w:color w:val="000000"/>
          <w:sz w:val="22"/>
          <w:szCs w:val="22"/>
          <w:lang w:val="sk-SK"/>
        </w:rPr>
      </w:pPr>
      <w:r w:rsidRPr="008432AD">
        <w:rPr>
          <w:color w:val="000000"/>
          <w:sz w:val="22"/>
          <w:szCs w:val="22"/>
          <w:lang w:val="sk-SK"/>
        </w:rPr>
        <w:t>Požadované balenia jednotlivých tovarov uvedené v Prílohe č. 1 dohody sú kupujúcim určené z dôvodov možností skladovania, distribúcie a používania v jednotlivých objemoch a veľkostiach balení. Jednotlivé balenia zohľadňujú cieľové použitie a minimalizovanie odpadového a obalového materiálu a efektívnosť používania.</w:t>
      </w:r>
    </w:p>
    <w:p w14:paraId="58D9BABD" w14:textId="77777777" w:rsidR="008432AD" w:rsidRPr="008432AD" w:rsidRDefault="008432AD" w:rsidP="008432AD">
      <w:pPr>
        <w:pStyle w:val="Odsekzoznamu"/>
        <w:rPr>
          <w:color w:val="000000"/>
          <w:sz w:val="22"/>
          <w:szCs w:val="22"/>
          <w:lang w:val="sk-SK"/>
        </w:rPr>
      </w:pPr>
    </w:p>
    <w:p w14:paraId="6E70F015" w14:textId="61AB0C73" w:rsidR="005335F1" w:rsidRPr="008432AD" w:rsidRDefault="005335F1" w:rsidP="008432AD">
      <w:pPr>
        <w:pStyle w:val="Odsekzoznamu"/>
        <w:numPr>
          <w:ilvl w:val="1"/>
          <w:numId w:val="5"/>
        </w:numPr>
        <w:ind w:left="567" w:hanging="567"/>
        <w:jc w:val="both"/>
        <w:rPr>
          <w:color w:val="000000"/>
          <w:sz w:val="22"/>
          <w:szCs w:val="22"/>
          <w:lang w:val="sk-SK"/>
        </w:rPr>
      </w:pPr>
      <w:r w:rsidRPr="008432AD">
        <w:rPr>
          <w:color w:val="000000"/>
          <w:sz w:val="22"/>
          <w:szCs w:val="22"/>
          <w:lang w:val="sk-SK"/>
        </w:rPr>
        <w:t>Predávajúci sa zaväzuje dodať jednotlivé položky predmetu dohody vždy v spotrebiteľskom (originálnom) balení, nové a</w:t>
      </w:r>
      <w:r w:rsidR="001B25AE" w:rsidRPr="008432AD">
        <w:rPr>
          <w:color w:val="000000"/>
          <w:sz w:val="22"/>
          <w:szCs w:val="22"/>
          <w:lang w:val="sk-SK"/>
        </w:rPr>
        <w:t> </w:t>
      </w:r>
      <w:r w:rsidRPr="008432AD">
        <w:rPr>
          <w:color w:val="000000"/>
          <w:sz w:val="22"/>
          <w:szCs w:val="22"/>
          <w:lang w:val="sk-SK"/>
        </w:rPr>
        <w:t>nepoužité</w:t>
      </w:r>
      <w:r w:rsidR="001B25AE" w:rsidRPr="008432AD">
        <w:rPr>
          <w:color w:val="000000"/>
          <w:sz w:val="22"/>
          <w:szCs w:val="22"/>
          <w:lang w:val="sk-SK"/>
        </w:rPr>
        <w:t>.</w:t>
      </w:r>
    </w:p>
    <w:p w14:paraId="08126E8C" w14:textId="324AED3A" w:rsidR="005A7D16" w:rsidRPr="007D7EFF" w:rsidRDefault="00803F8C" w:rsidP="005A7D16">
      <w:pPr>
        <w:spacing w:before="240" w:after="240"/>
        <w:ind w:left="567"/>
        <w:jc w:val="center"/>
        <w:rPr>
          <w:b/>
          <w:bCs/>
          <w:sz w:val="28"/>
          <w:szCs w:val="28"/>
        </w:rPr>
      </w:pPr>
      <w:r w:rsidRPr="007D7EFF">
        <w:rPr>
          <w:b/>
          <w:bCs/>
          <w:color w:val="000000"/>
          <w:sz w:val="28"/>
          <w:szCs w:val="28"/>
        </w:rPr>
        <w:t xml:space="preserve">Čl. 3.  </w:t>
      </w:r>
      <w:r w:rsidR="005725A1" w:rsidRPr="007D7EFF">
        <w:rPr>
          <w:b/>
          <w:bCs/>
          <w:sz w:val="28"/>
          <w:szCs w:val="28"/>
        </w:rPr>
        <w:tab/>
      </w:r>
      <w:r w:rsidRPr="007D7EFF">
        <w:rPr>
          <w:b/>
          <w:bCs/>
          <w:sz w:val="28"/>
          <w:szCs w:val="28"/>
        </w:rPr>
        <w:t>Subdodávatelia predávajúceho</w:t>
      </w:r>
    </w:p>
    <w:p w14:paraId="4C5CC2CE" w14:textId="4AADF03B" w:rsidR="00005E99" w:rsidRPr="007D7EFF" w:rsidRDefault="00005E99" w:rsidP="00D739C6">
      <w:pPr>
        <w:pStyle w:val="Odsekzoznamu"/>
        <w:numPr>
          <w:ilvl w:val="0"/>
          <w:numId w:val="10"/>
        </w:numPr>
        <w:autoSpaceDE/>
        <w:autoSpaceDN/>
        <w:ind w:left="567" w:hanging="567"/>
        <w:jc w:val="both"/>
        <w:rPr>
          <w:sz w:val="22"/>
          <w:szCs w:val="22"/>
          <w:lang w:val="sk-SK"/>
        </w:rPr>
      </w:pPr>
      <w:r w:rsidRPr="007D7EFF">
        <w:rPr>
          <w:sz w:val="22"/>
          <w:szCs w:val="22"/>
          <w:lang w:val="sk-SK"/>
        </w:rPr>
        <w:t>Predávajúci nevyžaduje preukazovanie subdodávateľov. Za subdodávateľa nie je považovaný subjekt, od ktorého predávajúci nakúpi tovar.</w:t>
      </w:r>
      <w:r w:rsidR="00E659CA">
        <w:rPr>
          <w:sz w:val="22"/>
          <w:szCs w:val="22"/>
          <w:lang w:val="sk-SK"/>
        </w:rPr>
        <w:t xml:space="preserve"> </w:t>
      </w:r>
    </w:p>
    <w:p w14:paraId="10A99C9F" w14:textId="77777777" w:rsidR="00005E99" w:rsidRPr="007D7EFF" w:rsidRDefault="00005E99" w:rsidP="00005E99">
      <w:pPr>
        <w:autoSpaceDE/>
        <w:autoSpaceDN/>
        <w:jc w:val="both"/>
        <w:rPr>
          <w:sz w:val="22"/>
          <w:szCs w:val="22"/>
        </w:rPr>
      </w:pPr>
    </w:p>
    <w:p w14:paraId="259F3644" w14:textId="0AF92775" w:rsidR="00F70C60" w:rsidRPr="007D7EFF" w:rsidRDefault="00F70C60" w:rsidP="003720F9">
      <w:pPr>
        <w:keepNext/>
        <w:tabs>
          <w:tab w:val="num" w:pos="540"/>
        </w:tabs>
        <w:spacing w:before="240" w:after="240"/>
        <w:jc w:val="center"/>
        <w:outlineLvl w:val="1"/>
        <w:rPr>
          <w:b/>
          <w:bCs/>
          <w:color w:val="000000"/>
          <w:sz w:val="28"/>
          <w:szCs w:val="28"/>
        </w:rPr>
      </w:pPr>
      <w:r w:rsidRPr="007D7EFF">
        <w:rPr>
          <w:b/>
          <w:bCs/>
          <w:color w:val="000000"/>
          <w:sz w:val="28"/>
          <w:szCs w:val="28"/>
        </w:rPr>
        <w:t xml:space="preserve">Čl. </w:t>
      </w:r>
      <w:r w:rsidR="00B62B90" w:rsidRPr="007D7EFF">
        <w:rPr>
          <w:b/>
          <w:bCs/>
          <w:color w:val="000000"/>
          <w:sz w:val="28"/>
          <w:szCs w:val="28"/>
        </w:rPr>
        <w:t>4</w:t>
      </w:r>
      <w:r w:rsidRPr="007D7EFF">
        <w:rPr>
          <w:b/>
          <w:bCs/>
          <w:color w:val="000000"/>
          <w:sz w:val="28"/>
          <w:szCs w:val="28"/>
        </w:rPr>
        <w:t>.  Uzatváranie čiastkových objednávok a cena predmetu plnenia</w:t>
      </w:r>
    </w:p>
    <w:p w14:paraId="67F198E1" w14:textId="2D8E7D66" w:rsidR="00F70C60" w:rsidRDefault="00F70C60" w:rsidP="00D739C6">
      <w:pPr>
        <w:numPr>
          <w:ilvl w:val="0"/>
          <w:numId w:val="2"/>
        </w:numPr>
        <w:spacing w:before="120" w:after="120"/>
        <w:ind w:left="567" w:hanging="567"/>
        <w:jc w:val="both"/>
        <w:rPr>
          <w:color w:val="000000"/>
          <w:sz w:val="22"/>
          <w:szCs w:val="22"/>
        </w:rPr>
      </w:pPr>
      <w:r w:rsidRPr="007D7EFF">
        <w:rPr>
          <w:color w:val="000000"/>
          <w:sz w:val="22"/>
          <w:szCs w:val="22"/>
        </w:rPr>
        <w:t xml:space="preserve">Čiastkové písomné objednávky musia byť vystavené v súlade s rámcovou dohodou na základe aktuálnych prevádzkových potrieb kupujúceho. Predávajúci berie na vedomie, že objednávanie predmetu dohody je právom kupujúceho, nie jeho povinnosťou. </w:t>
      </w:r>
    </w:p>
    <w:p w14:paraId="3683A9ED" w14:textId="1353C116" w:rsidR="005779B4" w:rsidRDefault="00F70C60" w:rsidP="00D739C6">
      <w:pPr>
        <w:numPr>
          <w:ilvl w:val="0"/>
          <w:numId w:val="2"/>
        </w:numPr>
        <w:spacing w:before="120" w:after="120"/>
        <w:ind w:left="567" w:hanging="567"/>
        <w:jc w:val="both"/>
        <w:rPr>
          <w:rFonts w:eastAsia="Calibri"/>
          <w:sz w:val="22"/>
          <w:szCs w:val="22"/>
        </w:rPr>
      </w:pPr>
      <w:r w:rsidRPr="007D7EFF">
        <w:rPr>
          <w:rFonts w:eastAsia="Calibri"/>
          <w:sz w:val="22"/>
          <w:szCs w:val="22"/>
        </w:rPr>
        <w:lastRenderedPageBreak/>
        <w:t>Kupujúci podáva návrh na uzavretie čiastkovej zmluvy na predmet dohody, formou</w:t>
      </w:r>
      <w:r w:rsidR="00B52B55">
        <w:rPr>
          <w:rFonts w:eastAsia="Calibri"/>
          <w:sz w:val="22"/>
          <w:szCs w:val="22"/>
        </w:rPr>
        <w:t xml:space="preserve"> </w:t>
      </w:r>
      <w:r w:rsidRPr="007D7EFF">
        <w:rPr>
          <w:rFonts w:eastAsia="Calibri"/>
          <w:sz w:val="22"/>
          <w:szCs w:val="22"/>
        </w:rPr>
        <w:t xml:space="preserve">objednávky, za cenu stanovenú postupom podľa nasledujúcich ustanovení tohto článku. </w:t>
      </w:r>
    </w:p>
    <w:p w14:paraId="4FD1873B" w14:textId="77777777" w:rsidR="00F331E2" w:rsidRPr="002B03CB" w:rsidRDefault="00F331E2" w:rsidP="00F331E2">
      <w:pPr>
        <w:numPr>
          <w:ilvl w:val="0"/>
          <w:numId w:val="2"/>
        </w:numPr>
        <w:spacing w:before="120" w:after="120"/>
        <w:ind w:left="567" w:hanging="567"/>
        <w:jc w:val="both"/>
        <w:rPr>
          <w:noProof/>
          <w:sz w:val="22"/>
          <w:szCs w:val="22"/>
          <w:lang w:eastAsia="sk-SK"/>
        </w:rPr>
      </w:pPr>
      <w:r>
        <w:rPr>
          <w:noProof/>
          <w:sz w:val="22"/>
          <w:szCs w:val="22"/>
          <w:lang w:eastAsia="sk-SK"/>
        </w:rPr>
        <w:t xml:space="preserve">Komunikácia a predkladanie čiastkových ponúk medzi objednávateľom a účastníkmi zmluvy bude prebiehať v slovenskom, resp. českom jazyku prostredníctvom elektronického systému Josephine. </w:t>
      </w:r>
      <w:r w:rsidRPr="007D7EFF">
        <w:rPr>
          <w:noProof/>
          <w:sz w:val="22"/>
          <w:szCs w:val="22"/>
          <w:lang w:eastAsia="sk-SK"/>
        </w:rPr>
        <w:t xml:space="preserve">Objednávka bude zaslaná predávajúcemu </w:t>
      </w:r>
      <w:r>
        <w:rPr>
          <w:noProof/>
          <w:sz w:val="22"/>
          <w:szCs w:val="22"/>
          <w:lang w:eastAsia="sk-SK"/>
        </w:rPr>
        <w:t>prostredníctvom tohto systému.</w:t>
      </w:r>
      <w:r w:rsidRPr="002B03CB">
        <w:rPr>
          <w:noProof/>
          <w:sz w:val="22"/>
          <w:szCs w:val="22"/>
          <w:lang w:eastAsia="sk-SK"/>
        </w:rPr>
        <w:t xml:space="preserve"> </w:t>
      </w:r>
    </w:p>
    <w:p w14:paraId="3A82E933" w14:textId="31662419" w:rsidR="00F70C60" w:rsidRPr="007D7EFF" w:rsidRDefault="00F70C60" w:rsidP="00D739C6">
      <w:pPr>
        <w:numPr>
          <w:ilvl w:val="0"/>
          <w:numId w:val="2"/>
        </w:numPr>
        <w:spacing w:before="120" w:after="120"/>
        <w:ind w:left="567" w:hanging="567"/>
        <w:jc w:val="both"/>
        <w:rPr>
          <w:rFonts w:eastAsia="Calibri"/>
          <w:sz w:val="22"/>
          <w:szCs w:val="22"/>
        </w:rPr>
      </w:pPr>
      <w:r w:rsidRPr="007D7EFF">
        <w:rPr>
          <w:rFonts w:eastAsia="Calibri"/>
          <w:sz w:val="22"/>
          <w:szCs w:val="22"/>
          <w:lang w:eastAsia="en-US"/>
        </w:rPr>
        <w:t xml:space="preserve">Písomné objednávky budú obsahovať min. tieto údaje: </w:t>
      </w:r>
    </w:p>
    <w:p w14:paraId="66D5A3EF" w14:textId="77777777" w:rsidR="00F70C60" w:rsidRPr="007D7EFF" w:rsidRDefault="00F70C60" w:rsidP="00D739C6">
      <w:pPr>
        <w:widowControl w:val="0"/>
        <w:numPr>
          <w:ilvl w:val="1"/>
          <w:numId w:val="7"/>
        </w:numPr>
        <w:shd w:val="clear" w:color="auto" w:fill="FFFFFF"/>
        <w:tabs>
          <w:tab w:val="clear" w:pos="360"/>
        </w:tabs>
        <w:autoSpaceDE/>
        <w:autoSpaceDN/>
        <w:spacing w:line="254" w:lineRule="exact"/>
        <w:ind w:left="1276" w:hanging="425"/>
        <w:jc w:val="both"/>
        <w:rPr>
          <w:rFonts w:eastAsia="Calibri"/>
          <w:sz w:val="22"/>
          <w:szCs w:val="22"/>
        </w:rPr>
      </w:pPr>
      <w:r w:rsidRPr="007D7EFF">
        <w:rPr>
          <w:rFonts w:eastAsia="Calibri"/>
          <w:sz w:val="22"/>
          <w:szCs w:val="22"/>
        </w:rPr>
        <w:t>identifikačné údaje účastníkov dohody,</w:t>
      </w:r>
    </w:p>
    <w:p w14:paraId="4DD8723E" w14:textId="4E586089" w:rsidR="00F70C60" w:rsidRPr="007D7EFF" w:rsidRDefault="00F70C60" w:rsidP="00D739C6">
      <w:pPr>
        <w:widowControl w:val="0"/>
        <w:numPr>
          <w:ilvl w:val="1"/>
          <w:numId w:val="7"/>
        </w:numPr>
        <w:shd w:val="clear" w:color="auto" w:fill="FFFFFF"/>
        <w:tabs>
          <w:tab w:val="clear" w:pos="360"/>
        </w:tabs>
        <w:autoSpaceDE/>
        <w:autoSpaceDN/>
        <w:spacing w:line="254" w:lineRule="exact"/>
        <w:ind w:left="1276" w:hanging="425"/>
        <w:jc w:val="both"/>
        <w:rPr>
          <w:rFonts w:eastAsia="Calibri"/>
          <w:sz w:val="22"/>
          <w:szCs w:val="22"/>
        </w:rPr>
      </w:pPr>
      <w:r w:rsidRPr="007D7EFF">
        <w:rPr>
          <w:rFonts w:eastAsia="Calibri"/>
          <w:sz w:val="22"/>
          <w:szCs w:val="22"/>
          <w:lang w:eastAsia="en-US"/>
        </w:rPr>
        <w:t>požadované množstvo</w:t>
      </w:r>
      <w:r w:rsidR="002122EE" w:rsidRPr="007D7EFF">
        <w:rPr>
          <w:rFonts w:eastAsia="Calibri"/>
          <w:sz w:val="22"/>
          <w:szCs w:val="22"/>
          <w:lang w:eastAsia="en-US"/>
        </w:rPr>
        <w:t xml:space="preserve"> </w:t>
      </w:r>
      <w:r w:rsidR="00AE5613" w:rsidRPr="007D7EFF">
        <w:rPr>
          <w:rFonts w:eastAsia="Calibri"/>
          <w:sz w:val="22"/>
          <w:szCs w:val="22"/>
          <w:lang w:eastAsia="en-US"/>
        </w:rPr>
        <w:t>objednávaného tovaru</w:t>
      </w:r>
      <w:r w:rsidRPr="007D7EFF">
        <w:rPr>
          <w:rFonts w:eastAsia="Calibri"/>
          <w:sz w:val="22"/>
          <w:szCs w:val="22"/>
          <w:lang w:eastAsia="en-US"/>
        </w:rPr>
        <w:t xml:space="preserve">, </w:t>
      </w:r>
    </w:p>
    <w:p w14:paraId="03A38D8B" w14:textId="042449A7" w:rsidR="00F70C60" w:rsidRPr="007D7EFF" w:rsidRDefault="00F70C60" w:rsidP="00D739C6">
      <w:pPr>
        <w:widowControl w:val="0"/>
        <w:numPr>
          <w:ilvl w:val="1"/>
          <w:numId w:val="7"/>
        </w:numPr>
        <w:shd w:val="clear" w:color="auto" w:fill="FFFFFF"/>
        <w:tabs>
          <w:tab w:val="clear" w:pos="360"/>
        </w:tabs>
        <w:autoSpaceDE/>
        <w:autoSpaceDN/>
        <w:spacing w:line="254" w:lineRule="exact"/>
        <w:ind w:left="1276" w:hanging="425"/>
        <w:jc w:val="both"/>
        <w:rPr>
          <w:rFonts w:eastAsia="Calibri"/>
          <w:sz w:val="22"/>
          <w:szCs w:val="22"/>
        </w:rPr>
      </w:pPr>
      <w:r w:rsidRPr="007D7EFF">
        <w:rPr>
          <w:rFonts w:eastAsia="Calibri"/>
          <w:sz w:val="22"/>
          <w:szCs w:val="22"/>
          <w:lang w:eastAsia="en-US"/>
        </w:rPr>
        <w:t>miesto dodani</w:t>
      </w:r>
      <w:r w:rsidR="00322078" w:rsidRPr="007D7EFF">
        <w:rPr>
          <w:rFonts w:eastAsia="Calibri"/>
          <w:sz w:val="22"/>
          <w:szCs w:val="22"/>
          <w:lang w:eastAsia="en-US"/>
        </w:rPr>
        <w:t>a (len v prípade, že by bolo iné, než sídlo kupujúceho),</w:t>
      </w:r>
    </w:p>
    <w:p w14:paraId="3479B8E1" w14:textId="4FD433B6" w:rsidR="00F70C60" w:rsidRPr="007D7EFF" w:rsidRDefault="00F70C60" w:rsidP="00D739C6">
      <w:pPr>
        <w:widowControl w:val="0"/>
        <w:numPr>
          <w:ilvl w:val="1"/>
          <w:numId w:val="7"/>
        </w:numPr>
        <w:shd w:val="clear" w:color="auto" w:fill="FFFFFF"/>
        <w:tabs>
          <w:tab w:val="clear" w:pos="360"/>
        </w:tabs>
        <w:autoSpaceDE/>
        <w:autoSpaceDN/>
        <w:spacing w:line="254" w:lineRule="exact"/>
        <w:ind w:left="1276" w:hanging="425"/>
        <w:jc w:val="both"/>
        <w:rPr>
          <w:rFonts w:eastAsia="Calibri"/>
          <w:sz w:val="22"/>
          <w:szCs w:val="22"/>
        </w:rPr>
      </w:pPr>
      <w:r w:rsidRPr="007D7EFF">
        <w:rPr>
          <w:rFonts w:eastAsia="Calibri"/>
          <w:sz w:val="22"/>
          <w:szCs w:val="22"/>
          <w:lang w:eastAsia="en-US"/>
        </w:rPr>
        <w:t xml:space="preserve">termín požadovaného dodania tovaru v zmysle bodu </w:t>
      </w:r>
      <w:r w:rsidR="001C1F31" w:rsidRPr="007D7EFF">
        <w:rPr>
          <w:rFonts w:eastAsia="Calibri"/>
          <w:sz w:val="22"/>
          <w:szCs w:val="22"/>
          <w:lang w:eastAsia="en-US"/>
        </w:rPr>
        <w:t>5</w:t>
      </w:r>
      <w:r w:rsidRPr="007D7EFF">
        <w:rPr>
          <w:rFonts w:eastAsia="Calibri"/>
          <w:sz w:val="22"/>
          <w:szCs w:val="22"/>
          <w:lang w:eastAsia="en-US"/>
        </w:rPr>
        <w:t>.</w:t>
      </w:r>
      <w:r w:rsidR="009B0383" w:rsidRPr="007D7EFF">
        <w:rPr>
          <w:rFonts w:eastAsia="Calibri"/>
          <w:sz w:val="22"/>
          <w:szCs w:val="22"/>
          <w:lang w:eastAsia="en-US"/>
        </w:rPr>
        <w:t>3</w:t>
      </w:r>
      <w:r w:rsidRPr="007D7EFF">
        <w:rPr>
          <w:rFonts w:eastAsia="Calibri"/>
          <w:sz w:val="22"/>
          <w:szCs w:val="22"/>
          <w:lang w:eastAsia="en-US"/>
        </w:rPr>
        <w:t>,</w:t>
      </w:r>
    </w:p>
    <w:p w14:paraId="3CB67019" w14:textId="602710EB" w:rsidR="00F70C60" w:rsidRPr="007D7EFF" w:rsidRDefault="00D3630B" w:rsidP="00D739C6">
      <w:pPr>
        <w:widowControl w:val="0"/>
        <w:numPr>
          <w:ilvl w:val="1"/>
          <w:numId w:val="7"/>
        </w:numPr>
        <w:shd w:val="clear" w:color="auto" w:fill="FFFFFF"/>
        <w:tabs>
          <w:tab w:val="clear" w:pos="360"/>
          <w:tab w:val="num" w:pos="851"/>
        </w:tabs>
        <w:autoSpaceDE/>
        <w:autoSpaceDN/>
        <w:spacing w:after="120" w:line="254" w:lineRule="exact"/>
        <w:ind w:left="1276" w:hanging="425"/>
        <w:jc w:val="both"/>
        <w:rPr>
          <w:rFonts w:eastAsia="Calibri"/>
          <w:sz w:val="22"/>
          <w:szCs w:val="22"/>
        </w:rPr>
      </w:pPr>
      <w:r w:rsidRPr="007D7EFF">
        <w:rPr>
          <w:rFonts w:eastAsia="Calibri"/>
          <w:sz w:val="22"/>
          <w:szCs w:val="22"/>
          <w:lang w:eastAsia="en-US"/>
        </w:rPr>
        <w:t xml:space="preserve">predpokladaná odmena </w:t>
      </w:r>
      <w:r w:rsidR="00F70C60" w:rsidRPr="007D7EFF">
        <w:rPr>
          <w:rFonts w:eastAsia="Calibri"/>
          <w:sz w:val="22"/>
          <w:szCs w:val="22"/>
          <w:lang w:eastAsia="en-US"/>
        </w:rPr>
        <w:t>za dodanie tovaru.</w:t>
      </w:r>
    </w:p>
    <w:p w14:paraId="0E170749" w14:textId="69A31C72" w:rsidR="0097177F" w:rsidRPr="007D7EFF" w:rsidRDefault="0097177F" w:rsidP="00D739C6">
      <w:pPr>
        <w:numPr>
          <w:ilvl w:val="0"/>
          <w:numId w:val="2"/>
        </w:numPr>
        <w:spacing w:before="120" w:after="120"/>
        <w:ind w:left="567" w:hanging="567"/>
        <w:jc w:val="both"/>
        <w:rPr>
          <w:color w:val="000000"/>
          <w:sz w:val="22"/>
          <w:szCs w:val="22"/>
        </w:rPr>
      </w:pPr>
      <w:r w:rsidRPr="007D7EFF">
        <w:rPr>
          <w:color w:val="000000"/>
          <w:sz w:val="22"/>
          <w:szCs w:val="22"/>
        </w:rPr>
        <w:t>Každé plnenie v zmysle konkrétnej objednávky je posudzované ako samostatná kúpa.</w:t>
      </w:r>
      <w:r w:rsidR="002A39F0" w:rsidRPr="007D7EFF">
        <w:rPr>
          <w:color w:val="000000"/>
          <w:sz w:val="22"/>
          <w:szCs w:val="22"/>
        </w:rPr>
        <w:t xml:space="preserve"> </w:t>
      </w:r>
    </w:p>
    <w:p w14:paraId="3DF73930" w14:textId="5427A843" w:rsidR="00F70C60" w:rsidRPr="007D7EFF" w:rsidRDefault="00F70C60" w:rsidP="00D739C6">
      <w:pPr>
        <w:numPr>
          <w:ilvl w:val="0"/>
          <w:numId w:val="2"/>
        </w:numPr>
        <w:spacing w:before="120" w:after="120"/>
        <w:ind w:left="567" w:hanging="567"/>
        <w:jc w:val="both"/>
        <w:rPr>
          <w:noProof/>
          <w:sz w:val="22"/>
          <w:szCs w:val="22"/>
          <w:lang w:eastAsia="sk-SK"/>
        </w:rPr>
      </w:pPr>
      <w:r w:rsidRPr="007D7EFF">
        <w:rPr>
          <w:noProof/>
          <w:sz w:val="22"/>
          <w:szCs w:val="22"/>
          <w:lang w:eastAsia="sk-SK"/>
        </w:rPr>
        <w:t>Kupujúci je povinný v objednávke určiť, okrem údajov podľa bodu</w:t>
      </w:r>
      <w:r w:rsidR="00B74BD8" w:rsidRPr="007D7EFF">
        <w:rPr>
          <w:noProof/>
          <w:sz w:val="22"/>
          <w:szCs w:val="22"/>
          <w:lang w:eastAsia="sk-SK"/>
        </w:rPr>
        <w:t xml:space="preserve"> 4.</w:t>
      </w:r>
      <w:r w:rsidR="0069067E">
        <w:rPr>
          <w:noProof/>
          <w:sz w:val="22"/>
          <w:szCs w:val="22"/>
          <w:lang w:eastAsia="sk-SK"/>
        </w:rPr>
        <w:t>4</w:t>
      </w:r>
      <w:r w:rsidR="0060536B" w:rsidRPr="007D7EFF">
        <w:rPr>
          <w:noProof/>
          <w:sz w:val="22"/>
          <w:szCs w:val="22"/>
          <w:lang w:eastAsia="sk-SK"/>
        </w:rPr>
        <w:t>,  kontaktnú osobu.</w:t>
      </w:r>
      <w:r w:rsidRPr="007D7EFF">
        <w:rPr>
          <w:noProof/>
          <w:sz w:val="22"/>
          <w:szCs w:val="22"/>
          <w:lang w:eastAsia="sk-SK"/>
        </w:rPr>
        <w:t> Na strane predávajúceho je kontaktnou osobou: ........................................... (</w:t>
      </w:r>
      <w:r w:rsidRPr="007D7EFF">
        <w:rPr>
          <w:i/>
          <w:iCs/>
          <w:noProof/>
          <w:sz w:val="22"/>
          <w:szCs w:val="22"/>
          <w:highlight w:val="lightGray"/>
          <w:lang w:eastAsia="sk-SK"/>
        </w:rPr>
        <w:t>vypísať údaje v rozsahu: meno, mobilné číslo, email</w:t>
      </w:r>
      <w:r w:rsidRPr="007D7EFF">
        <w:rPr>
          <w:noProof/>
          <w:sz w:val="22"/>
          <w:szCs w:val="22"/>
          <w:lang w:eastAsia="sk-SK"/>
        </w:rPr>
        <w:t xml:space="preserve">). Tieto osoby sú oprávnené konať za svoju stranu dohody, pri realizácii dodania tovaru v zmysle objednávky. </w:t>
      </w:r>
    </w:p>
    <w:p w14:paraId="7B47EB46" w14:textId="77777777" w:rsidR="000C7512" w:rsidRPr="007D7EFF" w:rsidRDefault="000C7512" w:rsidP="00C63126">
      <w:pPr>
        <w:autoSpaceDE/>
        <w:spacing w:before="120" w:after="120"/>
        <w:ind w:left="567"/>
        <w:jc w:val="both"/>
        <w:rPr>
          <w:color w:val="000000"/>
          <w:sz w:val="22"/>
          <w:szCs w:val="22"/>
        </w:rPr>
      </w:pPr>
    </w:p>
    <w:p w14:paraId="35D12308" w14:textId="7A6D2E43" w:rsidR="00F70C60" w:rsidRPr="007D7EFF" w:rsidRDefault="00F70C60" w:rsidP="003720F9">
      <w:pPr>
        <w:keepNext/>
        <w:spacing w:before="120" w:after="120" w:line="360" w:lineRule="auto"/>
        <w:ind w:firstLine="567"/>
        <w:jc w:val="center"/>
        <w:outlineLvl w:val="1"/>
        <w:rPr>
          <w:b/>
          <w:bCs/>
          <w:color w:val="000000"/>
          <w:sz w:val="22"/>
          <w:szCs w:val="22"/>
        </w:rPr>
      </w:pPr>
      <w:r w:rsidRPr="007D7EFF">
        <w:rPr>
          <w:b/>
          <w:bCs/>
          <w:color w:val="000000"/>
          <w:sz w:val="28"/>
          <w:szCs w:val="28"/>
        </w:rPr>
        <w:t xml:space="preserve">Čl. </w:t>
      </w:r>
      <w:r w:rsidR="00803F8C" w:rsidRPr="007D7EFF">
        <w:rPr>
          <w:b/>
          <w:bCs/>
          <w:color w:val="000000"/>
          <w:sz w:val="28"/>
          <w:szCs w:val="28"/>
        </w:rPr>
        <w:t>5</w:t>
      </w:r>
      <w:r w:rsidRPr="007D7EFF">
        <w:rPr>
          <w:b/>
          <w:bCs/>
          <w:color w:val="000000"/>
          <w:sz w:val="28"/>
          <w:szCs w:val="28"/>
        </w:rPr>
        <w:t>.  Doba trvania dohody a dodacie podmienky</w:t>
      </w:r>
    </w:p>
    <w:p w14:paraId="3339C073" w14:textId="1848ACC5" w:rsidR="00F70C60" w:rsidRPr="007D7EFF" w:rsidRDefault="00F70C60" w:rsidP="00D739C6">
      <w:pPr>
        <w:numPr>
          <w:ilvl w:val="1"/>
          <w:numId w:val="1"/>
        </w:numPr>
        <w:ind w:left="567" w:hanging="567"/>
        <w:jc w:val="both"/>
        <w:rPr>
          <w:color w:val="000000"/>
          <w:sz w:val="22"/>
          <w:szCs w:val="22"/>
        </w:rPr>
      </w:pPr>
      <w:r w:rsidRPr="007D7EFF">
        <w:rPr>
          <w:color w:val="000000"/>
          <w:sz w:val="22"/>
          <w:szCs w:val="22"/>
        </w:rPr>
        <w:t xml:space="preserve">Predávajúci </w:t>
      </w:r>
      <w:r w:rsidR="00151BDC" w:rsidRPr="007D7EFF">
        <w:rPr>
          <w:color w:val="000000"/>
          <w:sz w:val="22"/>
          <w:szCs w:val="22"/>
        </w:rPr>
        <w:t xml:space="preserve">sa zaväzuje </w:t>
      </w:r>
      <w:r w:rsidRPr="007D7EFF">
        <w:rPr>
          <w:color w:val="000000"/>
          <w:sz w:val="22"/>
          <w:szCs w:val="22"/>
        </w:rPr>
        <w:t xml:space="preserve">dodávať predmet dohody kupujúcemu priebežne </w:t>
      </w:r>
      <w:r w:rsidR="009B017F" w:rsidRPr="007D7EFF">
        <w:rPr>
          <w:color w:val="000000"/>
          <w:sz w:val="22"/>
          <w:szCs w:val="22"/>
        </w:rPr>
        <w:t xml:space="preserve">na základe zadávania objednávok v lehote </w:t>
      </w:r>
      <w:bookmarkStart w:id="1" w:name="_Hlk70401911"/>
      <w:r w:rsidR="009B017F" w:rsidRPr="007D7EFF">
        <w:rPr>
          <w:color w:val="000000"/>
          <w:sz w:val="22"/>
          <w:szCs w:val="22"/>
        </w:rPr>
        <w:t xml:space="preserve">odo dňa nadobudnutia účinnosti dohody počas nasledujúcich </w:t>
      </w:r>
      <w:r w:rsidR="0060536B" w:rsidRPr="007D7EFF">
        <w:rPr>
          <w:b/>
          <w:bCs/>
          <w:color w:val="000000"/>
          <w:sz w:val="22"/>
          <w:szCs w:val="22"/>
        </w:rPr>
        <w:t>48</w:t>
      </w:r>
      <w:r w:rsidR="00FE5268" w:rsidRPr="007D7EFF">
        <w:rPr>
          <w:b/>
          <w:bCs/>
          <w:color w:val="000000"/>
          <w:sz w:val="22"/>
          <w:szCs w:val="22"/>
        </w:rPr>
        <w:t xml:space="preserve"> </w:t>
      </w:r>
      <w:r w:rsidR="009B017F" w:rsidRPr="007D7EFF">
        <w:rPr>
          <w:b/>
          <w:bCs/>
          <w:color w:val="000000"/>
          <w:sz w:val="22"/>
          <w:szCs w:val="22"/>
        </w:rPr>
        <w:t>kalendárnych</w:t>
      </w:r>
      <w:r w:rsidR="000571AD" w:rsidRPr="007D7EFF">
        <w:rPr>
          <w:b/>
          <w:bCs/>
          <w:color w:val="000000"/>
          <w:sz w:val="22"/>
          <w:szCs w:val="22"/>
        </w:rPr>
        <w:t xml:space="preserve"> mesiacov</w:t>
      </w:r>
      <w:bookmarkEnd w:id="1"/>
      <w:r w:rsidRPr="007D7EFF">
        <w:rPr>
          <w:sz w:val="22"/>
          <w:szCs w:val="22"/>
        </w:rPr>
        <w:t xml:space="preserve">. </w:t>
      </w:r>
      <w:r w:rsidR="00151BDC" w:rsidRPr="007D7EFF">
        <w:rPr>
          <w:sz w:val="22"/>
          <w:szCs w:val="22"/>
        </w:rPr>
        <w:t>D</w:t>
      </w:r>
      <w:r w:rsidRPr="007D7EFF">
        <w:rPr>
          <w:sz w:val="22"/>
          <w:szCs w:val="22"/>
        </w:rPr>
        <w:t>ohoda môže zaniknúť aj pred uplynutím tejto doby, ak dôjde k vyčerpaniu finančného limitu</w:t>
      </w:r>
      <w:r w:rsidRPr="007D7EFF">
        <w:rPr>
          <w:color w:val="000000"/>
          <w:sz w:val="22"/>
          <w:szCs w:val="22"/>
        </w:rPr>
        <w:t xml:space="preserve">. </w:t>
      </w:r>
    </w:p>
    <w:p w14:paraId="308A7D69" w14:textId="77777777" w:rsidR="00F70C60" w:rsidRPr="007D7EFF" w:rsidRDefault="00F70C60" w:rsidP="00D739C6">
      <w:pPr>
        <w:numPr>
          <w:ilvl w:val="1"/>
          <w:numId w:val="1"/>
        </w:numPr>
        <w:spacing w:before="120" w:after="120"/>
        <w:ind w:left="567" w:hanging="567"/>
        <w:jc w:val="both"/>
        <w:rPr>
          <w:color w:val="000000"/>
          <w:sz w:val="22"/>
          <w:szCs w:val="22"/>
        </w:rPr>
      </w:pPr>
      <w:r w:rsidRPr="007D7EFF">
        <w:rPr>
          <w:color w:val="000000"/>
          <w:sz w:val="22"/>
          <w:szCs w:val="22"/>
        </w:rPr>
        <w:t>Kupujúci sa nezaväzuje prebrať od predávajúceho tovar, ktorého množstvo alebo kvalita nebudú zodpovedať vystavenej potvrdenej čiastkovej objednávke.</w:t>
      </w:r>
    </w:p>
    <w:p w14:paraId="75B106E3" w14:textId="2CC41B86" w:rsidR="009B017F" w:rsidRPr="007D7EFF" w:rsidRDefault="009B017F" w:rsidP="00D739C6">
      <w:pPr>
        <w:pStyle w:val="Zkladntext"/>
        <w:numPr>
          <w:ilvl w:val="1"/>
          <w:numId w:val="1"/>
        </w:numPr>
        <w:autoSpaceDE/>
        <w:autoSpaceDN/>
        <w:spacing w:before="120" w:after="120"/>
        <w:ind w:left="567" w:hanging="567"/>
        <w:rPr>
          <w:color w:val="000000"/>
          <w:sz w:val="22"/>
          <w:szCs w:val="22"/>
          <w:lang w:val="sk-SK"/>
        </w:rPr>
      </w:pPr>
      <w:r w:rsidRPr="007D7EFF">
        <w:rPr>
          <w:sz w:val="22"/>
          <w:szCs w:val="22"/>
          <w:lang w:val="sk-SK"/>
        </w:rPr>
        <w:t xml:space="preserve">Predávajúci sa zaväzuje zrealizovať dodávku tovaru </w:t>
      </w:r>
      <w:r w:rsidRPr="007D7EFF">
        <w:rPr>
          <w:b/>
          <w:bCs/>
          <w:sz w:val="22"/>
          <w:szCs w:val="22"/>
          <w:lang w:val="sk-SK"/>
        </w:rPr>
        <w:t>do</w:t>
      </w:r>
      <w:r w:rsidR="00200D06" w:rsidRPr="007D7EFF">
        <w:rPr>
          <w:b/>
          <w:bCs/>
          <w:sz w:val="22"/>
          <w:szCs w:val="22"/>
          <w:lang w:val="sk-SK"/>
        </w:rPr>
        <w:t xml:space="preserve"> </w:t>
      </w:r>
      <w:r w:rsidR="00FB53C2">
        <w:rPr>
          <w:b/>
          <w:bCs/>
          <w:sz w:val="22"/>
          <w:szCs w:val="22"/>
          <w:lang w:val="sk-SK"/>
        </w:rPr>
        <w:t>5</w:t>
      </w:r>
      <w:r w:rsidR="00F22578" w:rsidRPr="007D7EFF">
        <w:rPr>
          <w:b/>
          <w:bCs/>
          <w:sz w:val="22"/>
          <w:szCs w:val="22"/>
          <w:lang w:val="sk-SK"/>
        </w:rPr>
        <w:t xml:space="preserve"> </w:t>
      </w:r>
      <w:r w:rsidR="00F22578" w:rsidRPr="00FB53C2">
        <w:rPr>
          <w:b/>
          <w:bCs/>
          <w:sz w:val="22"/>
          <w:szCs w:val="22"/>
          <w:lang w:val="sk-SK"/>
        </w:rPr>
        <w:t>pracovných</w:t>
      </w:r>
      <w:r w:rsidR="00D858DD" w:rsidRPr="007D7EFF">
        <w:rPr>
          <w:b/>
          <w:bCs/>
          <w:sz w:val="22"/>
          <w:szCs w:val="22"/>
          <w:lang w:val="sk-SK"/>
        </w:rPr>
        <w:t xml:space="preserve"> </w:t>
      </w:r>
      <w:r w:rsidR="00FB53C2">
        <w:rPr>
          <w:b/>
          <w:bCs/>
          <w:sz w:val="22"/>
          <w:szCs w:val="22"/>
          <w:lang w:val="sk-SK"/>
        </w:rPr>
        <w:t>dní</w:t>
      </w:r>
      <w:r w:rsidRPr="007D7EFF">
        <w:rPr>
          <w:sz w:val="22"/>
          <w:szCs w:val="22"/>
          <w:lang w:val="sk-SK"/>
        </w:rPr>
        <w:t xml:space="preserve"> od doručenia objednávky zaslanej </w:t>
      </w:r>
      <w:r w:rsidR="00B25763" w:rsidRPr="007D7EFF">
        <w:rPr>
          <w:sz w:val="22"/>
          <w:szCs w:val="22"/>
          <w:lang w:val="sk-SK"/>
        </w:rPr>
        <w:t>e-mailom</w:t>
      </w:r>
      <w:r w:rsidR="00322078" w:rsidRPr="007D7EFF">
        <w:rPr>
          <w:sz w:val="22"/>
          <w:szCs w:val="22"/>
          <w:lang w:val="sk-SK"/>
        </w:rPr>
        <w:t>, ak nie je uvedené inak</w:t>
      </w:r>
      <w:r w:rsidRPr="007D7EFF">
        <w:rPr>
          <w:sz w:val="22"/>
          <w:szCs w:val="22"/>
          <w:lang w:val="sk-SK"/>
        </w:rPr>
        <w:t>. Lehoty na dodanie tovaru neplynú počas sobôt, nedieľ, dní</w:t>
      </w:r>
      <w:r w:rsidRPr="007D7EFF">
        <w:rPr>
          <w:color w:val="000000"/>
          <w:sz w:val="22"/>
          <w:szCs w:val="22"/>
          <w:lang w:val="sk-SK"/>
        </w:rPr>
        <w:t xml:space="preserve"> pracovného pokoja,  dní pracovného voľna.</w:t>
      </w:r>
    </w:p>
    <w:p w14:paraId="05AF64F1" w14:textId="712DDD5C" w:rsidR="009B017F" w:rsidRPr="007D7EFF" w:rsidRDefault="009B017F" w:rsidP="00D739C6">
      <w:pPr>
        <w:pStyle w:val="Zkladntext"/>
        <w:numPr>
          <w:ilvl w:val="1"/>
          <w:numId w:val="1"/>
        </w:numPr>
        <w:autoSpaceDE/>
        <w:autoSpaceDN/>
        <w:spacing w:before="120" w:after="120"/>
        <w:ind w:left="567" w:hanging="567"/>
        <w:rPr>
          <w:color w:val="000000"/>
          <w:sz w:val="22"/>
          <w:szCs w:val="22"/>
          <w:lang w:val="sk-SK"/>
        </w:rPr>
      </w:pPr>
      <w:r w:rsidRPr="007D7EFF">
        <w:rPr>
          <w:color w:val="000000"/>
          <w:sz w:val="22"/>
          <w:szCs w:val="22"/>
          <w:lang w:val="sk-SK"/>
        </w:rPr>
        <w:t xml:space="preserve">Predávajúci, na základe predloženej objednávky dodá predmet </w:t>
      </w:r>
      <w:r w:rsidR="00A03B06" w:rsidRPr="007D7EFF">
        <w:rPr>
          <w:color w:val="000000"/>
          <w:sz w:val="22"/>
          <w:szCs w:val="22"/>
          <w:lang w:val="sk-SK"/>
        </w:rPr>
        <w:t xml:space="preserve">dohody </w:t>
      </w:r>
      <w:r w:rsidRPr="007D7EFF">
        <w:rPr>
          <w:color w:val="000000"/>
          <w:sz w:val="22"/>
          <w:szCs w:val="22"/>
          <w:lang w:val="sk-SK"/>
        </w:rPr>
        <w:t>kompletne, v plnom požadovanom objeme každej objednávky.</w:t>
      </w:r>
      <w:r w:rsidRPr="007D7EFF">
        <w:rPr>
          <w:b/>
          <w:color w:val="000000"/>
          <w:sz w:val="22"/>
          <w:szCs w:val="22"/>
          <w:lang w:val="sk-SK"/>
        </w:rPr>
        <w:t xml:space="preserve"> </w:t>
      </w:r>
      <w:r w:rsidRPr="007D7EFF">
        <w:rPr>
          <w:color w:val="000000"/>
          <w:sz w:val="22"/>
          <w:szCs w:val="22"/>
          <w:lang w:val="sk-SK"/>
        </w:rPr>
        <w:t xml:space="preserve">Kupujúci sa nezaväzuje prebrať od </w:t>
      </w:r>
      <w:r w:rsidR="00C95656" w:rsidRPr="007D7EFF">
        <w:rPr>
          <w:color w:val="000000"/>
          <w:sz w:val="22"/>
          <w:szCs w:val="22"/>
          <w:lang w:val="sk-SK"/>
        </w:rPr>
        <w:t>predávajúceho</w:t>
      </w:r>
      <w:r w:rsidRPr="007D7EFF">
        <w:rPr>
          <w:color w:val="000000"/>
          <w:sz w:val="22"/>
          <w:szCs w:val="22"/>
          <w:lang w:val="sk-SK"/>
        </w:rPr>
        <w:t xml:space="preserve"> tovar, ktorého objem bude nekompletný podľa vystavenej objednávky.</w:t>
      </w:r>
    </w:p>
    <w:p w14:paraId="34C0348A" w14:textId="1837626E" w:rsidR="009B017F" w:rsidRPr="007D7EFF" w:rsidRDefault="009B017F" w:rsidP="00D739C6">
      <w:pPr>
        <w:pStyle w:val="Zkladntext"/>
        <w:numPr>
          <w:ilvl w:val="1"/>
          <w:numId w:val="1"/>
        </w:numPr>
        <w:autoSpaceDE/>
        <w:autoSpaceDN/>
        <w:spacing w:before="120" w:after="120"/>
        <w:ind w:left="567" w:hanging="567"/>
        <w:rPr>
          <w:color w:val="000000"/>
          <w:sz w:val="22"/>
          <w:szCs w:val="22"/>
          <w:lang w:val="sk-SK"/>
        </w:rPr>
      </w:pPr>
      <w:r w:rsidRPr="007D7EFF">
        <w:rPr>
          <w:color w:val="000000"/>
          <w:sz w:val="22"/>
          <w:szCs w:val="22"/>
          <w:lang w:val="sk-SK"/>
        </w:rPr>
        <w:t xml:space="preserve">Kupujúci je povinný skontrolovať tovar, ktorý je zjavne označený ako dodávka pre </w:t>
      </w:r>
      <w:r w:rsidR="00C95656" w:rsidRPr="007D7EFF">
        <w:rPr>
          <w:color w:val="000000"/>
          <w:sz w:val="22"/>
          <w:szCs w:val="22"/>
          <w:lang w:val="sk-SK"/>
        </w:rPr>
        <w:t>k</w:t>
      </w:r>
      <w:r w:rsidRPr="007D7EFF">
        <w:rPr>
          <w:color w:val="000000"/>
          <w:sz w:val="22"/>
          <w:szCs w:val="22"/>
          <w:lang w:val="sk-SK"/>
        </w:rPr>
        <w:t xml:space="preserve">upujúceho, ihneď pri jeho dodaní alebo prevzatí. Zjavné vady predmetu </w:t>
      </w:r>
      <w:r w:rsidR="00A03B06" w:rsidRPr="007D7EFF">
        <w:rPr>
          <w:color w:val="000000"/>
          <w:sz w:val="22"/>
          <w:szCs w:val="22"/>
          <w:lang w:val="sk-SK"/>
        </w:rPr>
        <w:t>dohody</w:t>
      </w:r>
      <w:r w:rsidRPr="007D7EFF">
        <w:rPr>
          <w:color w:val="000000"/>
          <w:sz w:val="22"/>
          <w:szCs w:val="22"/>
          <w:lang w:val="sk-SK"/>
        </w:rPr>
        <w:t xml:space="preserve"> je </w:t>
      </w:r>
      <w:r w:rsidR="00C95656" w:rsidRPr="007D7EFF">
        <w:rPr>
          <w:color w:val="000000"/>
          <w:sz w:val="22"/>
          <w:szCs w:val="22"/>
          <w:lang w:val="sk-SK"/>
        </w:rPr>
        <w:t>k</w:t>
      </w:r>
      <w:r w:rsidRPr="007D7EFF">
        <w:rPr>
          <w:color w:val="000000"/>
          <w:sz w:val="22"/>
          <w:szCs w:val="22"/>
          <w:lang w:val="sk-SK"/>
        </w:rPr>
        <w:t xml:space="preserve">upujúci povinný u </w:t>
      </w:r>
      <w:r w:rsidR="00C95656" w:rsidRPr="007D7EFF">
        <w:rPr>
          <w:color w:val="000000"/>
          <w:sz w:val="22"/>
          <w:szCs w:val="22"/>
          <w:lang w:val="sk-SK"/>
        </w:rPr>
        <w:t>p</w:t>
      </w:r>
      <w:r w:rsidRPr="007D7EFF">
        <w:rPr>
          <w:color w:val="000000"/>
          <w:sz w:val="22"/>
          <w:szCs w:val="22"/>
          <w:lang w:val="sk-SK"/>
        </w:rPr>
        <w:t xml:space="preserve">redávajúceho reklamovať okamžite, najneskôr však do troch </w:t>
      </w:r>
      <w:r w:rsidR="00C35907" w:rsidRPr="007D7EFF">
        <w:rPr>
          <w:color w:val="000000"/>
          <w:sz w:val="22"/>
          <w:szCs w:val="22"/>
          <w:lang w:val="sk-SK"/>
        </w:rPr>
        <w:t>pracovných</w:t>
      </w:r>
      <w:r w:rsidRPr="007D7EFF">
        <w:rPr>
          <w:color w:val="000000"/>
          <w:sz w:val="22"/>
          <w:szCs w:val="22"/>
          <w:lang w:val="sk-SK"/>
        </w:rPr>
        <w:t xml:space="preserve"> dní odo dňa, kedy bol </w:t>
      </w:r>
      <w:r w:rsidR="00C95656" w:rsidRPr="007D7EFF">
        <w:rPr>
          <w:color w:val="000000"/>
          <w:sz w:val="22"/>
          <w:szCs w:val="22"/>
          <w:lang w:val="sk-SK"/>
        </w:rPr>
        <w:t>k</w:t>
      </w:r>
      <w:r w:rsidRPr="007D7EFF">
        <w:rPr>
          <w:color w:val="000000"/>
          <w:sz w:val="22"/>
          <w:szCs w:val="22"/>
          <w:lang w:val="sk-SK"/>
        </w:rPr>
        <w:t xml:space="preserve">upujúcemu dodaný tovar. </w:t>
      </w:r>
      <w:r w:rsidR="00EA71CB" w:rsidRPr="007D7EFF">
        <w:rPr>
          <w:color w:val="000000"/>
          <w:sz w:val="22"/>
          <w:szCs w:val="22"/>
          <w:lang w:val="sk-SK"/>
        </w:rPr>
        <w:t>Z</w:t>
      </w:r>
      <w:r w:rsidRPr="007D7EFF">
        <w:rPr>
          <w:color w:val="000000"/>
          <w:sz w:val="22"/>
          <w:szCs w:val="22"/>
          <w:lang w:val="sk-SK"/>
        </w:rPr>
        <w:t xml:space="preserve">a zjavné vady </w:t>
      </w:r>
      <w:r w:rsidR="00EA71CB" w:rsidRPr="007D7EFF">
        <w:rPr>
          <w:color w:val="000000"/>
          <w:sz w:val="22"/>
          <w:szCs w:val="22"/>
          <w:lang w:val="sk-SK"/>
        </w:rPr>
        <w:t xml:space="preserve">sa </w:t>
      </w:r>
      <w:r w:rsidRPr="007D7EFF">
        <w:rPr>
          <w:color w:val="000000"/>
          <w:sz w:val="22"/>
          <w:szCs w:val="22"/>
          <w:lang w:val="sk-SK"/>
        </w:rPr>
        <w:t xml:space="preserve">pokladá predovšetkým rozdiel medzi množstvom tovaru skutočne dodaným a množstvom </w:t>
      </w:r>
      <w:r w:rsidR="00500440" w:rsidRPr="007D7EFF">
        <w:rPr>
          <w:color w:val="000000"/>
          <w:sz w:val="22"/>
          <w:szCs w:val="22"/>
          <w:lang w:val="sk-SK"/>
        </w:rPr>
        <w:t xml:space="preserve">uvedeným </w:t>
      </w:r>
      <w:r w:rsidRPr="007D7EFF">
        <w:rPr>
          <w:color w:val="000000"/>
          <w:sz w:val="22"/>
          <w:szCs w:val="22"/>
          <w:lang w:val="sk-SK"/>
        </w:rPr>
        <w:t>na dodacom liste alebo faktúre.</w:t>
      </w:r>
    </w:p>
    <w:p w14:paraId="4CAC5472" w14:textId="6A76DA51" w:rsidR="009B017F" w:rsidRPr="007D7EFF" w:rsidRDefault="009B017F" w:rsidP="00D739C6">
      <w:pPr>
        <w:pStyle w:val="Textkomentra"/>
        <w:numPr>
          <w:ilvl w:val="1"/>
          <w:numId w:val="1"/>
        </w:numPr>
        <w:spacing w:before="120" w:after="120"/>
        <w:ind w:left="567" w:hanging="567"/>
        <w:jc w:val="both"/>
        <w:rPr>
          <w:color w:val="000000"/>
          <w:sz w:val="22"/>
          <w:szCs w:val="22"/>
          <w:lang w:val="sk-SK"/>
        </w:rPr>
      </w:pPr>
      <w:r w:rsidRPr="007D7EFF">
        <w:rPr>
          <w:color w:val="000000"/>
          <w:sz w:val="22"/>
          <w:szCs w:val="22"/>
          <w:lang w:val="sk-SK"/>
        </w:rPr>
        <w:t xml:space="preserve">Predávajúci je povinný odovzdať </w:t>
      </w:r>
      <w:r w:rsidR="0091607D" w:rsidRPr="007D7EFF">
        <w:rPr>
          <w:color w:val="000000"/>
          <w:sz w:val="22"/>
          <w:szCs w:val="22"/>
          <w:lang w:val="sk-SK"/>
        </w:rPr>
        <w:t>predmet dohody</w:t>
      </w:r>
      <w:r w:rsidRPr="007D7EFF">
        <w:rPr>
          <w:color w:val="000000"/>
          <w:sz w:val="22"/>
          <w:szCs w:val="22"/>
          <w:lang w:val="sk-SK"/>
        </w:rPr>
        <w:t xml:space="preserve"> kupujúcemu riadne a včas na dohodnutom mieste plnenia a kupujúci je povinný </w:t>
      </w:r>
      <w:r w:rsidR="00500440" w:rsidRPr="007D7EFF">
        <w:rPr>
          <w:color w:val="000000"/>
          <w:sz w:val="22"/>
          <w:szCs w:val="22"/>
          <w:lang w:val="sk-SK"/>
        </w:rPr>
        <w:t xml:space="preserve">riadne a včas dodaný </w:t>
      </w:r>
      <w:r w:rsidR="0091607D" w:rsidRPr="007D7EFF">
        <w:rPr>
          <w:color w:val="000000"/>
          <w:sz w:val="22"/>
          <w:szCs w:val="22"/>
          <w:lang w:val="sk-SK"/>
        </w:rPr>
        <w:t>predmet dohody</w:t>
      </w:r>
      <w:r w:rsidRPr="007D7EFF">
        <w:rPr>
          <w:color w:val="000000"/>
          <w:sz w:val="22"/>
          <w:szCs w:val="22"/>
          <w:lang w:val="sk-SK"/>
        </w:rPr>
        <w:t xml:space="preserve"> prevziať a poskytnúť potrebnú súčinnosť.</w:t>
      </w:r>
    </w:p>
    <w:p w14:paraId="4AE17A45" w14:textId="2DCDDD98" w:rsidR="009B017F" w:rsidRPr="007D7EFF" w:rsidRDefault="009B017F" w:rsidP="00D739C6">
      <w:pPr>
        <w:pStyle w:val="Textkomentra"/>
        <w:numPr>
          <w:ilvl w:val="1"/>
          <w:numId w:val="1"/>
        </w:numPr>
        <w:spacing w:before="120" w:after="120"/>
        <w:ind w:left="567" w:hanging="567"/>
        <w:jc w:val="both"/>
        <w:rPr>
          <w:color w:val="000000"/>
          <w:sz w:val="22"/>
          <w:szCs w:val="22"/>
          <w:lang w:val="sk-SK"/>
        </w:rPr>
      </w:pPr>
      <w:r w:rsidRPr="007D7EFF">
        <w:rPr>
          <w:color w:val="000000"/>
          <w:sz w:val="22"/>
          <w:szCs w:val="22"/>
          <w:lang w:val="sk-SK"/>
        </w:rPr>
        <w:t xml:space="preserve">Kvalita a komplexnosť dodávok predmetu </w:t>
      </w:r>
      <w:r w:rsidR="00500440" w:rsidRPr="007D7EFF">
        <w:rPr>
          <w:color w:val="000000"/>
          <w:sz w:val="22"/>
          <w:szCs w:val="22"/>
          <w:lang w:val="sk-SK"/>
        </w:rPr>
        <w:t xml:space="preserve">dohody </w:t>
      </w:r>
      <w:r w:rsidRPr="007D7EFF">
        <w:rPr>
          <w:color w:val="000000"/>
          <w:sz w:val="22"/>
          <w:szCs w:val="22"/>
          <w:lang w:val="sk-SK"/>
        </w:rPr>
        <w:t xml:space="preserve">bude zo strany kupujúceho overovaná a potvrdená podpísaním dodacieho listu pri preberaní predmetu dohody oprávnenou osobou kupujúceho podľa bodu </w:t>
      </w:r>
      <w:r w:rsidR="00C95656" w:rsidRPr="007D7EFF">
        <w:rPr>
          <w:color w:val="000000"/>
          <w:sz w:val="22"/>
          <w:szCs w:val="22"/>
          <w:lang w:val="sk-SK"/>
        </w:rPr>
        <w:t>5</w:t>
      </w:r>
      <w:r w:rsidRPr="007D7EFF">
        <w:rPr>
          <w:color w:val="000000"/>
          <w:sz w:val="22"/>
          <w:szCs w:val="22"/>
          <w:lang w:val="sk-SK"/>
        </w:rPr>
        <w:t>.</w:t>
      </w:r>
      <w:r w:rsidR="00781860" w:rsidRPr="007D7EFF">
        <w:rPr>
          <w:color w:val="000000"/>
          <w:sz w:val="22"/>
          <w:szCs w:val="22"/>
          <w:lang w:val="sk-SK"/>
        </w:rPr>
        <w:t>8</w:t>
      </w:r>
      <w:r w:rsidR="00BA21E1" w:rsidRPr="007D7EFF">
        <w:rPr>
          <w:color w:val="000000"/>
          <w:sz w:val="22"/>
          <w:szCs w:val="22"/>
          <w:lang w:val="sk-SK"/>
        </w:rPr>
        <w:t xml:space="preserve"> </w:t>
      </w:r>
      <w:r w:rsidRPr="007D7EFF">
        <w:rPr>
          <w:color w:val="000000"/>
          <w:sz w:val="22"/>
          <w:szCs w:val="22"/>
          <w:lang w:val="sk-SK"/>
        </w:rPr>
        <w:t>dohody pre potreby plnenia dohody v mieste dodania tovaru.</w:t>
      </w:r>
    </w:p>
    <w:p w14:paraId="471C75A5" w14:textId="52AE720C" w:rsidR="009B017F" w:rsidRPr="007D7EFF" w:rsidRDefault="009B017F" w:rsidP="00D739C6">
      <w:pPr>
        <w:pStyle w:val="Textkomentra"/>
        <w:numPr>
          <w:ilvl w:val="1"/>
          <w:numId w:val="1"/>
        </w:numPr>
        <w:spacing w:before="120" w:after="120"/>
        <w:ind w:left="567" w:hanging="567"/>
        <w:jc w:val="both"/>
        <w:rPr>
          <w:color w:val="000000"/>
          <w:sz w:val="22"/>
          <w:szCs w:val="22"/>
          <w:lang w:val="sk-SK"/>
        </w:rPr>
      </w:pPr>
      <w:r w:rsidRPr="007D7EFF">
        <w:rPr>
          <w:color w:val="000000"/>
          <w:sz w:val="22"/>
          <w:szCs w:val="22"/>
          <w:lang w:val="sk-SK"/>
        </w:rPr>
        <w:t xml:space="preserve">Prípadnú zmenu údajov o oprávnených osobách, alebo </w:t>
      </w:r>
      <w:r w:rsidR="00500440" w:rsidRPr="007D7EFF">
        <w:rPr>
          <w:color w:val="000000"/>
          <w:sz w:val="22"/>
          <w:szCs w:val="22"/>
          <w:lang w:val="sk-SK"/>
        </w:rPr>
        <w:t xml:space="preserve">v </w:t>
      </w:r>
      <w:r w:rsidRPr="007D7EFF">
        <w:rPr>
          <w:color w:val="000000"/>
          <w:sz w:val="22"/>
          <w:szCs w:val="22"/>
          <w:lang w:val="sk-SK"/>
        </w:rPr>
        <w:t>telefonických kontaktoch uvedených v bod</w:t>
      </w:r>
      <w:r w:rsidR="007D2D3B">
        <w:rPr>
          <w:color w:val="000000"/>
          <w:sz w:val="22"/>
          <w:szCs w:val="22"/>
          <w:lang w:val="sk-SK"/>
        </w:rPr>
        <w:t>e</w:t>
      </w:r>
      <w:r w:rsidRPr="007D7EFF">
        <w:rPr>
          <w:color w:val="000000"/>
          <w:sz w:val="22"/>
          <w:szCs w:val="22"/>
          <w:lang w:val="sk-SK"/>
        </w:rPr>
        <w:t xml:space="preserve"> </w:t>
      </w:r>
      <w:r w:rsidR="00D64630" w:rsidRPr="007D7EFF">
        <w:rPr>
          <w:color w:val="000000"/>
          <w:sz w:val="22"/>
          <w:szCs w:val="22"/>
          <w:lang w:val="sk-SK"/>
        </w:rPr>
        <w:t>4.</w:t>
      </w:r>
      <w:r w:rsidR="007D2D3B">
        <w:rPr>
          <w:color w:val="000000"/>
          <w:sz w:val="22"/>
          <w:szCs w:val="22"/>
          <w:lang w:val="sk-SK"/>
        </w:rPr>
        <w:t xml:space="preserve">6 </w:t>
      </w:r>
      <w:r w:rsidRPr="007D7EFF">
        <w:rPr>
          <w:color w:val="000000"/>
          <w:sz w:val="22"/>
          <w:szCs w:val="22"/>
          <w:lang w:val="sk-SK"/>
        </w:rPr>
        <w:t xml:space="preserve">dohody sú </w:t>
      </w:r>
      <w:r w:rsidR="002762D1" w:rsidRPr="007D7EFF">
        <w:rPr>
          <w:color w:val="000000"/>
          <w:sz w:val="22"/>
          <w:szCs w:val="22"/>
          <w:lang w:val="sk-SK"/>
        </w:rPr>
        <w:t>účastníci dohody</w:t>
      </w:r>
      <w:r w:rsidRPr="007D7EFF">
        <w:rPr>
          <w:color w:val="000000"/>
          <w:sz w:val="22"/>
          <w:szCs w:val="22"/>
          <w:lang w:val="sk-SK"/>
        </w:rPr>
        <w:t xml:space="preserve"> povinn</w:t>
      </w:r>
      <w:r w:rsidR="00500440" w:rsidRPr="007D7EFF">
        <w:rPr>
          <w:color w:val="000000"/>
          <w:sz w:val="22"/>
          <w:szCs w:val="22"/>
          <w:lang w:val="sk-SK"/>
        </w:rPr>
        <w:t>í</w:t>
      </w:r>
      <w:r w:rsidRPr="007D7EFF">
        <w:rPr>
          <w:color w:val="000000"/>
          <w:sz w:val="22"/>
          <w:szCs w:val="22"/>
          <w:lang w:val="sk-SK"/>
        </w:rPr>
        <w:t xml:space="preserve"> bezodkladne oznámiť dotknutej oprávnenej osobe druhej strany bez povinnosti uzatvoriť dodatok </w:t>
      </w:r>
      <w:r w:rsidR="00500440" w:rsidRPr="007D7EFF">
        <w:rPr>
          <w:color w:val="000000"/>
          <w:sz w:val="22"/>
          <w:szCs w:val="22"/>
          <w:lang w:val="sk-SK"/>
        </w:rPr>
        <w:t xml:space="preserve">k </w:t>
      </w:r>
      <w:r w:rsidR="002A32E6" w:rsidRPr="007D7EFF">
        <w:rPr>
          <w:color w:val="000000"/>
          <w:sz w:val="22"/>
          <w:szCs w:val="22"/>
          <w:lang w:val="sk-SK"/>
        </w:rPr>
        <w:t>dohod</w:t>
      </w:r>
      <w:r w:rsidR="00500440" w:rsidRPr="007D7EFF">
        <w:rPr>
          <w:color w:val="000000"/>
          <w:sz w:val="22"/>
          <w:szCs w:val="22"/>
          <w:lang w:val="sk-SK"/>
        </w:rPr>
        <w:t>e</w:t>
      </w:r>
      <w:r w:rsidRPr="007D7EFF">
        <w:rPr>
          <w:color w:val="000000"/>
          <w:sz w:val="22"/>
          <w:szCs w:val="22"/>
          <w:lang w:val="sk-SK"/>
        </w:rPr>
        <w:t>.</w:t>
      </w:r>
    </w:p>
    <w:p w14:paraId="2C456662" w14:textId="77C4279B" w:rsidR="009B017F" w:rsidRPr="007D7EFF" w:rsidRDefault="009B017F" w:rsidP="00D739C6">
      <w:pPr>
        <w:pStyle w:val="Textkomentra"/>
        <w:numPr>
          <w:ilvl w:val="1"/>
          <w:numId w:val="1"/>
        </w:numPr>
        <w:spacing w:before="120" w:after="120"/>
        <w:ind w:left="567" w:hanging="567"/>
        <w:jc w:val="both"/>
        <w:rPr>
          <w:color w:val="000000"/>
          <w:sz w:val="22"/>
          <w:szCs w:val="22"/>
          <w:lang w:val="sk-SK"/>
        </w:rPr>
      </w:pPr>
      <w:r w:rsidRPr="007D7EFF">
        <w:rPr>
          <w:color w:val="000000"/>
          <w:sz w:val="22"/>
          <w:szCs w:val="22"/>
          <w:lang w:val="sk-SK"/>
        </w:rPr>
        <w:t xml:space="preserve">Kupujúci sa nezaväzuje prebrať od </w:t>
      </w:r>
      <w:r w:rsidR="00C95656" w:rsidRPr="007D7EFF">
        <w:rPr>
          <w:color w:val="000000"/>
          <w:sz w:val="22"/>
          <w:szCs w:val="22"/>
          <w:lang w:val="sk-SK"/>
        </w:rPr>
        <w:t>p</w:t>
      </w:r>
      <w:r w:rsidRPr="007D7EFF">
        <w:rPr>
          <w:color w:val="000000"/>
          <w:sz w:val="22"/>
          <w:szCs w:val="22"/>
          <w:lang w:val="sk-SK"/>
        </w:rPr>
        <w:t>redávajúceho tovar, ktorého množstvo nebude zodpovedať údajom vo vystavenej objednávke alebo nezodpovedá požadovanej kvalite, prípadne nebude v súlade s podmienkami a požiadavkami stanovenými verejnou súťažou v procese verejného obstarávania a dohodou.</w:t>
      </w:r>
    </w:p>
    <w:p w14:paraId="4E9ED4A1" w14:textId="7840FF97" w:rsidR="00F70C60" w:rsidRPr="007D7EFF" w:rsidRDefault="00F70C60" w:rsidP="00D739C6">
      <w:pPr>
        <w:numPr>
          <w:ilvl w:val="1"/>
          <w:numId w:val="1"/>
        </w:numPr>
        <w:spacing w:before="120" w:after="120"/>
        <w:ind w:left="567" w:hanging="567"/>
        <w:jc w:val="both"/>
        <w:rPr>
          <w:i/>
          <w:color w:val="000000"/>
          <w:sz w:val="22"/>
          <w:szCs w:val="22"/>
        </w:rPr>
      </w:pPr>
      <w:r w:rsidRPr="007D7EFF">
        <w:rPr>
          <w:color w:val="000000"/>
          <w:sz w:val="22"/>
          <w:szCs w:val="22"/>
        </w:rPr>
        <w:t xml:space="preserve">Predávajúci podpisom dohody zároveň prehlasuje, že mu </w:t>
      </w:r>
      <w:r w:rsidR="00624E7B" w:rsidRPr="007D7EFF">
        <w:rPr>
          <w:color w:val="000000"/>
          <w:sz w:val="22"/>
          <w:szCs w:val="22"/>
        </w:rPr>
        <w:t xml:space="preserve">je </w:t>
      </w:r>
      <w:r w:rsidRPr="007D7EFF">
        <w:rPr>
          <w:color w:val="000000"/>
          <w:sz w:val="22"/>
          <w:szCs w:val="22"/>
        </w:rPr>
        <w:t>ku dňu podpisu dohody známe miest</w:t>
      </w:r>
      <w:r w:rsidR="00624E7B" w:rsidRPr="007D7EFF">
        <w:rPr>
          <w:color w:val="000000"/>
          <w:sz w:val="22"/>
          <w:szCs w:val="22"/>
        </w:rPr>
        <w:t>o</w:t>
      </w:r>
      <w:r w:rsidRPr="007D7EFF">
        <w:rPr>
          <w:color w:val="000000"/>
          <w:sz w:val="22"/>
          <w:szCs w:val="22"/>
        </w:rPr>
        <w:t xml:space="preserve"> dodania kupujúceho.  </w:t>
      </w:r>
    </w:p>
    <w:p w14:paraId="148E5512" w14:textId="1E127925" w:rsidR="00F70C60" w:rsidRPr="007D7EFF" w:rsidRDefault="00F70C60" w:rsidP="003720F9">
      <w:pPr>
        <w:spacing w:before="240" w:after="240"/>
        <w:jc w:val="center"/>
        <w:rPr>
          <w:b/>
          <w:color w:val="000000"/>
          <w:sz w:val="28"/>
          <w:szCs w:val="28"/>
        </w:rPr>
      </w:pPr>
      <w:r w:rsidRPr="007D7EFF">
        <w:rPr>
          <w:b/>
          <w:color w:val="000000"/>
          <w:sz w:val="28"/>
          <w:szCs w:val="28"/>
        </w:rPr>
        <w:lastRenderedPageBreak/>
        <w:t xml:space="preserve">Čl. </w:t>
      </w:r>
      <w:r w:rsidR="00803F8C" w:rsidRPr="007D7EFF">
        <w:rPr>
          <w:b/>
          <w:color w:val="000000"/>
          <w:sz w:val="28"/>
          <w:szCs w:val="28"/>
        </w:rPr>
        <w:t>6</w:t>
      </w:r>
      <w:r w:rsidRPr="007D7EFF">
        <w:rPr>
          <w:b/>
          <w:color w:val="000000"/>
          <w:sz w:val="28"/>
          <w:szCs w:val="28"/>
        </w:rPr>
        <w:t>.  Platobné podmienky a zmluvné pokuty</w:t>
      </w:r>
    </w:p>
    <w:p w14:paraId="7C3D88CF" w14:textId="77777777" w:rsidR="00C465C3" w:rsidRPr="007D7EFF" w:rsidRDefault="00C465C3" w:rsidP="00D739C6">
      <w:pPr>
        <w:numPr>
          <w:ilvl w:val="1"/>
          <w:numId w:val="6"/>
        </w:numPr>
        <w:spacing w:before="120" w:after="120"/>
        <w:ind w:left="567" w:hanging="567"/>
        <w:jc w:val="both"/>
        <w:rPr>
          <w:color w:val="000000"/>
          <w:sz w:val="22"/>
          <w:szCs w:val="22"/>
        </w:rPr>
      </w:pPr>
      <w:r w:rsidRPr="007D7EFF">
        <w:rPr>
          <w:color w:val="000000"/>
          <w:sz w:val="22"/>
          <w:szCs w:val="22"/>
        </w:rPr>
        <w:t xml:space="preserve">Cena za tovar bude uhradená na základe faktúr, ktoré budú vyhotovené po uskutočnení jednotlivých dodávok predmetu rámcovej dohody v súlade s množstvom uvedeným v objednávke. Podkladom pre fakturáciu budú dodacie listy predávajúceho potvrdené kupujúcim o prevzatí množstva a druhu predmetu dohody s uvedením oblasti kupujúceho. </w:t>
      </w:r>
    </w:p>
    <w:p w14:paraId="5FB67AF6" w14:textId="77777777" w:rsidR="00C465C3" w:rsidRPr="007D7EFF" w:rsidRDefault="00C465C3" w:rsidP="00D739C6">
      <w:pPr>
        <w:numPr>
          <w:ilvl w:val="1"/>
          <w:numId w:val="6"/>
        </w:numPr>
        <w:spacing w:before="120" w:after="120"/>
        <w:ind w:left="567" w:hanging="567"/>
        <w:jc w:val="both"/>
        <w:rPr>
          <w:color w:val="000000"/>
          <w:sz w:val="22"/>
          <w:szCs w:val="22"/>
        </w:rPr>
      </w:pPr>
      <w:r w:rsidRPr="007D7EFF">
        <w:rPr>
          <w:color w:val="000000"/>
          <w:sz w:val="22"/>
          <w:szCs w:val="22"/>
        </w:rPr>
        <w:t>Právo na zaplatenie dohodnutej kúpnej ceny za predmet dohody vzniká predávajúcemu úplným a včasným splnením jeho záväzku v požadovanej kvalite a kvantite. Kupujúci bude akceptovať iba kompletné dodanie zaslanej objednávky a neprevezme čiastočné, t. j. neúplné dodanie konkrétnej objednávky.</w:t>
      </w:r>
    </w:p>
    <w:p w14:paraId="769822AE" w14:textId="77777777" w:rsidR="00C465C3" w:rsidRPr="007D7EFF" w:rsidRDefault="00C465C3" w:rsidP="00D739C6">
      <w:pPr>
        <w:numPr>
          <w:ilvl w:val="1"/>
          <w:numId w:val="6"/>
        </w:numPr>
        <w:spacing w:before="120" w:after="120"/>
        <w:ind w:left="567" w:hanging="567"/>
        <w:jc w:val="both"/>
        <w:rPr>
          <w:color w:val="000000"/>
          <w:sz w:val="22"/>
          <w:szCs w:val="22"/>
        </w:rPr>
      </w:pPr>
      <w:r w:rsidRPr="007D7EFF">
        <w:rPr>
          <w:color w:val="000000"/>
          <w:sz w:val="22"/>
          <w:szCs w:val="22"/>
        </w:rPr>
        <w:t>Po prevzatí tovaru, v rozsahu jednotlivých objednávok oprávnenými osobami kupujúceho, v termíne uvedenom v čiastkovej objednávke, predloží predávajúci daňový doklad – faktúru na skutočne dodané množstvo predmetu dohody. Miesto doručenia faktúry je adresa oblasti kupujúceho.</w:t>
      </w:r>
    </w:p>
    <w:p w14:paraId="45775BF4" w14:textId="77777777" w:rsidR="00C465C3" w:rsidRPr="007D7EFF" w:rsidRDefault="00C465C3" w:rsidP="00D739C6">
      <w:pPr>
        <w:numPr>
          <w:ilvl w:val="1"/>
          <w:numId w:val="6"/>
        </w:numPr>
        <w:spacing w:before="120" w:after="120"/>
        <w:ind w:left="567" w:hanging="567"/>
        <w:jc w:val="both"/>
        <w:rPr>
          <w:color w:val="000000"/>
          <w:sz w:val="22"/>
          <w:szCs w:val="22"/>
        </w:rPr>
      </w:pPr>
      <w:r w:rsidRPr="007D7EFF">
        <w:rPr>
          <w:color w:val="000000"/>
          <w:sz w:val="22"/>
          <w:szCs w:val="22"/>
        </w:rPr>
        <w:t xml:space="preserve">Podkladom pre fakturáciu budú vystavené a potvrdené dodacie listy o dodaní tovaru. </w:t>
      </w:r>
    </w:p>
    <w:p w14:paraId="0F0F8B77" w14:textId="77777777" w:rsidR="00C465C3" w:rsidRPr="007D7EFF" w:rsidRDefault="00C465C3" w:rsidP="00D739C6">
      <w:pPr>
        <w:numPr>
          <w:ilvl w:val="1"/>
          <w:numId w:val="6"/>
        </w:numPr>
        <w:spacing w:before="120" w:after="120"/>
        <w:ind w:left="567" w:hanging="567"/>
        <w:jc w:val="both"/>
        <w:rPr>
          <w:color w:val="000000"/>
          <w:sz w:val="22"/>
          <w:szCs w:val="22"/>
        </w:rPr>
      </w:pPr>
      <w:r w:rsidRPr="007D7EFF">
        <w:rPr>
          <w:color w:val="000000"/>
          <w:sz w:val="22"/>
          <w:szCs w:val="22"/>
        </w:rPr>
        <w:t>Splatnosť faktúry je 30 dní od jej riadneho doručenia do podateľne kupujúceho.</w:t>
      </w:r>
    </w:p>
    <w:p w14:paraId="62661651" w14:textId="77777777" w:rsidR="00C465C3" w:rsidRPr="007D7EFF" w:rsidRDefault="00C465C3" w:rsidP="00D739C6">
      <w:pPr>
        <w:numPr>
          <w:ilvl w:val="1"/>
          <w:numId w:val="6"/>
        </w:numPr>
        <w:spacing w:before="120" w:after="120"/>
        <w:ind w:left="567" w:hanging="567"/>
        <w:jc w:val="both"/>
        <w:rPr>
          <w:color w:val="000000"/>
          <w:sz w:val="22"/>
          <w:szCs w:val="22"/>
        </w:rPr>
      </w:pPr>
      <w:r w:rsidRPr="007D7EFF">
        <w:rPr>
          <w:color w:val="000000"/>
          <w:sz w:val="22"/>
          <w:szCs w:val="22"/>
        </w:rPr>
        <w:t xml:space="preserve">V prípade, že faktúra nebude obsahovať všetky náležitosti daňového dokladu, kupujúci je oprávnený vrátiť ju na doplnenie alebo prepracovanie. V tomto prípade sa preruší plynutie lehoty splatnosti a nová lehota splatnosti začne plynúť doručením opraveného dokladu. </w:t>
      </w:r>
    </w:p>
    <w:p w14:paraId="01730336" w14:textId="77777777" w:rsidR="00C465C3" w:rsidRPr="007D7EFF" w:rsidRDefault="00C465C3" w:rsidP="00D739C6">
      <w:pPr>
        <w:numPr>
          <w:ilvl w:val="1"/>
          <w:numId w:val="6"/>
        </w:numPr>
        <w:spacing w:before="120" w:after="120"/>
        <w:ind w:left="567" w:hanging="567"/>
        <w:jc w:val="both"/>
        <w:rPr>
          <w:color w:val="000000"/>
          <w:sz w:val="22"/>
          <w:szCs w:val="22"/>
        </w:rPr>
      </w:pPr>
      <w:r w:rsidRPr="007D7EFF">
        <w:rPr>
          <w:color w:val="000000"/>
          <w:sz w:val="22"/>
          <w:szCs w:val="22"/>
        </w:rPr>
        <w:t>Kupujúci prevezme od predávajúceho len dodávky predmetu dohody dodané na základe vystavenej a potvrdenej čiastkovej objednávky, v objeme uvedenom na čiastkovej objednávke. Dodávky dodané predávajúcim nad rámec množstva uvedeného v čiastkovej objednávke, kupujúci nie je povinný prevziať.</w:t>
      </w:r>
    </w:p>
    <w:p w14:paraId="344EE3AB" w14:textId="77777777" w:rsidR="00C465C3" w:rsidRPr="007D7EFF" w:rsidRDefault="00C465C3" w:rsidP="00D739C6">
      <w:pPr>
        <w:numPr>
          <w:ilvl w:val="1"/>
          <w:numId w:val="6"/>
        </w:numPr>
        <w:spacing w:before="120" w:after="120"/>
        <w:ind w:left="567" w:hanging="567"/>
        <w:jc w:val="both"/>
        <w:rPr>
          <w:color w:val="000000"/>
          <w:sz w:val="22"/>
          <w:szCs w:val="22"/>
        </w:rPr>
      </w:pPr>
      <w:r w:rsidRPr="007D7EFF">
        <w:rPr>
          <w:color w:val="000000"/>
          <w:sz w:val="22"/>
          <w:szCs w:val="22"/>
        </w:rPr>
        <w:t>V prípade nesplnenia náležitostí faktúry alebo reklamácie fakturovaného tovaru, splatnosť faktúry začína plynúť od riadneho doručenia opravenej faktúry kupujúcemu.</w:t>
      </w:r>
    </w:p>
    <w:p w14:paraId="5180E1AD" w14:textId="77777777" w:rsidR="00C465C3" w:rsidRPr="007D7EFF" w:rsidRDefault="00C465C3" w:rsidP="00D739C6">
      <w:pPr>
        <w:numPr>
          <w:ilvl w:val="1"/>
          <w:numId w:val="6"/>
        </w:numPr>
        <w:spacing w:before="120" w:after="120"/>
        <w:ind w:left="567" w:hanging="567"/>
        <w:jc w:val="both"/>
        <w:rPr>
          <w:color w:val="000000"/>
          <w:sz w:val="22"/>
          <w:szCs w:val="22"/>
        </w:rPr>
      </w:pPr>
      <w:r w:rsidRPr="007D7EFF">
        <w:rPr>
          <w:color w:val="000000"/>
          <w:sz w:val="22"/>
          <w:szCs w:val="22"/>
        </w:rPr>
        <w:t>V prípade nedodržania dohodnutých termínov dodania tovaru, je kupujúci oprávnený vyfakturovať  predávajúcemu zmluvnú pokutu vo výške 0,05 % z celkovej ceny dohodnutej dodávky za každý, aj začatý deň omeškania.</w:t>
      </w:r>
    </w:p>
    <w:p w14:paraId="585E84EC" w14:textId="77777777" w:rsidR="00C465C3" w:rsidRPr="007D7EFF" w:rsidRDefault="00C465C3" w:rsidP="00D739C6">
      <w:pPr>
        <w:numPr>
          <w:ilvl w:val="1"/>
          <w:numId w:val="6"/>
        </w:numPr>
        <w:spacing w:before="120" w:after="120"/>
        <w:ind w:left="567" w:hanging="567"/>
        <w:jc w:val="both"/>
        <w:rPr>
          <w:color w:val="000000"/>
          <w:sz w:val="22"/>
          <w:szCs w:val="22"/>
        </w:rPr>
      </w:pPr>
      <w:r w:rsidRPr="007D7EFF">
        <w:rPr>
          <w:color w:val="000000"/>
          <w:sz w:val="22"/>
          <w:szCs w:val="22"/>
        </w:rPr>
        <w:t>V prípade omeškania kupujúceho s povinnosťou zaplatiť kúpnu cenu, je predávajúci oprávnený vyfakturovať úrok z omeškania vo výške 0,05 % dlžnej čiastky za každý deň omeškania.</w:t>
      </w:r>
    </w:p>
    <w:p w14:paraId="3D1E3670" w14:textId="77777777" w:rsidR="00C465C3" w:rsidRPr="007D7EFF" w:rsidRDefault="00C465C3" w:rsidP="00D739C6">
      <w:pPr>
        <w:numPr>
          <w:ilvl w:val="1"/>
          <w:numId w:val="6"/>
        </w:numPr>
        <w:spacing w:before="120" w:after="120"/>
        <w:ind w:left="567" w:hanging="567"/>
        <w:jc w:val="both"/>
        <w:rPr>
          <w:color w:val="000000"/>
          <w:sz w:val="22"/>
          <w:szCs w:val="22"/>
        </w:rPr>
      </w:pPr>
      <w:r w:rsidRPr="007D7EFF">
        <w:rPr>
          <w:color w:val="000000"/>
          <w:sz w:val="22"/>
          <w:szCs w:val="22"/>
        </w:rPr>
        <w:t>Omeškaním jedného účastníka dohody voči druhému, vzniká právo na náhradu nákladov spojených s uplatnením pohľadávky vo výške 40 €, a to bez potreby osobitného upozornenia.</w:t>
      </w:r>
    </w:p>
    <w:p w14:paraId="4B1B4552" w14:textId="113F14FD" w:rsidR="00C465C3" w:rsidRPr="007D7EFF" w:rsidRDefault="00C465C3" w:rsidP="00D739C6">
      <w:pPr>
        <w:numPr>
          <w:ilvl w:val="1"/>
          <w:numId w:val="6"/>
        </w:numPr>
        <w:spacing w:before="120" w:after="120"/>
        <w:ind w:left="567" w:hanging="567"/>
        <w:jc w:val="both"/>
        <w:rPr>
          <w:color w:val="000000"/>
          <w:sz w:val="22"/>
          <w:szCs w:val="22"/>
        </w:rPr>
      </w:pPr>
      <w:r w:rsidRPr="007D7EFF">
        <w:rPr>
          <w:color w:val="000000"/>
          <w:sz w:val="22"/>
          <w:szCs w:val="22"/>
        </w:rPr>
        <w:t xml:space="preserve">Ak predávajúci neodstráni nedostatky predmetu dohody vyplývajúce z uplatnenia záručných podmienok v určenom termíne, môže si kupujúci uplatniť majetkové sankcie za neodstránenie nedostatkov v sume </w:t>
      </w:r>
      <w:r w:rsidR="00C35907" w:rsidRPr="007D7EFF">
        <w:rPr>
          <w:color w:val="000000"/>
          <w:sz w:val="22"/>
          <w:szCs w:val="22"/>
        </w:rPr>
        <w:t xml:space="preserve"> 100</w:t>
      </w:r>
      <w:r w:rsidRPr="007D7EFF">
        <w:rPr>
          <w:color w:val="000000"/>
          <w:sz w:val="22"/>
          <w:szCs w:val="22"/>
        </w:rPr>
        <w:t xml:space="preserve"> € za  každý, i  začatý  deň  omeškania  s  odstránením nedostatkov.</w:t>
      </w:r>
    </w:p>
    <w:p w14:paraId="703F446F" w14:textId="357E3D7C" w:rsidR="00C465C3" w:rsidRPr="007D7EFF" w:rsidRDefault="00C465C3" w:rsidP="00D739C6">
      <w:pPr>
        <w:numPr>
          <w:ilvl w:val="1"/>
          <w:numId w:val="6"/>
        </w:numPr>
        <w:spacing w:before="120" w:after="120"/>
        <w:ind w:left="567" w:hanging="567"/>
        <w:jc w:val="both"/>
        <w:rPr>
          <w:color w:val="000000"/>
          <w:sz w:val="22"/>
          <w:szCs w:val="22"/>
        </w:rPr>
      </w:pPr>
      <w:r w:rsidRPr="007D7EFF">
        <w:rPr>
          <w:sz w:val="22"/>
          <w:szCs w:val="22"/>
        </w:rPr>
        <w:t xml:space="preserve">V prípade porušenia povinností predávajúcim v zmysle ustanovení dohody, vzťahujúcich sa na subdodávateľov, je objednávateľ oprávnený vyfakturovať </w:t>
      </w:r>
      <w:r w:rsidR="00C47483" w:rsidRPr="007D7EFF">
        <w:rPr>
          <w:sz w:val="22"/>
          <w:szCs w:val="22"/>
        </w:rPr>
        <w:t>predávajúcemu</w:t>
      </w:r>
      <w:r w:rsidRPr="007D7EFF">
        <w:rPr>
          <w:sz w:val="22"/>
          <w:szCs w:val="22"/>
        </w:rPr>
        <w:t xml:space="preserve"> zmluvnú pokutu až do výšky </w:t>
      </w:r>
      <w:r w:rsidR="00C35907" w:rsidRPr="007D7EFF">
        <w:rPr>
          <w:sz w:val="22"/>
          <w:szCs w:val="22"/>
        </w:rPr>
        <w:t>300</w:t>
      </w:r>
      <w:r w:rsidRPr="007D7EFF">
        <w:rPr>
          <w:sz w:val="22"/>
          <w:szCs w:val="22"/>
        </w:rPr>
        <w:t>,-€ za každé jednotlivé porušenie povinnosti.</w:t>
      </w:r>
    </w:p>
    <w:p w14:paraId="46315ADF" w14:textId="6F2225DF" w:rsidR="00C465C3" w:rsidRPr="007D7EFF" w:rsidRDefault="00C465C3" w:rsidP="00D739C6">
      <w:pPr>
        <w:numPr>
          <w:ilvl w:val="1"/>
          <w:numId w:val="6"/>
        </w:numPr>
        <w:spacing w:before="120" w:after="120"/>
        <w:ind w:left="567" w:hanging="567"/>
        <w:jc w:val="both"/>
        <w:rPr>
          <w:color w:val="000000"/>
          <w:sz w:val="22"/>
          <w:szCs w:val="22"/>
        </w:rPr>
      </w:pPr>
      <w:r w:rsidRPr="007D7EFF">
        <w:rPr>
          <w:color w:val="000000"/>
          <w:sz w:val="22"/>
          <w:szCs w:val="22"/>
        </w:rPr>
        <w:t xml:space="preserve">V prípade </w:t>
      </w:r>
      <w:r w:rsidRPr="007D7EFF">
        <w:rPr>
          <w:sz w:val="22"/>
          <w:szCs w:val="22"/>
        </w:rPr>
        <w:t xml:space="preserve">porušenia povinnosti týkajúcej sa registrácie v Registri partnerov verejného sektora má objednávateľ nárok uplatniť voči predávajúcemu zmluvnú pokutu až do výšky </w:t>
      </w:r>
      <w:r w:rsidR="00C35907" w:rsidRPr="007D7EFF">
        <w:rPr>
          <w:sz w:val="22"/>
          <w:szCs w:val="22"/>
        </w:rPr>
        <w:t>2</w:t>
      </w:r>
      <w:r w:rsidRPr="007D7EFF">
        <w:rPr>
          <w:sz w:val="22"/>
          <w:szCs w:val="22"/>
        </w:rPr>
        <w:t xml:space="preserve">.000,-€ a zároveň má nárok od predávajúceho na náhradu plnej výšky škody, v prípade, že oprávnený orgán verejnej moci uloží pokutu kupujúcemu v dôsledku porušenia povinností predávajúceho.  </w:t>
      </w:r>
    </w:p>
    <w:p w14:paraId="6E780349" w14:textId="77777777" w:rsidR="00C465C3" w:rsidRPr="007D7EFF" w:rsidRDefault="00C465C3" w:rsidP="00D739C6">
      <w:pPr>
        <w:numPr>
          <w:ilvl w:val="1"/>
          <w:numId w:val="6"/>
        </w:numPr>
        <w:spacing w:before="120" w:after="120"/>
        <w:ind w:left="567" w:hanging="567"/>
        <w:jc w:val="both"/>
        <w:rPr>
          <w:color w:val="000000"/>
          <w:sz w:val="22"/>
          <w:szCs w:val="22"/>
        </w:rPr>
      </w:pPr>
      <w:r w:rsidRPr="007D7EFF">
        <w:rPr>
          <w:color w:val="000000"/>
          <w:sz w:val="22"/>
          <w:szCs w:val="22"/>
        </w:rPr>
        <w:t>V prípade odstúpenia od rámcovej dohody kupujúceho z dôvodu, že postup alebo priebežný výsledok realizácie plnenia predávajúceho viedol preukázateľne a nepochybne k vadnému plneniu dohody aj napriek písomnému upozorneniu, je kupujúci oprávnený uplatniť voči predávajúcemu zmluvnú pokutu vo výške                20 % z celkovej ceny plnenia.</w:t>
      </w:r>
    </w:p>
    <w:p w14:paraId="0D230567" w14:textId="3C174965" w:rsidR="00C465C3" w:rsidRPr="007D7EFF" w:rsidRDefault="00C465C3" w:rsidP="00D739C6">
      <w:pPr>
        <w:numPr>
          <w:ilvl w:val="1"/>
          <w:numId w:val="6"/>
        </w:numPr>
        <w:spacing w:before="120" w:after="120"/>
        <w:ind w:left="567" w:hanging="567"/>
        <w:jc w:val="both"/>
        <w:rPr>
          <w:color w:val="000000"/>
          <w:sz w:val="22"/>
          <w:szCs w:val="22"/>
        </w:rPr>
      </w:pPr>
      <w:r w:rsidRPr="007D7EFF">
        <w:rPr>
          <w:noProof/>
          <w:color w:val="000000"/>
          <w:sz w:val="22"/>
          <w:szCs w:val="22"/>
          <w:lang w:eastAsia="sk-SK"/>
        </w:rPr>
        <w:t>Účastníci dohody sa dohodli,</w:t>
      </w:r>
      <w:r w:rsidRPr="007D7EFF">
        <w:rPr>
          <w:sz w:val="22"/>
          <w:szCs w:val="22"/>
        </w:rPr>
        <w:t xml:space="preserve"> že v prípade podstatného porušenia dohody zo strany </w:t>
      </w:r>
      <w:r w:rsidR="004F37E1" w:rsidRPr="007D7EFF">
        <w:rPr>
          <w:sz w:val="22"/>
          <w:szCs w:val="22"/>
        </w:rPr>
        <w:t>predávajúceho</w:t>
      </w:r>
      <w:r w:rsidRPr="007D7EFF">
        <w:rPr>
          <w:sz w:val="22"/>
          <w:szCs w:val="22"/>
        </w:rPr>
        <w:t>, je objednávateľ oprávnený odstúpiť od dohody a/alebo uplatniť voči nemu zmluvnú pokutu vo výške 0,05 % za každý, a to aj začatý deň omeškania s plnením zmluvných podmienok a/alebo povinností v zmysle Čl. 9 bod 9.4.</w:t>
      </w:r>
    </w:p>
    <w:p w14:paraId="1392F9E4" w14:textId="77777777" w:rsidR="00C465C3" w:rsidRPr="007D7EFF" w:rsidRDefault="00C465C3" w:rsidP="00D739C6">
      <w:pPr>
        <w:numPr>
          <w:ilvl w:val="1"/>
          <w:numId w:val="6"/>
        </w:numPr>
        <w:spacing w:before="120" w:after="120"/>
        <w:ind w:left="567" w:hanging="567"/>
        <w:jc w:val="both"/>
        <w:rPr>
          <w:color w:val="000000"/>
          <w:sz w:val="22"/>
          <w:szCs w:val="22"/>
        </w:rPr>
      </w:pPr>
      <w:r w:rsidRPr="007D7EFF">
        <w:rPr>
          <w:color w:val="000000"/>
          <w:sz w:val="22"/>
          <w:szCs w:val="22"/>
        </w:rPr>
        <w:t>Odstúpením predávajúceho od rámcovej dohody nezaniká nárok na zaplatenie zmluvných sankcií a náhradu škody.</w:t>
      </w:r>
    </w:p>
    <w:p w14:paraId="08895F85" w14:textId="77777777" w:rsidR="00C465C3" w:rsidRPr="007D7EFF" w:rsidRDefault="00C465C3" w:rsidP="00D739C6">
      <w:pPr>
        <w:numPr>
          <w:ilvl w:val="1"/>
          <w:numId w:val="6"/>
        </w:numPr>
        <w:spacing w:before="120" w:after="120"/>
        <w:ind w:left="567" w:hanging="567"/>
        <w:jc w:val="both"/>
        <w:rPr>
          <w:color w:val="000000"/>
          <w:sz w:val="22"/>
          <w:szCs w:val="22"/>
        </w:rPr>
      </w:pPr>
      <w:r w:rsidRPr="007D7EFF">
        <w:rPr>
          <w:color w:val="000000"/>
          <w:sz w:val="22"/>
          <w:szCs w:val="22"/>
        </w:rPr>
        <w:lastRenderedPageBreak/>
        <w:t>Zmluvnými sankciami nie je dotknutý nárok účastníka dohody na náhradu škody, ktorá jej porušením povinnosti vznikne.</w:t>
      </w:r>
    </w:p>
    <w:p w14:paraId="192233EE" w14:textId="77777777" w:rsidR="00C465C3" w:rsidRPr="007D7EFF" w:rsidRDefault="00C465C3" w:rsidP="00D739C6">
      <w:pPr>
        <w:numPr>
          <w:ilvl w:val="1"/>
          <w:numId w:val="6"/>
        </w:numPr>
        <w:spacing w:before="120" w:after="120"/>
        <w:ind w:left="567" w:hanging="567"/>
        <w:jc w:val="both"/>
        <w:rPr>
          <w:color w:val="000000"/>
          <w:sz w:val="22"/>
          <w:szCs w:val="22"/>
        </w:rPr>
      </w:pPr>
      <w:r w:rsidRPr="007D7EFF">
        <w:rPr>
          <w:color w:val="000000"/>
          <w:sz w:val="22"/>
          <w:szCs w:val="22"/>
        </w:rPr>
        <w:t>Predávajúci nesie plnú zodpovednosť za škody, ktoré vzniknú kupujúcemu v dôsledku nesplnenia zmluvných podmienok.</w:t>
      </w:r>
    </w:p>
    <w:p w14:paraId="502EF74B" w14:textId="77777777" w:rsidR="00C465C3" w:rsidRPr="007D7EFF" w:rsidRDefault="00C465C3" w:rsidP="00D739C6">
      <w:pPr>
        <w:numPr>
          <w:ilvl w:val="1"/>
          <w:numId w:val="6"/>
        </w:numPr>
        <w:spacing w:before="120" w:after="120"/>
        <w:ind w:left="567" w:hanging="567"/>
        <w:jc w:val="both"/>
        <w:rPr>
          <w:color w:val="000000"/>
          <w:sz w:val="22"/>
          <w:szCs w:val="22"/>
        </w:rPr>
      </w:pPr>
      <w:r w:rsidRPr="007D7EFF">
        <w:rPr>
          <w:noProof/>
          <w:sz w:val="22"/>
          <w:szCs w:val="22"/>
          <w:lang w:eastAsia="sk-SK"/>
        </w:rPr>
        <w:t xml:space="preserve">Účastníci dohody sa dohodli, že kupujúci je oprávnený jednostranne započítať akúkoľvek svoju peňažnú pohľadávku (t.j. aj nesplatnú) voči </w:t>
      </w:r>
      <w:r w:rsidRPr="007D7EFF">
        <w:rPr>
          <w:noProof/>
          <w:color w:val="000000"/>
          <w:sz w:val="22"/>
          <w:szCs w:val="22"/>
          <w:lang w:eastAsia="sk-SK"/>
        </w:rPr>
        <w:t>predávajúcemu</w:t>
      </w:r>
      <w:r w:rsidRPr="007D7EFF">
        <w:rPr>
          <w:noProof/>
          <w:sz w:val="22"/>
          <w:szCs w:val="22"/>
          <w:lang w:eastAsia="sk-SK"/>
        </w:rPr>
        <w:t xml:space="preserve">, vzniknutú na základe dohody alebo v súvislosti s ňou proti akejkoľvek peňažnej pohľadávke </w:t>
      </w:r>
      <w:r w:rsidRPr="007D7EFF">
        <w:rPr>
          <w:noProof/>
          <w:color w:val="000000"/>
          <w:sz w:val="22"/>
          <w:szCs w:val="22"/>
          <w:lang w:eastAsia="sk-SK"/>
        </w:rPr>
        <w:t>predávajúceho</w:t>
      </w:r>
      <w:r w:rsidRPr="007D7EFF">
        <w:rPr>
          <w:noProof/>
          <w:sz w:val="22"/>
          <w:szCs w:val="22"/>
          <w:lang w:eastAsia="sk-SK"/>
        </w:rPr>
        <w:t>.</w:t>
      </w:r>
    </w:p>
    <w:p w14:paraId="34D1DD2D" w14:textId="77777777" w:rsidR="00C465C3" w:rsidRPr="007D7EFF" w:rsidRDefault="00C465C3" w:rsidP="00D739C6">
      <w:pPr>
        <w:numPr>
          <w:ilvl w:val="1"/>
          <w:numId w:val="6"/>
        </w:numPr>
        <w:spacing w:before="120" w:after="120"/>
        <w:ind w:left="567" w:hanging="567"/>
        <w:jc w:val="both"/>
        <w:rPr>
          <w:color w:val="000000"/>
          <w:sz w:val="22"/>
          <w:szCs w:val="22"/>
        </w:rPr>
      </w:pPr>
      <w:r w:rsidRPr="007D7EFF">
        <w:rPr>
          <w:color w:val="000000"/>
          <w:sz w:val="22"/>
          <w:szCs w:val="22"/>
        </w:rPr>
        <w:t xml:space="preserve">Pohľadávka </w:t>
      </w:r>
      <w:r w:rsidRPr="007D7EFF">
        <w:rPr>
          <w:noProof/>
          <w:sz w:val="22"/>
          <w:szCs w:val="22"/>
          <w:lang w:eastAsia="sk-SK"/>
        </w:rPr>
        <w:t xml:space="preserve">na zaplatenie zmluvnej pokuty podľa dohody je vždy splatná </w:t>
      </w:r>
      <w:r w:rsidRPr="007D7EFF">
        <w:rPr>
          <w:b/>
          <w:bCs/>
          <w:noProof/>
          <w:sz w:val="22"/>
          <w:szCs w:val="22"/>
          <w:lang w:eastAsia="sk-SK"/>
        </w:rPr>
        <w:t>v lehote tridsiatich (30) dní od doručenia písomnej výzvy</w:t>
      </w:r>
      <w:r w:rsidRPr="007D7EFF">
        <w:rPr>
          <w:noProof/>
          <w:sz w:val="22"/>
          <w:szCs w:val="22"/>
          <w:lang w:eastAsia="sk-SK"/>
        </w:rPr>
        <w:t xml:space="preserve"> na jej zaplatenie </w:t>
      </w:r>
      <w:r w:rsidRPr="007D7EFF">
        <w:rPr>
          <w:noProof/>
          <w:color w:val="000000"/>
          <w:sz w:val="22"/>
          <w:szCs w:val="22"/>
          <w:lang w:eastAsia="sk-SK"/>
        </w:rPr>
        <w:t>predávajúcemu</w:t>
      </w:r>
      <w:r w:rsidRPr="007D7EFF">
        <w:rPr>
          <w:noProof/>
          <w:sz w:val="22"/>
          <w:szCs w:val="22"/>
          <w:lang w:eastAsia="sk-SK"/>
        </w:rPr>
        <w:t>.</w:t>
      </w:r>
    </w:p>
    <w:p w14:paraId="721ED485" w14:textId="77777777" w:rsidR="00C465C3" w:rsidRPr="007D7EFF" w:rsidRDefault="00C465C3" w:rsidP="00D739C6">
      <w:pPr>
        <w:numPr>
          <w:ilvl w:val="1"/>
          <w:numId w:val="6"/>
        </w:numPr>
        <w:spacing w:before="120" w:after="120"/>
        <w:ind w:left="567" w:hanging="567"/>
        <w:jc w:val="both"/>
        <w:rPr>
          <w:color w:val="000000"/>
          <w:sz w:val="22"/>
          <w:szCs w:val="22"/>
        </w:rPr>
      </w:pPr>
      <w:r w:rsidRPr="007D7EFF">
        <w:rPr>
          <w:color w:val="000000"/>
          <w:sz w:val="22"/>
          <w:szCs w:val="22"/>
        </w:rPr>
        <w:t>Zmluvnými sankciami nie je dotknutý nárok účastníka dohody na náhradu škody, ktorá jej porušením povinnosti vznikne, a to ani vo výške prevyšujúcej zmluvnú pokutu.</w:t>
      </w:r>
    </w:p>
    <w:p w14:paraId="23CBF5F8" w14:textId="77777777" w:rsidR="00C465C3" w:rsidRPr="007D7EFF" w:rsidRDefault="00C465C3" w:rsidP="00D739C6">
      <w:pPr>
        <w:numPr>
          <w:ilvl w:val="1"/>
          <w:numId w:val="6"/>
        </w:numPr>
        <w:spacing w:before="120" w:after="120"/>
        <w:ind w:left="567" w:hanging="567"/>
        <w:jc w:val="both"/>
        <w:rPr>
          <w:color w:val="000000"/>
          <w:sz w:val="22"/>
          <w:szCs w:val="22"/>
        </w:rPr>
      </w:pPr>
      <w:r w:rsidRPr="007D7EFF">
        <w:rPr>
          <w:color w:val="000000"/>
          <w:sz w:val="22"/>
          <w:szCs w:val="22"/>
        </w:rPr>
        <w:t>Zaplatenie zmluvných pokút v zmysle dohody nezbavuje predávajúceho povinnosti predmetnú činnosť vykonávať s cieľom minimalizovania príčin a zvýšenia prevencie pre zamedzenie ich opakovania.</w:t>
      </w:r>
    </w:p>
    <w:p w14:paraId="29DA8AD7" w14:textId="29494F4E" w:rsidR="00F70C60" w:rsidRPr="007D7EFF" w:rsidRDefault="00F70C60" w:rsidP="003720F9">
      <w:pPr>
        <w:spacing w:before="240" w:after="240"/>
        <w:jc w:val="center"/>
        <w:rPr>
          <w:b/>
          <w:color w:val="000000"/>
          <w:sz w:val="28"/>
          <w:szCs w:val="28"/>
        </w:rPr>
      </w:pPr>
      <w:r w:rsidRPr="007D7EFF">
        <w:rPr>
          <w:b/>
          <w:color w:val="000000"/>
          <w:sz w:val="28"/>
          <w:szCs w:val="28"/>
        </w:rPr>
        <w:t xml:space="preserve">Čl. </w:t>
      </w:r>
      <w:r w:rsidR="00803F8C" w:rsidRPr="007D7EFF">
        <w:rPr>
          <w:b/>
          <w:color w:val="000000"/>
          <w:sz w:val="28"/>
          <w:szCs w:val="28"/>
        </w:rPr>
        <w:t>7</w:t>
      </w:r>
      <w:r w:rsidRPr="007D7EFF">
        <w:rPr>
          <w:b/>
          <w:color w:val="000000"/>
          <w:sz w:val="28"/>
          <w:szCs w:val="28"/>
        </w:rPr>
        <w:t>. Záručná doba a zodpovednosť za vady tovaru</w:t>
      </w:r>
    </w:p>
    <w:p w14:paraId="35AEC1FD" w14:textId="63FF1D50" w:rsidR="00030A50" w:rsidRPr="007D7EFF" w:rsidRDefault="00030A50" w:rsidP="00D739C6">
      <w:pPr>
        <w:numPr>
          <w:ilvl w:val="1"/>
          <w:numId w:val="9"/>
        </w:numPr>
        <w:tabs>
          <w:tab w:val="clear" w:pos="720"/>
        </w:tabs>
        <w:spacing w:before="120" w:after="120"/>
        <w:ind w:left="567" w:hanging="567"/>
        <w:jc w:val="both"/>
        <w:rPr>
          <w:sz w:val="22"/>
          <w:szCs w:val="22"/>
        </w:rPr>
      </w:pPr>
      <w:r w:rsidRPr="007D7EFF">
        <w:rPr>
          <w:sz w:val="22"/>
          <w:szCs w:val="22"/>
        </w:rPr>
        <w:t>Predávajúci sa zaväzuje dodržať kvalitatívne vlastnosti a technické parametre predmetu dohody podľa platných technických noriem</w:t>
      </w:r>
      <w:r w:rsidR="00F14ECC" w:rsidRPr="007D7EFF">
        <w:rPr>
          <w:sz w:val="22"/>
          <w:szCs w:val="22"/>
        </w:rPr>
        <w:t xml:space="preserve"> počas záručnej doby v trvaní 24 mesiacov odo dňa prevzatia predmetu dohody kupujúcim. Záručná doba začína plynúť v okamihu, kedy kupujúci prevzal predmet dohody </w:t>
      </w:r>
      <w:r w:rsidR="00F14ECC" w:rsidRPr="007D7EFF">
        <w:rPr>
          <w:color w:val="000000"/>
          <w:sz w:val="22"/>
          <w:szCs w:val="22"/>
        </w:rPr>
        <w:t>na mieste plnenia. V prípade, že výrobca poskytuje inú záruku ako je uvedené vyššie, platí záručná doba výrobcu uvedená na obale predmetu dohody. Účastníci dohody sa dohodli, že záručná doba sa predlžuje o dobu odo dňa doručenia písomnej reklamácie vady predávajúcemu, po dobu jej odstránenia a sprevádzkovania reklamovaného predmetu dohody. Ak je reklamácia vybavená výmenou predmetu dohody za tzv. nový kus, záručná doba začne plynúť od začiatku dňom protokolárneho prevzatia novej veci.</w:t>
      </w:r>
    </w:p>
    <w:p w14:paraId="0C54D61D" w14:textId="501F0264" w:rsidR="00030A50" w:rsidRPr="007D7EFF" w:rsidRDefault="00030A50" w:rsidP="00D739C6">
      <w:pPr>
        <w:numPr>
          <w:ilvl w:val="1"/>
          <w:numId w:val="9"/>
        </w:numPr>
        <w:tabs>
          <w:tab w:val="clear" w:pos="720"/>
        </w:tabs>
        <w:spacing w:before="120" w:after="120"/>
        <w:ind w:left="567" w:hanging="567"/>
        <w:jc w:val="both"/>
        <w:rPr>
          <w:sz w:val="22"/>
          <w:szCs w:val="22"/>
        </w:rPr>
      </w:pPr>
      <w:r w:rsidRPr="007D7EFF">
        <w:rPr>
          <w:sz w:val="22"/>
          <w:szCs w:val="22"/>
        </w:rPr>
        <w:t xml:space="preserve">Predávajúci zodpovedá za vady tovaru a za nesplnenie povinností vyplývajúcich mu z dohody v zmysle  zák. č. 513/1991 Zb. Obchodný zákonník v platnom znení, v lehote dvoch rokov od doby dodania tovaru, ak ide o také vady, ktoré sa mohli zistiť neskôr pri vynaložení odbornej starostlivosti. Avšak pokiaľ ide o vadu, na ktorú sa vzťahuje záruka za akosť, vtedy platí záručná doba, ktorá je v trvaní troch mesiacov od doby dodania tovaru. </w:t>
      </w:r>
    </w:p>
    <w:p w14:paraId="2DA6C9CA" w14:textId="77777777" w:rsidR="00030A50" w:rsidRPr="007D7EFF" w:rsidRDefault="00030A50" w:rsidP="00D739C6">
      <w:pPr>
        <w:numPr>
          <w:ilvl w:val="1"/>
          <w:numId w:val="9"/>
        </w:numPr>
        <w:tabs>
          <w:tab w:val="clear" w:pos="720"/>
        </w:tabs>
        <w:spacing w:before="120" w:after="120"/>
        <w:ind w:left="567" w:hanging="567"/>
        <w:jc w:val="both"/>
        <w:rPr>
          <w:sz w:val="22"/>
          <w:szCs w:val="22"/>
        </w:rPr>
      </w:pPr>
      <w:r w:rsidRPr="007D7EFF">
        <w:rPr>
          <w:sz w:val="22"/>
          <w:szCs w:val="22"/>
        </w:rPr>
        <w:t xml:space="preserve">Za vady, ktoré vznikli v lehotách uvedených v predchádzajúcom ustanovení, predávajúci nezodpovedá iba vtedy, ak boli spôsobené používaním tovaru v rozpore s jeho určením, resp. nevhodnými prevádzkovými podmienkami, ktoré zapríčinil kupujúci. </w:t>
      </w:r>
    </w:p>
    <w:p w14:paraId="1108D60E" w14:textId="77777777" w:rsidR="00F14ECC" w:rsidRPr="007D7EFF" w:rsidRDefault="00F14ECC" w:rsidP="00D739C6">
      <w:pPr>
        <w:numPr>
          <w:ilvl w:val="1"/>
          <w:numId w:val="9"/>
        </w:numPr>
        <w:tabs>
          <w:tab w:val="clear" w:pos="720"/>
        </w:tabs>
        <w:spacing w:before="120" w:after="120"/>
        <w:ind w:left="567" w:hanging="567"/>
        <w:jc w:val="both"/>
        <w:rPr>
          <w:sz w:val="22"/>
          <w:szCs w:val="22"/>
        </w:rPr>
      </w:pPr>
      <w:r w:rsidRPr="007D7EFF">
        <w:rPr>
          <w:color w:val="000000"/>
          <w:sz w:val="22"/>
          <w:szCs w:val="22"/>
        </w:rPr>
        <w:t>Záručná doba neplynie po dobu, po ktorú kupujúci nemôže užívať predmet dohody pre vady, za ktoré zodpovedá kupujúci.</w:t>
      </w:r>
    </w:p>
    <w:p w14:paraId="529CED34" w14:textId="293E6D82" w:rsidR="00F14ECC" w:rsidRPr="007D7EFF" w:rsidRDefault="00F14ECC" w:rsidP="00D739C6">
      <w:pPr>
        <w:numPr>
          <w:ilvl w:val="1"/>
          <w:numId w:val="9"/>
        </w:numPr>
        <w:ind w:left="567" w:hanging="567"/>
        <w:jc w:val="both"/>
        <w:rPr>
          <w:color w:val="000000"/>
          <w:sz w:val="22"/>
          <w:szCs w:val="22"/>
        </w:rPr>
      </w:pPr>
      <w:r w:rsidRPr="007D7EFF">
        <w:rPr>
          <w:color w:val="000000"/>
          <w:sz w:val="22"/>
          <w:szCs w:val="22"/>
        </w:rPr>
        <w:t xml:space="preserve">Tovar je predávajúci </w:t>
      </w:r>
      <w:r w:rsidR="00AE1F72" w:rsidRPr="007D7EFF">
        <w:rPr>
          <w:color w:val="000000"/>
          <w:sz w:val="22"/>
          <w:szCs w:val="22"/>
        </w:rPr>
        <w:t xml:space="preserve">povinný </w:t>
      </w:r>
      <w:r w:rsidRPr="007D7EFF">
        <w:rPr>
          <w:color w:val="000000"/>
          <w:sz w:val="22"/>
          <w:szCs w:val="22"/>
        </w:rPr>
        <w:t xml:space="preserve">dodať balený v obale, ktorý zabezpečí jeho ochranu pred poškodením a znehodnotením pri manipulácii. </w:t>
      </w:r>
    </w:p>
    <w:p w14:paraId="2F17E64D" w14:textId="77777777" w:rsidR="00F14ECC" w:rsidRPr="007D7EFF" w:rsidRDefault="00F14ECC" w:rsidP="00D739C6">
      <w:pPr>
        <w:numPr>
          <w:ilvl w:val="1"/>
          <w:numId w:val="9"/>
        </w:numPr>
        <w:tabs>
          <w:tab w:val="clear" w:pos="720"/>
        </w:tabs>
        <w:spacing w:before="120" w:after="120"/>
        <w:ind w:left="567" w:hanging="567"/>
        <w:jc w:val="both"/>
        <w:rPr>
          <w:sz w:val="22"/>
          <w:szCs w:val="22"/>
        </w:rPr>
      </w:pPr>
      <w:r w:rsidRPr="007D7EFF">
        <w:rPr>
          <w:color w:val="000000"/>
          <w:sz w:val="22"/>
          <w:szCs w:val="22"/>
        </w:rPr>
        <w:t>Kupujúci je povinný predmet dohody používať v súlade s návodom na použitie.</w:t>
      </w:r>
    </w:p>
    <w:p w14:paraId="3C5D2537" w14:textId="77777777" w:rsidR="00F14ECC" w:rsidRPr="007D7EFF" w:rsidRDefault="00F14ECC" w:rsidP="00D739C6">
      <w:pPr>
        <w:numPr>
          <w:ilvl w:val="1"/>
          <w:numId w:val="9"/>
        </w:numPr>
        <w:tabs>
          <w:tab w:val="clear" w:pos="720"/>
        </w:tabs>
        <w:spacing w:before="120" w:after="120"/>
        <w:ind w:left="567" w:hanging="567"/>
        <w:jc w:val="both"/>
        <w:rPr>
          <w:sz w:val="22"/>
          <w:szCs w:val="22"/>
        </w:rPr>
      </w:pPr>
      <w:r w:rsidRPr="007D7EFF">
        <w:rPr>
          <w:sz w:val="22"/>
          <w:szCs w:val="22"/>
        </w:rPr>
        <w:t>Počas záručnej doby je kupujúci povinný podať predávajúcemu písomnú reklamáciu kedykoľvek potom čo vadu zistil. Tento úkon sa považuje za splnený písomným nahlásením vady kupujúcim a to doručením písomnej reklamácie s uvedením podrobného popisu zistenej vady, miesta, kde sa predmet kúpy nachádza.</w:t>
      </w:r>
    </w:p>
    <w:p w14:paraId="31F21FE6" w14:textId="77777777" w:rsidR="00F14ECC" w:rsidRPr="007D7EFF" w:rsidRDefault="00F14ECC" w:rsidP="00D739C6">
      <w:pPr>
        <w:numPr>
          <w:ilvl w:val="1"/>
          <w:numId w:val="9"/>
        </w:numPr>
        <w:tabs>
          <w:tab w:val="clear" w:pos="720"/>
        </w:tabs>
        <w:spacing w:before="120" w:after="120"/>
        <w:ind w:left="567" w:hanging="567"/>
        <w:jc w:val="both"/>
        <w:rPr>
          <w:sz w:val="22"/>
          <w:szCs w:val="22"/>
        </w:rPr>
      </w:pPr>
      <w:r w:rsidRPr="007D7EFF">
        <w:rPr>
          <w:sz w:val="22"/>
          <w:szCs w:val="22"/>
        </w:rPr>
        <w:t>Vyjadrenie k reklamácii je predávajúci povinný písomne potvrdiť do 5 dní odo dňa doručenia reklamácie predávajúcemu, pričom lehotu je predávajúci povinný dodržať aj v prípade, ak reklamované vady odmieta uznať. Lehota podľa predchádzajúcej vety je zo strany predávajúceho dodržaná v prípade, ak kupujúci v uvedenej lehote obdrží písomné potvrdenie predávajúceho uvedené v prvej vete tohto článku doručené do sídla kupujúceho.</w:t>
      </w:r>
    </w:p>
    <w:p w14:paraId="298D21CC" w14:textId="6EF9D9B8" w:rsidR="00F14ECC" w:rsidRPr="007D7EFF" w:rsidRDefault="00F14ECC" w:rsidP="00D739C6">
      <w:pPr>
        <w:numPr>
          <w:ilvl w:val="1"/>
          <w:numId w:val="9"/>
        </w:numPr>
        <w:tabs>
          <w:tab w:val="clear" w:pos="720"/>
        </w:tabs>
        <w:spacing w:before="120" w:after="120"/>
        <w:ind w:left="567" w:hanging="567"/>
        <w:jc w:val="both"/>
        <w:rPr>
          <w:sz w:val="22"/>
          <w:szCs w:val="22"/>
        </w:rPr>
      </w:pPr>
      <w:r w:rsidRPr="007D7EFF">
        <w:rPr>
          <w:sz w:val="22"/>
          <w:szCs w:val="22"/>
        </w:rPr>
        <w:t xml:space="preserve">Po uznaní reklamovanej vady, počas záručnej doby, je </w:t>
      </w:r>
      <w:r w:rsidR="00333CC9" w:rsidRPr="007D7EFF">
        <w:rPr>
          <w:sz w:val="22"/>
          <w:szCs w:val="22"/>
        </w:rPr>
        <w:t>p</w:t>
      </w:r>
      <w:r w:rsidRPr="007D7EFF">
        <w:rPr>
          <w:sz w:val="22"/>
          <w:szCs w:val="22"/>
        </w:rPr>
        <w:t>redávajúci povinný reklamovanú vadu odstrániť bezodkladne, najneskôr však do 30 dní odo dňa doručenia reklamácie kupujúcim, ak sa účastníci dohody s prihliadnutím na povahu vady písomne nedohodnú inak. V prípade, ak kupujúcim namietaná vada nebude predávajúcim subsumovaná pod právny režim poskytnutej záruky (napr. z dôvodu neodborného zásahu), je povinný na túto skutočnosť kupujúceho upozorniť a tiež jej existenciu exaktným spôsobom preukázať.</w:t>
      </w:r>
    </w:p>
    <w:p w14:paraId="7BA16258" w14:textId="1993BCD5" w:rsidR="00F14ECC" w:rsidRPr="007D7EFF" w:rsidRDefault="00F14ECC" w:rsidP="00D739C6">
      <w:pPr>
        <w:numPr>
          <w:ilvl w:val="1"/>
          <w:numId w:val="9"/>
        </w:numPr>
        <w:tabs>
          <w:tab w:val="clear" w:pos="720"/>
        </w:tabs>
        <w:spacing w:before="120" w:after="120"/>
        <w:ind w:left="567" w:hanging="567"/>
        <w:jc w:val="both"/>
        <w:rPr>
          <w:sz w:val="22"/>
          <w:szCs w:val="22"/>
        </w:rPr>
      </w:pPr>
      <w:r w:rsidRPr="007D7EFF">
        <w:rPr>
          <w:sz w:val="22"/>
          <w:szCs w:val="22"/>
        </w:rPr>
        <w:lastRenderedPageBreak/>
        <w:t xml:space="preserve">Za vadu sa považuje odchýlka (nezhoda) v kvalite, rozsahu a parametroch predmetu dohody uvedených </w:t>
      </w:r>
      <w:r w:rsidR="00310AA2" w:rsidRPr="007D7EFF">
        <w:rPr>
          <w:sz w:val="22"/>
          <w:szCs w:val="22"/>
        </w:rPr>
        <w:t>vo výzve na predloženie ponuky</w:t>
      </w:r>
      <w:r w:rsidRPr="007D7EFF">
        <w:rPr>
          <w:sz w:val="22"/>
          <w:szCs w:val="22"/>
        </w:rPr>
        <w:t xml:space="preserve">, v dohode, vo  všeobecne záväzných právnych predpisov a v platných slovenských technických normách. </w:t>
      </w:r>
    </w:p>
    <w:p w14:paraId="24CE888F" w14:textId="77777777" w:rsidR="00D739C6" w:rsidRPr="007D7EFF" w:rsidRDefault="00D739C6" w:rsidP="00D739C6">
      <w:pPr>
        <w:numPr>
          <w:ilvl w:val="1"/>
          <w:numId w:val="9"/>
        </w:numPr>
        <w:tabs>
          <w:tab w:val="clear" w:pos="720"/>
        </w:tabs>
        <w:spacing w:before="120" w:after="120"/>
        <w:ind w:left="567" w:hanging="567"/>
        <w:jc w:val="both"/>
        <w:rPr>
          <w:sz w:val="22"/>
          <w:szCs w:val="22"/>
        </w:rPr>
      </w:pPr>
      <w:r w:rsidRPr="007D7EFF">
        <w:rPr>
          <w:sz w:val="22"/>
          <w:szCs w:val="22"/>
        </w:rPr>
        <w:t>Rozoznávajú sa:</w:t>
      </w:r>
    </w:p>
    <w:p w14:paraId="225990B2" w14:textId="77777777" w:rsidR="00D739C6" w:rsidRPr="007D7EFF" w:rsidRDefault="00D739C6" w:rsidP="00D739C6">
      <w:pPr>
        <w:numPr>
          <w:ilvl w:val="1"/>
          <w:numId w:val="19"/>
        </w:numPr>
        <w:tabs>
          <w:tab w:val="clear" w:pos="720"/>
        </w:tabs>
        <w:spacing w:before="120" w:after="120"/>
        <w:ind w:left="1134" w:hanging="425"/>
        <w:jc w:val="both"/>
        <w:rPr>
          <w:sz w:val="22"/>
          <w:szCs w:val="22"/>
        </w:rPr>
      </w:pPr>
      <w:r w:rsidRPr="007D7EFF">
        <w:rPr>
          <w:sz w:val="22"/>
          <w:szCs w:val="22"/>
        </w:rPr>
        <w:t xml:space="preserve">zjavné vady, t. j. vady a nedorobky, ktoré kupujúci zistil, resp. mohol zistiť odbornou prehliadkou pri preberaní predmetu dohody. Musia byť ohlásené ich zapísaním v Protokole s uvedením dohodnutých termínov ich odstránenia, pokiaľ nie je uvedené inak, platí, že majú byť odstránené v lehote piatich (5) dní; </w:t>
      </w:r>
    </w:p>
    <w:p w14:paraId="6110BFB9" w14:textId="77777777" w:rsidR="00D739C6" w:rsidRPr="007D7EFF" w:rsidRDefault="00D739C6" w:rsidP="00D739C6">
      <w:pPr>
        <w:numPr>
          <w:ilvl w:val="1"/>
          <w:numId w:val="19"/>
        </w:numPr>
        <w:tabs>
          <w:tab w:val="clear" w:pos="720"/>
        </w:tabs>
        <w:spacing w:before="120" w:after="120"/>
        <w:ind w:left="1134" w:hanging="425"/>
        <w:jc w:val="both"/>
        <w:rPr>
          <w:sz w:val="22"/>
          <w:szCs w:val="22"/>
        </w:rPr>
      </w:pPr>
      <w:r w:rsidRPr="007D7EFF">
        <w:rPr>
          <w:sz w:val="22"/>
          <w:szCs w:val="22"/>
        </w:rPr>
        <w:t>skryté vady, t. j. vady, ktoré kupujúci nemohol zistiť pri prevzatí predmetu dohody a vyskytnú sa v záručnej dobe. Kupujúci je povinný ich ohlásiť u predávajúceho najneskôr do 5 pracovných dní od ich zistenia. Predávajúci je povinný na písomné ohlásenie kupujúceho reagovať do 3 pracovných dní po jeho doručení a dohodnúť s ním spôsob a primeranú lehotu odstránenia vady.</w:t>
      </w:r>
    </w:p>
    <w:p w14:paraId="774E470E" w14:textId="468D0DC1" w:rsidR="00F14ECC" w:rsidRPr="007D7EFF" w:rsidRDefault="00D739C6" w:rsidP="00D739C6">
      <w:pPr>
        <w:numPr>
          <w:ilvl w:val="1"/>
          <w:numId w:val="19"/>
        </w:numPr>
        <w:tabs>
          <w:tab w:val="clear" w:pos="720"/>
        </w:tabs>
        <w:spacing w:before="120" w:after="120"/>
        <w:ind w:left="1134" w:hanging="425"/>
        <w:jc w:val="both"/>
        <w:rPr>
          <w:sz w:val="22"/>
          <w:szCs w:val="22"/>
        </w:rPr>
      </w:pPr>
      <w:r w:rsidRPr="007D7EFF">
        <w:rPr>
          <w:sz w:val="22"/>
          <w:szCs w:val="22"/>
        </w:rPr>
        <w:t>drobné vady, t. j. vady a nedorobky, ktoré samy osebe ani v spojení s inými nebránia riadnej prevádzke (užívaniu) a nie sú prekážkou odovzdania a prevzatia predmetu dohody.</w:t>
      </w:r>
    </w:p>
    <w:p w14:paraId="2AB7D2E0" w14:textId="2C5587F2" w:rsidR="00D739C6" w:rsidRPr="007D7EFF" w:rsidRDefault="00D739C6" w:rsidP="00D739C6">
      <w:pPr>
        <w:numPr>
          <w:ilvl w:val="1"/>
          <w:numId w:val="9"/>
        </w:numPr>
        <w:tabs>
          <w:tab w:val="clear" w:pos="720"/>
        </w:tabs>
        <w:spacing w:before="120" w:after="120"/>
        <w:ind w:left="567" w:hanging="567"/>
        <w:jc w:val="both"/>
        <w:rPr>
          <w:sz w:val="22"/>
          <w:szCs w:val="22"/>
        </w:rPr>
      </w:pPr>
      <w:r w:rsidRPr="007D7EFF">
        <w:rPr>
          <w:sz w:val="22"/>
          <w:szCs w:val="22"/>
        </w:rPr>
        <w:t xml:space="preserve">Účastníci dohody sa dohodli, že v prípade nedodržania kvality predmetu dohody v súlade s platnými technickými normami a po uplatnení oprávnenej reklamácie, predávajúci zrealizuje bez zbytočného odkladu náhradné plnenie v požadovanej kvalite na svoje náklady do 30 dní odo dňa doručenia oznámenia predávajúcemu, ak sa písomne nedohodnú inak. </w:t>
      </w:r>
    </w:p>
    <w:p w14:paraId="65C20ADD" w14:textId="77777777" w:rsidR="00D739C6" w:rsidRPr="007D7EFF" w:rsidRDefault="00D739C6" w:rsidP="00D739C6">
      <w:pPr>
        <w:numPr>
          <w:ilvl w:val="1"/>
          <w:numId w:val="9"/>
        </w:numPr>
        <w:tabs>
          <w:tab w:val="clear" w:pos="720"/>
        </w:tabs>
        <w:spacing w:before="120" w:after="120"/>
        <w:ind w:left="567" w:hanging="567"/>
        <w:jc w:val="both"/>
        <w:rPr>
          <w:sz w:val="22"/>
          <w:szCs w:val="22"/>
        </w:rPr>
      </w:pPr>
      <w:r w:rsidRPr="007D7EFF">
        <w:rPr>
          <w:sz w:val="22"/>
          <w:szCs w:val="22"/>
        </w:rPr>
        <w:t>Kupujúci je oprávnený v prípade dodania vadného predmetu dohody požadovať od predávajúceho:</w:t>
      </w:r>
    </w:p>
    <w:p w14:paraId="6DD726B0" w14:textId="77777777" w:rsidR="00D739C6" w:rsidRPr="007D7EFF" w:rsidRDefault="00D739C6" w:rsidP="00D739C6">
      <w:pPr>
        <w:numPr>
          <w:ilvl w:val="3"/>
          <w:numId w:val="20"/>
        </w:numPr>
        <w:spacing w:before="120" w:after="120"/>
        <w:ind w:hanging="371"/>
        <w:jc w:val="both"/>
        <w:rPr>
          <w:sz w:val="22"/>
          <w:szCs w:val="22"/>
        </w:rPr>
      </w:pPr>
      <w:r w:rsidRPr="007D7EFF">
        <w:rPr>
          <w:sz w:val="22"/>
          <w:szCs w:val="22"/>
        </w:rPr>
        <w:t>dodanie chýbajúceho množstva alebo časti predmetu dohody;</w:t>
      </w:r>
    </w:p>
    <w:p w14:paraId="71F411AA" w14:textId="77777777" w:rsidR="00D739C6" w:rsidRPr="007D7EFF" w:rsidRDefault="00D739C6" w:rsidP="00D739C6">
      <w:pPr>
        <w:numPr>
          <w:ilvl w:val="3"/>
          <w:numId w:val="20"/>
        </w:numPr>
        <w:spacing w:before="120" w:after="120"/>
        <w:ind w:hanging="371"/>
        <w:jc w:val="both"/>
        <w:rPr>
          <w:sz w:val="22"/>
          <w:szCs w:val="22"/>
        </w:rPr>
      </w:pPr>
      <w:r w:rsidRPr="007D7EFF">
        <w:rPr>
          <w:sz w:val="22"/>
          <w:szCs w:val="22"/>
        </w:rPr>
        <w:t>výmenu vadného predmetu dohody za predmet dohody bez vád;</w:t>
      </w:r>
    </w:p>
    <w:p w14:paraId="71DABF6F" w14:textId="77777777" w:rsidR="00D739C6" w:rsidRPr="007D7EFF" w:rsidRDefault="00D739C6" w:rsidP="00D739C6">
      <w:pPr>
        <w:numPr>
          <w:ilvl w:val="3"/>
          <w:numId w:val="20"/>
        </w:numPr>
        <w:spacing w:before="120" w:after="120"/>
        <w:ind w:hanging="371"/>
        <w:jc w:val="both"/>
        <w:rPr>
          <w:sz w:val="22"/>
          <w:szCs w:val="22"/>
        </w:rPr>
      </w:pPr>
      <w:r w:rsidRPr="007D7EFF">
        <w:rPr>
          <w:sz w:val="22"/>
          <w:szCs w:val="22"/>
        </w:rPr>
        <w:t>požadovať primeranú zľavu z kúpnej ceny (až do výšky 50 %);</w:t>
      </w:r>
    </w:p>
    <w:p w14:paraId="684D18CB" w14:textId="5E9AC093" w:rsidR="00D739C6" w:rsidRPr="007D7EFF" w:rsidRDefault="00D739C6" w:rsidP="00D739C6">
      <w:pPr>
        <w:numPr>
          <w:ilvl w:val="3"/>
          <w:numId w:val="20"/>
        </w:numPr>
        <w:spacing w:before="120" w:after="120"/>
        <w:ind w:hanging="371"/>
        <w:jc w:val="both"/>
        <w:rPr>
          <w:sz w:val="22"/>
          <w:szCs w:val="22"/>
        </w:rPr>
      </w:pPr>
      <w:r w:rsidRPr="007D7EFF">
        <w:rPr>
          <w:sz w:val="22"/>
          <w:szCs w:val="22"/>
        </w:rPr>
        <w:t>odstúpiť od dohody</w:t>
      </w:r>
    </w:p>
    <w:p w14:paraId="13DED0CC" w14:textId="77777777" w:rsidR="00D739C6" w:rsidRPr="007D7EFF" w:rsidRDefault="00D739C6" w:rsidP="00D739C6">
      <w:pPr>
        <w:numPr>
          <w:ilvl w:val="1"/>
          <w:numId w:val="9"/>
        </w:numPr>
        <w:tabs>
          <w:tab w:val="clear" w:pos="720"/>
        </w:tabs>
        <w:spacing w:before="120" w:after="120"/>
        <w:ind w:left="567" w:hanging="567"/>
        <w:jc w:val="both"/>
        <w:rPr>
          <w:sz w:val="22"/>
          <w:szCs w:val="22"/>
        </w:rPr>
      </w:pPr>
      <w:r w:rsidRPr="007D7EFF">
        <w:rPr>
          <w:sz w:val="22"/>
          <w:szCs w:val="22"/>
        </w:rPr>
        <w:t xml:space="preserve">Právo voľby uplatneného nároku je kupujúci povinný uviesť v písomnom oznámení vád alebo bez zbytočného odkladu po tomto oznámení. V opačnom prípade má právo voľby predávajúci. </w:t>
      </w:r>
    </w:p>
    <w:p w14:paraId="7C3980D1" w14:textId="3A0F458F" w:rsidR="00D739C6" w:rsidRPr="007D7EFF" w:rsidRDefault="00D739C6" w:rsidP="00D739C6">
      <w:pPr>
        <w:numPr>
          <w:ilvl w:val="1"/>
          <w:numId w:val="9"/>
        </w:numPr>
        <w:tabs>
          <w:tab w:val="clear" w:pos="720"/>
        </w:tabs>
        <w:spacing w:before="120" w:after="120"/>
        <w:ind w:left="567" w:hanging="567"/>
        <w:jc w:val="both"/>
        <w:rPr>
          <w:sz w:val="22"/>
          <w:szCs w:val="22"/>
        </w:rPr>
      </w:pPr>
      <w:r w:rsidRPr="007D7EFF">
        <w:rPr>
          <w:sz w:val="22"/>
          <w:szCs w:val="22"/>
        </w:rPr>
        <w:t xml:space="preserve">Ak kupujúci požaduje v súlade s bodom 7.13 písm. </w:t>
      </w:r>
      <w:r w:rsidR="00CE749D" w:rsidRPr="007D7EFF">
        <w:rPr>
          <w:sz w:val="22"/>
          <w:szCs w:val="22"/>
        </w:rPr>
        <w:t>c</w:t>
      </w:r>
      <w:r w:rsidRPr="007D7EFF">
        <w:rPr>
          <w:sz w:val="22"/>
          <w:szCs w:val="22"/>
        </w:rPr>
        <w:t>) zľavu z ceny, táto sa určí ako rozdiel medzi hodnotou, ktorú by malo plnenie bez vád, a hodnotou, ktorú má plnenie dodané, ak predmet dohody nezodpovedá jeho požadovanej kvantite.</w:t>
      </w:r>
    </w:p>
    <w:p w14:paraId="33CD110B" w14:textId="335C47AC" w:rsidR="00D739C6" w:rsidRPr="007D7EFF" w:rsidRDefault="00D739C6" w:rsidP="00D739C6">
      <w:pPr>
        <w:numPr>
          <w:ilvl w:val="1"/>
          <w:numId w:val="9"/>
        </w:numPr>
        <w:tabs>
          <w:tab w:val="clear" w:pos="720"/>
        </w:tabs>
        <w:spacing w:before="120" w:after="120"/>
        <w:ind w:left="567" w:hanging="567"/>
        <w:jc w:val="both"/>
        <w:rPr>
          <w:sz w:val="22"/>
          <w:szCs w:val="22"/>
        </w:rPr>
      </w:pPr>
      <w:r w:rsidRPr="007D7EFF">
        <w:rPr>
          <w:sz w:val="22"/>
          <w:szCs w:val="22"/>
        </w:rPr>
        <w:t xml:space="preserve">Predávajúci nezodpovedá za škody, ktoré vznikli neodborným prevádzkovaním alebo zásahom zo strany kupujúceho. </w:t>
      </w:r>
    </w:p>
    <w:p w14:paraId="1C4AF42B" w14:textId="77777777" w:rsidR="00D739C6" w:rsidRPr="007D7EFF" w:rsidRDefault="00D739C6" w:rsidP="00D739C6">
      <w:pPr>
        <w:numPr>
          <w:ilvl w:val="1"/>
          <w:numId w:val="9"/>
        </w:numPr>
        <w:tabs>
          <w:tab w:val="clear" w:pos="720"/>
        </w:tabs>
        <w:spacing w:before="120" w:after="120"/>
        <w:ind w:left="567" w:hanging="567"/>
        <w:jc w:val="both"/>
        <w:rPr>
          <w:sz w:val="22"/>
          <w:szCs w:val="22"/>
        </w:rPr>
      </w:pPr>
      <w:r w:rsidRPr="007D7EFF">
        <w:rPr>
          <w:sz w:val="22"/>
          <w:szCs w:val="22"/>
        </w:rPr>
        <w:t xml:space="preserve">Ostatné záručné podmienky sa riadia ustanoveniami § 422 a nasledujúcich zákona č. 513/1991 Zb. Obchodný zákonník v znení neskorších predpisov a vzájomne odsúhlasenými podrobnými záručnými podmienkami. </w:t>
      </w:r>
    </w:p>
    <w:p w14:paraId="06AEEA32" w14:textId="77777777" w:rsidR="00D739C6" w:rsidRPr="007D7EFF" w:rsidRDefault="00D739C6" w:rsidP="00D739C6">
      <w:pPr>
        <w:numPr>
          <w:ilvl w:val="1"/>
          <w:numId w:val="9"/>
        </w:numPr>
        <w:tabs>
          <w:tab w:val="clear" w:pos="720"/>
        </w:tabs>
        <w:spacing w:before="120" w:after="120"/>
        <w:ind w:left="567" w:hanging="567"/>
        <w:jc w:val="both"/>
        <w:rPr>
          <w:sz w:val="22"/>
          <w:szCs w:val="22"/>
        </w:rPr>
      </w:pPr>
      <w:r w:rsidRPr="007D7EFF">
        <w:rPr>
          <w:sz w:val="22"/>
          <w:szCs w:val="22"/>
        </w:rPr>
        <w:t xml:space="preserve">Predávajúci prehlasuje, že predmet dohody nie je zaťažený právami tretích osôb. </w:t>
      </w:r>
    </w:p>
    <w:p w14:paraId="6E53BE9D" w14:textId="77777777" w:rsidR="00D739C6" w:rsidRPr="007D7EFF" w:rsidRDefault="00D739C6" w:rsidP="00D739C6">
      <w:pPr>
        <w:numPr>
          <w:ilvl w:val="1"/>
          <w:numId w:val="9"/>
        </w:numPr>
        <w:tabs>
          <w:tab w:val="clear" w:pos="720"/>
        </w:tabs>
        <w:spacing w:before="120" w:after="120"/>
        <w:ind w:left="567" w:hanging="567"/>
        <w:jc w:val="both"/>
        <w:rPr>
          <w:sz w:val="22"/>
          <w:szCs w:val="22"/>
        </w:rPr>
      </w:pPr>
      <w:r w:rsidRPr="007D7EFF">
        <w:rPr>
          <w:sz w:val="22"/>
          <w:szCs w:val="22"/>
        </w:rPr>
        <w:t xml:space="preserve">Kupujúci má právo v prípade pochybností o kvalite predmetu dohody vyžiadať na náklady predávajúceho, aby predávajúci zabezpečil preukázanie zhody predmetu dohody s požadovanou špecifikáciou v procese verejného obstarávania, obvyklým spôsobom, treťou nezávislou odbornou stranou, ktorá má oprávnenie túto zhodu preukázať, a to do troch (3) pracovných dní od doručenia žiadosti. </w:t>
      </w:r>
    </w:p>
    <w:p w14:paraId="5CB0BE62" w14:textId="77777777" w:rsidR="00D739C6" w:rsidRPr="007D7EFF" w:rsidRDefault="00D739C6" w:rsidP="00D739C6">
      <w:pPr>
        <w:numPr>
          <w:ilvl w:val="1"/>
          <w:numId w:val="9"/>
        </w:numPr>
        <w:tabs>
          <w:tab w:val="clear" w:pos="720"/>
        </w:tabs>
        <w:spacing w:before="120" w:after="120"/>
        <w:ind w:left="567" w:hanging="567"/>
        <w:jc w:val="both"/>
        <w:rPr>
          <w:sz w:val="22"/>
          <w:szCs w:val="22"/>
        </w:rPr>
      </w:pPr>
      <w:r w:rsidRPr="007D7EFF">
        <w:rPr>
          <w:sz w:val="22"/>
          <w:szCs w:val="22"/>
        </w:rPr>
        <w:t xml:space="preserve">Predávajúci zodpovedá za všetky výrobné chyby tovaru - zjavné a skryté v zmysle ustanovení       Obchodného zákonníka vo vzťahu ku kupujúcemu. </w:t>
      </w:r>
    </w:p>
    <w:p w14:paraId="418B9FD7" w14:textId="41A21E86" w:rsidR="00B62B90" w:rsidRPr="007D7EFF" w:rsidRDefault="00B62B90" w:rsidP="003720F9">
      <w:pPr>
        <w:spacing w:before="240" w:after="240"/>
        <w:ind w:left="2126"/>
        <w:jc w:val="both"/>
        <w:rPr>
          <w:b/>
          <w:bCs/>
          <w:sz w:val="28"/>
          <w:szCs w:val="28"/>
        </w:rPr>
      </w:pPr>
      <w:r w:rsidRPr="007D7EFF">
        <w:rPr>
          <w:b/>
          <w:bCs/>
          <w:sz w:val="28"/>
          <w:szCs w:val="28"/>
        </w:rPr>
        <w:t>Čl. 8</w:t>
      </w:r>
      <w:r w:rsidR="00803F8C" w:rsidRPr="007D7EFF">
        <w:rPr>
          <w:b/>
          <w:bCs/>
          <w:sz w:val="28"/>
          <w:szCs w:val="28"/>
        </w:rPr>
        <w:t>.</w:t>
      </w:r>
      <w:r w:rsidRPr="007D7EFF">
        <w:rPr>
          <w:b/>
          <w:bCs/>
          <w:sz w:val="28"/>
          <w:szCs w:val="28"/>
        </w:rPr>
        <w:t xml:space="preserve"> </w:t>
      </w:r>
      <w:r w:rsidR="000B52E9" w:rsidRPr="007D7EFF">
        <w:rPr>
          <w:b/>
          <w:bCs/>
          <w:sz w:val="28"/>
          <w:szCs w:val="28"/>
        </w:rPr>
        <w:t>Z</w:t>
      </w:r>
      <w:r w:rsidRPr="007D7EFF">
        <w:rPr>
          <w:b/>
          <w:bCs/>
          <w:sz w:val="28"/>
          <w:szCs w:val="28"/>
        </w:rPr>
        <w:t xml:space="preserve">meny </w:t>
      </w:r>
      <w:r w:rsidR="00334FA7" w:rsidRPr="007D7EFF">
        <w:rPr>
          <w:b/>
          <w:bCs/>
          <w:sz w:val="28"/>
          <w:szCs w:val="28"/>
        </w:rPr>
        <w:t xml:space="preserve">dohody </w:t>
      </w:r>
      <w:r w:rsidRPr="007D7EFF">
        <w:rPr>
          <w:b/>
          <w:bCs/>
          <w:sz w:val="28"/>
          <w:szCs w:val="28"/>
        </w:rPr>
        <w:t>počas jej trvania</w:t>
      </w:r>
    </w:p>
    <w:p w14:paraId="6D2EB8E5" w14:textId="74B09062" w:rsidR="008723FB" w:rsidRPr="007D7EFF" w:rsidRDefault="00AB4CBF" w:rsidP="00D739C6">
      <w:pPr>
        <w:pStyle w:val="Odsekzoznamu"/>
        <w:numPr>
          <w:ilvl w:val="0"/>
          <w:numId w:val="11"/>
        </w:numPr>
        <w:autoSpaceDE/>
        <w:autoSpaceDN/>
        <w:spacing w:after="240" w:line="259" w:lineRule="auto"/>
        <w:ind w:left="567" w:hanging="567"/>
        <w:jc w:val="both"/>
        <w:rPr>
          <w:sz w:val="22"/>
          <w:szCs w:val="22"/>
          <w:lang w:val="sk-SK"/>
        </w:rPr>
      </w:pPr>
      <w:r w:rsidRPr="007D7EFF">
        <w:rPr>
          <w:sz w:val="22"/>
          <w:szCs w:val="22"/>
          <w:lang w:val="sk-SK"/>
        </w:rPr>
        <w:t>Dohodu</w:t>
      </w:r>
      <w:r w:rsidR="008723FB" w:rsidRPr="007D7EFF">
        <w:rPr>
          <w:sz w:val="22"/>
          <w:szCs w:val="22"/>
          <w:lang w:val="sk-SK"/>
        </w:rPr>
        <w:t xml:space="preserve"> je možné meniť len písomne, a to pristúpením k zmene </w:t>
      </w:r>
      <w:r w:rsidRPr="007D7EFF">
        <w:rPr>
          <w:sz w:val="22"/>
          <w:szCs w:val="22"/>
          <w:lang w:val="sk-SK"/>
        </w:rPr>
        <w:t>dohody</w:t>
      </w:r>
      <w:r w:rsidR="008723FB" w:rsidRPr="007D7EFF">
        <w:rPr>
          <w:sz w:val="22"/>
          <w:szCs w:val="22"/>
          <w:lang w:val="sk-SK"/>
        </w:rPr>
        <w:t>, tzv. dodatkom, v súlade so zmluvnými podmienkami a s prihliadnutím na § 18 ZVO.</w:t>
      </w:r>
    </w:p>
    <w:p w14:paraId="3478244D" w14:textId="5BCABE4E" w:rsidR="008723FB" w:rsidRPr="007D7EFF" w:rsidRDefault="00AB4CBF" w:rsidP="00D739C6">
      <w:pPr>
        <w:pStyle w:val="Odsekzoznamu"/>
        <w:numPr>
          <w:ilvl w:val="0"/>
          <w:numId w:val="11"/>
        </w:numPr>
        <w:autoSpaceDE/>
        <w:autoSpaceDN/>
        <w:spacing w:after="160" w:line="259" w:lineRule="auto"/>
        <w:ind w:left="567" w:hanging="567"/>
        <w:jc w:val="both"/>
        <w:rPr>
          <w:sz w:val="22"/>
          <w:szCs w:val="22"/>
          <w:lang w:val="sk-SK"/>
        </w:rPr>
      </w:pPr>
      <w:r w:rsidRPr="007D7EFF">
        <w:rPr>
          <w:sz w:val="22"/>
          <w:szCs w:val="22"/>
          <w:lang w:val="sk-SK"/>
        </w:rPr>
        <w:t>Dohodu</w:t>
      </w:r>
      <w:r w:rsidR="008723FB" w:rsidRPr="007D7EFF">
        <w:rPr>
          <w:sz w:val="22"/>
          <w:szCs w:val="22"/>
          <w:lang w:val="sk-SK"/>
        </w:rPr>
        <w:t xml:space="preserve"> možno zmeniť počas jej trvania len v týchto zmluvných prípadoch (okrem prípadov predpokladaných ZVO):</w:t>
      </w:r>
    </w:p>
    <w:p w14:paraId="0015623D" w14:textId="7BE2E873" w:rsidR="008723FB" w:rsidRPr="007D7EFF" w:rsidRDefault="008723FB" w:rsidP="003720F9">
      <w:pPr>
        <w:pStyle w:val="Odsekzoznamu"/>
        <w:ind w:left="567"/>
        <w:rPr>
          <w:b/>
          <w:bCs/>
          <w:sz w:val="22"/>
          <w:szCs w:val="22"/>
          <w:lang w:val="sk-SK"/>
        </w:rPr>
      </w:pPr>
      <w:r w:rsidRPr="007D7EFF">
        <w:rPr>
          <w:b/>
          <w:bCs/>
          <w:sz w:val="22"/>
          <w:szCs w:val="22"/>
          <w:lang w:val="sk-SK"/>
        </w:rPr>
        <w:t xml:space="preserve">Dopad na hodnotu </w:t>
      </w:r>
      <w:r w:rsidR="00116E84" w:rsidRPr="007D7EFF">
        <w:rPr>
          <w:b/>
          <w:bCs/>
          <w:sz w:val="22"/>
          <w:szCs w:val="22"/>
          <w:lang w:val="sk-SK"/>
        </w:rPr>
        <w:t>predmetu dohody</w:t>
      </w:r>
    </w:p>
    <w:p w14:paraId="4F665D7B" w14:textId="7D9FBB58" w:rsidR="008723FB" w:rsidRPr="007D7EFF" w:rsidRDefault="008723FB" w:rsidP="00D739C6">
      <w:pPr>
        <w:pStyle w:val="Odsekzoznamu"/>
        <w:numPr>
          <w:ilvl w:val="0"/>
          <w:numId w:val="12"/>
        </w:numPr>
        <w:autoSpaceDE/>
        <w:autoSpaceDN/>
        <w:spacing w:before="120" w:after="120" w:line="259" w:lineRule="auto"/>
        <w:ind w:left="992" w:hanging="425"/>
        <w:jc w:val="both"/>
        <w:rPr>
          <w:sz w:val="22"/>
          <w:szCs w:val="22"/>
          <w:lang w:val="sk-SK"/>
        </w:rPr>
      </w:pPr>
      <w:r w:rsidRPr="007D7EFF">
        <w:rPr>
          <w:sz w:val="22"/>
          <w:szCs w:val="22"/>
          <w:lang w:val="sk-SK"/>
        </w:rPr>
        <w:lastRenderedPageBreak/>
        <w:t xml:space="preserve">pri rozšírení rozsahu </w:t>
      </w:r>
      <w:r w:rsidR="00334FA7" w:rsidRPr="007D7EFF">
        <w:rPr>
          <w:sz w:val="22"/>
          <w:szCs w:val="22"/>
          <w:lang w:val="sk-SK"/>
        </w:rPr>
        <w:t>predmetu dohody</w:t>
      </w:r>
      <w:r w:rsidRPr="007D7EFF">
        <w:rPr>
          <w:sz w:val="22"/>
          <w:szCs w:val="22"/>
          <w:lang w:val="sk-SK"/>
        </w:rPr>
        <w:t xml:space="preserve"> najmä s prihliadnutím na § 18 ods. 3 písm. b) ZVO</w:t>
      </w:r>
      <w:r w:rsidR="0055410C" w:rsidRPr="007D7EFF">
        <w:rPr>
          <w:sz w:val="22"/>
          <w:szCs w:val="22"/>
          <w:lang w:val="sk-SK"/>
        </w:rPr>
        <w:t>,</w:t>
      </w:r>
    </w:p>
    <w:p w14:paraId="57D13DC0" w14:textId="77777777" w:rsidR="00E82323" w:rsidRPr="007D7EFF" w:rsidRDefault="00ED272D" w:rsidP="00D739C6">
      <w:pPr>
        <w:pStyle w:val="Odsekzoznamu"/>
        <w:numPr>
          <w:ilvl w:val="0"/>
          <w:numId w:val="12"/>
        </w:numPr>
        <w:spacing w:after="240"/>
        <w:ind w:left="993" w:hanging="426"/>
        <w:jc w:val="both"/>
        <w:rPr>
          <w:color w:val="000000"/>
          <w:sz w:val="22"/>
          <w:szCs w:val="22"/>
          <w:lang w:val="sk-SK"/>
        </w:rPr>
      </w:pPr>
      <w:r w:rsidRPr="007D7EFF">
        <w:rPr>
          <w:lang w:val="sk-SK"/>
        </w:rPr>
        <w:t>v prípade</w:t>
      </w:r>
      <w:r w:rsidR="00107F52" w:rsidRPr="007D7EFF">
        <w:rPr>
          <w:color w:val="000000"/>
          <w:sz w:val="22"/>
          <w:szCs w:val="22"/>
          <w:lang w:val="sk-SK"/>
        </w:rPr>
        <w:t xml:space="preserve"> zmeny colných a daňových predpisov v zmysle novelizácie príslušných zákonov. Predávajúci je povinný uvedené skutočnosti kupujúcemu preukázať a zdokladovať dôveryhodným spôsobom. </w:t>
      </w:r>
    </w:p>
    <w:p w14:paraId="06965703" w14:textId="2B3A548E" w:rsidR="00E77F2D" w:rsidRPr="007D7EFF" w:rsidRDefault="00E77F2D" w:rsidP="00AB5454">
      <w:pPr>
        <w:pStyle w:val="Odsekzoznamu"/>
        <w:numPr>
          <w:ilvl w:val="0"/>
          <w:numId w:val="12"/>
        </w:numPr>
        <w:spacing w:before="120" w:after="120"/>
        <w:ind w:left="993" w:hanging="426"/>
        <w:jc w:val="both"/>
        <w:rPr>
          <w:sz w:val="22"/>
          <w:szCs w:val="22"/>
          <w:lang w:val="sk-SK"/>
        </w:rPr>
      </w:pPr>
      <w:bookmarkStart w:id="2" w:name="_Hlk81924517"/>
      <w:r w:rsidRPr="007D7EFF">
        <w:rPr>
          <w:sz w:val="22"/>
          <w:szCs w:val="22"/>
          <w:lang w:val="sk-SK"/>
        </w:rPr>
        <w:t>účastníci dohody sa môžu v prípade potreby na základe odôvodnenej požiadavky kupujúceho dohodnúť na rozšírení predmetu dohody nad rámec rozsahu podľa prílohy č. 1 dohody, a to doplnením nového konkrétneho druhu tovaru ako novej položky dohody</w:t>
      </w:r>
      <w:r w:rsidR="00005E99" w:rsidRPr="007D7EFF">
        <w:rPr>
          <w:sz w:val="22"/>
          <w:szCs w:val="22"/>
          <w:lang w:val="sk-SK"/>
        </w:rPr>
        <w:t>.</w:t>
      </w:r>
      <w:r w:rsidRPr="007D7EFF">
        <w:rPr>
          <w:sz w:val="22"/>
          <w:szCs w:val="22"/>
          <w:lang w:val="sk-SK"/>
        </w:rPr>
        <w:t xml:space="preserve"> Doplnenie novej položky dohody podľa tohto bodu vykonajú účastníci dohody písomným dodatkom k dohode.</w:t>
      </w:r>
      <w:bookmarkEnd w:id="2"/>
    </w:p>
    <w:p w14:paraId="0023A997" w14:textId="5797347D" w:rsidR="008723FB" w:rsidRPr="007D7EFF" w:rsidRDefault="00F2422A" w:rsidP="00D739C6">
      <w:pPr>
        <w:pStyle w:val="Odsekzoznamu"/>
        <w:numPr>
          <w:ilvl w:val="0"/>
          <w:numId w:val="11"/>
        </w:numPr>
        <w:autoSpaceDE/>
        <w:autoSpaceDN/>
        <w:spacing w:after="160" w:line="259" w:lineRule="auto"/>
        <w:ind w:left="567" w:hanging="567"/>
        <w:contextualSpacing/>
        <w:jc w:val="both"/>
        <w:rPr>
          <w:sz w:val="22"/>
          <w:szCs w:val="22"/>
          <w:lang w:val="sk-SK"/>
        </w:rPr>
      </w:pPr>
      <w:r w:rsidRPr="007D7EFF">
        <w:rPr>
          <w:sz w:val="22"/>
          <w:szCs w:val="22"/>
          <w:lang w:val="sk-SK"/>
        </w:rPr>
        <w:t>Účastníci dohody</w:t>
      </w:r>
      <w:r w:rsidR="008723FB" w:rsidRPr="007D7EFF">
        <w:rPr>
          <w:sz w:val="22"/>
          <w:szCs w:val="22"/>
          <w:lang w:val="sk-SK"/>
        </w:rPr>
        <w:t xml:space="preserve"> sa dohodli </w:t>
      </w:r>
      <w:r w:rsidR="008723FB" w:rsidRPr="007D7EFF">
        <w:rPr>
          <w:b/>
          <w:bCs/>
          <w:sz w:val="22"/>
          <w:szCs w:val="22"/>
          <w:u w:val="single"/>
          <w:lang w:val="sk-SK"/>
        </w:rPr>
        <w:t>na možnosti</w:t>
      </w:r>
      <w:r w:rsidR="008723FB" w:rsidRPr="007D7EFF">
        <w:rPr>
          <w:b/>
          <w:bCs/>
          <w:sz w:val="22"/>
          <w:szCs w:val="22"/>
          <w:lang w:val="sk-SK"/>
        </w:rPr>
        <w:t xml:space="preserve"> prerušenia doby trvania </w:t>
      </w:r>
      <w:r w:rsidR="00AA2C1C" w:rsidRPr="007D7EFF">
        <w:rPr>
          <w:b/>
          <w:bCs/>
          <w:sz w:val="22"/>
          <w:szCs w:val="22"/>
          <w:lang w:val="sk-SK"/>
        </w:rPr>
        <w:t>dohody</w:t>
      </w:r>
      <w:r w:rsidR="008723FB" w:rsidRPr="007D7EFF">
        <w:rPr>
          <w:b/>
          <w:bCs/>
          <w:sz w:val="22"/>
          <w:szCs w:val="22"/>
          <w:lang w:val="sk-SK"/>
        </w:rPr>
        <w:t xml:space="preserve"> </w:t>
      </w:r>
      <w:r w:rsidR="008723FB" w:rsidRPr="007D7EFF">
        <w:rPr>
          <w:sz w:val="22"/>
          <w:szCs w:val="22"/>
          <w:lang w:val="sk-SK"/>
        </w:rPr>
        <w:t xml:space="preserve">podľa čl. </w:t>
      </w:r>
      <w:r w:rsidR="00AA2C1C" w:rsidRPr="007D7EFF">
        <w:rPr>
          <w:sz w:val="22"/>
          <w:szCs w:val="22"/>
          <w:lang w:val="sk-SK"/>
        </w:rPr>
        <w:t>5</w:t>
      </w:r>
      <w:r w:rsidR="008723FB" w:rsidRPr="007D7EFF">
        <w:rPr>
          <w:sz w:val="22"/>
          <w:szCs w:val="22"/>
          <w:lang w:val="sk-SK"/>
        </w:rPr>
        <w:t xml:space="preserve"> bod </w:t>
      </w:r>
      <w:r w:rsidR="00AA2C1C" w:rsidRPr="007D7EFF">
        <w:rPr>
          <w:sz w:val="22"/>
          <w:szCs w:val="22"/>
          <w:lang w:val="sk-SK"/>
        </w:rPr>
        <w:t>5.</w:t>
      </w:r>
      <w:r w:rsidR="008723FB" w:rsidRPr="007D7EFF">
        <w:rPr>
          <w:sz w:val="22"/>
          <w:szCs w:val="22"/>
          <w:lang w:val="sk-SK"/>
        </w:rPr>
        <w:t xml:space="preserve">1 </w:t>
      </w:r>
      <w:r w:rsidRPr="007D7EFF">
        <w:rPr>
          <w:sz w:val="22"/>
          <w:szCs w:val="22"/>
          <w:lang w:val="sk-SK"/>
        </w:rPr>
        <w:t>dohody</w:t>
      </w:r>
      <w:r w:rsidR="008723FB" w:rsidRPr="007D7EFF">
        <w:rPr>
          <w:sz w:val="22"/>
          <w:szCs w:val="22"/>
          <w:lang w:val="sk-SK"/>
        </w:rPr>
        <w:t>, rešpektujúc pritom ZVO iba z týchto dôvodov:</w:t>
      </w:r>
    </w:p>
    <w:p w14:paraId="399C610A" w14:textId="3802E376" w:rsidR="008723FB" w:rsidRPr="007D7EFF" w:rsidRDefault="008723FB" w:rsidP="00D739C6">
      <w:pPr>
        <w:pStyle w:val="Odsekzoznamu"/>
        <w:numPr>
          <w:ilvl w:val="0"/>
          <w:numId w:val="13"/>
        </w:numPr>
        <w:autoSpaceDE/>
        <w:autoSpaceDN/>
        <w:spacing w:after="160" w:line="259" w:lineRule="auto"/>
        <w:ind w:left="993" w:hanging="426"/>
        <w:contextualSpacing/>
        <w:jc w:val="both"/>
        <w:rPr>
          <w:sz w:val="22"/>
          <w:szCs w:val="22"/>
          <w:lang w:val="sk-SK"/>
        </w:rPr>
      </w:pPr>
      <w:r w:rsidRPr="007D7EFF">
        <w:rPr>
          <w:sz w:val="22"/>
          <w:szCs w:val="22"/>
          <w:lang w:val="sk-SK"/>
        </w:rPr>
        <w:t xml:space="preserve">nepredvídateľný nedostatok zamestnancov </w:t>
      </w:r>
      <w:r w:rsidR="00AB4CBF" w:rsidRPr="007D7EFF">
        <w:rPr>
          <w:sz w:val="22"/>
          <w:szCs w:val="22"/>
          <w:lang w:val="sk-SK"/>
        </w:rPr>
        <w:t>predávajúceho</w:t>
      </w:r>
      <w:r w:rsidRPr="007D7EFF">
        <w:rPr>
          <w:sz w:val="22"/>
          <w:szCs w:val="22"/>
          <w:lang w:val="sk-SK"/>
        </w:rPr>
        <w:t xml:space="preserve"> alebo vybavenia potrebného na výkon jeho činností spôsobený epidémiami, živelnými pohromami, povstaním, vojnou, mobilizáciou alebo iným vplyvom vládnej administratívy, odsúhlasené </w:t>
      </w:r>
      <w:r w:rsidR="00AB4CBF" w:rsidRPr="007D7EFF">
        <w:rPr>
          <w:sz w:val="22"/>
          <w:szCs w:val="22"/>
          <w:lang w:val="sk-SK"/>
        </w:rPr>
        <w:t>kupujúcim</w:t>
      </w:r>
      <w:r w:rsidRPr="007D7EFF">
        <w:rPr>
          <w:sz w:val="22"/>
          <w:szCs w:val="22"/>
          <w:lang w:val="sk-SK"/>
        </w:rPr>
        <w:t xml:space="preserve">; </w:t>
      </w:r>
    </w:p>
    <w:p w14:paraId="3F4390ED" w14:textId="485777FA" w:rsidR="008723FB" w:rsidRPr="007D7EFF" w:rsidRDefault="008723FB" w:rsidP="00D739C6">
      <w:pPr>
        <w:pStyle w:val="Odsekzoznamu"/>
        <w:numPr>
          <w:ilvl w:val="0"/>
          <w:numId w:val="13"/>
        </w:numPr>
        <w:autoSpaceDE/>
        <w:autoSpaceDN/>
        <w:spacing w:after="160" w:line="259" w:lineRule="auto"/>
        <w:ind w:left="993" w:hanging="426"/>
        <w:contextualSpacing/>
        <w:jc w:val="both"/>
        <w:rPr>
          <w:sz w:val="22"/>
          <w:szCs w:val="22"/>
          <w:lang w:val="sk-SK"/>
        </w:rPr>
      </w:pPr>
      <w:r w:rsidRPr="007D7EFF">
        <w:rPr>
          <w:sz w:val="22"/>
          <w:szCs w:val="22"/>
          <w:lang w:val="sk-SK"/>
        </w:rPr>
        <w:t xml:space="preserve">v dôsledku vyššej moci, ktorou sa pre účely </w:t>
      </w:r>
      <w:r w:rsidR="00AB4CBF" w:rsidRPr="007D7EFF">
        <w:rPr>
          <w:sz w:val="22"/>
          <w:szCs w:val="22"/>
          <w:lang w:val="sk-SK"/>
        </w:rPr>
        <w:t>dohody</w:t>
      </w:r>
      <w:r w:rsidRPr="007D7EFF">
        <w:rPr>
          <w:sz w:val="22"/>
          <w:szCs w:val="22"/>
          <w:lang w:val="sk-SK"/>
        </w:rPr>
        <w:t xml:space="preserve"> myslí výnimočná udalosť alebo okolnosť, ktorá je mimo kontroly </w:t>
      </w:r>
      <w:r w:rsidR="00AB4CBF" w:rsidRPr="007D7EFF">
        <w:rPr>
          <w:sz w:val="22"/>
          <w:szCs w:val="22"/>
          <w:lang w:val="sk-SK"/>
        </w:rPr>
        <w:t>účastníka dohody</w:t>
      </w:r>
      <w:r w:rsidRPr="007D7EFF">
        <w:rPr>
          <w:sz w:val="22"/>
          <w:szCs w:val="22"/>
          <w:lang w:val="sk-SK"/>
        </w:rPr>
        <w:t>, proti vzniku ktorej sa strana nemohla zabezpečiť a po je</w:t>
      </w:r>
      <w:r w:rsidR="007728CC" w:rsidRPr="007D7EFF">
        <w:rPr>
          <w:sz w:val="22"/>
          <w:szCs w:val="22"/>
          <w:lang w:val="sk-SK"/>
        </w:rPr>
        <w:t>j</w:t>
      </w:r>
      <w:r w:rsidRPr="007D7EFF">
        <w:rPr>
          <w:sz w:val="22"/>
          <w:szCs w:val="22"/>
          <w:lang w:val="sk-SK"/>
        </w:rPr>
        <w:t xml:space="preserve"> vzniku primerane vyhnúť, nie je ju možné podstatne pripísať </w:t>
      </w:r>
      <w:r w:rsidR="007728CC" w:rsidRPr="007D7EFF">
        <w:rPr>
          <w:sz w:val="22"/>
          <w:szCs w:val="22"/>
          <w:lang w:val="sk-SK"/>
        </w:rPr>
        <w:t>predávajúcemu</w:t>
      </w:r>
      <w:r w:rsidRPr="007D7EFF">
        <w:rPr>
          <w:sz w:val="22"/>
          <w:szCs w:val="22"/>
          <w:lang w:val="sk-SK"/>
        </w:rPr>
        <w:t xml:space="preserve"> za predpokladu, že táto udalosť mu bráni vykonávať jeho povinnosti alebo</w:t>
      </w:r>
    </w:p>
    <w:p w14:paraId="1E1BBB34" w14:textId="6FC88621" w:rsidR="008723FB" w:rsidRPr="007D7EFF" w:rsidRDefault="008723FB" w:rsidP="00D739C6">
      <w:pPr>
        <w:pStyle w:val="Odsekzoznamu"/>
        <w:numPr>
          <w:ilvl w:val="0"/>
          <w:numId w:val="13"/>
        </w:numPr>
        <w:autoSpaceDE/>
        <w:autoSpaceDN/>
        <w:spacing w:after="160" w:line="259" w:lineRule="auto"/>
        <w:ind w:left="993" w:hanging="426"/>
        <w:jc w:val="both"/>
        <w:rPr>
          <w:sz w:val="22"/>
          <w:szCs w:val="22"/>
          <w:lang w:val="sk-SK"/>
        </w:rPr>
      </w:pPr>
      <w:r w:rsidRPr="007D7EFF">
        <w:rPr>
          <w:sz w:val="22"/>
          <w:szCs w:val="22"/>
          <w:lang w:val="sk-SK"/>
        </w:rPr>
        <w:t xml:space="preserve">riadne preukázateľné oneskorenie spôsobené </w:t>
      </w:r>
      <w:r w:rsidR="00AB4CBF" w:rsidRPr="007D7EFF">
        <w:rPr>
          <w:sz w:val="22"/>
          <w:szCs w:val="22"/>
          <w:lang w:val="sk-SK"/>
        </w:rPr>
        <w:t>kupujúcim</w:t>
      </w:r>
      <w:r w:rsidRPr="007D7EFF">
        <w:rPr>
          <w:sz w:val="22"/>
          <w:szCs w:val="22"/>
          <w:lang w:val="sk-SK"/>
        </w:rPr>
        <w:t xml:space="preserve"> za predpokladu, že bol </w:t>
      </w:r>
      <w:r w:rsidR="00AB4CBF" w:rsidRPr="007D7EFF">
        <w:rPr>
          <w:sz w:val="22"/>
          <w:szCs w:val="22"/>
          <w:lang w:val="sk-SK"/>
        </w:rPr>
        <w:t>kupujúci</w:t>
      </w:r>
      <w:r w:rsidRPr="007D7EFF">
        <w:rPr>
          <w:sz w:val="22"/>
          <w:szCs w:val="22"/>
          <w:lang w:val="sk-SK"/>
        </w:rPr>
        <w:t xml:space="preserve"> </w:t>
      </w:r>
      <w:r w:rsidR="00AB4CBF" w:rsidRPr="007D7EFF">
        <w:rPr>
          <w:sz w:val="22"/>
          <w:szCs w:val="22"/>
          <w:lang w:val="sk-SK"/>
        </w:rPr>
        <w:t>predávajúcim</w:t>
      </w:r>
      <w:r w:rsidRPr="007D7EFF">
        <w:rPr>
          <w:sz w:val="22"/>
          <w:szCs w:val="22"/>
          <w:lang w:val="sk-SK"/>
        </w:rPr>
        <w:t xml:space="preserve"> riadne upozornený.</w:t>
      </w:r>
    </w:p>
    <w:p w14:paraId="28E96AF8" w14:textId="126D2F87" w:rsidR="008723FB" w:rsidRPr="007D7EFF" w:rsidRDefault="008723FB" w:rsidP="00D739C6">
      <w:pPr>
        <w:pStyle w:val="Odsekzoznamu"/>
        <w:numPr>
          <w:ilvl w:val="0"/>
          <w:numId w:val="11"/>
        </w:numPr>
        <w:autoSpaceDE/>
        <w:autoSpaceDN/>
        <w:spacing w:after="160" w:line="259" w:lineRule="auto"/>
        <w:ind w:left="567" w:hanging="567"/>
        <w:jc w:val="both"/>
        <w:rPr>
          <w:sz w:val="22"/>
          <w:szCs w:val="22"/>
          <w:lang w:val="sk-SK"/>
        </w:rPr>
      </w:pPr>
      <w:r w:rsidRPr="007D7EFF">
        <w:rPr>
          <w:sz w:val="22"/>
          <w:szCs w:val="22"/>
          <w:lang w:val="sk-SK"/>
        </w:rPr>
        <w:t xml:space="preserve">Pokiaľ </w:t>
      </w:r>
      <w:r w:rsidR="00AB4CBF" w:rsidRPr="007D7EFF">
        <w:rPr>
          <w:sz w:val="22"/>
          <w:szCs w:val="22"/>
          <w:lang w:val="sk-SK"/>
        </w:rPr>
        <w:t>predávajúci</w:t>
      </w:r>
      <w:r w:rsidRPr="007D7EFF">
        <w:rPr>
          <w:sz w:val="22"/>
          <w:szCs w:val="22"/>
          <w:lang w:val="sk-SK"/>
        </w:rPr>
        <w:t xml:space="preserve"> bude mať za to, že mu vzniká nárok v zmysle predchádzajúceho bodu, písomne oznámi </w:t>
      </w:r>
      <w:r w:rsidR="00AB4CBF" w:rsidRPr="007D7EFF">
        <w:rPr>
          <w:sz w:val="22"/>
          <w:szCs w:val="22"/>
          <w:lang w:val="sk-SK"/>
        </w:rPr>
        <w:t>kupujúcemu</w:t>
      </w:r>
      <w:r w:rsidRPr="007D7EFF">
        <w:rPr>
          <w:sz w:val="22"/>
          <w:szCs w:val="22"/>
          <w:lang w:val="sk-SK"/>
        </w:rPr>
        <w:t xml:space="preserve"> udalosť alebo okolnosť, ktorá vyvolala tento nárok. Oznámenie musí </w:t>
      </w:r>
      <w:r w:rsidR="00AB4CBF" w:rsidRPr="007D7EFF">
        <w:rPr>
          <w:sz w:val="22"/>
          <w:szCs w:val="22"/>
          <w:lang w:val="sk-SK"/>
        </w:rPr>
        <w:t>predávajúci</w:t>
      </w:r>
      <w:r w:rsidRPr="007D7EFF">
        <w:rPr>
          <w:sz w:val="22"/>
          <w:szCs w:val="22"/>
          <w:lang w:val="sk-SK"/>
        </w:rPr>
        <w:t xml:space="preserve"> vydať čo najskôr ako je to možné, a nie neskôr ako </w:t>
      </w:r>
      <w:r w:rsidRPr="007D7EFF">
        <w:rPr>
          <w:b/>
          <w:bCs/>
          <w:sz w:val="22"/>
          <w:szCs w:val="22"/>
          <w:lang w:val="sk-SK"/>
        </w:rPr>
        <w:t>osem (8) pracovných dní</w:t>
      </w:r>
      <w:r w:rsidRPr="007D7EFF">
        <w:rPr>
          <w:sz w:val="22"/>
          <w:szCs w:val="22"/>
          <w:lang w:val="sk-SK"/>
        </w:rPr>
        <w:t xml:space="preserve"> po tom, čo si uvedomil alebo mal uvedomiť vznik udalosti alebo okolnosť. O akceptácii alebo zamietnutí nároku vydá </w:t>
      </w:r>
      <w:r w:rsidR="00AB4CBF" w:rsidRPr="007D7EFF">
        <w:rPr>
          <w:sz w:val="22"/>
          <w:szCs w:val="22"/>
          <w:lang w:val="sk-SK"/>
        </w:rPr>
        <w:t>kupujúci</w:t>
      </w:r>
      <w:r w:rsidRPr="007D7EFF">
        <w:rPr>
          <w:sz w:val="22"/>
          <w:szCs w:val="22"/>
          <w:lang w:val="sk-SK"/>
        </w:rPr>
        <w:t xml:space="preserve"> </w:t>
      </w:r>
      <w:r w:rsidR="00AB4CBF" w:rsidRPr="007D7EFF">
        <w:rPr>
          <w:sz w:val="22"/>
          <w:szCs w:val="22"/>
          <w:lang w:val="sk-SK"/>
        </w:rPr>
        <w:t>predávajúcemu</w:t>
      </w:r>
      <w:r w:rsidRPr="007D7EFF">
        <w:rPr>
          <w:sz w:val="22"/>
          <w:szCs w:val="22"/>
          <w:lang w:val="sk-SK"/>
        </w:rPr>
        <w:t xml:space="preserve"> písomné oznámenie. </w:t>
      </w:r>
    </w:p>
    <w:p w14:paraId="5566F461" w14:textId="77777777" w:rsidR="00D858DD" w:rsidRPr="007D7EFF" w:rsidRDefault="00D858DD" w:rsidP="00D858DD">
      <w:pPr>
        <w:autoSpaceDE/>
        <w:autoSpaceDN/>
        <w:spacing w:after="160" w:line="259" w:lineRule="auto"/>
        <w:jc w:val="both"/>
        <w:rPr>
          <w:color w:val="000000"/>
          <w:sz w:val="22"/>
          <w:szCs w:val="22"/>
        </w:rPr>
      </w:pPr>
    </w:p>
    <w:p w14:paraId="43410668" w14:textId="39DCFA22" w:rsidR="00F70C60" w:rsidRPr="007D7EFF" w:rsidRDefault="00F70C60" w:rsidP="003720F9">
      <w:pPr>
        <w:keepNext/>
        <w:tabs>
          <w:tab w:val="num" w:pos="540"/>
        </w:tabs>
        <w:spacing w:before="240" w:after="240"/>
        <w:jc w:val="center"/>
        <w:outlineLvl w:val="1"/>
        <w:rPr>
          <w:b/>
          <w:bCs/>
          <w:color w:val="000000"/>
          <w:sz w:val="28"/>
          <w:szCs w:val="28"/>
        </w:rPr>
      </w:pPr>
      <w:r w:rsidRPr="007D7EFF">
        <w:rPr>
          <w:b/>
          <w:bCs/>
          <w:color w:val="000000"/>
          <w:sz w:val="28"/>
          <w:szCs w:val="28"/>
        </w:rPr>
        <w:t xml:space="preserve">Čl. </w:t>
      </w:r>
      <w:r w:rsidR="00803F8C" w:rsidRPr="007D7EFF">
        <w:rPr>
          <w:b/>
          <w:bCs/>
          <w:color w:val="000000"/>
          <w:sz w:val="28"/>
          <w:szCs w:val="28"/>
        </w:rPr>
        <w:t>9</w:t>
      </w:r>
      <w:r w:rsidRPr="007D7EFF">
        <w:rPr>
          <w:b/>
          <w:bCs/>
          <w:color w:val="000000"/>
          <w:sz w:val="28"/>
          <w:szCs w:val="28"/>
        </w:rPr>
        <w:t>. Spôsob zániku dohody</w:t>
      </w:r>
    </w:p>
    <w:p w14:paraId="5E901D87" w14:textId="0E9D1182" w:rsidR="0023622D" w:rsidRPr="007D7EFF" w:rsidRDefault="003F0185" w:rsidP="00D739C6">
      <w:pPr>
        <w:pStyle w:val="Odsekzoznamu"/>
        <w:numPr>
          <w:ilvl w:val="0"/>
          <w:numId w:val="16"/>
        </w:numPr>
        <w:adjustRightInd w:val="0"/>
        <w:spacing w:after="120"/>
        <w:ind w:left="567" w:hanging="567"/>
        <w:contextualSpacing/>
        <w:jc w:val="both"/>
        <w:rPr>
          <w:sz w:val="22"/>
          <w:szCs w:val="22"/>
          <w:lang w:val="sk-SK"/>
        </w:rPr>
      </w:pPr>
      <w:r w:rsidRPr="007D7EFF">
        <w:rPr>
          <w:sz w:val="22"/>
          <w:szCs w:val="22"/>
          <w:lang w:val="sk-SK"/>
        </w:rPr>
        <w:t>Dohoda</w:t>
      </w:r>
      <w:r w:rsidR="0023622D" w:rsidRPr="007D7EFF">
        <w:rPr>
          <w:sz w:val="22"/>
          <w:szCs w:val="22"/>
          <w:lang w:val="sk-SK"/>
        </w:rPr>
        <w:t xml:space="preserve"> môže zaniknúť týmito spôsobmi :</w:t>
      </w:r>
    </w:p>
    <w:p w14:paraId="59C99FC1" w14:textId="49665EF9" w:rsidR="0023622D" w:rsidRPr="007D7EFF" w:rsidRDefault="0023622D" w:rsidP="00D739C6">
      <w:pPr>
        <w:numPr>
          <w:ilvl w:val="0"/>
          <w:numId w:val="17"/>
        </w:numPr>
        <w:autoSpaceDE/>
        <w:ind w:left="993" w:hanging="426"/>
        <w:jc w:val="both"/>
        <w:rPr>
          <w:color w:val="000000"/>
          <w:sz w:val="22"/>
          <w:szCs w:val="22"/>
        </w:rPr>
      </w:pPr>
      <w:r w:rsidRPr="007D7EFF">
        <w:rPr>
          <w:color w:val="000000"/>
          <w:sz w:val="22"/>
          <w:szCs w:val="22"/>
        </w:rPr>
        <w:t>splnením t. j. vyčerpaním finančného limitu</w:t>
      </w:r>
      <w:r w:rsidR="00B956D9">
        <w:rPr>
          <w:color w:val="000000"/>
          <w:sz w:val="22"/>
          <w:szCs w:val="22"/>
        </w:rPr>
        <w:t xml:space="preserve">, </w:t>
      </w:r>
      <w:r w:rsidRPr="007D7EFF">
        <w:rPr>
          <w:color w:val="000000"/>
          <w:sz w:val="22"/>
          <w:szCs w:val="22"/>
        </w:rPr>
        <w:t xml:space="preserve">resp. uplynutím doby trvania dohody v zmysle </w:t>
      </w:r>
      <w:r w:rsidR="000E7439" w:rsidRPr="007D7EFF">
        <w:rPr>
          <w:color w:val="000000"/>
          <w:sz w:val="22"/>
          <w:szCs w:val="22"/>
        </w:rPr>
        <w:t xml:space="preserve">čl. 5 </w:t>
      </w:r>
      <w:r w:rsidRPr="007D7EFF">
        <w:rPr>
          <w:color w:val="000000"/>
          <w:sz w:val="22"/>
          <w:szCs w:val="22"/>
        </w:rPr>
        <w:t>bod 5.1 dohody</w:t>
      </w:r>
      <w:r w:rsidR="00F06E7E" w:rsidRPr="007D7EFF">
        <w:rPr>
          <w:color w:val="000000"/>
          <w:sz w:val="22"/>
          <w:szCs w:val="22"/>
        </w:rPr>
        <w:t>;</w:t>
      </w:r>
    </w:p>
    <w:p w14:paraId="2702958B" w14:textId="31F83DF8" w:rsidR="0023622D" w:rsidRPr="007D7EFF" w:rsidRDefault="0023622D" w:rsidP="00D739C6">
      <w:pPr>
        <w:pStyle w:val="Odsekzoznamu"/>
        <w:numPr>
          <w:ilvl w:val="0"/>
          <w:numId w:val="17"/>
        </w:numPr>
        <w:adjustRightInd w:val="0"/>
        <w:ind w:left="993" w:hanging="426"/>
        <w:jc w:val="both"/>
        <w:rPr>
          <w:sz w:val="22"/>
          <w:szCs w:val="22"/>
          <w:lang w:val="sk-SK"/>
        </w:rPr>
      </w:pPr>
      <w:r w:rsidRPr="007D7EFF">
        <w:rPr>
          <w:sz w:val="22"/>
          <w:szCs w:val="22"/>
          <w:lang w:val="sk-SK"/>
        </w:rPr>
        <w:t>písomnou dohodou;</w:t>
      </w:r>
    </w:p>
    <w:p w14:paraId="292FB496" w14:textId="218B571B" w:rsidR="0023622D" w:rsidRPr="007D7EFF" w:rsidRDefault="0023622D" w:rsidP="00D739C6">
      <w:pPr>
        <w:pStyle w:val="Odsekzoznamu"/>
        <w:numPr>
          <w:ilvl w:val="0"/>
          <w:numId w:val="17"/>
        </w:numPr>
        <w:adjustRightInd w:val="0"/>
        <w:ind w:left="993" w:hanging="426"/>
        <w:jc w:val="both"/>
        <w:rPr>
          <w:sz w:val="22"/>
          <w:szCs w:val="22"/>
          <w:lang w:val="sk-SK"/>
        </w:rPr>
      </w:pPr>
      <w:r w:rsidRPr="007D7EFF">
        <w:rPr>
          <w:sz w:val="22"/>
          <w:szCs w:val="22"/>
          <w:lang w:val="sk-SK"/>
        </w:rPr>
        <w:t>odstúpením od dohody,</w:t>
      </w:r>
    </w:p>
    <w:p w14:paraId="262FB616" w14:textId="6C53480C" w:rsidR="0023622D" w:rsidRPr="007D7EFF" w:rsidRDefault="0023622D" w:rsidP="00D739C6">
      <w:pPr>
        <w:pStyle w:val="Odsekzoznamu"/>
        <w:numPr>
          <w:ilvl w:val="0"/>
          <w:numId w:val="17"/>
        </w:numPr>
        <w:adjustRightInd w:val="0"/>
        <w:ind w:left="993" w:hanging="426"/>
        <w:jc w:val="both"/>
        <w:rPr>
          <w:sz w:val="22"/>
          <w:szCs w:val="22"/>
          <w:lang w:val="sk-SK"/>
        </w:rPr>
      </w:pPr>
      <w:r w:rsidRPr="007D7EFF">
        <w:rPr>
          <w:b/>
          <w:bCs/>
          <w:sz w:val="22"/>
          <w:szCs w:val="22"/>
          <w:lang w:val="sk-SK"/>
        </w:rPr>
        <w:t xml:space="preserve">jednostrannou písomnou výpoveďou, </w:t>
      </w:r>
      <w:r w:rsidRPr="007D7EFF">
        <w:rPr>
          <w:sz w:val="22"/>
          <w:szCs w:val="22"/>
          <w:lang w:val="sk-SK"/>
        </w:rPr>
        <w:t xml:space="preserve">s výpovednou dobou </w:t>
      </w:r>
      <w:r w:rsidRPr="007D7EFF">
        <w:rPr>
          <w:b/>
          <w:bCs/>
          <w:sz w:val="22"/>
          <w:szCs w:val="22"/>
          <w:lang w:val="sk-SK"/>
        </w:rPr>
        <w:t>štrnásť (14) dní</w:t>
      </w:r>
      <w:r w:rsidRPr="007D7EFF">
        <w:rPr>
          <w:sz w:val="22"/>
          <w:szCs w:val="22"/>
          <w:lang w:val="sk-SK"/>
        </w:rPr>
        <w:t>, ktorá začne plynúť odo dňa jej preukázateľného doručenia druh</w:t>
      </w:r>
      <w:r w:rsidR="00F60BE0" w:rsidRPr="007D7EFF">
        <w:rPr>
          <w:sz w:val="22"/>
          <w:szCs w:val="22"/>
          <w:lang w:val="sk-SK"/>
        </w:rPr>
        <w:t>ému</w:t>
      </w:r>
      <w:r w:rsidRPr="007D7EFF">
        <w:rPr>
          <w:sz w:val="22"/>
          <w:szCs w:val="22"/>
          <w:lang w:val="sk-SK"/>
        </w:rPr>
        <w:t xml:space="preserve"> </w:t>
      </w:r>
      <w:r w:rsidR="00F60BE0" w:rsidRPr="007D7EFF">
        <w:rPr>
          <w:sz w:val="22"/>
          <w:szCs w:val="22"/>
          <w:lang w:val="sk-SK"/>
        </w:rPr>
        <w:t>účastníkovi dohody</w:t>
      </w:r>
      <w:r w:rsidR="00C72F70" w:rsidRPr="007D7EFF">
        <w:rPr>
          <w:sz w:val="22"/>
          <w:szCs w:val="22"/>
          <w:lang w:val="sk-SK"/>
        </w:rPr>
        <w:t>,</w:t>
      </w:r>
    </w:p>
    <w:p w14:paraId="0F692A6F" w14:textId="2315B936" w:rsidR="0023622D" w:rsidRPr="007D7EFF" w:rsidRDefault="00555762" w:rsidP="00D739C6">
      <w:pPr>
        <w:pStyle w:val="Odsekzoznamu"/>
        <w:numPr>
          <w:ilvl w:val="0"/>
          <w:numId w:val="16"/>
        </w:numPr>
        <w:adjustRightInd w:val="0"/>
        <w:spacing w:before="120" w:after="120"/>
        <w:ind w:left="567" w:hanging="567"/>
        <w:jc w:val="both"/>
        <w:rPr>
          <w:sz w:val="22"/>
          <w:szCs w:val="22"/>
          <w:lang w:val="sk-SK"/>
        </w:rPr>
      </w:pPr>
      <w:r w:rsidRPr="007D7EFF">
        <w:rPr>
          <w:b/>
          <w:bCs/>
          <w:sz w:val="22"/>
          <w:szCs w:val="22"/>
          <w:lang w:val="sk-SK"/>
        </w:rPr>
        <w:t>Predávajúci</w:t>
      </w:r>
      <w:r w:rsidR="0023622D" w:rsidRPr="007D7EFF">
        <w:rPr>
          <w:b/>
          <w:bCs/>
          <w:sz w:val="22"/>
          <w:szCs w:val="22"/>
          <w:lang w:val="sk-SK"/>
        </w:rPr>
        <w:t xml:space="preserve"> je oprávnený od dohody odstúpiť výlučne písomne, a to</w:t>
      </w:r>
      <w:r w:rsidR="0023622D" w:rsidRPr="007D7EFF">
        <w:rPr>
          <w:sz w:val="22"/>
          <w:szCs w:val="22"/>
          <w:lang w:val="sk-SK"/>
        </w:rPr>
        <w:t xml:space="preserve"> z nasledovných dôvodov:</w:t>
      </w:r>
    </w:p>
    <w:p w14:paraId="508D9FE4" w14:textId="77777777" w:rsidR="0023622D" w:rsidRPr="007D7EFF" w:rsidRDefault="0023622D" w:rsidP="00D739C6">
      <w:pPr>
        <w:pStyle w:val="Odsekzoznamu"/>
        <w:numPr>
          <w:ilvl w:val="0"/>
          <w:numId w:val="14"/>
        </w:numPr>
        <w:adjustRightInd w:val="0"/>
        <w:ind w:left="993" w:hanging="426"/>
        <w:contextualSpacing/>
        <w:jc w:val="both"/>
        <w:rPr>
          <w:sz w:val="22"/>
          <w:szCs w:val="22"/>
          <w:lang w:val="sk-SK"/>
        </w:rPr>
      </w:pPr>
      <w:r w:rsidRPr="007D7EFF">
        <w:rPr>
          <w:sz w:val="22"/>
          <w:szCs w:val="22"/>
          <w:lang w:val="sk-SK"/>
        </w:rPr>
        <w:t>z dôvodov stanovených v Obchodnom zákonníku (§ 345 a nasl. zák. č. 513/1991 Zb.);</w:t>
      </w:r>
    </w:p>
    <w:p w14:paraId="643BD72D" w14:textId="3CE675C0" w:rsidR="0023622D" w:rsidRPr="007D7EFF" w:rsidRDefault="0023622D" w:rsidP="00D739C6">
      <w:pPr>
        <w:pStyle w:val="Odsekzoznamu"/>
        <w:numPr>
          <w:ilvl w:val="0"/>
          <w:numId w:val="14"/>
        </w:numPr>
        <w:adjustRightInd w:val="0"/>
        <w:spacing w:after="240"/>
        <w:ind w:left="993" w:hanging="426"/>
        <w:contextualSpacing/>
        <w:jc w:val="both"/>
        <w:rPr>
          <w:sz w:val="22"/>
          <w:szCs w:val="22"/>
          <w:lang w:val="sk-SK"/>
        </w:rPr>
      </w:pPr>
      <w:r w:rsidRPr="007D7EFF">
        <w:rPr>
          <w:sz w:val="22"/>
          <w:szCs w:val="22"/>
          <w:lang w:val="sk-SK"/>
        </w:rPr>
        <w:t>z dôvodov ustanovených ZVO (§ 19);</w:t>
      </w:r>
    </w:p>
    <w:p w14:paraId="691A9C69" w14:textId="77777777" w:rsidR="006B6E2D" w:rsidRPr="007D7EFF" w:rsidRDefault="006B6E2D" w:rsidP="00D739C6">
      <w:pPr>
        <w:pStyle w:val="Odsekzoznamu"/>
        <w:numPr>
          <w:ilvl w:val="0"/>
          <w:numId w:val="14"/>
        </w:numPr>
        <w:adjustRightInd w:val="0"/>
        <w:spacing w:after="240"/>
        <w:ind w:left="993" w:hanging="426"/>
        <w:jc w:val="both"/>
        <w:rPr>
          <w:sz w:val="22"/>
          <w:szCs w:val="22"/>
          <w:lang w:val="sk-SK"/>
        </w:rPr>
      </w:pPr>
      <w:r w:rsidRPr="007D7EFF">
        <w:rPr>
          <w:sz w:val="22"/>
          <w:szCs w:val="22"/>
          <w:lang w:val="sk-SK"/>
        </w:rPr>
        <w:t>ak kupujúci podstatným spôsobom poruší ktorúkoľvek svoju povinnosť zo záväzkového vzťahu založeného dohodou, ktorým sa rozumie omeškanie s úhradou platby po dobu viac ako 30 kalendárnych dní odo dňa uplynutia lehoty splatnosti.</w:t>
      </w:r>
    </w:p>
    <w:p w14:paraId="25B23081" w14:textId="411BC631" w:rsidR="0023622D" w:rsidRPr="007D7EFF" w:rsidRDefault="00555762" w:rsidP="00D739C6">
      <w:pPr>
        <w:pStyle w:val="Odsekzoznamu"/>
        <w:numPr>
          <w:ilvl w:val="0"/>
          <w:numId w:val="16"/>
        </w:numPr>
        <w:adjustRightInd w:val="0"/>
        <w:spacing w:before="240" w:after="240"/>
        <w:ind w:left="567" w:hanging="567"/>
        <w:contextualSpacing/>
        <w:jc w:val="both"/>
        <w:rPr>
          <w:sz w:val="22"/>
          <w:szCs w:val="22"/>
          <w:lang w:val="sk-SK"/>
        </w:rPr>
      </w:pPr>
      <w:r w:rsidRPr="007D7EFF">
        <w:rPr>
          <w:b/>
          <w:bCs/>
          <w:sz w:val="22"/>
          <w:szCs w:val="22"/>
          <w:lang w:val="sk-SK"/>
        </w:rPr>
        <w:t>Kupujúci</w:t>
      </w:r>
      <w:r w:rsidR="0023622D" w:rsidRPr="007D7EFF">
        <w:rPr>
          <w:b/>
          <w:bCs/>
          <w:sz w:val="22"/>
          <w:szCs w:val="22"/>
          <w:lang w:val="sk-SK"/>
        </w:rPr>
        <w:t xml:space="preserve"> je oprávnený odstúpiť od </w:t>
      </w:r>
      <w:r w:rsidR="00DC4494" w:rsidRPr="007D7EFF">
        <w:rPr>
          <w:b/>
          <w:bCs/>
          <w:sz w:val="22"/>
          <w:szCs w:val="22"/>
          <w:lang w:val="sk-SK"/>
        </w:rPr>
        <w:t>dohody</w:t>
      </w:r>
      <w:r w:rsidR="0023622D" w:rsidRPr="007D7EFF">
        <w:rPr>
          <w:b/>
          <w:bCs/>
          <w:sz w:val="22"/>
          <w:szCs w:val="22"/>
          <w:lang w:val="sk-SK"/>
        </w:rPr>
        <w:t xml:space="preserve"> výlučne písomne, </w:t>
      </w:r>
      <w:r w:rsidR="0023622D" w:rsidRPr="007D7EFF">
        <w:rPr>
          <w:sz w:val="22"/>
          <w:szCs w:val="22"/>
          <w:lang w:val="sk-SK"/>
        </w:rPr>
        <w:t>popri dôvodoch a iných dojednaniach uvedených v </w:t>
      </w:r>
      <w:r w:rsidR="00DC4494" w:rsidRPr="007D7EFF">
        <w:rPr>
          <w:sz w:val="22"/>
          <w:szCs w:val="22"/>
          <w:lang w:val="sk-SK"/>
        </w:rPr>
        <w:t>dohode</w:t>
      </w:r>
      <w:r w:rsidR="0023622D" w:rsidRPr="007D7EFF">
        <w:rPr>
          <w:sz w:val="22"/>
          <w:szCs w:val="22"/>
          <w:lang w:val="sk-SK"/>
        </w:rPr>
        <w:t>, aj z týchto dôvodov:</w:t>
      </w:r>
    </w:p>
    <w:p w14:paraId="3FFB93EA" w14:textId="77777777" w:rsidR="0023622D" w:rsidRPr="007D7EFF" w:rsidRDefault="0023622D" w:rsidP="00D739C6">
      <w:pPr>
        <w:pStyle w:val="Odsekzoznamu"/>
        <w:numPr>
          <w:ilvl w:val="0"/>
          <w:numId w:val="15"/>
        </w:numPr>
        <w:adjustRightInd w:val="0"/>
        <w:ind w:left="993" w:hanging="426"/>
        <w:contextualSpacing/>
        <w:jc w:val="both"/>
        <w:rPr>
          <w:sz w:val="22"/>
          <w:szCs w:val="22"/>
          <w:lang w:val="sk-SK"/>
        </w:rPr>
      </w:pPr>
      <w:r w:rsidRPr="007D7EFF">
        <w:rPr>
          <w:sz w:val="22"/>
          <w:szCs w:val="22"/>
          <w:lang w:val="sk-SK"/>
        </w:rPr>
        <w:t>z dôvodov stanovených v Obchodnom zákonníku (§ 345 a nasl. zák. č. 513/1991 Zb.);</w:t>
      </w:r>
    </w:p>
    <w:p w14:paraId="316643B0" w14:textId="77777777" w:rsidR="0023622D" w:rsidRPr="007D7EFF" w:rsidRDefault="0023622D" w:rsidP="00D739C6">
      <w:pPr>
        <w:pStyle w:val="Odsekzoznamu"/>
        <w:numPr>
          <w:ilvl w:val="0"/>
          <w:numId w:val="15"/>
        </w:numPr>
        <w:adjustRightInd w:val="0"/>
        <w:ind w:left="993" w:hanging="426"/>
        <w:contextualSpacing/>
        <w:jc w:val="both"/>
        <w:rPr>
          <w:sz w:val="22"/>
          <w:szCs w:val="22"/>
          <w:lang w:val="sk-SK"/>
        </w:rPr>
      </w:pPr>
      <w:r w:rsidRPr="007D7EFF">
        <w:rPr>
          <w:sz w:val="22"/>
          <w:szCs w:val="22"/>
          <w:lang w:val="sk-SK"/>
        </w:rPr>
        <w:t>z dôvodov ustanovených ZVO (§ 19);</w:t>
      </w:r>
    </w:p>
    <w:p w14:paraId="2695ABE3" w14:textId="7DE60259" w:rsidR="00F9740E" w:rsidRPr="007D7EFF" w:rsidRDefault="00F9740E" w:rsidP="00D739C6">
      <w:pPr>
        <w:pStyle w:val="Odsekzoznamu"/>
        <w:numPr>
          <w:ilvl w:val="0"/>
          <w:numId w:val="15"/>
        </w:numPr>
        <w:adjustRightInd w:val="0"/>
        <w:ind w:left="993" w:hanging="426"/>
        <w:contextualSpacing/>
        <w:jc w:val="both"/>
        <w:rPr>
          <w:sz w:val="22"/>
          <w:szCs w:val="22"/>
          <w:lang w:val="sk-SK"/>
        </w:rPr>
      </w:pPr>
      <w:r w:rsidRPr="007D7EFF">
        <w:rPr>
          <w:sz w:val="22"/>
          <w:szCs w:val="22"/>
          <w:lang w:val="sk-SK"/>
        </w:rPr>
        <w:t>ak predávajúci opakovane porušil niektorú zo svojich zmluvných povinností;</w:t>
      </w:r>
    </w:p>
    <w:p w14:paraId="56EFE45A" w14:textId="461D1F06" w:rsidR="00F9740E" w:rsidRPr="007D7EFF" w:rsidRDefault="00F9740E" w:rsidP="00D739C6">
      <w:pPr>
        <w:pStyle w:val="Odsekzoznamu"/>
        <w:numPr>
          <w:ilvl w:val="0"/>
          <w:numId w:val="15"/>
        </w:numPr>
        <w:adjustRightInd w:val="0"/>
        <w:ind w:left="993" w:hanging="426"/>
        <w:contextualSpacing/>
        <w:jc w:val="both"/>
        <w:rPr>
          <w:sz w:val="22"/>
          <w:szCs w:val="22"/>
          <w:lang w:val="sk-SK"/>
        </w:rPr>
      </w:pPr>
      <w:r w:rsidRPr="007D7EFF">
        <w:rPr>
          <w:sz w:val="22"/>
          <w:szCs w:val="22"/>
          <w:lang w:val="sk-SK"/>
        </w:rPr>
        <w:t>ak predávajúci neodstráni vadu, ktorú svojím konaním/nekonaním spôsobil kupujúcemu;</w:t>
      </w:r>
    </w:p>
    <w:p w14:paraId="4C183613" w14:textId="06A36FA1" w:rsidR="00F9740E" w:rsidRPr="007D7EFF" w:rsidRDefault="00F9740E" w:rsidP="00D739C6">
      <w:pPr>
        <w:pStyle w:val="Odsekzoznamu"/>
        <w:numPr>
          <w:ilvl w:val="0"/>
          <w:numId w:val="15"/>
        </w:numPr>
        <w:adjustRightInd w:val="0"/>
        <w:ind w:left="993" w:hanging="426"/>
        <w:contextualSpacing/>
        <w:jc w:val="both"/>
        <w:rPr>
          <w:sz w:val="22"/>
          <w:szCs w:val="22"/>
          <w:lang w:val="sk-SK"/>
        </w:rPr>
      </w:pPr>
      <w:r w:rsidRPr="007D7EFF">
        <w:rPr>
          <w:sz w:val="22"/>
          <w:szCs w:val="22"/>
          <w:lang w:val="sk-SK"/>
        </w:rPr>
        <w:t xml:space="preserve">ak predávajúci postúpi alebo prevedie práva a povinnosti, vyplývajúce mu </w:t>
      </w:r>
      <w:r w:rsidR="00A074DF" w:rsidRPr="007D7EFF">
        <w:rPr>
          <w:sz w:val="22"/>
          <w:szCs w:val="22"/>
          <w:lang w:val="sk-SK"/>
        </w:rPr>
        <w:t xml:space="preserve">z </w:t>
      </w:r>
      <w:r w:rsidRPr="007D7EFF">
        <w:rPr>
          <w:sz w:val="22"/>
          <w:szCs w:val="22"/>
          <w:lang w:val="sk-SK"/>
        </w:rPr>
        <w:t>dohody, tretej osobe, v rozpore s podmienkami dohody;</w:t>
      </w:r>
    </w:p>
    <w:p w14:paraId="4BDC36C5" w14:textId="3F3BC1C2" w:rsidR="00D739C6" w:rsidRPr="007D7EFF" w:rsidRDefault="00D739C6" w:rsidP="00D739C6">
      <w:pPr>
        <w:pStyle w:val="Odsekzoznamu"/>
        <w:numPr>
          <w:ilvl w:val="0"/>
          <w:numId w:val="15"/>
        </w:numPr>
        <w:adjustRightInd w:val="0"/>
        <w:ind w:left="993" w:hanging="426"/>
        <w:contextualSpacing/>
        <w:jc w:val="both"/>
        <w:rPr>
          <w:sz w:val="22"/>
          <w:szCs w:val="22"/>
          <w:lang w:val="sk-SK"/>
        </w:rPr>
      </w:pPr>
      <w:r w:rsidRPr="007D7EFF">
        <w:rPr>
          <w:sz w:val="22"/>
          <w:szCs w:val="22"/>
          <w:lang w:val="sk-SK"/>
        </w:rPr>
        <w:t xml:space="preserve">ak </w:t>
      </w:r>
      <w:r w:rsidR="00C47483" w:rsidRPr="007D7EFF">
        <w:rPr>
          <w:sz w:val="22"/>
          <w:szCs w:val="22"/>
          <w:lang w:val="sk-SK"/>
        </w:rPr>
        <w:t>kupujúci</w:t>
      </w:r>
      <w:r w:rsidRPr="007D7EFF">
        <w:rPr>
          <w:sz w:val="22"/>
          <w:szCs w:val="22"/>
          <w:lang w:val="sk-SK"/>
        </w:rPr>
        <w:t xml:space="preserve"> zistí, že </w:t>
      </w:r>
      <w:r w:rsidR="00C47483" w:rsidRPr="007D7EFF">
        <w:rPr>
          <w:sz w:val="22"/>
          <w:szCs w:val="22"/>
          <w:lang w:val="sk-SK"/>
        </w:rPr>
        <w:t>predávajúci</w:t>
      </w:r>
      <w:r w:rsidRPr="007D7EFF">
        <w:rPr>
          <w:sz w:val="22"/>
          <w:szCs w:val="22"/>
          <w:lang w:val="sk-SK"/>
        </w:rPr>
        <w:t xml:space="preserve"> pri plnení svojich povinností koná v rozpore s dobrými mravmi (napr. ak sľúbi majetkový prospech inému);</w:t>
      </w:r>
    </w:p>
    <w:p w14:paraId="3B3F7BF2" w14:textId="58443619" w:rsidR="0023622D" w:rsidRPr="007D7EFF" w:rsidRDefault="0023622D" w:rsidP="00D739C6">
      <w:pPr>
        <w:pStyle w:val="Odsekzoznamu"/>
        <w:numPr>
          <w:ilvl w:val="0"/>
          <w:numId w:val="15"/>
        </w:numPr>
        <w:adjustRightInd w:val="0"/>
        <w:ind w:left="993" w:hanging="426"/>
        <w:contextualSpacing/>
        <w:jc w:val="both"/>
        <w:rPr>
          <w:sz w:val="22"/>
          <w:szCs w:val="22"/>
          <w:lang w:val="sk-SK"/>
        </w:rPr>
      </w:pPr>
      <w:r w:rsidRPr="007D7EFF">
        <w:rPr>
          <w:sz w:val="22"/>
          <w:szCs w:val="22"/>
          <w:lang w:val="sk-SK"/>
        </w:rPr>
        <w:lastRenderedPageBreak/>
        <w:t xml:space="preserve">ak sa na majetok </w:t>
      </w:r>
      <w:r w:rsidR="00DC4494" w:rsidRPr="007D7EFF">
        <w:rPr>
          <w:sz w:val="22"/>
          <w:szCs w:val="22"/>
          <w:lang w:val="sk-SK"/>
        </w:rPr>
        <w:t>predávajúceho</w:t>
      </w:r>
      <w:r w:rsidRPr="007D7EFF">
        <w:rPr>
          <w:sz w:val="22"/>
          <w:szCs w:val="22"/>
          <w:lang w:val="sk-SK"/>
        </w:rPr>
        <w:t xml:space="preserve"> začalo konkurzné konanie na základe návrhu tretej osoby na vyhlásenie konkurzu a </w:t>
      </w:r>
      <w:r w:rsidR="00DC4494" w:rsidRPr="007D7EFF">
        <w:rPr>
          <w:sz w:val="22"/>
          <w:szCs w:val="22"/>
          <w:lang w:val="sk-SK"/>
        </w:rPr>
        <w:t>predávajúci</w:t>
      </w:r>
      <w:r w:rsidRPr="007D7EFF">
        <w:rPr>
          <w:sz w:val="22"/>
          <w:szCs w:val="22"/>
          <w:lang w:val="sk-SK"/>
        </w:rPr>
        <w:t xml:space="preserve"> na žiadosť </w:t>
      </w:r>
      <w:r w:rsidR="00DC4494" w:rsidRPr="007D7EFF">
        <w:rPr>
          <w:sz w:val="22"/>
          <w:szCs w:val="22"/>
          <w:lang w:val="sk-SK"/>
        </w:rPr>
        <w:t>kupujúceho</w:t>
      </w:r>
      <w:r w:rsidRPr="007D7EFF">
        <w:rPr>
          <w:sz w:val="22"/>
          <w:szCs w:val="22"/>
          <w:lang w:val="sk-SK"/>
        </w:rPr>
        <w:t xml:space="preserve"> v lehote najmenej siedmich (7) dní existenciu dôvodov na vyhlásenie konkurzu alebo zastavenie konkurzného konania pre nedostatok majetku hodnoverne nevyvráti;</w:t>
      </w:r>
    </w:p>
    <w:p w14:paraId="0D82D7EC" w14:textId="7F5366ED" w:rsidR="0023622D" w:rsidRPr="007D7EFF" w:rsidRDefault="0023622D" w:rsidP="00D739C6">
      <w:pPr>
        <w:pStyle w:val="Odsekzoznamu"/>
        <w:numPr>
          <w:ilvl w:val="0"/>
          <w:numId w:val="15"/>
        </w:numPr>
        <w:adjustRightInd w:val="0"/>
        <w:ind w:left="993" w:hanging="426"/>
        <w:contextualSpacing/>
        <w:jc w:val="both"/>
        <w:rPr>
          <w:sz w:val="22"/>
          <w:szCs w:val="22"/>
          <w:lang w:val="sk-SK"/>
        </w:rPr>
      </w:pPr>
      <w:r w:rsidRPr="007D7EFF">
        <w:rPr>
          <w:sz w:val="22"/>
          <w:szCs w:val="22"/>
          <w:lang w:val="sk-SK"/>
        </w:rPr>
        <w:t xml:space="preserve">ak bol na majetok </w:t>
      </w:r>
      <w:r w:rsidR="00DC4494" w:rsidRPr="007D7EFF">
        <w:rPr>
          <w:sz w:val="22"/>
          <w:szCs w:val="22"/>
          <w:lang w:val="sk-SK"/>
        </w:rPr>
        <w:t>predávajúceho</w:t>
      </w:r>
      <w:r w:rsidRPr="007D7EFF">
        <w:rPr>
          <w:sz w:val="22"/>
          <w:szCs w:val="22"/>
          <w:lang w:val="sk-SK"/>
        </w:rPr>
        <w:t xml:space="preserve"> samotným </w:t>
      </w:r>
      <w:r w:rsidR="00DC4494" w:rsidRPr="007D7EFF">
        <w:rPr>
          <w:sz w:val="22"/>
          <w:szCs w:val="22"/>
          <w:lang w:val="sk-SK"/>
        </w:rPr>
        <w:t>predávajúcim</w:t>
      </w:r>
      <w:r w:rsidRPr="007D7EFF">
        <w:rPr>
          <w:sz w:val="22"/>
          <w:szCs w:val="22"/>
          <w:lang w:val="sk-SK"/>
        </w:rPr>
        <w:t xml:space="preserve"> podaný návrh na vyhlásenie konkurzu alebo návrh na povolenie reštrukturalizácie, alebo ak návrh na povolenie reštrukturalizácie bol podaný treťou osobou so súhlasom </w:t>
      </w:r>
      <w:r w:rsidR="00DC4494" w:rsidRPr="007D7EFF">
        <w:rPr>
          <w:sz w:val="22"/>
          <w:szCs w:val="22"/>
          <w:lang w:val="sk-SK"/>
        </w:rPr>
        <w:t>predávajúceho</w:t>
      </w:r>
      <w:r w:rsidRPr="007D7EFF">
        <w:rPr>
          <w:sz w:val="22"/>
          <w:szCs w:val="22"/>
          <w:lang w:val="sk-SK"/>
        </w:rPr>
        <w:t>;</w:t>
      </w:r>
    </w:p>
    <w:p w14:paraId="6FA22683" w14:textId="1F0814A8" w:rsidR="0023622D" w:rsidRPr="007D7EFF" w:rsidRDefault="0023622D" w:rsidP="00D739C6">
      <w:pPr>
        <w:pStyle w:val="Odsekzoznamu"/>
        <w:numPr>
          <w:ilvl w:val="0"/>
          <w:numId w:val="15"/>
        </w:numPr>
        <w:adjustRightInd w:val="0"/>
        <w:ind w:left="993" w:hanging="426"/>
        <w:contextualSpacing/>
        <w:jc w:val="both"/>
        <w:rPr>
          <w:sz w:val="22"/>
          <w:szCs w:val="22"/>
          <w:lang w:val="sk-SK"/>
        </w:rPr>
      </w:pPr>
      <w:r w:rsidRPr="007D7EFF">
        <w:rPr>
          <w:sz w:val="22"/>
          <w:szCs w:val="22"/>
          <w:lang w:val="sk-SK"/>
        </w:rPr>
        <w:t xml:space="preserve">ak vznikne reálna hrozba konkurzu na majetok </w:t>
      </w:r>
      <w:r w:rsidR="00DC4494" w:rsidRPr="007D7EFF">
        <w:rPr>
          <w:sz w:val="22"/>
          <w:szCs w:val="22"/>
          <w:lang w:val="sk-SK"/>
        </w:rPr>
        <w:t>predávajúceho</w:t>
      </w:r>
      <w:r w:rsidRPr="007D7EFF">
        <w:rPr>
          <w:sz w:val="22"/>
          <w:szCs w:val="22"/>
          <w:lang w:val="sk-SK"/>
        </w:rPr>
        <w:t xml:space="preserve"> alebo oprávnená hrozba reštrukturalizácie </w:t>
      </w:r>
      <w:r w:rsidR="00DC4494" w:rsidRPr="007D7EFF">
        <w:rPr>
          <w:sz w:val="22"/>
          <w:szCs w:val="22"/>
          <w:lang w:val="sk-SK"/>
        </w:rPr>
        <w:t>predávajúceho</w:t>
      </w:r>
      <w:r w:rsidRPr="007D7EFF">
        <w:rPr>
          <w:sz w:val="22"/>
          <w:szCs w:val="22"/>
          <w:lang w:val="sk-SK"/>
        </w:rPr>
        <w:t xml:space="preserve"> a </w:t>
      </w:r>
      <w:r w:rsidR="00DC4494" w:rsidRPr="007D7EFF">
        <w:rPr>
          <w:sz w:val="22"/>
          <w:szCs w:val="22"/>
          <w:lang w:val="sk-SK"/>
        </w:rPr>
        <w:t>predávajúci</w:t>
      </w:r>
      <w:r w:rsidRPr="007D7EFF">
        <w:rPr>
          <w:sz w:val="22"/>
          <w:szCs w:val="22"/>
          <w:lang w:val="sk-SK"/>
        </w:rPr>
        <w:t xml:space="preserve"> na žiadosť </w:t>
      </w:r>
      <w:r w:rsidR="00DC4494" w:rsidRPr="007D7EFF">
        <w:rPr>
          <w:sz w:val="22"/>
          <w:szCs w:val="22"/>
          <w:lang w:val="sk-SK"/>
        </w:rPr>
        <w:t>kupujúceho</w:t>
      </w:r>
      <w:r w:rsidRPr="007D7EFF">
        <w:rPr>
          <w:sz w:val="22"/>
          <w:szCs w:val="22"/>
          <w:lang w:val="sk-SK"/>
        </w:rPr>
        <w:t xml:space="preserve"> v lehote najmenej siedmich (7) dní existenciu reálnej hrozby konkurzu alebo reštrukturalizácie hodnoverne nevyvráti;</w:t>
      </w:r>
    </w:p>
    <w:p w14:paraId="3AAC6F1E" w14:textId="6F0D6476" w:rsidR="0023622D" w:rsidRPr="007D7EFF" w:rsidRDefault="0023622D" w:rsidP="00D739C6">
      <w:pPr>
        <w:pStyle w:val="Odsekzoznamu"/>
        <w:numPr>
          <w:ilvl w:val="0"/>
          <w:numId w:val="15"/>
        </w:numPr>
        <w:adjustRightInd w:val="0"/>
        <w:ind w:left="993" w:hanging="426"/>
        <w:contextualSpacing/>
        <w:jc w:val="both"/>
        <w:rPr>
          <w:sz w:val="22"/>
          <w:szCs w:val="22"/>
          <w:lang w:val="sk-SK"/>
        </w:rPr>
      </w:pPr>
      <w:r w:rsidRPr="007D7EFF">
        <w:rPr>
          <w:sz w:val="22"/>
          <w:szCs w:val="22"/>
          <w:lang w:val="sk-SK"/>
        </w:rPr>
        <w:t xml:space="preserve">ak </w:t>
      </w:r>
      <w:r w:rsidR="00DC4494" w:rsidRPr="007D7EFF">
        <w:rPr>
          <w:sz w:val="22"/>
          <w:szCs w:val="22"/>
          <w:lang w:val="sk-SK"/>
        </w:rPr>
        <w:t>predávajúci</w:t>
      </w:r>
      <w:r w:rsidRPr="007D7EFF">
        <w:rPr>
          <w:sz w:val="22"/>
          <w:szCs w:val="22"/>
          <w:lang w:val="sk-SK"/>
        </w:rPr>
        <w:t xml:space="preserve"> stratí oprávnenia vyžadované príslušnými právnymi predpismi na činnosti, na základe ktorých je </w:t>
      </w:r>
      <w:r w:rsidR="00DC4494" w:rsidRPr="007D7EFF">
        <w:rPr>
          <w:sz w:val="22"/>
          <w:szCs w:val="22"/>
          <w:lang w:val="sk-SK"/>
        </w:rPr>
        <w:t>predávajúci</w:t>
      </w:r>
      <w:r w:rsidRPr="007D7EFF">
        <w:rPr>
          <w:sz w:val="22"/>
          <w:szCs w:val="22"/>
          <w:lang w:val="sk-SK"/>
        </w:rPr>
        <w:t xml:space="preserve"> oprávnený </w:t>
      </w:r>
      <w:r w:rsidR="00DC4494" w:rsidRPr="007D7EFF">
        <w:rPr>
          <w:sz w:val="22"/>
          <w:szCs w:val="22"/>
          <w:lang w:val="sk-SK"/>
        </w:rPr>
        <w:t>dodávať tovar</w:t>
      </w:r>
      <w:r w:rsidRPr="007D7EFF">
        <w:rPr>
          <w:sz w:val="22"/>
          <w:szCs w:val="22"/>
          <w:lang w:val="sk-SK"/>
        </w:rPr>
        <w:t xml:space="preserve"> podľa </w:t>
      </w:r>
      <w:r w:rsidR="00DC4494" w:rsidRPr="007D7EFF">
        <w:rPr>
          <w:sz w:val="22"/>
          <w:szCs w:val="22"/>
          <w:lang w:val="sk-SK"/>
        </w:rPr>
        <w:t>dohody</w:t>
      </w:r>
      <w:r w:rsidRPr="007D7EFF">
        <w:rPr>
          <w:sz w:val="22"/>
          <w:szCs w:val="22"/>
          <w:lang w:val="sk-SK"/>
        </w:rPr>
        <w:t>;</w:t>
      </w:r>
    </w:p>
    <w:p w14:paraId="042FB1BC" w14:textId="0F4B9415" w:rsidR="0023622D" w:rsidRPr="007D7EFF" w:rsidRDefault="0023622D" w:rsidP="00D739C6">
      <w:pPr>
        <w:pStyle w:val="Odsekzoznamu"/>
        <w:numPr>
          <w:ilvl w:val="0"/>
          <w:numId w:val="15"/>
        </w:numPr>
        <w:adjustRightInd w:val="0"/>
        <w:ind w:left="993" w:hanging="426"/>
        <w:contextualSpacing/>
        <w:jc w:val="both"/>
        <w:rPr>
          <w:sz w:val="22"/>
          <w:szCs w:val="22"/>
          <w:lang w:val="sk-SK"/>
        </w:rPr>
      </w:pPr>
      <w:r w:rsidRPr="007D7EFF">
        <w:rPr>
          <w:sz w:val="22"/>
          <w:szCs w:val="22"/>
          <w:lang w:val="sk-SK"/>
        </w:rPr>
        <w:t xml:space="preserve">ak </w:t>
      </w:r>
      <w:r w:rsidR="00DC4494" w:rsidRPr="007D7EFF">
        <w:rPr>
          <w:sz w:val="22"/>
          <w:szCs w:val="22"/>
          <w:lang w:val="sk-SK"/>
        </w:rPr>
        <w:t>predávajúci</w:t>
      </w:r>
      <w:r w:rsidRPr="007D7EFF">
        <w:rPr>
          <w:sz w:val="22"/>
          <w:szCs w:val="22"/>
          <w:lang w:val="sk-SK"/>
        </w:rPr>
        <w:t xml:space="preserve"> vstúpi do likvidácie;</w:t>
      </w:r>
    </w:p>
    <w:p w14:paraId="34C238FD" w14:textId="56A756CD" w:rsidR="0023622D" w:rsidRPr="007D7EFF" w:rsidRDefault="0023622D" w:rsidP="00D739C6">
      <w:pPr>
        <w:pStyle w:val="Odsekzoznamu"/>
        <w:numPr>
          <w:ilvl w:val="0"/>
          <w:numId w:val="15"/>
        </w:numPr>
        <w:adjustRightInd w:val="0"/>
        <w:ind w:left="993" w:hanging="426"/>
        <w:contextualSpacing/>
        <w:jc w:val="both"/>
        <w:rPr>
          <w:sz w:val="22"/>
          <w:szCs w:val="22"/>
          <w:lang w:val="sk-SK"/>
        </w:rPr>
      </w:pPr>
      <w:r w:rsidRPr="007D7EFF">
        <w:rPr>
          <w:sz w:val="22"/>
          <w:szCs w:val="22"/>
          <w:lang w:val="sk-SK"/>
        </w:rPr>
        <w:t xml:space="preserve">ak bol na </w:t>
      </w:r>
      <w:r w:rsidR="00DC4494" w:rsidRPr="007D7EFF">
        <w:rPr>
          <w:sz w:val="22"/>
          <w:szCs w:val="22"/>
          <w:lang w:val="sk-SK"/>
        </w:rPr>
        <w:t>predávajúceho</w:t>
      </w:r>
      <w:r w:rsidRPr="007D7EFF">
        <w:rPr>
          <w:sz w:val="22"/>
          <w:szCs w:val="22"/>
          <w:lang w:val="sk-SK"/>
        </w:rPr>
        <w:t xml:space="preserve"> vyhlásený bankrot alebo sa stal platobne neschopným a </w:t>
      </w:r>
      <w:r w:rsidR="00DC4494" w:rsidRPr="007D7EFF">
        <w:rPr>
          <w:sz w:val="22"/>
          <w:szCs w:val="22"/>
          <w:lang w:val="sk-SK"/>
        </w:rPr>
        <w:t>predávajúci</w:t>
      </w:r>
      <w:r w:rsidRPr="007D7EFF">
        <w:rPr>
          <w:sz w:val="22"/>
          <w:szCs w:val="22"/>
          <w:lang w:val="sk-SK"/>
        </w:rPr>
        <w:t xml:space="preserve"> na žiadosť </w:t>
      </w:r>
      <w:r w:rsidR="00DC4494" w:rsidRPr="007D7EFF">
        <w:rPr>
          <w:sz w:val="22"/>
          <w:szCs w:val="22"/>
          <w:lang w:val="sk-SK"/>
        </w:rPr>
        <w:t>kupujúceho</w:t>
      </w:r>
      <w:r w:rsidRPr="007D7EFF">
        <w:rPr>
          <w:sz w:val="22"/>
          <w:szCs w:val="22"/>
          <w:lang w:val="sk-SK"/>
        </w:rPr>
        <w:t xml:space="preserve"> v lehote najmenej siedmich (7) dní existenciu tohto dôvodu nevyvráti;</w:t>
      </w:r>
    </w:p>
    <w:p w14:paraId="1A110486" w14:textId="19516141" w:rsidR="0023622D" w:rsidRPr="007D7EFF" w:rsidRDefault="0023622D" w:rsidP="00D739C6">
      <w:pPr>
        <w:pStyle w:val="Odsekzoznamu"/>
        <w:numPr>
          <w:ilvl w:val="0"/>
          <w:numId w:val="15"/>
        </w:numPr>
        <w:adjustRightInd w:val="0"/>
        <w:ind w:left="993" w:hanging="426"/>
        <w:contextualSpacing/>
        <w:jc w:val="both"/>
        <w:rPr>
          <w:sz w:val="22"/>
          <w:szCs w:val="22"/>
          <w:lang w:val="sk-SK"/>
        </w:rPr>
      </w:pPr>
      <w:r w:rsidRPr="007D7EFF">
        <w:rPr>
          <w:sz w:val="22"/>
          <w:szCs w:val="22"/>
          <w:lang w:val="sk-SK"/>
        </w:rPr>
        <w:t xml:space="preserve">ak je </w:t>
      </w:r>
      <w:r w:rsidR="00DC4494" w:rsidRPr="007D7EFF">
        <w:rPr>
          <w:sz w:val="22"/>
          <w:szCs w:val="22"/>
          <w:lang w:val="sk-SK"/>
        </w:rPr>
        <w:t>predávajúci</w:t>
      </w:r>
      <w:r w:rsidRPr="007D7EFF">
        <w:rPr>
          <w:sz w:val="22"/>
          <w:szCs w:val="22"/>
          <w:lang w:val="sk-SK"/>
        </w:rPr>
        <w:t xml:space="preserve"> v omeškaní s plnením svojich peňažných záväzkov voči svojim subdodávateľom v súvislosti s</w:t>
      </w:r>
      <w:r w:rsidR="00DC4494" w:rsidRPr="007D7EFF">
        <w:rPr>
          <w:sz w:val="22"/>
          <w:szCs w:val="22"/>
          <w:lang w:val="sk-SK"/>
        </w:rPr>
        <w:t> plnením predmetu dohody</w:t>
      </w:r>
      <w:r w:rsidRPr="007D7EFF">
        <w:rPr>
          <w:sz w:val="22"/>
          <w:szCs w:val="22"/>
          <w:lang w:val="sk-SK"/>
        </w:rPr>
        <w:t xml:space="preserve">, napriek tomu, že </w:t>
      </w:r>
      <w:r w:rsidR="00DC4494" w:rsidRPr="007D7EFF">
        <w:rPr>
          <w:sz w:val="22"/>
          <w:szCs w:val="22"/>
          <w:lang w:val="sk-SK"/>
        </w:rPr>
        <w:t>kupujúci</w:t>
      </w:r>
      <w:r w:rsidRPr="007D7EFF">
        <w:rPr>
          <w:sz w:val="22"/>
          <w:szCs w:val="22"/>
          <w:lang w:val="sk-SK"/>
        </w:rPr>
        <w:t xml:space="preserve"> má riadne splnené svoje peňažné záväzky voči </w:t>
      </w:r>
      <w:r w:rsidR="00DC4494" w:rsidRPr="007D7EFF">
        <w:rPr>
          <w:sz w:val="22"/>
          <w:szCs w:val="22"/>
          <w:lang w:val="sk-SK"/>
        </w:rPr>
        <w:t xml:space="preserve">predávajúcemu </w:t>
      </w:r>
      <w:r w:rsidRPr="007D7EFF">
        <w:rPr>
          <w:sz w:val="22"/>
          <w:szCs w:val="22"/>
          <w:lang w:val="sk-SK"/>
        </w:rPr>
        <w:t xml:space="preserve">podľa </w:t>
      </w:r>
      <w:r w:rsidR="00DC4494" w:rsidRPr="007D7EFF">
        <w:rPr>
          <w:sz w:val="22"/>
          <w:szCs w:val="22"/>
          <w:lang w:val="sk-SK"/>
        </w:rPr>
        <w:t>dohody</w:t>
      </w:r>
      <w:r w:rsidRPr="007D7EFF">
        <w:rPr>
          <w:sz w:val="22"/>
          <w:szCs w:val="22"/>
          <w:lang w:val="sk-SK"/>
        </w:rPr>
        <w:t>;</w:t>
      </w:r>
    </w:p>
    <w:p w14:paraId="4854D9B9" w14:textId="59B50D85" w:rsidR="00F14ECC" w:rsidRPr="007D7EFF" w:rsidRDefault="00F14ECC" w:rsidP="00D739C6">
      <w:pPr>
        <w:pStyle w:val="Odsekzoznamu"/>
        <w:numPr>
          <w:ilvl w:val="0"/>
          <w:numId w:val="16"/>
        </w:numPr>
        <w:adjustRightInd w:val="0"/>
        <w:spacing w:before="120" w:after="160"/>
        <w:ind w:left="567" w:hanging="567"/>
        <w:jc w:val="both"/>
        <w:rPr>
          <w:sz w:val="22"/>
          <w:szCs w:val="22"/>
          <w:lang w:val="sk-SK"/>
        </w:rPr>
      </w:pPr>
      <w:r w:rsidRPr="007D7EFF">
        <w:rPr>
          <w:sz w:val="22"/>
          <w:szCs w:val="22"/>
          <w:lang w:val="sk-SK"/>
        </w:rPr>
        <w:t xml:space="preserve">Podstatným porušením zmluvných podmienok a/alebo povinností zo strany predávajúceho sa rozumejú dôvody uvedené čl. </w:t>
      </w:r>
      <w:r w:rsidR="00C47483" w:rsidRPr="007D7EFF">
        <w:rPr>
          <w:sz w:val="22"/>
          <w:szCs w:val="22"/>
          <w:lang w:val="sk-SK"/>
        </w:rPr>
        <w:t>9</w:t>
      </w:r>
      <w:r w:rsidRPr="007D7EFF">
        <w:rPr>
          <w:sz w:val="22"/>
          <w:szCs w:val="22"/>
          <w:lang w:val="sk-SK"/>
        </w:rPr>
        <w:t xml:space="preserve"> bod 9.3 písm. a) až f).</w:t>
      </w:r>
    </w:p>
    <w:p w14:paraId="19E74E84" w14:textId="1DDD2804" w:rsidR="0023622D" w:rsidRPr="007D7EFF" w:rsidRDefault="0023622D" w:rsidP="00D739C6">
      <w:pPr>
        <w:pStyle w:val="Odsekzoznamu"/>
        <w:numPr>
          <w:ilvl w:val="0"/>
          <w:numId w:val="16"/>
        </w:numPr>
        <w:adjustRightInd w:val="0"/>
        <w:spacing w:after="160"/>
        <w:ind w:left="567" w:hanging="567"/>
        <w:jc w:val="both"/>
        <w:rPr>
          <w:sz w:val="22"/>
          <w:szCs w:val="22"/>
          <w:lang w:val="sk-SK"/>
        </w:rPr>
      </w:pPr>
      <w:r w:rsidRPr="007D7EFF">
        <w:rPr>
          <w:sz w:val="22"/>
          <w:szCs w:val="22"/>
          <w:lang w:val="sk-SK"/>
        </w:rPr>
        <w:t xml:space="preserve">V prípade spôsobu zániku </w:t>
      </w:r>
      <w:r w:rsidR="00DC4494" w:rsidRPr="007D7EFF">
        <w:rPr>
          <w:sz w:val="22"/>
          <w:szCs w:val="22"/>
          <w:lang w:val="sk-SK"/>
        </w:rPr>
        <w:t>dohody</w:t>
      </w:r>
      <w:r w:rsidRPr="007D7EFF">
        <w:rPr>
          <w:sz w:val="22"/>
          <w:szCs w:val="22"/>
          <w:lang w:val="sk-SK"/>
        </w:rPr>
        <w:t xml:space="preserve"> </w:t>
      </w:r>
      <w:r w:rsidRPr="007D7EFF">
        <w:rPr>
          <w:b/>
          <w:bCs/>
          <w:sz w:val="22"/>
          <w:szCs w:val="22"/>
          <w:lang w:val="sk-SK"/>
        </w:rPr>
        <w:t>na základe písomnej dohody</w:t>
      </w:r>
      <w:r w:rsidRPr="007D7EFF">
        <w:rPr>
          <w:sz w:val="22"/>
          <w:szCs w:val="22"/>
          <w:lang w:val="sk-SK"/>
        </w:rPr>
        <w:t xml:space="preserve"> </w:t>
      </w:r>
      <w:r w:rsidR="00DC4494" w:rsidRPr="007D7EFF">
        <w:rPr>
          <w:sz w:val="22"/>
          <w:szCs w:val="22"/>
          <w:lang w:val="sk-SK"/>
        </w:rPr>
        <w:t>účastníkov dohody</w:t>
      </w:r>
      <w:r w:rsidRPr="007D7EFF">
        <w:rPr>
          <w:sz w:val="22"/>
          <w:szCs w:val="22"/>
          <w:lang w:val="sk-SK"/>
        </w:rPr>
        <w:t xml:space="preserve">, </w:t>
      </w:r>
      <w:r w:rsidR="00DC4494" w:rsidRPr="007D7EFF">
        <w:rPr>
          <w:sz w:val="22"/>
          <w:szCs w:val="22"/>
          <w:lang w:val="sk-SK"/>
        </w:rPr>
        <w:t>dohod</w:t>
      </w:r>
      <w:r w:rsidR="005E0832" w:rsidRPr="007D7EFF">
        <w:rPr>
          <w:sz w:val="22"/>
          <w:szCs w:val="22"/>
          <w:lang w:val="sk-SK"/>
        </w:rPr>
        <w:t>a</w:t>
      </w:r>
      <w:r w:rsidR="00F35DA9" w:rsidRPr="007D7EFF">
        <w:rPr>
          <w:sz w:val="22"/>
          <w:szCs w:val="22"/>
          <w:lang w:val="sk-SK"/>
        </w:rPr>
        <w:t xml:space="preserve"> </w:t>
      </w:r>
      <w:r w:rsidRPr="007D7EFF">
        <w:rPr>
          <w:sz w:val="22"/>
          <w:szCs w:val="22"/>
          <w:lang w:val="sk-SK"/>
        </w:rPr>
        <w:t xml:space="preserve"> zaniká dňom uvedeným v dohode, v ktorej </w:t>
      </w:r>
      <w:r w:rsidR="00DC4494" w:rsidRPr="007D7EFF">
        <w:rPr>
          <w:sz w:val="22"/>
          <w:szCs w:val="22"/>
          <w:lang w:val="sk-SK"/>
        </w:rPr>
        <w:t>účastníci dohody</w:t>
      </w:r>
      <w:r w:rsidRPr="007D7EFF">
        <w:rPr>
          <w:sz w:val="22"/>
          <w:szCs w:val="22"/>
          <w:lang w:val="sk-SK"/>
        </w:rPr>
        <w:t xml:space="preserve"> upravia vysporiadanie vzájomných nárokov vzniknutých na základe </w:t>
      </w:r>
      <w:r w:rsidR="00DC4494" w:rsidRPr="007D7EFF">
        <w:rPr>
          <w:sz w:val="22"/>
          <w:szCs w:val="22"/>
          <w:lang w:val="sk-SK"/>
        </w:rPr>
        <w:t>dohody</w:t>
      </w:r>
      <w:r w:rsidRPr="007D7EFF">
        <w:rPr>
          <w:sz w:val="22"/>
          <w:szCs w:val="22"/>
          <w:lang w:val="sk-SK"/>
        </w:rPr>
        <w:t xml:space="preserve"> resp. nároky, vzniknuté z porušenia povinností podľa </w:t>
      </w:r>
      <w:r w:rsidR="00DC4494" w:rsidRPr="007D7EFF">
        <w:rPr>
          <w:sz w:val="22"/>
          <w:szCs w:val="22"/>
          <w:lang w:val="sk-SK"/>
        </w:rPr>
        <w:t>dohody</w:t>
      </w:r>
      <w:r w:rsidRPr="007D7EFF">
        <w:rPr>
          <w:sz w:val="22"/>
          <w:szCs w:val="22"/>
          <w:lang w:val="sk-SK"/>
        </w:rPr>
        <w:t>.</w:t>
      </w:r>
    </w:p>
    <w:p w14:paraId="102964C6" w14:textId="366A32C5" w:rsidR="00DA3A59" w:rsidRPr="007D7EFF" w:rsidRDefault="0023622D" w:rsidP="00D739C6">
      <w:pPr>
        <w:pStyle w:val="Odsekzoznamu"/>
        <w:numPr>
          <w:ilvl w:val="0"/>
          <w:numId w:val="16"/>
        </w:numPr>
        <w:adjustRightInd w:val="0"/>
        <w:spacing w:after="240"/>
        <w:ind w:left="567" w:hanging="567"/>
        <w:jc w:val="both"/>
        <w:rPr>
          <w:sz w:val="22"/>
          <w:szCs w:val="22"/>
          <w:lang w:val="sk-SK"/>
        </w:rPr>
      </w:pPr>
      <w:r w:rsidRPr="007D7EFF">
        <w:rPr>
          <w:b/>
          <w:bCs/>
          <w:sz w:val="22"/>
          <w:szCs w:val="22"/>
          <w:lang w:val="sk-SK"/>
        </w:rPr>
        <w:t xml:space="preserve">Odstúpenie od </w:t>
      </w:r>
      <w:r w:rsidR="00DC4494" w:rsidRPr="007D7EFF">
        <w:rPr>
          <w:b/>
          <w:bCs/>
          <w:sz w:val="22"/>
          <w:szCs w:val="22"/>
          <w:lang w:val="sk-SK"/>
        </w:rPr>
        <w:t>dohody</w:t>
      </w:r>
      <w:r w:rsidRPr="007D7EFF">
        <w:rPr>
          <w:sz w:val="22"/>
          <w:szCs w:val="22"/>
          <w:lang w:val="sk-SK"/>
        </w:rPr>
        <w:t xml:space="preserve"> musí byť preukázateľne doručené druh</w:t>
      </w:r>
      <w:r w:rsidR="0079321A" w:rsidRPr="007D7EFF">
        <w:rPr>
          <w:sz w:val="22"/>
          <w:szCs w:val="22"/>
          <w:lang w:val="sk-SK"/>
        </w:rPr>
        <w:t xml:space="preserve">ému účastníkovi dohody </w:t>
      </w:r>
      <w:r w:rsidRPr="007D7EFF">
        <w:rPr>
          <w:sz w:val="22"/>
          <w:szCs w:val="22"/>
          <w:lang w:val="sk-SK"/>
        </w:rPr>
        <w:t xml:space="preserve">a musí v ňom byť uvedený konkrétny dôvod odstúpenia, inak sa nepovažuje za riadne odstúpenie s účinkami. Odstúpením od </w:t>
      </w:r>
      <w:r w:rsidR="00EC3D81" w:rsidRPr="007D7EFF">
        <w:rPr>
          <w:sz w:val="22"/>
          <w:szCs w:val="22"/>
          <w:lang w:val="sk-SK"/>
        </w:rPr>
        <w:t>dohody</w:t>
      </w:r>
      <w:r w:rsidRPr="007D7EFF">
        <w:rPr>
          <w:sz w:val="22"/>
          <w:szCs w:val="22"/>
          <w:lang w:val="sk-SK"/>
        </w:rPr>
        <w:t xml:space="preserve"> sa </w:t>
      </w:r>
      <w:r w:rsidR="00EC3D81" w:rsidRPr="007D7EFF">
        <w:rPr>
          <w:sz w:val="22"/>
          <w:szCs w:val="22"/>
          <w:lang w:val="sk-SK"/>
        </w:rPr>
        <w:t>dohoda</w:t>
      </w:r>
      <w:r w:rsidRPr="007D7EFF">
        <w:rPr>
          <w:sz w:val="22"/>
          <w:szCs w:val="22"/>
          <w:lang w:val="sk-SK"/>
        </w:rPr>
        <w:t xml:space="preserve"> ruší odo dňa doručenia písomného oznámenia o odstúpení od </w:t>
      </w:r>
      <w:r w:rsidR="00EC3D81" w:rsidRPr="007D7EFF">
        <w:rPr>
          <w:sz w:val="22"/>
          <w:szCs w:val="22"/>
          <w:lang w:val="sk-SK"/>
        </w:rPr>
        <w:t>dohody</w:t>
      </w:r>
      <w:r w:rsidRPr="007D7EFF">
        <w:rPr>
          <w:sz w:val="22"/>
          <w:szCs w:val="22"/>
          <w:lang w:val="sk-SK"/>
        </w:rPr>
        <w:t xml:space="preserve"> </w:t>
      </w:r>
      <w:r w:rsidR="0079321A" w:rsidRPr="007D7EFF">
        <w:rPr>
          <w:sz w:val="22"/>
          <w:szCs w:val="22"/>
          <w:lang w:val="sk-SK"/>
        </w:rPr>
        <w:t>druhému účastníkovi dohody</w:t>
      </w:r>
      <w:r w:rsidR="00F96FDC" w:rsidRPr="007D7EFF">
        <w:rPr>
          <w:sz w:val="22"/>
          <w:szCs w:val="22"/>
          <w:lang w:val="sk-SK"/>
        </w:rPr>
        <w:t>.</w:t>
      </w:r>
    </w:p>
    <w:p w14:paraId="26A4C6D1" w14:textId="136CC6BB" w:rsidR="00F70C60" w:rsidRPr="007D7EFF" w:rsidRDefault="00F70C60" w:rsidP="00074F56">
      <w:pPr>
        <w:spacing w:before="120" w:after="120"/>
        <w:ind w:firstLine="708"/>
        <w:jc w:val="center"/>
        <w:rPr>
          <w:b/>
          <w:color w:val="000000"/>
          <w:sz w:val="28"/>
          <w:szCs w:val="28"/>
        </w:rPr>
      </w:pPr>
      <w:r w:rsidRPr="007D7EFF">
        <w:rPr>
          <w:b/>
          <w:color w:val="000000"/>
          <w:sz w:val="28"/>
          <w:szCs w:val="28"/>
        </w:rPr>
        <w:t xml:space="preserve">Čl. </w:t>
      </w:r>
      <w:r w:rsidR="003124A6" w:rsidRPr="007D7EFF">
        <w:rPr>
          <w:b/>
          <w:color w:val="000000"/>
          <w:sz w:val="28"/>
          <w:szCs w:val="28"/>
        </w:rPr>
        <w:t>10</w:t>
      </w:r>
      <w:r w:rsidRPr="007D7EFF">
        <w:rPr>
          <w:b/>
          <w:color w:val="000000"/>
          <w:sz w:val="28"/>
          <w:szCs w:val="28"/>
        </w:rPr>
        <w:t>. Ostatné a záverečné ustanovenia</w:t>
      </w:r>
    </w:p>
    <w:p w14:paraId="3C625133" w14:textId="77777777" w:rsidR="00F70C60" w:rsidRPr="007D7EFF" w:rsidRDefault="00F70C60" w:rsidP="00D739C6">
      <w:pPr>
        <w:numPr>
          <w:ilvl w:val="1"/>
          <w:numId w:val="4"/>
        </w:numPr>
        <w:autoSpaceDE/>
        <w:spacing w:before="120" w:after="120"/>
        <w:ind w:left="567" w:hanging="567"/>
        <w:jc w:val="both"/>
        <w:rPr>
          <w:color w:val="000000"/>
          <w:sz w:val="22"/>
          <w:szCs w:val="22"/>
        </w:rPr>
      </w:pPr>
      <w:r w:rsidRPr="007D7EFF">
        <w:rPr>
          <w:color w:val="000000"/>
          <w:sz w:val="22"/>
          <w:szCs w:val="22"/>
        </w:rPr>
        <w:t xml:space="preserve">Predávajúci je povinný bezodkladne nahlásiť kupujúcemu všetky zmeny o údajoch týkajúcich sa jeho identifikácie, t. j. zmeny sídla, bankového spojenia, predmetu činnosti a pod., ako aj vstup do likvidácie, príp. začatie konania podľa zák. č. 7/2005 Z.z. o konkurze a reštrukturalizácii a o zmene niektorých zákonov v platnom znení,  a to do 5 dní od uskutočnenia zmeny. Ak tak neurobí, predávajúci zodpovedá za škodu spôsobenú kupujúcemu v dôsledku porušenia tejto povinnosti a kupujúci má právo od dohody odstúpiť. </w:t>
      </w:r>
    </w:p>
    <w:p w14:paraId="22D1EA65" w14:textId="5B6E963A" w:rsidR="00F70C60" w:rsidRPr="007D7EFF" w:rsidRDefault="00F70C60" w:rsidP="00D739C6">
      <w:pPr>
        <w:numPr>
          <w:ilvl w:val="1"/>
          <w:numId w:val="4"/>
        </w:numPr>
        <w:autoSpaceDE/>
        <w:spacing w:before="120" w:after="120"/>
        <w:ind w:left="567" w:hanging="567"/>
        <w:jc w:val="both"/>
        <w:rPr>
          <w:color w:val="000000"/>
          <w:sz w:val="22"/>
          <w:szCs w:val="22"/>
        </w:rPr>
      </w:pPr>
      <w:r w:rsidRPr="007D7EFF">
        <w:rPr>
          <w:color w:val="000000"/>
          <w:sz w:val="22"/>
          <w:szCs w:val="22"/>
        </w:rPr>
        <w:t xml:space="preserve">Dohodu je možné meniť a dopĺňať výhradne na základe podmienok uvedených v § 18 ZVO výlučne písomnými dodatkami k dohode, odsúhlasenými a podpísanými zástupcami účastníkov dohody oprávnenými k uzatváraniu obchodných vzťahov. Písomný dodatok k dohode nie je potrebné vyhotoviť, ak dôjde k zmene identifikačných údajov predávajúceho za predpokladu, že predávajúci dodrží podmienky uvedené v bode </w:t>
      </w:r>
      <w:r w:rsidR="0039795E" w:rsidRPr="007D7EFF">
        <w:rPr>
          <w:color w:val="000000"/>
          <w:sz w:val="22"/>
          <w:szCs w:val="22"/>
        </w:rPr>
        <w:t>10</w:t>
      </w:r>
      <w:r w:rsidRPr="007D7EFF">
        <w:rPr>
          <w:color w:val="000000"/>
          <w:sz w:val="22"/>
          <w:szCs w:val="22"/>
        </w:rPr>
        <w:t>.</w:t>
      </w:r>
      <w:r w:rsidR="00F35DA9" w:rsidRPr="007D7EFF">
        <w:rPr>
          <w:color w:val="000000"/>
          <w:sz w:val="22"/>
          <w:szCs w:val="22"/>
        </w:rPr>
        <w:t>1</w:t>
      </w:r>
      <w:r w:rsidRPr="007D7EFF">
        <w:rPr>
          <w:color w:val="000000"/>
          <w:sz w:val="22"/>
          <w:szCs w:val="22"/>
        </w:rPr>
        <w:t xml:space="preserve"> tohto článku.</w:t>
      </w:r>
    </w:p>
    <w:p w14:paraId="6A19E880" w14:textId="7C9ED62D" w:rsidR="00F70C60" w:rsidRPr="007D7EFF" w:rsidRDefault="00F70C60" w:rsidP="00D739C6">
      <w:pPr>
        <w:numPr>
          <w:ilvl w:val="1"/>
          <w:numId w:val="4"/>
        </w:numPr>
        <w:autoSpaceDE/>
        <w:spacing w:before="120" w:after="120"/>
        <w:ind w:left="567" w:hanging="567"/>
        <w:jc w:val="both"/>
        <w:rPr>
          <w:color w:val="000000"/>
          <w:sz w:val="22"/>
          <w:szCs w:val="22"/>
        </w:rPr>
      </w:pPr>
      <w:r w:rsidRPr="007D7EFF">
        <w:rPr>
          <w:color w:val="000000"/>
          <w:sz w:val="22"/>
          <w:szCs w:val="22"/>
        </w:rPr>
        <w:t>Účastníci dohody sa zaväzujú, že obchodné a technické informácie, ktoré im boli zverené zmluvným partnerom, nesprístupnia tretím osobám, bez jeho písomného súhlasu alebo tieto informácie nepoužijú na iné účely ako na plnenie podmienok dohody.</w:t>
      </w:r>
    </w:p>
    <w:p w14:paraId="7EF95F19" w14:textId="4F7D5FE7" w:rsidR="00F70C60" w:rsidRPr="007D7EFF" w:rsidRDefault="00F70C60" w:rsidP="00D739C6">
      <w:pPr>
        <w:numPr>
          <w:ilvl w:val="1"/>
          <w:numId w:val="4"/>
        </w:numPr>
        <w:autoSpaceDE/>
        <w:spacing w:before="120" w:after="120"/>
        <w:ind w:left="567" w:hanging="567"/>
        <w:jc w:val="both"/>
        <w:rPr>
          <w:color w:val="000000"/>
          <w:sz w:val="22"/>
          <w:szCs w:val="22"/>
        </w:rPr>
      </w:pPr>
      <w:r w:rsidRPr="007D7EFF">
        <w:rPr>
          <w:color w:val="000000"/>
          <w:sz w:val="22"/>
          <w:szCs w:val="22"/>
        </w:rPr>
        <w:t>Predávajúci vyslovuje súhlas so spracovaním osobných údajov potrebných na realizáciu dohody a súčasne vyslovuje súhlas zo zverejnením svojich údajov a údajov ním oprávnených fyzických osôb, vrátane osobných informácií podľa § 9 ods. 1 zákona č. 211/2000 Z.z. o slobodnom prístupe k informáciám a o zmene a doplnení niektorých zákonov v znení neskorších predpisov (zákon o slobode informácií). Žiadna skutočnosť, obsiahnutá v ustanoveniach dohody, nie je predmetom obchodného tajomstva, ani povinnej mlčanlivosti, okrem skutočností predávajúcim výslovne označených.</w:t>
      </w:r>
    </w:p>
    <w:p w14:paraId="3FC231CD" w14:textId="236CC66C" w:rsidR="00F70C60" w:rsidRPr="007D7EFF" w:rsidRDefault="00F70C60" w:rsidP="00D739C6">
      <w:pPr>
        <w:numPr>
          <w:ilvl w:val="1"/>
          <w:numId w:val="4"/>
        </w:numPr>
        <w:autoSpaceDE/>
        <w:spacing w:before="120" w:after="120"/>
        <w:ind w:left="567" w:hanging="567"/>
        <w:jc w:val="both"/>
        <w:rPr>
          <w:color w:val="000000"/>
          <w:sz w:val="22"/>
          <w:szCs w:val="22"/>
        </w:rPr>
      </w:pPr>
      <w:r w:rsidRPr="007D7EFF">
        <w:rPr>
          <w:color w:val="000000"/>
          <w:sz w:val="22"/>
          <w:szCs w:val="22"/>
        </w:rPr>
        <w:t>Kupujúci si vyhradzuje právo nahliadnuť do dokumentácie predávajúceho a umožniť predloženie  podkladov účtovných dokladov súvisiacich s nadobudnutím predmetu dohody.</w:t>
      </w:r>
      <w:r w:rsidR="00F9740E" w:rsidRPr="007D7EFF">
        <w:rPr>
          <w:color w:val="000000"/>
          <w:sz w:val="22"/>
          <w:szCs w:val="22"/>
        </w:rPr>
        <w:t xml:space="preserve"> </w:t>
      </w:r>
    </w:p>
    <w:p w14:paraId="17FD58B9" w14:textId="3191A2A6" w:rsidR="00F70C60" w:rsidRPr="007D7EFF" w:rsidRDefault="00F70C60" w:rsidP="00D739C6">
      <w:pPr>
        <w:numPr>
          <w:ilvl w:val="1"/>
          <w:numId w:val="4"/>
        </w:numPr>
        <w:autoSpaceDE/>
        <w:spacing w:before="120" w:after="120"/>
        <w:ind w:left="567" w:hanging="567"/>
        <w:jc w:val="both"/>
        <w:rPr>
          <w:color w:val="000000"/>
          <w:sz w:val="22"/>
          <w:szCs w:val="22"/>
        </w:rPr>
      </w:pPr>
      <w:r w:rsidRPr="007D7EFF">
        <w:rPr>
          <w:color w:val="000000"/>
          <w:sz w:val="22"/>
          <w:szCs w:val="22"/>
        </w:rPr>
        <w:lastRenderedPageBreak/>
        <w:t>Nikto z účastníkov dohody nie je oprávnený bez písomného súhlasu druhého účastníka dohody previesť svoje práva a záväzky podľa dohody na tretiu osobu.</w:t>
      </w:r>
      <w:r w:rsidR="00F9740E" w:rsidRPr="007D7EFF">
        <w:rPr>
          <w:color w:val="000000"/>
          <w:sz w:val="22"/>
          <w:szCs w:val="22"/>
        </w:rPr>
        <w:t xml:space="preserve"> </w:t>
      </w:r>
      <w:r w:rsidR="00F9740E" w:rsidRPr="007D7EFF">
        <w:rPr>
          <w:iCs/>
          <w:sz w:val="22"/>
          <w:szCs w:val="22"/>
        </w:rPr>
        <w:t xml:space="preserve">Tým nie je dotknuté právo predávajúceho, poveriť vykonaním časti predmetu dohody, subdodávateľov v súlade s podmienkami stanovenými dohodou. </w:t>
      </w:r>
    </w:p>
    <w:p w14:paraId="7F9E0C4E" w14:textId="7C865322" w:rsidR="00F70C60" w:rsidRPr="007D7EFF" w:rsidRDefault="00F70C60" w:rsidP="00D739C6">
      <w:pPr>
        <w:numPr>
          <w:ilvl w:val="1"/>
          <w:numId w:val="4"/>
        </w:numPr>
        <w:autoSpaceDE/>
        <w:spacing w:before="120" w:after="120"/>
        <w:ind w:left="567" w:hanging="567"/>
        <w:jc w:val="both"/>
        <w:rPr>
          <w:color w:val="000000"/>
          <w:sz w:val="22"/>
          <w:szCs w:val="22"/>
        </w:rPr>
      </w:pPr>
      <w:r w:rsidRPr="007D7EFF">
        <w:rPr>
          <w:color w:val="000000"/>
          <w:sz w:val="22"/>
          <w:szCs w:val="22"/>
        </w:rPr>
        <w:t>Účastníci dohody sa zaväzujú, že všetky sporné veci z  dohody alebo v súvislosti s ňou budú riešiť predovšetkým obojstrannou dohodou. Ak to nebude možné</w:t>
      </w:r>
      <w:r w:rsidR="00DE6C26" w:rsidRPr="007D7EFF">
        <w:rPr>
          <w:color w:val="000000"/>
          <w:sz w:val="22"/>
          <w:szCs w:val="22"/>
        </w:rPr>
        <w:t>,</w:t>
      </w:r>
      <w:r w:rsidRPr="007D7EFF">
        <w:rPr>
          <w:color w:val="000000"/>
          <w:sz w:val="22"/>
          <w:szCs w:val="22"/>
        </w:rPr>
        <w:t xml:space="preserve"> ani po vyčerpaní všetkých možností, je každ</w:t>
      </w:r>
      <w:r w:rsidR="00DE6C26" w:rsidRPr="007D7EFF">
        <w:rPr>
          <w:color w:val="000000"/>
          <w:sz w:val="22"/>
          <w:szCs w:val="22"/>
        </w:rPr>
        <w:t>ý</w:t>
      </w:r>
      <w:r w:rsidRPr="007D7EFF">
        <w:rPr>
          <w:color w:val="000000"/>
          <w:sz w:val="22"/>
          <w:szCs w:val="22"/>
        </w:rPr>
        <w:t xml:space="preserve"> </w:t>
      </w:r>
      <w:r w:rsidR="00DE6C26" w:rsidRPr="007D7EFF">
        <w:rPr>
          <w:color w:val="000000"/>
          <w:sz w:val="22"/>
          <w:szCs w:val="22"/>
        </w:rPr>
        <w:t>účastník dohody</w:t>
      </w:r>
      <w:r w:rsidRPr="007D7EFF">
        <w:rPr>
          <w:color w:val="000000"/>
          <w:sz w:val="22"/>
          <w:szCs w:val="22"/>
        </w:rPr>
        <w:t xml:space="preserve"> oprávnen</w:t>
      </w:r>
      <w:r w:rsidR="00DE6C26" w:rsidRPr="007D7EFF">
        <w:rPr>
          <w:color w:val="000000"/>
          <w:sz w:val="22"/>
          <w:szCs w:val="22"/>
        </w:rPr>
        <w:t>ý</w:t>
      </w:r>
      <w:r w:rsidRPr="007D7EFF">
        <w:rPr>
          <w:color w:val="000000"/>
          <w:sz w:val="22"/>
          <w:szCs w:val="22"/>
        </w:rPr>
        <w:t xml:space="preserve"> predložiť spornú vec k súdnemu prejednaniu a rozhodnutiu príslušnému súdu. Spor sa bude viesť a riešiť v slovenskom jazyku podľa platných predpisov Slovenskej republiky.</w:t>
      </w:r>
    </w:p>
    <w:p w14:paraId="6D4B0664" w14:textId="48304639" w:rsidR="00F70C60" w:rsidRPr="007D7EFF" w:rsidRDefault="00F70C60" w:rsidP="00D739C6">
      <w:pPr>
        <w:numPr>
          <w:ilvl w:val="1"/>
          <w:numId w:val="4"/>
        </w:numPr>
        <w:autoSpaceDE/>
        <w:spacing w:before="120" w:after="120"/>
        <w:ind w:left="567" w:hanging="567"/>
        <w:jc w:val="both"/>
        <w:rPr>
          <w:color w:val="000000"/>
          <w:sz w:val="22"/>
          <w:szCs w:val="22"/>
        </w:rPr>
      </w:pPr>
      <w:r w:rsidRPr="007D7EFF">
        <w:rPr>
          <w:color w:val="000000"/>
          <w:sz w:val="22"/>
          <w:szCs w:val="22"/>
        </w:rPr>
        <w:t>Všetky listiny, dokumenty a oznámenia vrátane tých, ktoré vyvolávajú právne účinky (ďalej  len „písomnos</w:t>
      </w:r>
      <w:r w:rsidR="00DE6C26" w:rsidRPr="007D7EFF">
        <w:rPr>
          <w:color w:val="000000"/>
          <w:sz w:val="22"/>
          <w:szCs w:val="22"/>
        </w:rPr>
        <w:t>ť</w:t>
      </w:r>
      <w:r w:rsidRPr="007D7EFF">
        <w:rPr>
          <w:color w:val="000000"/>
          <w:sz w:val="22"/>
          <w:szCs w:val="22"/>
        </w:rPr>
        <w:t xml:space="preserve">“) budú medzi </w:t>
      </w:r>
      <w:r w:rsidR="00EF6D03" w:rsidRPr="007D7EFF">
        <w:rPr>
          <w:color w:val="000000"/>
          <w:sz w:val="22"/>
          <w:szCs w:val="22"/>
        </w:rPr>
        <w:t>účastníkmi dohody</w:t>
      </w:r>
      <w:r w:rsidRPr="007D7EFF">
        <w:rPr>
          <w:color w:val="000000"/>
          <w:sz w:val="22"/>
          <w:szCs w:val="22"/>
        </w:rPr>
        <w:t xml:space="preserve"> zabezpečované listami doručenými poštou alebo e-mailom na adresy uvedené v čl. 1 dohody. Písomnosť sa považuje za doručenú dňom, v ktorom ju adresát prevzal alebo odmietol prevziať alebo na tretí pracovný deň odo dňa podania na pošte, ak sa uložená zásielka zaslaná na adresu podľa predchádzajúcej vety vrátila späť odosielateľovi, i keď sa adresát o tom nedozvedel.</w:t>
      </w:r>
    </w:p>
    <w:p w14:paraId="7241267B" w14:textId="2A0F19A3" w:rsidR="00F70C60" w:rsidRPr="007D7EFF" w:rsidRDefault="00F70C60" w:rsidP="00D739C6">
      <w:pPr>
        <w:numPr>
          <w:ilvl w:val="1"/>
          <w:numId w:val="4"/>
        </w:numPr>
        <w:autoSpaceDE/>
        <w:spacing w:before="120" w:after="120"/>
        <w:ind w:left="567" w:hanging="567"/>
        <w:jc w:val="both"/>
        <w:rPr>
          <w:color w:val="000000"/>
          <w:sz w:val="22"/>
          <w:szCs w:val="22"/>
        </w:rPr>
      </w:pPr>
      <w:r w:rsidRPr="007D7EFF">
        <w:rPr>
          <w:color w:val="000000"/>
          <w:sz w:val="22"/>
          <w:szCs w:val="22"/>
        </w:rPr>
        <w:t xml:space="preserve">Predávajúci </w:t>
      </w:r>
      <w:r w:rsidR="00DE6C26" w:rsidRPr="007D7EFF">
        <w:rPr>
          <w:color w:val="000000"/>
          <w:sz w:val="22"/>
          <w:szCs w:val="22"/>
        </w:rPr>
        <w:t xml:space="preserve">sa zaväzuje </w:t>
      </w:r>
      <w:r w:rsidRPr="007D7EFF">
        <w:rPr>
          <w:color w:val="000000"/>
          <w:sz w:val="22"/>
          <w:szCs w:val="22"/>
        </w:rPr>
        <w:t xml:space="preserve">poskytovať kupujúcemu riadnu súčinnosť počas trvania platnosti </w:t>
      </w:r>
      <w:r w:rsidR="00DE6C26" w:rsidRPr="007D7EFF">
        <w:rPr>
          <w:color w:val="000000"/>
          <w:sz w:val="22"/>
          <w:szCs w:val="22"/>
        </w:rPr>
        <w:t xml:space="preserve"> a účinnosti </w:t>
      </w:r>
      <w:r w:rsidRPr="007D7EFF">
        <w:rPr>
          <w:color w:val="000000"/>
          <w:sz w:val="22"/>
          <w:szCs w:val="22"/>
        </w:rPr>
        <w:t xml:space="preserve">dohody. </w:t>
      </w:r>
    </w:p>
    <w:p w14:paraId="486E3C23" w14:textId="4FFAF335" w:rsidR="00F70C60" w:rsidRPr="007D7EFF" w:rsidRDefault="00F70C60" w:rsidP="00D739C6">
      <w:pPr>
        <w:numPr>
          <w:ilvl w:val="1"/>
          <w:numId w:val="4"/>
        </w:numPr>
        <w:autoSpaceDE/>
        <w:spacing w:before="120" w:after="120"/>
        <w:ind w:left="567" w:hanging="567"/>
        <w:jc w:val="both"/>
        <w:rPr>
          <w:color w:val="000000"/>
          <w:sz w:val="22"/>
          <w:szCs w:val="22"/>
        </w:rPr>
      </w:pPr>
      <w:r w:rsidRPr="007D7EFF">
        <w:rPr>
          <w:color w:val="000000"/>
          <w:sz w:val="22"/>
          <w:szCs w:val="22"/>
        </w:rPr>
        <w:t xml:space="preserve">Vzťahy účastníkov dohody, ktoré nie sú vyslovene riešené rámcovou dohodou, sa riadia príslušnými ustanoveniami Obchodného zákonníka SR v platnom a účinnom znení a ďalšími všeobecne </w:t>
      </w:r>
      <w:r w:rsidR="00DE6C26" w:rsidRPr="007D7EFF">
        <w:rPr>
          <w:color w:val="000000"/>
          <w:sz w:val="22"/>
          <w:szCs w:val="22"/>
        </w:rPr>
        <w:t xml:space="preserve">záväznými právnymi </w:t>
      </w:r>
      <w:r w:rsidRPr="007D7EFF">
        <w:rPr>
          <w:color w:val="000000"/>
          <w:sz w:val="22"/>
          <w:szCs w:val="22"/>
        </w:rPr>
        <w:t>predpismi Slovenskej republiky.</w:t>
      </w:r>
    </w:p>
    <w:p w14:paraId="4805E381" w14:textId="69C20B43" w:rsidR="00F70C60" w:rsidRPr="007D7EFF" w:rsidRDefault="00F70C60" w:rsidP="00D739C6">
      <w:pPr>
        <w:numPr>
          <w:ilvl w:val="1"/>
          <w:numId w:val="4"/>
        </w:numPr>
        <w:autoSpaceDE/>
        <w:spacing w:before="120" w:after="120"/>
        <w:ind w:left="567" w:hanging="567"/>
        <w:jc w:val="both"/>
        <w:rPr>
          <w:color w:val="000000"/>
          <w:sz w:val="22"/>
          <w:szCs w:val="22"/>
        </w:rPr>
      </w:pPr>
      <w:r w:rsidRPr="007D7EFF">
        <w:rPr>
          <w:color w:val="000000"/>
          <w:sz w:val="22"/>
          <w:szCs w:val="22"/>
        </w:rPr>
        <w:t>Ak sa zistí neplatnosť, neúčinnosť alebo neúplnosť niektorého ustanovenia dohody, nebude tým dotknutá platnosť alebo účinnosť ostatných ustanovení dohody. Účastníci dohody písomnou dohodou nahradia toto ustanovenie takou úpravou zmluvného vzťahu, ktorý sa najviac priblíži k účelu a zámeru dohody.</w:t>
      </w:r>
    </w:p>
    <w:p w14:paraId="76989817" w14:textId="1D3002EB" w:rsidR="005279FC" w:rsidRPr="007D7EFF" w:rsidRDefault="00DE6C26" w:rsidP="005279FC">
      <w:pPr>
        <w:numPr>
          <w:ilvl w:val="1"/>
          <w:numId w:val="4"/>
        </w:numPr>
        <w:autoSpaceDE/>
        <w:spacing w:before="120" w:after="120"/>
        <w:ind w:left="567" w:hanging="567"/>
        <w:jc w:val="both"/>
        <w:rPr>
          <w:color w:val="000000"/>
          <w:sz w:val="22"/>
          <w:szCs w:val="22"/>
        </w:rPr>
      </w:pPr>
      <w:r w:rsidRPr="007D7EFF">
        <w:rPr>
          <w:color w:val="000000"/>
          <w:sz w:val="22"/>
          <w:szCs w:val="22"/>
        </w:rPr>
        <w:t>D</w:t>
      </w:r>
      <w:r w:rsidR="00F70C60" w:rsidRPr="007D7EFF">
        <w:rPr>
          <w:color w:val="000000"/>
          <w:sz w:val="22"/>
          <w:szCs w:val="22"/>
        </w:rPr>
        <w:t>ohoda nadobúda platnosť a je pre účastníkov</w:t>
      </w:r>
      <w:r w:rsidRPr="007D7EFF">
        <w:rPr>
          <w:color w:val="000000"/>
          <w:sz w:val="22"/>
          <w:szCs w:val="22"/>
        </w:rPr>
        <w:t xml:space="preserve"> dohody</w:t>
      </w:r>
      <w:r w:rsidR="00F70C60" w:rsidRPr="007D7EFF">
        <w:rPr>
          <w:color w:val="000000"/>
          <w:sz w:val="22"/>
          <w:szCs w:val="22"/>
        </w:rPr>
        <w:t xml:space="preserve"> záväzná odo dňa jej podpísania oprávnenými zástupcami účastníkov dohody a účinnosť nadobúda podľa § 47a ods. 1 zákona č. 40/1964 Zb. Občiansky zákonník v znení neskorších predpisov v spojení s § 1 ods. 2 zákona č. 513/1991 Zb. Obchodný zákonník v znení neskorších predpisov</w:t>
      </w:r>
      <w:r w:rsidRPr="007D7EFF">
        <w:rPr>
          <w:color w:val="000000"/>
          <w:sz w:val="22"/>
          <w:szCs w:val="22"/>
        </w:rPr>
        <w:t>, t. j.</w:t>
      </w:r>
      <w:r w:rsidR="00F70C60" w:rsidRPr="007D7EFF">
        <w:rPr>
          <w:color w:val="000000"/>
          <w:sz w:val="22"/>
          <w:szCs w:val="22"/>
        </w:rPr>
        <w:t xml:space="preserve"> dňom nasledujúcim po dni </w:t>
      </w:r>
      <w:r w:rsidRPr="007D7EFF">
        <w:rPr>
          <w:color w:val="000000"/>
          <w:sz w:val="22"/>
          <w:szCs w:val="22"/>
        </w:rPr>
        <w:t xml:space="preserve">jej </w:t>
      </w:r>
      <w:r w:rsidR="00F70C60" w:rsidRPr="007D7EFF">
        <w:rPr>
          <w:color w:val="000000"/>
          <w:sz w:val="22"/>
          <w:szCs w:val="22"/>
        </w:rPr>
        <w:t xml:space="preserve">zverejnenia </w:t>
      </w:r>
      <w:r w:rsidR="002910B0" w:rsidRPr="007D7EFF">
        <w:rPr>
          <w:color w:val="000000"/>
          <w:sz w:val="22"/>
          <w:szCs w:val="22"/>
        </w:rPr>
        <w:t>v </w:t>
      </w:r>
      <w:r w:rsidR="00DF5E84" w:rsidRPr="007D7EFF">
        <w:rPr>
          <w:color w:val="000000"/>
          <w:sz w:val="22"/>
          <w:szCs w:val="22"/>
        </w:rPr>
        <w:t>c</w:t>
      </w:r>
      <w:r w:rsidR="002910B0" w:rsidRPr="007D7EFF">
        <w:rPr>
          <w:color w:val="000000"/>
          <w:sz w:val="22"/>
          <w:szCs w:val="22"/>
        </w:rPr>
        <w:t xml:space="preserve">entrálnom registri </w:t>
      </w:r>
      <w:r w:rsidR="00DF5E84" w:rsidRPr="007D7EFF">
        <w:rPr>
          <w:color w:val="000000"/>
          <w:sz w:val="22"/>
          <w:szCs w:val="22"/>
        </w:rPr>
        <w:t xml:space="preserve">zmlúv </w:t>
      </w:r>
      <w:r w:rsidR="002910B0" w:rsidRPr="007D7EFF">
        <w:rPr>
          <w:color w:val="000000"/>
          <w:sz w:val="22"/>
          <w:szCs w:val="22"/>
        </w:rPr>
        <w:t>vedenom Úradom vlády SR</w:t>
      </w:r>
      <w:r w:rsidR="00DF5E84" w:rsidRPr="007D7EFF">
        <w:rPr>
          <w:color w:val="000000"/>
          <w:sz w:val="22"/>
          <w:szCs w:val="22"/>
        </w:rPr>
        <w:t xml:space="preserve">- </w:t>
      </w:r>
      <w:hyperlink r:id="rId8" w:history="1">
        <w:r w:rsidR="00DF5E84" w:rsidRPr="007D7EFF">
          <w:rPr>
            <w:rStyle w:val="Hypertextovprepojenie"/>
            <w:sz w:val="22"/>
            <w:szCs w:val="22"/>
          </w:rPr>
          <w:t>www.crz.gov.sk</w:t>
        </w:r>
      </w:hyperlink>
      <w:r w:rsidR="00DF5E84" w:rsidRPr="007D7EFF">
        <w:rPr>
          <w:color w:val="000000"/>
          <w:sz w:val="22"/>
          <w:szCs w:val="22"/>
        </w:rPr>
        <w:t xml:space="preserve"> </w:t>
      </w:r>
    </w:p>
    <w:p w14:paraId="3CAB61D3" w14:textId="703FBEB3" w:rsidR="005279FC" w:rsidRPr="007D7EFF" w:rsidRDefault="005279FC" w:rsidP="005279FC">
      <w:pPr>
        <w:numPr>
          <w:ilvl w:val="1"/>
          <w:numId w:val="4"/>
        </w:numPr>
        <w:autoSpaceDE/>
        <w:spacing w:before="120" w:after="120"/>
        <w:ind w:left="567" w:hanging="567"/>
        <w:jc w:val="both"/>
        <w:rPr>
          <w:color w:val="000000"/>
          <w:sz w:val="22"/>
          <w:szCs w:val="22"/>
        </w:rPr>
      </w:pPr>
      <w:r w:rsidRPr="007D7EFF">
        <w:rPr>
          <w:sz w:val="22"/>
          <w:szCs w:val="22"/>
        </w:rPr>
        <w:t xml:space="preserve">Neoddeliteľnou súčasťou Zmluvy je </w:t>
      </w:r>
      <w:r w:rsidR="00AB2A6D" w:rsidRPr="007D7EFF">
        <w:rPr>
          <w:sz w:val="22"/>
          <w:szCs w:val="22"/>
        </w:rPr>
        <w:t>P</w:t>
      </w:r>
      <w:r w:rsidRPr="007D7EFF">
        <w:rPr>
          <w:sz w:val="22"/>
          <w:szCs w:val="22"/>
        </w:rPr>
        <w:t xml:space="preserve">ríloha č. 1: </w:t>
      </w:r>
      <w:r w:rsidR="00E83CA2" w:rsidRPr="007D7EFF">
        <w:rPr>
          <w:sz w:val="22"/>
          <w:szCs w:val="22"/>
        </w:rPr>
        <w:t>Cenová ponuka</w:t>
      </w:r>
      <w:r w:rsidRPr="007D7EFF">
        <w:rPr>
          <w:sz w:val="22"/>
          <w:szCs w:val="22"/>
        </w:rPr>
        <w:t>.</w:t>
      </w:r>
    </w:p>
    <w:p w14:paraId="004A0BE7" w14:textId="0561C6FC" w:rsidR="00F70C60" w:rsidRPr="007D7EFF" w:rsidRDefault="00DE6C26" w:rsidP="00D739C6">
      <w:pPr>
        <w:numPr>
          <w:ilvl w:val="1"/>
          <w:numId w:val="4"/>
        </w:numPr>
        <w:autoSpaceDE/>
        <w:spacing w:before="120" w:after="120"/>
        <w:ind w:left="567" w:hanging="567"/>
        <w:jc w:val="both"/>
        <w:rPr>
          <w:color w:val="000000"/>
          <w:sz w:val="22"/>
          <w:szCs w:val="22"/>
        </w:rPr>
      </w:pPr>
      <w:r w:rsidRPr="007D7EFF">
        <w:rPr>
          <w:color w:val="000000"/>
          <w:sz w:val="22"/>
          <w:szCs w:val="22"/>
        </w:rPr>
        <w:t>D</w:t>
      </w:r>
      <w:r w:rsidR="00F70C60" w:rsidRPr="007D7EFF">
        <w:rPr>
          <w:color w:val="000000"/>
          <w:sz w:val="22"/>
          <w:szCs w:val="22"/>
        </w:rPr>
        <w:t>ohoda je vyhotovená v</w:t>
      </w:r>
      <w:r w:rsidR="00612504" w:rsidRPr="007D7EFF">
        <w:rPr>
          <w:color w:val="000000"/>
          <w:sz w:val="22"/>
          <w:szCs w:val="22"/>
        </w:rPr>
        <w:t> š</w:t>
      </w:r>
      <w:r w:rsidR="007D65ED" w:rsidRPr="007D7EFF">
        <w:rPr>
          <w:color w:val="000000"/>
          <w:sz w:val="22"/>
          <w:szCs w:val="22"/>
        </w:rPr>
        <w:t>tyroch</w:t>
      </w:r>
      <w:r w:rsidR="00612504" w:rsidRPr="007D7EFF">
        <w:rPr>
          <w:color w:val="000000"/>
          <w:sz w:val="22"/>
          <w:szCs w:val="22"/>
        </w:rPr>
        <w:t xml:space="preserve"> (</w:t>
      </w:r>
      <w:r w:rsidR="007D65ED" w:rsidRPr="007D7EFF">
        <w:rPr>
          <w:color w:val="000000"/>
          <w:sz w:val="22"/>
          <w:szCs w:val="22"/>
        </w:rPr>
        <w:t>4</w:t>
      </w:r>
      <w:r w:rsidR="00612504" w:rsidRPr="007D7EFF">
        <w:rPr>
          <w:color w:val="000000"/>
          <w:sz w:val="22"/>
          <w:szCs w:val="22"/>
        </w:rPr>
        <w:t>)</w:t>
      </w:r>
      <w:r w:rsidR="00715659" w:rsidRPr="007D7EFF">
        <w:rPr>
          <w:color w:val="000000"/>
          <w:sz w:val="22"/>
          <w:szCs w:val="22"/>
        </w:rPr>
        <w:t xml:space="preserve"> </w:t>
      </w:r>
      <w:r w:rsidR="00F70C60" w:rsidRPr="007D7EFF">
        <w:rPr>
          <w:color w:val="000000"/>
          <w:sz w:val="22"/>
          <w:szCs w:val="22"/>
        </w:rPr>
        <w:t xml:space="preserve">rovnopisoch, z ktorých </w:t>
      </w:r>
      <w:r w:rsidRPr="007D7EFF">
        <w:rPr>
          <w:color w:val="000000"/>
          <w:sz w:val="22"/>
          <w:szCs w:val="22"/>
        </w:rPr>
        <w:t xml:space="preserve">pre </w:t>
      </w:r>
      <w:r w:rsidR="00F70C60" w:rsidRPr="007D7EFF">
        <w:rPr>
          <w:color w:val="000000"/>
          <w:sz w:val="22"/>
          <w:szCs w:val="22"/>
        </w:rPr>
        <w:t>kupujúc</w:t>
      </w:r>
      <w:r w:rsidRPr="007D7EFF">
        <w:rPr>
          <w:color w:val="000000"/>
          <w:sz w:val="22"/>
          <w:szCs w:val="22"/>
        </w:rPr>
        <w:t>eho sú určené</w:t>
      </w:r>
      <w:r w:rsidR="00F70C60" w:rsidRPr="007D7EFF">
        <w:rPr>
          <w:color w:val="000000"/>
          <w:sz w:val="22"/>
          <w:szCs w:val="22"/>
        </w:rPr>
        <w:t xml:space="preserve"> </w:t>
      </w:r>
      <w:r w:rsidR="007D65ED" w:rsidRPr="007D7EFF">
        <w:rPr>
          <w:color w:val="000000"/>
          <w:sz w:val="22"/>
          <w:szCs w:val="22"/>
        </w:rPr>
        <w:t>dva</w:t>
      </w:r>
      <w:r w:rsidR="00F70C60" w:rsidRPr="007D7EFF">
        <w:rPr>
          <w:color w:val="000000"/>
          <w:sz w:val="22"/>
          <w:szCs w:val="22"/>
        </w:rPr>
        <w:t xml:space="preserve"> </w:t>
      </w:r>
      <w:r w:rsidRPr="007D7EFF">
        <w:rPr>
          <w:color w:val="000000"/>
          <w:sz w:val="22"/>
          <w:szCs w:val="22"/>
        </w:rPr>
        <w:t>(</w:t>
      </w:r>
      <w:r w:rsidR="007D65ED" w:rsidRPr="007D7EFF">
        <w:rPr>
          <w:color w:val="000000"/>
          <w:sz w:val="22"/>
          <w:szCs w:val="22"/>
        </w:rPr>
        <w:t>2</w:t>
      </w:r>
      <w:r w:rsidRPr="007D7EFF">
        <w:rPr>
          <w:color w:val="000000"/>
          <w:sz w:val="22"/>
          <w:szCs w:val="22"/>
        </w:rPr>
        <w:t>)</w:t>
      </w:r>
      <w:r w:rsidR="00715659" w:rsidRPr="007D7EFF">
        <w:rPr>
          <w:color w:val="000000"/>
          <w:sz w:val="22"/>
          <w:szCs w:val="22"/>
        </w:rPr>
        <w:t xml:space="preserve"> </w:t>
      </w:r>
      <w:r w:rsidR="00F70C60" w:rsidRPr="007D7EFF">
        <w:rPr>
          <w:color w:val="000000"/>
          <w:sz w:val="22"/>
          <w:szCs w:val="22"/>
        </w:rPr>
        <w:t>rovnopis</w:t>
      </w:r>
      <w:r w:rsidRPr="007D7EFF">
        <w:rPr>
          <w:color w:val="000000"/>
          <w:sz w:val="22"/>
          <w:szCs w:val="22"/>
        </w:rPr>
        <w:t>y</w:t>
      </w:r>
      <w:r w:rsidR="00F70C60" w:rsidRPr="007D7EFF">
        <w:rPr>
          <w:color w:val="000000"/>
          <w:sz w:val="22"/>
          <w:szCs w:val="22"/>
        </w:rPr>
        <w:t xml:space="preserve"> a</w:t>
      </w:r>
      <w:r w:rsidRPr="007D7EFF">
        <w:rPr>
          <w:color w:val="000000"/>
          <w:sz w:val="22"/>
          <w:szCs w:val="22"/>
        </w:rPr>
        <w:t xml:space="preserve"> pre</w:t>
      </w:r>
      <w:r w:rsidR="00F70C60" w:rsidRPr="007D7EFF">
        <w:rPr>
          <w:color w:val="000000"/>
          <w:sz w:val="22"/>
          <w:szCs w:val="22"/>
        </w:rPr>
        <w:t xml:space="preserve"> predávajúc</w:t>
      </w:r>
      <w:r w:rsidRPr="007D7EFF">
        <w:rPr>
          <w:color w:val="000000"/>
          <w:sz w:val="22"/>
          <w:szCs w:val="22"/>
        </w:rPr>
        <w:t>eho sú určené dva</w:t>
      </w:r>
      <w:r w:rsidR="00F70C60" w:rsidRPr="007D7EFF">
        <w:rPr>
          <w:color w:val="000000"/>
          <w:sz w:val="22"/>
          <w:szCs w:val="22"/>
        </w:rPr>
        <w:t xml:space="preserve"> </w:t>
      </w:r>
      <w:r w:rsidRPr="007D7EFF">
        <w:rPr>
          <w:color w:val="000000"/>
          <w:sz w:val="22"/>
          <w:szCs w:val="22"/>
        </w:rPr>
        <w:t>(</w:t>
      </w:r>
      <w:r w:rsidR="00F70C60" w:rsidRPr="007D7EFF">
        <w:rPr>
          <w:color w:val="000000"/>
          <w:sz w:val="22"/>
          <w:szCs w:val="22"/>
        </w:rPr>
        <w:t>2</w:t>
      </w:r>
      <w:r w:rsidRPr="007D7EFF">
        <w:rPr>
          <w:color w:val="000000"/>
          <w:sz w:val="22"/>
          <w:szCs w:val="22"/>
        </w:rPr>
        <w:t>)</w:t>
      </w:r>
      <w:r w:rsidR="00F70C60" w:rsidRPr="007D7EFF">
        <w:rPr>
          <w:color w:val="000000"/>
          <w:sz w:val="22"/>
          <w:szCs w:val="22"/>
        </w:rPr>
        <w:t xml:space="preserve"> rovnopisy.</w:t>
      </w:r>
    </w:p>
    <w:p w14:paraId="5176E69B" w14:textId="790B9A82" w:rsidR="002C487A" w:rsidRPr="007D7EFF" w:rsidRDefault="00F70C60" w:rsidP="002910B0">
      <w:pPr>
        <w:numPr>
          <w:ilvl w:val="1"/>
          <w:numId w:val="4"/>
        </w:numPr>
        <w:autoSpaceDE/>
        <w:spacing w:before="120" w:after="120"/>
        <w:ind w:left="567" w:hanging="567"/>
        <w:jc w:val="both"/>
        <w:rPr>
          <w:color w:val="000000"/>
          <w:sz w:val="22"/>
          <w:szCs w:val="22"/>
        </w:rPr>
      </w:pPr>
      <w:r w:rsidRPr="007D7EFF">
        <w:rPr>
          <w:color w:val="000000"/>
          <w:sz w:val="22"/>
          <w:szCs w:val="22"/>
        </w:rPr>
        <w:t>Účastníci dohody po oboznámení sa s obsahom dohody vyhlasujú, že súhlasia s jej obsahom a potvrdzujú, že bola spísaná na základe pravdivých údajov a nebola dohodnutá v tiesni, ani za inak jednostranne nevýhodných podmienok. Na dôkaz toho pripájajú svoje</w:t>
      </w:r>
      <w:r w:rsidR="00DE6C26" w:rsidRPr="007D7EFF">
        <w:rPr>
          <w:color w:val="000000"/>
          <w:sz w:val="22"/>
          <w:szCs w:val="22"/>
        </w:rPr>
        <w:t xml:space="preserve"> vlastnoručné</w:t>
      </w:r>
      <w:r w:rsidRPr="007D7EFF">
        <w:rPr>
          <w:color w:val="000000"/>
          <w:sz w:val="22"/>
          <w:szCs w:val="22"/>
        </w:rPr>
        <w:t xml:space="preserve"> podpisy. </w:t>
      </w:r>
    </w:p>
    <w:p w14:paraId="4D337752" w14:textId="77777777" w:rsidR="002910B0" w:rsidRPr="007D7EFF" w:rsidRDefault="002910B0" w:rsidP="00822D95">
      <w:pPr>
        <w:autoSpaceDE/>
        <w:spacing w:before="120" w:after="120"/>
        <w:ind w:left="567"/>
        <w:jc w:val="both"/>
        <w:rPr>
          <w:color w:val="000000"/>
          <w:sz w:val="22"/>
          <w:szCs w:val="22"/>
        </w:rPr>
      </w:pPr>
    </w:p>
    <w:p w14:paraId="51CAA47B" w14:textId="77777777" w:rsidR="00822D95" w:rsidRPr="007D7EFF" w:rsidRDefault="00822D95" w:rsidP="00822D95">
      <w:pPr>
        <w:autoSpaceDE/>
        <w:spacing w:before="120" w:after="120"/>
        <w:ind w:left="567"/>
        <w:jc w:val="both"/>
        <w:rPr>
          <w:color w:val="000000"/>
          <w:sz w:val="22"/>
          <w:szCs w:val="22"/>
        </w:rPr>
      </w:pPr>
    </w:p>
    <w:tbl>
      <w:tblPr>
        <w:tblW w:w="4861" w:type="pct"/>
        <w:tblLook w:val="04A0" w:firstRow="1" w:lastRow="0" w:firstColumn="1" w:lastColumn="0" w:noHBand="0" w:noVBand="1"/>
      </w:tblPr>
      <w:tblGrid>
        <w:gridCol w:w="491"/>
        <w:gridCol w:w="3916"/>
        <w:gridCol w:w="978"/>
        <w:gridCol w:w="3914"/>
        <w:gridCol w:w="485"/>
      </w:tblGrid>
      <w:tr w:rsidR="002C487A" w:rsidRPr="007D7EFF" w14:paraId="78BE48E1" w14:textId="77777777" w:rsidTr="0046652C">
        <w:trPr>
          <w:trHeight w:val="2258"/>
        </w:trPr>
        <w:tc>
          <w:tcPr>
            <w:tcW w:w="251" w:type="pct"/>
            <w:shd w:val="clear" w:color="auto" w:fill="auto"/>
          </w:tcPr>
          <w:p w14:paraId="600E0BA1" w14:textId="77777777" w:rsidR="002C487A" w:rsidRPr="007D7EFF" w:rsidRDefault="002C487A" w:rsidP="002C487A">
            <w:pPr>
              <w:autoSpaceDE/>
              <w:autoSpaceDN/>
              <w:spacing w:after="160" w:line="259" w:lineRule="auto"/>
              <w:ind w:hanging="425"/>
              <w:jc w:val="both"/>
              <w:rPr>
                <w:rFonts w:eastAsia="Calibri"/>
                <w:sz w:val="22"/>
                <w:szCs w:val="22"/>
                <w:lang w:eastAsia="en-US"/>
              </w:rPr>
            </w:pPr>
            <w:bookmarkStart w:id="3" w:name="_Hlk46152467"/>
          </w:p>
          <w:p w14:paraId="15E0FF8D" w14:textId="77777777" w:rsidR="002C487A" w:rsidRPr="007D7EFF" w:rsidRDefault="002C487A" w:rsidP="002C487A">
            <w:pPr>
              <w:autoSpaceDE/>
              <w:autoSpaceDN/>
              <w:spacing w:after="160" w:line="259" w:lineRule="auto"/>
              <w:ind w:hanging="425"/>
              <w:jc w:val="both"/>
              <w:rPr>
                <w:rFonts w:eastAsia="Calibri"/>
                <w:sz w:val="22"/>
                <w:szCs w:val="22"/>
                <w:lang w:eastAsia="en-US"/>
              </w:rPr>
            </w:pPr>
          </w:p>
          <w:p w14:paraId="0855BB13" w14:textId="77777777" w:rsidR="002C487A" w:rsidRPr="007D7EFF" w:rsidRDefault="002C487A" w:rsidP="002910B0">
            <w:pPr>
              <w:autoSpaceDE/>
              <w:autoSpaceDN/>
              <w:spacing w:after="160" w:line="259" w:lineRule="auto"/>
              <w:jc w:val="both"/>
              <w:rPr>
                <w:rFonts w:eastAsia="Calibri"/>
                <w:sz w:val="22"/>
                <w:szCs w:val="22"/>
                <w:lang w:eastAsia="en-US"/>
              </w:rPr>
            </w:pPr>
          </w:p>
          <w:p w14:paraId="5BF67BE7" w14:textId="77777777" w:rsidR="002C487A" w:rsidRPr="007D7EFF" w:rsidRDefault="002C487A" w:rsidP="002C487A">
            <w:pPr>
              <w:autoSpaceDE/>
              <w:autoSpaceDN/>
              <w:spacing w:after="160" w:line="259" w:lineRule="auto"/>
              <w:ind w:hanging="425"/>
              <w:jc w:val="both"/>
              <w:rPr>
                <w:rFonts w:eastAsia="Calibri"/>
                <w:sz w:val="22"/>
                <w:szCs w:val="22"/>
                <w:lang w:eastAsia="en-US"/>
              </w:rPr>
            </w:pPr>
            <w:r w:rsidRPr="007D7EFF">
              <w:rPr>
                <w:rFonts w:eastAsia="Calibri"/>
                <w:sz w:val="22"/>
                <w:szCs w:val="22"/>
                <w:lang w:eastAsia="en-US"/>
              </w:rPr>
              <w:t xml:space="preserve">              </w:t>
            </w:r>
          </w:p>
        </w:tc>
        <w:tc>
          <w:tcPr>
            <w:tcW w:w="2001" w:type="pct"/>
            <w:tcBorders>
              <w:bottom w:val="single" w:sz="4" w:space="0" w:color="auto"/>
            </w:tcBorders>
            <w:shd w:val="clear" w:color="auto" w:fill="auto"/>
          </w:tcPr>
          <w:p w14:paraId="19FC2902" w14:textId="7C441836" w:rsidR="002C487A" w:rsidRPr="007D7EFF" w:rsidRDefault="002C487A" w:rsidP="002C487A">
            <w:pPr>
              <w:keepNext/>
              <w:keepLines/>
              <w:tabs>
                <w:tab w:val="left" w:pos="1072"/>
              </w:tabs>
              <w:autoSpaceDE/>
              <w:autoSpaceDN/>
              <w:spacing w:after="160" w:line="259" w:lineRule="auto"/>
              <w:jc w:val="both"/>
              <w:rPr>
                <w:rFonts w:eastAsia="Calibri"/>
                <w:sz w:val="22"/>
                <w:szCs w:val="22"/>
                <w:lang w:eastAsia="en-US"/>
              </w:rPr>
            </w:pPr>
            <w:r w:rsidRPr="007D7EFF">
              <w:rPr>
                <w:rFonts w:eastAsia="Calibri"/>
                <w:sz w:val="22"/>
                <w:szCs w:val="22"/>
                <w:lang w:eastAsia="en-US"/>
              </w:rPr>
              <w:t xml:space="preserve">V </w:t>
            </w:r>
            <w:r w:rsidR="00822D95" w:rsidRPr="007D7EFF">
              <w:rPr>
                <w:rFonts w:eastAsia="Calibri"/>
                <w:sz w:val="22"/>
                <w:szCs w:val="22"/>
                <w:lang w:eastAsia="en-US"/>
              </w:rPr>
              <w:t>Bojniciach</w:t>
            </w:r>
            <w:r w:rsidRPr="007D7EFF">
              <w:rPr>
                <w:rFonts w:eastAsia="Calibri"/>
                <w:sz w:val="22"/>
                <w:szCs w:val="22"/>
                <w:lang w:eastAsia="en-US"/>
              </w:rPr>
              <w:t xml:space="preserve">, </w:t>
            </w:r>
          </w:p>
          <w:p w14:paraId="79BDEE44" w14:textId="77777777" w:rsidR="002C487A" w:rsidRPr="007D7EFF" w:rsidRDefault="002C487A" w:rsidP="002C487A">
            <w:pPr>
              <w:keepNext/>
              <w:keepLines/>
              <w:tabs>
                <w:tab w:val="left" w:pos="1072"/>
              </w:tabs>
              <w:autoSpaceDE/>
              <w:autoSpaceDN/>
              <w:spacing w:after="160" w:line="259" w:lineRule="auto"/>
              <w:contextualSpacing/>
              <w:jc w:val="both"/>
              <w:rPr>
                <w:rFonts w:eastAsia="Calibri"/>
                <w:sz w:val="22"/>
                <w:szCs w:val="22"/>
                <w:lang w:eastAsia="en-US"/>
              </w:rPr>
            </w:pPr>
          </w:p>
          <w:p w14:paraId="066A9DEB" w14:textId="6E4E753C" w:rsidR="002C487A" w:rsidRPr="007D7EFF" w:rsidRDefault="002C487A" w:rsidP="002C487A">
            <w:pPr>
              <w:keepNext/>
              <w:keepLines/>
              <w:tabs>
                <w:tab w:val="left" w:pos="1072"/>
              </w:tabs>
              <w:autoSpaceDE/>
              <w:autoSpaceDN/>
              <w:spacing w:after="160" w:line="259" w:lineRule="auto"/>
              <w:contextualSpacing/>
              <w:jc w:val="both"/>
              <w:rPr>
                <w:rFonts w:eastAsia="Calibri"/>
                <w:sz w:val="22"/>
                <w:szCs w:val="22"/>
                <w:lang w:eastAsia="en-US"/>
              </w:rPr>
            </w:pPr>
            <w:r w:rsidRPr="007D7EFF">
              <w:rPr>
                <w:rFonts w:eastAsia="Calibri"/>
                <w:sz w:val="22"/>
                <w:szCs w:val="22"/>
                <w:lang w:eastAsia="en-US"/>
              </w:rPr>
              <w:t>Za kupujúceho</w:t>
            </w:r>
          </w:p>
          <w:p w14:paraId="40017AE6" w14:textId="32DB0E34" w:rsidR="002910B0" w:rsidRPr="007D7EFF" w:rsidRDefault="002C487A" w:rsidP="002C487A">
            <w:pPr>
              <w:keepNext/>
              <w:keepLines/>
              <w:tabs>
                <w:tab w:val="left" w:pos="1072"/>
              </w:tabs>
              <w:autoSpaceDE/>
              <w:autoSpaceDN/>
              <w:spacing w:after="160" w:line="259" w:lineRule="auto"/>
              <w:jc w:val="both"/>
              <w:rPr>
                <w:rFonts w:eastAsia="Calibri"/>
                <w:sz w:val="22"/>
                <w:szCs w:val="22"/>
                <w:lang w:eastAsia="en-US"/>
              </w:rPr>
            </w:pPr>
            <w:r w:rsidRPr="007D7EFF">
              <w:rPr>
                <w:rFonts w:eastAsia="Calibri"/>
                <w:sz w:val="22"/>
                <w:szCs w:val="22"/>
                <w:lang w:eastAsia="en-US"/>
              </w:rPr>
              <w:t xml:space="preserve">        </w:t>
            </w:r>
          </w:p>
          <w:p w14:paraId="4338F38C" w14:textId="13D48F64" w:rsidR="002910B0" w:rsidRPr="007D7EFF" w:rsidRDefault="002910B0" w:rsidP="002C487A">
            <w:pPr>
              <w:keepNext/>
              <w:keepLines/>
              <w:tabs>
                <w:tab w:val="left" w:pos="1072"/>
              </w:tabs>
              <w:autoSpaceDE/>
              <w:autoSpaceDN/>
              <w:spacing w:after="160" w:line="259" w:lineRule="auto"/>
              <w:jc w:val="both"/>
              <w:rPr>
                <w:rFonts w:eastAsia="Calibri"/>
                <w:sz w:val="22"/>
                <w:szCs w:val="22"/>
                <w:lang w:eastAsia="en-US"/>
              </w:rPr>
            </w:pPr>
          </w:p>
        </w:tc>
        <w:tc>
          <w:tcPr>
            <w:tcW w:w="500" w:type="pct"/>
            <w:shd w:val="clear" w:color="auto" w:fill="auto"/>
          </w:tcPr>
          <w:p w14:paraId="7AE41E05" w14:textId="77777777" w:rsidR="002C487A" w:rsidRPr="007D7EFF" w:rsidRDefault="002C487A" w:rsidP="002C487A">
            <w:pPr>
              <w:keepNext/>
              <w:keepLines/>
              <w:tabs>
                <w:tab w:val="left" w:pos="1072"/>
              </w:tabs>
              <w:autoSpaceDE/>
              <w:autoSpaceDN/>
              <w:spacing w:after="160" w:line="259" w:lineRule="auto"/>
              <w:ind w:hanging="425"/>
              <w:jc w:val="both"/>
              <w:rPr>
                <w:rFonts w:eastAsia="Calibri"/>
                <w:sz w:val="22"/>
                <w:szCs w:val="22"/>
                <w:lang w:eastAsia="en-US"/>
              </w:rPr>
            </w:pPr>
          </w:p>
        </w:tc>
        <w:tc>
          <w:tcPr>
            <w:tcW w:w="2000" w:type="pct"/>
            <w:tcBorders>
              <w:bottom w:val="single" w:sz="4" w:space="0" w:color="auto"/>
            </w:tcBorders>
            <w:shd w:val="clear" w:color="auto" w:fill="auto"/>
          </w:tcPr>
          <w:p w14:paraId="1C608FB1" w14:textId="77777777" w:rsidR="002C487A" w:rsidRPr="007D7EFF" w:rsidRDefault="002C487A" w:rsidP="002C487A">
            <w:pPr>
              <w:adjustRightInd w:val="0"/>
              <w:spacing w:after="160" w:line="259" w:lineRule="auto"/>
              <w:jc w:val="both"/>
              <w:rPr>
                <w:rFonts w:eastAsia="Calibri"/>
                <w:i/>
                <w:iCs/>
                <w:sz w:val="22"/>
                <w:szCs w:val="22"/>
                <w:lang w:eastAsia="en-US"/>
              </w:rPr>
            </w:pPr>
            <w:r w:rsidRPr="007D7EFF">
              <w:rPr>
                <w:rFonts w:eastAsia="Calibri"/>
                <w:sz w:val="22"/>
                <w:szCs w:val="22"/>
                <w:lang w:eastAsia="en-US"/>
              </w:rPr>
              <w:t>V</w:t>
            </w:r>
            <w:r w:rsidRPr="007D7EFF">
              <w:rPr>
                <w:rFonts w:eastAsia="Calibri"/>
                <w:sz w:val="22"/>
                <w:szCs w:val="22"/>
                <w:highlight w:val="darkGray"/>
                <w:lang w:eastAsia="en-US"/>
              </w:rPr>
              <w:t>______________(</w:t>
            </w:r>
            <w:r w:rsidRPr="007D7EFF">
              <w:rPr>
                <w:rFonts w:eastAsia="Calibri"/>
                <w:i/>
                <w:iCs/>
                <w:sz w:val="22"/>
                <w:szCs w:val="22"/>
                <w:highlight w:val="darkGray"/>
                <w:lang w:eastAsia="en-US"/>
              </w:rPr>
              <w:t>uviesť miesto a dátum podpisu</w:t>
            </w:r>
            <w:r w:rsidRPr="007D7EFF">
              <w:rPr>
                <w:rFonts w:eastAsia="Calibri"/>
                <w:i/>
                <w:iCs/>
                <w:sz w:val="22"/>
                <w:szCs w:val="22"/>
                <w:lang w:eastAsia="en-US"/>
              </w:rPr>
              <w:t>)</w:t>
            </w:r>
          </w:p>
          <w:p w14:paraId="3F75461A" w14:textId="73069ADD" w:rsidR="002C487A" w:rsidRPr="007D7EFF" w:rsidRDefault="002C487A" w:rsidP="002C487A">
            <w:pPr>
              <w:adjustRightInd w:val="0"/>
              <w:spacing w:after="160" w:line="259" w:lineRule="auto"/>
              <w:jc w:val="both"/>
              <w:rPr>
                <w:rFonts w:eastAsia="Calibri"/>
                <w:i/>
                <w:iCs/>
                <w:sz w:val="22"/>
                <w:szCs w:val="22"/>
                <w:lang w:eastAsia="en-US"/>
              </w:rPr>
            </w:pPr>
            <w:r w:rsidRPr="007D7EFF">
              <w:rPr>
                <w:rFonts w:eastAsia="Calibri"/>
                <w:sz w:val="22"/>
                <w:szCs w:val="22"/>
                <w:lang w:eastAsia="en-US"/>
              </w:rPr>
              <w:t>Za predávajúceho</w:t>
            </w:r>
          </w:p>
          <w:p w14:paraId="110F3441" w14:textId="77777777" w:rsidR="002C487A" w:rsidRPr="007D7EFF" w:rsidRDefault="002C487A" w:rsidP="002C487A">
            <w:pPr>
              <w:adjustRightInd w:val="0"/>
              <w:spacing w:after="160" w:line="259" w:lineRule="auto"/>
              <w:jc w:val="both"/>
              <w:rPr>
                <w:rFonts w:eastAsia="Calibri"/>
                <w:sz w:val="22"/>
                <w:szCs w:val="22"/>
                <w:lang w:eastAsia="en-US"/>
              </w:rPr>
            </w:pPr>
          </w:p>
          <w:p w14:paraId="0F546F2B" w14:textId="77777777" w:rsidR="002C487A" w:rsidRPr="007D7EFF" w:rsidRDefault="002C487A" w:rsidP="002C487A">
            <w:pPr>
              <w:adjustRightInd w:val="0"/>
              <w:spacing w:after="160" w:line="259" w:lineRule="auto"/>
              <w:jc w:val="both"/>
              <w:rPr>
                <w:rFonts w:eastAsia="Calibri"/>
                <w:sz w:val="22"/>
                <w:szCs w:val="22"/>
                <w:lang w:eastAsia="en-US"/>
              </w:rPr>
            </w:pPr>
            <w:r w:rsidRPr="007D7EFF">
              <w:rPr>
                <w:rFonts w:eastAsia="Calibri"/>
                <w:sz w:val="22"/>
                <w:szCs w:val="22"/>
                <w:lang w:eastAsia="en-US"/>
              </w:rPr>
              <w:t xml:space="preserve">         </w:t>
            </w:r>
          </w:p>
        </w:tc>
        <w:tc>
          <w:tcPr>
            <w:tcW w:w="248" w:type="pct"/>
            <w:shd w:val="clear" w:color="auto" w:fill="auto"/>
          </w:tcPr>
          <w:p w14:paraId="35397806" w14:textId="77777777" w:rsidR="002C487A" w:rsidRPr="007D7EFF" w:rsidRDefault="002C487A" w:rsidP="002C487A">
            <w:pPr>
              <w:keepNext/>
              <w:keepLines/>
              <w:tabs>
                <w:tab w:val="left" w:pos="1072"/>
              </w:tabs>
              <w:autoSpaceDE/>
              <w:autoSpaceDN/>
              <w:spacing w:after="160" w:line="259" w:lineRule="auto"/>
              <w:ind w:hanging="425"/>
              <w:jc w:val="both"/>
              <w:rPr>
                <w:rFonts w:eastAsia="Calibri"/>
                <w:sz w:val="22"/>
                <w:szCs w:val="22"/>
                <w:lang w:eastAsia="en-US"/>
              </w:rPr>
            </w:pPr>
          </w:p>
        </w:tc>
      </w:tr>
      <w:tr w:rsidR="002C487A" w:rsidRPr="007D7EFF" w14:paraId="1A711EC2" w14:textId="77777777" w:rsidTr="002C487A">
        <w:trPr>
          <w:trHeight w:val="70"/>
        </w:trPr>
        <w:tc>
          <w:tcPr>
            <w:tcW w:w="251" w:type="pct"/>
            <w:shd w:val="clear" w:color="auto" w:fill="auto"/>
          </w:tcPr>
          <w:p w14:paraId="36FEE39D" w14:textId="77777777" w:rsidR="002C487A" w:rsidRPr="007D7EFF" w:rsidRDefault="002C487A" w:rsidP="002C487A">
            <w:pPr>
              <w:keepNext/>
              <w:keepLines/>
              <w:tabs>
                <w:tab w:val="left" w:pos="1072"/>
              </w:tabs>
              <w:autoSpaceDE/>
              <w:autoSpaceDN/>
              <w:spacing w:after="160" w:line="259" w:lineRule="auto"/>
              <w:ind w:hanging="425"/>
              <w:jc w:val="both"/>
              <w:rPr>
                <w:rFonts w:eastAsia="Calibri"/>
                <w:sz w:val="22"/>
                <w:szCs w:val="22"/>
                <w:lang w:eastAsia="en-US"/>
              </w:rPr>
            </w:pPr>
          </w:p>
        </w:tc>
        <w:tc>
          <w:tcPr>
            <w:tcW w:w="2001" w:type="pct"/>
            <w:tcBorders>
              <w:top w:val="single" w:sz="4" w:space="0" w:color="auto"/>
            </w:tcBorders>
            <w:shd w:val="clear" w:color="auto" w:fill="auto"/>
          </w:tcPr>
          <w:p w14:paraId="6B6ECBE2" w14:textId="4C2C8486" w:rsidR="002C487A" w:rsidRPr="007D7EFF" w:rsidRDefault="00905E3D" w:rsidP="002C487A">
            <w:pPr>
              <w:keepNext/>
              <w:keepLines/>
              <w:autoSpaceDE/>
              <w:autoSpaceDN/>
              <w:spacing w:line="259" w:lineRule="auto"/>
              <w:jc w:val="center"/>
              <w:rPr>
                <w:rFonts w:eastAsia="Calibri"/>
                <w:b/>
                <w:sz w:val="22"/>
                <w:szCs w:val="22"/>
                <w:lang w:eastAsia="en-US"/>
              </w:rPr>
            </w:pPr>
            <w:r w:rsidRPr="007D7EFF">
              <w:rPr>
                <w:rFonts w:eastAsia="Calibri"/>
                <w:b/>
                <w:sz w:val="22"/>
                <w:szCs w:val="22"/>
                <w:lang w:eastAsia="en-US"/>
              </w:rPr>
              <w:t>Ing. Milan Šovčík</w:t>
            </w:r>
          </w:p>
          <w:p w14:paraId="149092BE" w14:textId="7BCACC1A" w:rsidR="002C487A" w:rsidRPr="007D7EFF" w:rsidRDefault="002C487A" w:rsidP="002C487A">
            <w:pPr>
              <w:keepNext/>
              <w:keepLines/>
              <w:autoSpaceDE/>
              <w:autoSpaceDN/>
              <w:spacing w:after="160" w:line="259" w:lineRule="auto"/>
              <w:jc w:val="center"/>
              <w:rPr>
                <w:rFonts w:eastAsia="Calibri"/>
                <w:bCs/>
                <w:sz w:val="22"/>
                <w:szCs w:val="22"/>
                <w:lang w:eastAsia="en-US"/>
              </w:rPr>
            </w:pPr>
            <w:r w:rsidRPr="007D7EFF">
              <w:rPr>
                <w:rFonts w:eastAsia="Calibri"/>
                <w:bCs/>
                <w:sz w:val="22"/>
                <w:szCs w:val="22"/>
                <w:lang w:eastAsia="en-US"/>
              </w:rPr>
              <w:t xml:space="preserve">riaditeľ </w:t>
            </w:r>
          </w:p>
        </w:tc>
        <w:tc>
          <w:tcPr>
            <w:tcW w:w="500" w:type="pct"/>
            <w:shd w:val="clear" w:color="auto" w:fill="auto"/>
          </w:tcPr>
          <w:p w14:paraId="095A3D65" w14:textId="77777777" w:rsidR="002C487A" w:rsidRPr="007D7EFF" w:rsidRDefault="002C487A" w:rsidP="002C487A">
            <w:pPr>
              <w:keepNext/>
              <w:keepLines/>
              <w:tabs>
                <w:tab w:val="left" w:pos="1072"/>
              </w:tabs>
              <w:autoSpaceDE/>
              <w:autoSpaceDN/>
              <w:spacing w:after="160" w:line="259" w:lineRule="auto"/>
              <w:ind w:hanging="425"/>
              <w:jc w:val="both"/>
              <w:rPr>
                <w:rFonts w:eastAsia="Calibri"/>
                <w:sz w:val="22"/>
                <w:szCs w:val="22"/>
                <w:lang w:eastAsia="en-US"/>
              </w:rPr>
            </w:pPr>
          </w:p>
        </w:tc>
        <w:tc>
          <w:tcPr>
            <w:tcW w:w="2000" w:type="pct"/>
            <w:tcBorders>
              <w:top w:val="single" w:sz="4" w:space="0" w:color="auto"/>
            </w:tcBorders>
            <w:shd w:val="clear" w:color="auto" w:fill="A6A6A6"/>
          </w:tcPr>
          <w:p w14:paraId="65F21246" w14:textId="2CD0277D" w:rsidR="002C487A" w:rsidRPr="007D7EFF" w:rsidRDefault="002C487A" w:rsidP="002C487A">
            <w:pPr>
              <w:keepNext/>
              <w:keepLines/>
              <w:autoSpaceDE/>
              <w:autoSpaceDN/>
              <w:spacing w:after="160" w:line="259" w:lineRule="auto"/>
              <w:jc w:val="center"/>
              <w:rPr>
                <w:rFonts w:eastAsia="Calibri"/>
                <w:i/>
                <w:iCs/>
                <w:sz w:val="22"/>
                <w:szCs w:val="22"/>
                <w:lang w:eastAsia="en-US"/>
              </w:rPr>
            </w:pPr>
            <w:r w:rsidRPr="007D7EFF">
              <w:rPr>
                <w:rFonts w:eastAsia="Calibri"/>
                <w:i/>
                <w:iCs/>
                <w:sz w:val="22"/>
                <w:szCs w:val="22"/>
                <w:lang w:eastAsia="en-US"/>
              </w:rPr>
              <w:t>(uviesť (titul) meno a priezvisko, funkciu / oprávnenie konať v mene predávajúceho)</w:t>
            </w:r>
          </w:p>
        </w:tc>
        <w:tc>
          <w:tcPr>
            <w:tcW w:w="248" w:type="pct"/>
            <w:shd w:val="clear" w:color="auto" w:fill="auto"/>
          </w:tcPr>
          <w:p w14:paraId="12B3E551" w14:textId="77777777" w:rsidR="002C487A" w:rsidRPr="007D7EFF" w:rsidRDefault="002C487A" w:rsidP="002C487A">
            <w:pPr>
              <w:keepNext/>
              <w:keepLines/>
              <w:tabs>
                <w:tab w:val="left" w:pos="1072"/>
              </w:tabs>
              <w:autoSpaceDE/>
              <w:autoSpaceDN/>
              <w:spacing w:after="160" w:line="259" w:lineRule="auto"/>
              <w:ind w:hanging="425"/>
              <w:jc w:val="both"/>
              <w:rPr>
                <w:rFonts w:eastAsia="Calibri"/>
                <w:sz w:val="22"/>
                <w:szCs w:val="22"/>
                <w:lang w:eastAsia="en-US"/>
              </w:rPr>
            </w:pPr>
          </w:p>
        </w:tc>
      </w:tr>
      <w:bookmarkEnd w:id="3"/>
    </w:tbl>
    <w:p w14:paraId="32FEA542" w14:textId="77777777" w:rsidR="002C487A" w:rsidRPr="007D7EFF" w:rsidRDefault="002C487A" w:rsidP="002C487A">
      <w:pPr>
        <w:autoSpaceDE/>
        <w:autoSpaceDN/>
        <w:spacing w:after="160" w:line="259" w:lineRule="auto"/>
        <w:jc w:val="both"/>
        <w:rPr>
          <w:rFonts w:eastAsia="Calibri"/>
          <w:sz w:val="22"/>
          <w:szCs w:val="22"/>
          <w:lang w:eastAsia="en-US"/>
        </w:rPr>
      </w:pPr>
    </w:p>
    <w:sectPr w:rsidR="002C487A" w:rsidRPr="007D7EFF" w:rsidSect="00B62B90">
      <w:footerReference w:type="default" r:id="rId9"/>
      <w:pgSz w:w="11906" w:h="16838"/>
      <w:pgMar w:top="851" w:right="849"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F3065" w14:textId="77777777" w:rsidR="00004655" w:rsidRDefault="00004655" w:rsidP="00172A43">
      <w:r>
        <w:separator/>
      </w:r>
    </w:p>
  </w:endnote>
  <w:endnote w:type="continuationSeparator" w:id="0">
    <w:p w14:paraId="0DC1FAEC" w14:textId="77777777" w:rsidR="00004655" w:rsidRDefault="00004655" w:rsidP="00172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CYR">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102416"/>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683C30BB" w14:textId="0EF878EB" w:rsidR="00312D62" w:rsidRPr="00172A43" w:rsidRDefault="00312D62">
            <w:pPr>
              <w:pStyle w:val="Pta"/>
              <w:jc w:val="right"/>
              <w:rPr>
                <w:sz w:val="16"/>
                <w:szCs w:val="16"/>
              </w:rPr>
            </w:pPr>
            <w:r w:rsidRPr="00172A43">
              <w:rPr>
                <w:sz w:val="16"/>
                <w:szCs w:val="16"/>
              </w:rPr>
              <w:t xml:space="preserve">strana </w:t>
            </w:r>
            <w:r w:rsidRPr="00172A43">
              <w:rPr>
                <w:b/>
                <w:bCs/>
                <w:sz w:val="16"/>
                <w:szCs w:val="16"/>
              </w:rPr>
              <w:fldChar w:fldCharType="begin"/>
            </w:r>
            <w:r w:rsidRPr="00172A43">
              <w:rPr>
                <w:b/>
                <w:bCs/>
                <w:sz w:val="16"/>
                <w:szCs w:val="16"/>
              </w:rPr>
              <w:instrText>PAGE</w:instrText>
            </w:r>
            <w:r w:rsidRPr="00172A43">
              <w:rPr>
                <w:b/>
                <w:bCs/>
                <w:sz w:val="16"/>
                <w:szCs w:val="16"/>
              </w:rPr>
              <w:fldChar w:fldCharType="separate"/>
            </w:r>
            <w:r w:rsidR="00E10D30">
              <w:rPr>
                <w:b/>
                <w:bCs/>
                <w:noProof/>
                <w:sz w:val="16"/>
                <w:szCs w:val="16"/>
              </w:rPr>
              <w:t>1</w:t>
            </w:r>
            <w:r w:rsidRPr="00172A43">
              <w:rPr>
                <w:b/>
                <w:bCs/>
                <w:sz w:val="16"/>
                <w:szCs w:val="16"/>
              </w:rPr>
              <w:fldChar w:fldCharType="end"/>
            </w:r>
            <w:r w:rsidRPr="00172A43">
              <w:rPr>
                <w:sz w:val="16"/>
                <w:szCs w:val="16"/>
              </w:rPr>
              <w:t xml:space="preserve"> z </w:t>
            </w:r>
            <w:r w:rsidRPr="00172A43">
              <w:rPr>
                <w:b/>
                <w:bCs/>
                <w:sz w:val="16"/>
                <w:szCs w:val="16"/>
              </w:rPr>
              <w:fldChar w:fldCharType="begin"/>
            </w:r>
            <w:r w:rsidRPr="00172A43">
              <w:rPr>
                <w:b/>
                <w:bCs/>
                <w:sz w:val="16"/>
                <w:szCs w:val="16"/>
              </w:rPr>
              <w:instrText>NUMPAGES</w:instrText>
            </w:r>
            <w:r w:rsidRPr="00172A43">
              <w:rPr>
                <w:b/>
                <w:bCs/>
                <w:sz w:val="16"/>
                <w:szCs w:val="16"/>
              </w:rPr>
              <w:fldChar w:fldCharType="separate"/>
            </w:r>
            <w:r w:rsidR="00E10D30">
              <w:rPr>
                <w:b/>
                <w:bCs/>
                <w:noProof/>
                <w:sz w:val="16"/>
                <w:szCs w:val="16"/>
              </w:rPr>
              <w:t>1</w:t>
            </w:r>
            <w:r w:rsidRPr="00172A43">
              <w:rPr>
                <w:b/>
                <w:bCs/>
                <w:sz w:val="16"/>
                <w:szCs w:val="16"/>
              </w:rPr>
              <w:fldChar w:fldCharType="end"/>
            </w:r>
          </w:p>
        </w:sdtContent>
      </w:sdt>
    </w:sdtContent>
  </w:sdt>
  <w:p w14:paraId="6DA71EC3" w14:textId="77777777" w:rsidR="00312D62" w:rsidRDefault="00312D6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685A5" w14:textId="77777777" w:rsidR="00004655" w:rsidRDefault="00004655" w:rsidP="00172A43">
      <w:r>
        <w:separator/>
      </w:r>
    </w:p>
  </w:footnote>
  <w:footnote w:type="continuationSeparator" w:id="0">
    <w:p w14:paraId="06EA38E2" w14:textId="77777777" w:rsidR="00004655" w:rsidRDefault="00004655" w:rsidP="00172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C87"/>
    <w:multiLevelType w:val="multilevel"/>
    <w:tmpl w:val="2800D83A"/>
    <w:lvl w:ilvl="0">
      <w:start w:val="6"/>
      <w:numFmt w:val="decimal"/>
      <w:lvlText w:val="%1."/>
      <w:lvlJc w:val="left"/>
      <w:pPr>
        <w:tabs>
          <w:tab w:val="num" w:pos="377"/>
        </w:tabs>
        <w:ind w:left="377" w:hanging="377"/>
      </w:pPr>
      <w:rPr>
        <w:rFonts w:hint="default"/>
      </w:rPr>
    </w:lvl>
    <w:lvl w:ilvl="1">
      <w:start w:val="1"/>
      <w:numFmt w:val="decimal"/>
      <w:lvlText w:val="7.%2"/>
      <w:lvlJc w:val="left"/>
      <w:pPr>
        <w:tabs>
          <w:tab w:val="num" w:pos="720"/>
        </w:tabs>
        <w:ind w:left="720" w:hanging="720"/>
      </w:pPr>
      <w:rPr>
        <w:rFonts w:ascii="Times New Roman" w:hAnsi="Times New Roman" w:cs="Times New Roman" w:hint="default"/>
        <w:b/>
        <w:bCs/>
        <w:color w:val="auto"/>
        <w:sz w:val="22"/>
        <w:szCs w:val="20"/>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80"/>
        </w:tabs>
        <w:ind w:left="1080" w:hanging="1080"/>
      </w:pPr>
      <w:rPr>
        <w:rFonts w:ascii="Times New Roman" w:eastAsia="Calibri" w:hAnsi="Times New Roman" w:cs="Times New Roman" w:hint="default"/>
        <w:b/>
        <w:bCs/>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572986"/>
    <w:multiLevelType w:val="multilevel"/>
    <w:tmpl w:val="8AEE784C"/>
    <w:lvl w:ilvl="0">
      <w:start w:val="3"/>
      <w:numFmt w:val="decimal"/>
      <w:lvlText w:val="%1"/>
      <w:lvlJc w:val="left"/>
      <w:pPr>
        <w:ind w:left="360" w:hanging="360"/>
      </w:pPr>
      <w:rPr>
        <w:rFonts w:hint="default"/>
      </w:rPr>
    </w:lvl>
    <w:lvl w:ilvl="1">
      <w:start w:val="6"/>
      <w:numFmt w:val="decimal"/>
      <w:lvlText w:val="4.%2 "/>
      <w:lvlJc w:val="left"/>
      <w:pPr>
        <w:ind w:left="360" w:hanging="360"/>
      </w:pPr>
      <w:rPr>
        <w:rFonts w:ascii="Times New Roman" w:hAnsi="Times New Roman" w:cs="Arial" w:hint="default"/>
        <w:b/>
        <w:bCs/>
        <w:i w:val="0"/>
        <w:iCs w:val="0"/>
        <w:strike w:val="0"/>
        <w:dstrike w:val="0"/>
        <w:sz w:val="22"/>
        <w:szCs w:val="20"/>
        <w:u w:val="none"/>
        <w:effect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63417E"/>
    <w:multiLevelType w:val="multilevel"/>
    <w:tmpl w:val="436CE96A"/>
    <w:lvl w:ilvl="0">
      <w:start w:val="2"/>
      <w:numFmt w:val="decimal"/>
      <w:lvlText w:val="%1"/>
      <w:lvlJc w:val="left"/>
      <w:pPr>
        <w:tabs>
          <w:tab w:val="num" w:pos="420"/>
        </w:tabs>
        <w:ind w:left="420" w:hanging="420"/>
      </w:pPr>
      <w:rPr>
        <w:rFonts w:hint="default"/>
        <w:b/>
      </w:rPr>
    </w:lvl>
    <w:lvl w:ilvl="1">
      <w:start w:val="4"/>
      <w:numFmt w:val="decimal"/>
      <w:lvlText w:val="%1.%2"/>
      <w:lvlJc w:val="left"/>
      <w:pPr>
        <w:tabs>
          <w:tab w:val="num" w:pos="988"/>
        </w:tabs>
        <w:ind w:left="988" w:hanging="420"/>
      </w:pPr>
      <w:rPr>
        <w:rFonts w:hint="default"/>
        <w:b/>
        <w:bCs/>
        <w:strike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15F041EC"/>
    <w:multiLevelType w:val="hybridMultilevel"/>
    <w:tmpl w:val="76566596"/>
    <w:lvl w:ilvl="0" w:tplc="808A8C42">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CF76C2C"/>
    <w:multiLevelType w:val="hybridMultilevel"/>
    <w:tmpl w:val="05DE4FAE"/>
    <w:lvl w:ilvl="0" w:tplc="4E384E02">
      <w:start w:val="1"/>
      <w:numFmt w:val="lowerLetter"/>
      <w:lvlText w:val="%1)"/>
      <w:lvlJc w:val="left"/>
      <w:pPr>
        <w:ind w:left="1080" w:hanging="360"/>
      </w:pPr>
      <w:rPr>
        <w:b/>
        <w:bCs/>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213D50D4"/>
    <w:multiLevelType w:val="multilevel"/>
    <w:tmpl w:val="2B000514"/>
    <w:lvl w:ilvl="0">
      <w:start w:val="6"/>
      <w:numFmt w:val="decimal"/>
      <w:lvlText w:val="%1."/>
      <w:lvlJc w:val="left"/>
      <w:pPr>
        <w:tabs>
          <w:tab w:val="num" w:pos="377"/>
        </w:tabs>
        <w:ind w:left="377" w:hanging="377"/>
      </w:pPr>
      <w:rPr>
        <w:rFonts w:hint="default"/>
      </w:rPr>
    </w:lvl>
    <w:lvl w:ilvl="1">
      <w:start w:val="1"/>
      <w:numFmt w:val="lowerLetter"/>
      <w:lvlText w:val="%2)"/>
      <w:lvlJc w:val="left"/>
      <w:pPr>
        <w:tabs>
          <w:tab w:val="num" w:pos="720"/>
        </w:tabs>
        <w:ind w:left="720" w:hanging="720"/>
      </w:pPr>
      <w:rPr>
        <w:rFonts w:ascii="Times New Roman" w:eastAsia="Calibri" w:hAnsi="Times New Roman" w:cs="Times New Roman" w:hint="default"/>
        <w:b/>
        <w:bCs/>
        <w:color w:val="auto"/>
        <w:sz w:val="22"/>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65B248B"/>
    <w:multiLevelType w:val="multilevel"/>
    <w:tmpl w:val="63320F5A"/>
    <w:lvl w:ilvl="0">
      <w:start w:val="4"/>
      <w:numFmt w:val="decimal"/>
      <w:lvlText w:val="%1"/>
      <w:lvlJc w:val="left"/>
      <w:pPr>
        <w:ind w:left="360" w:hanging="360"/>
      </w:pPr>
      <w:rPr>
        <w:rFonts w:cs="Times New Roman" w:hint="default"/>
      </w:rPr>
    </w:lvl>
    <w:lvl w:ilvl="1">
      <w:start w:val="1"/>
      <w:numFmt w:val="decimal"/>
      <w:lvlText w:val="5.%2"/>
      <w:lvlJc w:val="left"/>
      <w:pPr>
        <w:ind w:left="360" w:hanging="360"/>
      </w:pPr>
      <w:rPr>
        <w:rFonts w:ascii="Times New Roman" w:hAnsi="Times New Roman" w:cs="Arial" w:hint="default"/>
        <w:b/>
        <w:bCs/>
        <w:i w:val="0"/>
        <w:color w:val="auto"/>
        <w:sz w:val="22"/>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26802B4D"/>
    <w:multiLevelType w:val="multilevel"/>
    <w:tmpl w:val="8E68A8D6"/>
    <w:lvl w:ilvl="0">
      <w:start w:val="6"/>
      <w:numFmt w:val="decimal"/>
      <w:lvlText w:val="%1."/>
      <w:lvlJc w:val="left"/>
      <w:pPr>
        <w:tabs>
          <w:tab w:val="num" w:pos="377"/>
        </w:tabs>
        <w:ind w:left="377" w:hanging="377"/>
      </w:pPr>
      <w:rPr>
        <w:rFonts w:hint="default"/>
      </w:rPr>
    </w:lvl>
    <w:lvl w:ilvl="1">
      <w:start w:val="1"/>
      <w:numFmt w:val="decimal"/>
      <w:lvlText w:val="7.%2"/>
      <w:lvlJc w:val="left"/>
      <w:pPr>
        <w:tabs>
          <w:tab w:val="num" w:pos="720"/>
        </w:tabs>
        <w:ind w:left="720" w:hanging="720"/>
      </w:pPr>
      <w:rPr>
        <w:rFonts w:ascii="Times New Roman" w:hAnsi="Times New Roman" w:cs="Times New Roman" w:hint="default"/>
        <w:b/>
        <w:bCs/>
        <w:color w:val="auto"/>
        <w:sz w:val="22"/>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AC0437A"/>
    <w:multiLevelType w:val="hybridMultilevel"/>
    <w:tmpl w:val="4A18CEEE"/>
    <w:lvl w:ilvl="0" w:tplc="401E190E">
      <w:start w:val="1"/>
      <w:numFmt w:val="decimal"/>
      <w:lvlText w:val="4.%1 "/>
      <w:lvlJc w:val="left"/>
      <w:pPr>
        <w:ind w:left="502" w:hanging="360"/>
      </w:pPr>
      <w:rPr>
        <w:rFonts w:ascii="Times New Roman" w:hAnsi="Times New Roman" w:cs="Arial" w:hint="default"/>
        <w:b/>
        <w:bCs/>
        <w:i w:val="0"/>
        <w:strike w:val="0"/>
        <w:dstrike w:val="0"/>
        <w:sz w:val="22"/>
        <w:szCs w:val="20"/>
        <w:u w:val="none"/>
        <w:effect w:val="none"/>
      </w:r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2CD82819"/>
    <w:multiLevelType w:val="hybridMultilevel"/>
    <w:tmpl w:val="09BA9CDE"/>
    <w:lvl w:ilvl="0" w:tplc="1A86E464">
      <w:start w:val="1"/>
      <w:numFmt w:val="decimal"/>
      <w:lvlText w:val="10.%1"/>
      <w:lvlJc w:val="left"/>
      <w:pPr>
        <w:ind w:left="153" w:hanging="360"/>
      </w:pPr>
      <w:rPr>
        <w:rFonts w:ascii="Times New Roman" w:hAnsi="Times New Roman" w:cs="Times New Roman" w:hint="default"/>
        <w:b/>
        <w:bCs w:val="0"/>
        <w:i w:val="0"/>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E622D6F"/>
    <w:multiLevelType w:val="multilevel"/>
    <w:tmpl w:val="D73E01F2"/>
    <w:lvl w:ilvl="0">
      <w:start w:val="8"/>
      <w:numFmt w:val="decimal"/>
      <w:lvlText w:val="%1"/>
      <w:lvlJc w:val="left"/>
      <w:pPr>
        <w:ind w:left="360" w:hanging="360"/>
      </w:pPr>
    </w:lvl>
    <w:lvl w:ilvl="1">
      <w:start w:val="1"/>
      <w:numFmt w:val="decimal"/>
      <w:lvlText w:val="10.%2"/>
      <w:lvlJc w:val="left"/>
      <w:pPr>
        <w:ind w:left="360" w:hanging="360"/>
      </w:pPr>
      <w:rPr>
        <w:rFonts w:ascii="Times New Roman" w:hAnsi="Times New Roman" w:cs="Times New Roman" w:hint="default"/>
        <w:b/>
        <w:bCs/>
        <w:i w:val="0"/>
        <w:color w:val="auto"/>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F423D4C"/>
    <w:multiLevelType w:val="hybridMultilevel"/>
    <w:tmpl w:val="CAD27626"/>
    <w:lvl w:ilvl="0" w:tplc="27C62F58">
      <w:start w:val="1"/>
      <w:numFmt w:val="lowerLetter"/>
      <w:lvlText w:val="%1)"/>
      <w:lvlJc w:val="left"/>
      <w:pPr>
        <w:ind w:left="295" w:hanging="360"/>
      </w:pPr>
      <w:rPr>
        <w:rFonts w:hint="default"/>
        <w:b/>
        <w:bCs/>
      </w:rPr>
    </w:lvl>
    <w:lvl w:ilvl="1" w:tplc="041B0019" w:tentative="1">
      <w:start w:val="1"/>
      <w:numFmt w:val="lowerLetter"/>
      <w:lvlText w:val="%2."/>
      <w:lvlJc w:val="left"/>
      <w:pPr>
        <w:ind w:left="1015" w:hanging="360"/>
      </w:pPr>
    </w:lvl>
    <w:lvl w:ilvl="2" w:tplc="041B001B" w:tentative="1">
      <w:start w:val="1"/>
      <w:numFmt w:val="lowerRoman"/>
      <w:lvlText w:val="%3."/>
      <w:lvlJc w:val="right"/>
      <w:pPr>
        <w:ind w:left="1735" w:hanging="180"/>
      </w:pPr>
    </w:lvl>
    <w:lvl w:ilvl="3" w:tplc="041B000F" w:tentative="1">
      <w:start w:val="1"/>
      <w:numFmt w:val="decimal"/>
      <w:lvlText w:val="%4."/>
      <w:lvlJc w:val="left"/>
      <w:pPr>
        <w:ind w:left="2455" w:hanging="360"/>
      </w:pPr>
    </w:lvl>
    <w:lvl w:ilvl="4" w:tplc="041B0019" w:tentative="1">
      <w:start w:val="1"/>
      <w:numFmt w:val="lowerLetter"/>
      <w:lvlText w:val="%5."/>
      <w:lvlJc w:val="left"/>
      <w:pPr>
        <w:ind w:left="3175" w:hanging="360"/>
      </w:pPr>
    </w:lvl>
    <w:lvl w:ilvl="5" w:tplc="041B001B" w:tentative="1">
      <w:start w:val="1"/>
      <w:numFmt w:val="lowerRoman"/>
      <w:lvlText w:val="%6."/>
      <w:lvlJc w:val="right"/>
      <w:pPr>
        <w:ind w:left="3895" w:hanging="180"/>
      </w:pPr>
    </w:lvl>
    <w:lvl w:ilvl="6" w:tplc="041B000F" w:tentative="1">
      <w:start w:val="1"/>
      <w:numFmt w:val="decimal"/>
      <w:lvlText w:val="%7."/>
      <w:lvlJc w:val="left"/>
      <w:pPr>
        <w:ind w:left="4615" w:hanging="360"/>
      </w:pPr>
    </w:lvl>
    <w:lvl w:ilvl="7" w:tplc="041B0019" w:tentative="1">
      <w:start w:val="1"/>
      <w:numFmt w:val="lowerLetter"/>
      <w:lvlText w:val="%8."/>
      <w:lvlJc w:val="left"/>
      <w:pPr>
        <w:ind w:left="5335" w:hanging="360"/>
      </w:pPr>
    </w:lvl>
    <w:lvl w:ilvl="8" w:tplc="041B001B" w:tentative="1">
      <w:start w:val="1"/>
      <w:numFmt w:val="lowerRoman"/>
      <w:lvlText w:val="%9."/>
      <w:lvlJc w:val="right"/>
      <w:pPr>
        <w:ind w:left="6055" w:hanging="180"/>
      </w:pPr>
    </w:lvl>
  </w:abstractNum>
  <w:abstractNum w:abstractNumId="12" w15:restartNumberingAfterBreak="0">
    <w:nsid w:val="3147290D"/>
    <w:multiLevelType w:val="multilevel"/>
    <w:tmpl w:val="14EAB5E8"/>
    <w:lvl w:ilvl="0">
      <w:start w:val="5"/>
      <w:numFmt w:val="decimal"/>
      <w:lvlText w:val="%1"/>
      <w:lvlJc w:val="left"/>
      <w:pPr>
        <w:ind w:left="360" w:hanging="360"/>
      </w:pPr>
    </w:lvl>
    <w:lvl w:ilvl="1">
      <w:start w:val="1"/>
      <w:numFmt w:val="decimal"/>
      <w:lvlText w:val="6.%2"/>
      <w:lvlJc w:val="left"/>
      <w:pPr>
        <w:ind w:left="360" w:hanging="360"/>
      </w:pPr>
      <w:rPr>
        <w:rFonts w:ascii="Times New Roman" w:hAnsi="Times New Roman" w:cs="Times New Roman" w:hint="default"/>
        <w:b/>
        <w:bCs/>
        <w:color w:val="auto"/>
        <w:sz w:val="22"/>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5000181"/>
    <w:multiLevelType w:val="hybridMultilevel"/>
    <w:tmpl w:val="D90ADC34"/>
    <w:lvl w:ilvl="0" w:tplc="345C2316">
      <w:start w:val="1"/>
      <w:numFmt w:val="lowerLetter"/>
      <w:lvlText w:val="%1)"/>
      <w:lvlJc w:val="left"/>
      <w:pPr>
        <w:ind w:left="718" w:hanging="360"/>
      </w:pPr>
      <w:rPr>
        <w:rFonts w:hint="default"/>
        <w:b/>
        <w:bCs/>
      </w:rPr>
    </w:lvl>
    <w:lvl w:ilvl="1" w:tplc="041B0019">
      <w:start w:val="1"/>
      <w:numFmt w:val="lowerLetter"/>
      <w:lvlText w:val="%2."/>
      <w:lvlJc w:val="left"/>
      <w:pPr>
        <w:ind w:left="1438" w:hanging="360"/>
      </w:pPr>
    </w:lvl>
    <w:lvl w:ilvl="2" w:tplc="041B001B" w:tentative="1">
      <w:start w:val="1"/>
      <w:numFmt w:val="lowerRoman"/>
      <w:lvlText w:val="%3."/>
      <w:lvlJc w:val="right"/>
      <w:pPr>
        <w:ind w:left="2158" w:hanging="180"/>
      </w:pPr>
    </w:lvl>
    <w:lvl w:ilvl="3" w:tplc="041B000F" w:tentative="1">
      <w:start w:val="1"/>
      <w:numFmt w:val="decimal"/>
      <w:lvlText w:val="%4."/>
      <w:lvlJc w:val="left"/>
      <w:pPr>
        <w:ind w:left="2878" w:hanging="360"/>
      </w:pPr>
    </w:lvl>
    <w:lvl w:ilvl="4" w:tplc="041B0019" w:tentative="1">
      <w:start w:val="1"/>
      <w:numFmt w:val="lowerLetter"/>
      <w:lvlText w:val="%5."/>
      <w:lvlJc w:val="left"/>
      <w:pPr>
        <w:ind w:left="3598" w:hanging="360"/>
      </w:pPr>
    </w:lvl>
    <w:lvl w:ilvl="5" w:tplc="041B001B" w:tentative="1">
      <w:start w:val="1"/>
      <w:numFmt w:val="lowerRoman"/>
      <w:lvlText w:val="%6."/>
      <w:lvlJc w:val="right"/>
      <w:pPr>
        <w:ind w:left="4318" w:hanging="180"/>
      </w:pPr>
    </w:lvl>
    <w:lvl w:ilvl="6" w:tplc="041B000F" w:tentative="1">
      <w:start w:val="1"/>
      <w:numFmt w:val="decimal"/>
      <w:lvlText w:val="%7."/>
      <w:lvlJc w:val="left"/>
      <w:pPr>
        <w:ind w:left="5038" w:hanging="360"/>
      </w:pPr>
    </w:lvl>
    <w:lvl w:ilvl="7" w:tplc="041B0019" w:tentative="1">
      <w:start w:val="1"/>
      <w:numFmt w:val="lowerLetter"/>
      <w:lvlText w:val="%8."/>
      <w:lvlJc w:val="left"/>
      <w:pPr>
        <w:ind w:left="5758" w:hanging="360"/>
      </w:pPr>
    </w:lvl>
    <w:lvl w:ilvl="8" w:tplc="041B001B" w:tentative="1">
      <w:start w:val="1"/>
      <w:numFmt w:val="lowerRoman"/>
      <w:lvlText w:val="%9."/>
      <w:lvlJc w:val="right"/>
      <w:pPr>
        <w:ind w:left="6478" w:hanging="180"/>
      </w:pPr>
    </w:lvl>
  </w:abstractNum>
  <w:abstractNum w:abstractNumId="14" w15:restartNumberingAfterBreak="0">
    <w:nsid w:val="35FD6F41"/>
    <w:multiLevelType w:val="multilevel"/>
    <w:tmpl w:val="7CD689F0"/>
    <w:lvl w:ilvl="0">
      <w:start w:val="1"/>
      <w:numFmt w:val="decimal"/>
      <w:lvlText w:val="%1."/>
      <w:lvlJc w:val="left"/>
      <w:pPr>
        <w:tabs>
          <w:tab w:val="num" w:pos="786"/>
        </w:tabs>
        <w:ind w:left="786" w:hanging="360"/>
      </w:pPr>
      <w:rPr>
        <w:rFonts w:ascii="Times New Roman" w:hAnsi="Times New Roman" w:cs="Arial" w:hint="default"/>
        <w:b/>
        <w:bCs/>
        <w:sz w:val="22"/>
        <w:szCs w:val="22"/>
      </w:rPr>
    </w:lvl>
    <w:lvl w:ilvl="1">
      <w:start w:val="1"/>
      <w:numFmt w:val="lowerLetter"/>
      <w:lvlText w:val="%2)"/>
      <w:lvlJc w:val="left"/>
      <w:pPr>
        <w:tabs>
          <w:tab w:val="num" w:pos="360"/>
        </w:tabs>
        <w:ind w:left="360" w:hanging="360"/>
      </w:pPr>
      <w:rPr>
        <w:rFonts w:hint="default"/>
        <w:b/>
        <w:bCs/>
        <w:i w:val="0"/>
      </w:rPr>
    </w:lvl>
    <w:lvl w:ilvl="2">
      <w:start w:val="1"/>
      <w:numFmt w:val="lowerLetter"/>
      <w:lvlText w:val="%3)"/>
      <w:lvlJc w:val="left"/>
      <w:pPr>
        <w:tabs>
          <w:tab w:val="num" w:pos="1260"/>
        </w:tabs>
        <w:ind w:left="1260" w:hanging="360"/>
      </w:pPr>
    </w:lvl>
    <w:lvl w:ilvl="3">
      <w:start w:val="1"/>
      <w:numFmt w:val="decimal"/>
      <w:lvlText w:val="%4."/>
      <w:lvlJc w:val="left"/>
      <w:pPr>
        <w:tabs>
          <w:tab w:val="num" w:pos="360"/>
        </w:tabs>
        <w:ind w:left="360" w:hanging="360"/>
      </w:pPr>
      <w:rPr>
        <w:rFonts w:ascii="Times New Roman" w:hAnsi="Times New Roman" w:cs="Times New Roman" w:hint="default"/>
        <w:b/>
        <w:bCs/>
        <w:color w:val="auto"/>
      </w:rPr>
    </w:lvl>
    <w:lvl w:ilvl="4">
      <w:start w:val="1"/>
      <w:numFmt w:val="decimal"/>
      <w:lvlText w:val="%5."/>
      <w:lvlJc w:val="left"/>
      <w:pPr>
        <w:tabs>
          <w:tab w:val="num" w:pos="360"/>
        </w:tabs>
        <w:ind w:left="360" w:hanging="360"/>
      </w:pPr>
      <w:rPr>
        <w:b/>
        <w:bCs/>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674030B"/>
    <w:multiLevelType w:val="hybridMultilevel"/>
    <w:tmpl w:val="3B0CC05A"/>
    <w:lvl w:ilvl="0" w:tplc="B3623DF6">
      <w:start w:val="1"/>
      <w:numFmt w:val="lowerLetter"/>
      <w:lvlText w:val="%1)"/>
      <w:lvlJc w:val="left"/>
      <w:pPr>
        <w:ind w:left="720" w:hanging="360"/>
      </w:pPr>
      <w:rPr>
        <w:b/>
        <w:bCs/>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91916DC"/>
    <w:multiLevelType w:val="hybridMultilevel"/>
    <w:tmpl w:val="7DEC3172"/>
    <w:lvl w:ilvl="0" w:tplc="41E694F2">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542D08EF"/>
    <w:multiLevelType w:val="hybridMultilevel"/>
    <w:tmpl w:val="B922005E"/>
    <w:lvl w:ilvl="0" w:tplc="752CB8CE">
      <w:start w:val="1"/>
      <w:numFmt w:val="decimal"/>
      <w:lvlText w:val="3.%1 "/>
      <w:lvlJc w:val="left"/>
      <w:pPr>
        <w:ind w:left="720" w:hanging="360"/>
      </w:pPr>
      <w:rPr>
        <w:rFonts w:ascii="Arial" w:hAnsi="Arial" w:cs="Arial" w:hint="default"/>
        <w:b w:val="0"/>
        <w:bCs/>
        <w:i w:val="0"/>
        <w:iCs w:val="0"/>
        <w:strike w:val="0"/>
        <w:dstrike w:val="0"/>
        <w:sz w:val="20"/>
        <w:szCs w:val="20"/>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92E732F"/>
    <w:multiLevelType w:val="hybridMultilevel"/>
    <w:tmpl w:val="2EA8615A"/>
    <w:lvl w:ilvl="0" w:tplc="23780386">
      <w:start w:val="1"/>
      <w:numFmt w:val="decimal"/>
      <w:lvlText w:val="3.%1"/>
      <w:lvlJc w:val="left"/>
      <w:pPr>
        <w:ind w:left="2880" w:hanging="360"/>
      </w:pPr>
      <w:rPr>
        <w:rFonts w:ascii="Times New Roman" w:hAnsi="Times New Roman" w:cs="Times New Roman" w:hint="default"/>
        <w:b/>
        <w:bCs w:val="0"/>
        <w:i w:val="0"/>
        <w:strike w:val="0"/>
        <w:color w:val="000000"/>
        <w:sz w:val="22"/>
        <w:szCs w:val="22"/>
        <w:u w:val="none"/>
      </w:rPr>
    </w:lvl>
    <w:lvl w:ilvl="1" w:tplc="147C41A2">
      <w:start w:val="1"/>
      <w:numFmt w:val="lowerLetter"/>
      <w:lvlText w:val="%2)"/>
      <w:lvlJc w:val="left"/>
      <w:pPr>
        <w:ind w:left="3600" w:hanging="360"/>
      </w:pPr>
      <w:rPr>
        <w:rFonts w:ascii="Times New Roman" w:eastAsia="Calibri" w:hAnsi="Times New Roman" w:cs="Times New Roman"/>
        <w:b/>
        <w:bCs/>
      </w:rPr>
    </w:lvl>
    <w:lvl w:ilvl="2" w:tplc="041B001B" w:tentative="1">
      <w:start w:val="1"/>
      <w:numFmt w:val="lowerRoman"/>
      <w:lvlText w:val="%3."/>
      <w:lvlJc w:val="right"/>
      <w:pPr>
        <w:ind w:left="4320" w:hanging="180"/>
      </w:pPr>
    </w:lvl>
    <w:lvl w:ilvl="3" w:tplc="43EC343C">
      <w:start w:val="1"/>
      <w:numFmt w:val="decimal"/>
      <w:lvlText w:val="%4."/>
      <w:lvlJc w:val="left"/>
      <w:pPr>
        <w:ind w:left="5040" w:hanging="360"/>
      </w:pPr>
      <w:rPr>
        <w:b/>
        <w:bCs/>
      </w:r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19" w15:restartNumberingAfterBreak="0">
    <w:nsid w:val="6B1F591A"/>
    <w:multiLevelType w:val="hybridMultilevel"/>
    <w:tmpl w:val="ABCEAABC"/>
    <w:lvl w:ilvl="0" w:tplc="91FA9FF6">
      <w:start w:val="1"/>
      <w:numFmt w:val="decimal"/>
      <w:lvlText w:val="9.%1"/>
      <w:lvlJc w:val="left"/>
      <w:pPr>
        <w:ind w:left="-65" w:hanging="360"/>
      </w:pPr>
      <w:rPr>
        <w:rFonts w:ascii="Times New Roman" w:hAnsi="Times New Roman" w:cs="Times New Roman" w:hint="default"/>
        <w:b/>
        <w:bCs w:val="0"/>
        <w:i w:val="0"/>
        <w:color w:val="auto"/>
        <w:sz w:val="22"/>
        <w:szCs w:val="22"/>
      </w:rPr>
    </w:lvl>
    <w:lvl w:ilvl="1" w:tplc="041B0019" w:tentative="1">
      <w:start w:val="1"/>
      <w:numFmt w:val="lowerLetter"/>
      <w:lvlText w:val="%2."/>
      <w:lvlJc w:val="left"/>
      <w:pPr>
        <w:ind w:left="655" w:hanging="360"/>
      </w:pPr>
    </w:lvl>
    <w:lvl w:ilvl="2" w:tplc="041B001B" w:tentative="1">
      <w:start w:val="1"/>
      <w:numFmt w:val="lowerRoman"/>
      <w:lvlText w:val="%3."/>
      <w:lvlJc w:val="right"/>
      <w:pPr>
        <w:ind w:left="1375" w:hanging="180"/>
      </w:pPr>
    </w:lvl>
    <w:lvl w:ilvl="3" w:tplc="041B000F" w:tentative="1">
      <w:start w:val="1"/>
      <w:numFmt w:val="decimal"/>
      <w:lvlText w:val="%4."/>
      <w:lvlJc w:val="left"/>
      <w:pPr>
        <w:ind w:left="2095" w:hanging="360"/>
      </w:pPr>
    </w:lvl>
    <w:lvl w:ilvl="4" w:tplc="041B0019" w:tentative="1">
      <w:start w:val="1"/>
      <w:numFmt w:val="lowerLetter"/>
      <w:lvlText w:val="%5."/>
      <w:lvlJc w:val="left"/>
      <w:pPr>
        <w:ind w:left="2815" w:hanging="360"/>
      </w:pPr>
    </w:lvl>
    <w:lvl w:ilvl="5" w:tplc="041B001B" w:tentative="1">
      <w:start w:val="1"/>
      <w:numFmt w:val="lowerRoman"/>
      <w:lvlText w:val="%6."/>
      <w:lvlJc w:val="right"/>
      <w:pPr>
        <w:ind w:left="3535" w:hanging="180"/>
      </w:pPr>
    </w:lvl>
    <w:lvl w:ilvl="6" w:tplc="041B000F" w:tentative="1">
      <w:start w:val="1"/>
      <w:numFmt w:val="decimal"/>
      <w:lvlText w:val="%7."/>
      <w:lvlJc w:val="left"/>
      <w:pPr>
        <w:ind w:left="4255" w:hanging="360"/>
      </w:pPr>
    </w:lvl>
    <w:lvl w:ilvl="7" w:tplc="041B0019" w:tentative="1">
      <w:start w:val="1"/>
      <w:numFmt w:val="lowerLetter"/>
      <w:lvlText w:val="%8."/>
      <w:lvlJc w:val="left"/>
      <w:pPr>
        <w:ind w:left="4975" w:hanging="360"/>
      </w:pPr>
    </w:lvl>
    <w:lvl w:ilvl="8" w:tplc="041B001B" w:tentative="1">
      <w:start w:val="1"/>
      <w:numFmt w:val="lowerRoman"/>
      <w:lvlText w:val="%9."/>
      <w:lvlJc w:val="right"/>
      <w:pPr>
        <w:ind w:left="5695" w:hanging="180"/>
      </w:pPr>
    </w:lvl>
  </w:abstractNum>
  <w:abstractNum w:abstractNumId="20" w15:restartNumberingAfterBreak="0">
    <w:nsid w:val="753C44B3"/>
    <w:multiLevelType w:val="multilevel"/>
    <w:tmpl w:val="84CC1B5E"/>
    <w:lvl w:ilvl="0">
      <w:start w:val="2"/>
      <w:numFmt w:val="decimal"/>
      <w:lvlText w:val="%1"/>
      <w:lvlJc w:val="left"/>
      <w:pPr>
        <w:tabs>
          <w:tab w:val="num" w:pos="630"/>
        </w:tabs>
        <w:ind w:left="630" w:hanging="630"/>
      </w:pPr>
    </w:lvl>
    <w:lvl w:ilvl="1">
      <w:start w:val="2"/>
      <w:numFmt w:val="decimal"/>
      <w:lvlText w:val="%1.%2"/>
      <w:lvlJc w:val="left"/>
      <w:pPr>
        <w:tabs>
          <w:tab w:val="num" w:pos="630"/>
        </w:tabs>
        <w:ind w:left="630" w:hanging="63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75FC13DA"/>
    <w:multiLevelType w:val="hybridMultilevel"/>
    <w:tmpl w:val="3A0669DA"/>
    <w:lvl w:ilvl="0" w:tplc="4490CAF6">
      <w:start w:val="1"/>
      <w:numFmt w:val="decimal"/>
      <w:lvlText w:val="8.%1"/>
      <w:lvlJc w:val="left"/>
      <w:pPr>
        <w:ind w:left="-65" w:hanging="360"/>
      </w:pPr>
      <w:rPr>
        <w:rFonts w:ascii="Times New Roman" w:hAnsi="Times New Roman" w:cs="Times New Roman" w:hint="default"/>
        <w:b/>
        <w:bCs w:val="0"/>
        <w:i w:val="0"/>
        <w:color w:val="auto"/>
        <w:sz w:val="22"/>
        <w:szCs w:val="22"/>
      </w:rPr>
    </w:lvl>
    <w:lvl w:ilvl="1" w:tplc="041B0019" w:tentative="1">
      <w:start w:val="1"/>
      <w:numFmt w:val="lowerLetter"/>
      <w:lvlText w:val="%2."/>
      <w:lvlJc w:val="left"/>
      <w:pPr>
        <w:ind w:left="655" w:hanging="360"/>
      </w:pPr>
    </w:lvl>
    <w:lvl w:ilvl="2" w:tplc="041B001B">
      <w:start w:val="1"/>
      <w:numFmt w:val="lowerRoman"/>
      <w:lvlText w:val="%3."/>
      <w:lvlJc w:val="right"/>
      <w:pPr>
        <w:ind w:left="1375" w:hanging="180"/>
      </w:pPr>
    </w:lvl>
    <w:lvl w:ilvl="3" w:tplc="041B000F" w:tentative="1">
      <w:start w:val="1"/>
      <w:numFmt w:val="decimal"/>
      <w:lvlText w:val="%4."/>
      <w:lvlJc w:val="left"/>
      <w:pPr>
        <w:ind w:left="2095" w:hanging="360"/>
      </w:pPr>
    </w:lvl>
    <w:lvl w:ilvl="4" w:tplc="041B0019" w:tentative="1">
      <w:start w:val="1"/>
      <w:numFmt w:val="lowerLetter"/>
      <w:lvlText w:val="%5."/>
      <w:lvlJc w:val="left"/>
      <w:pPr>
        <w:ind w:left="2815" w:hanging="360"/>
      </w:pPr>
    </w:lvl>
    <w:lvl w:ilvl="5" w:tplc="041B001B" w:tentative="1">
      <w:start w:val="1"/>
      <w:numFmt w:val="lowerRoman"/>
      <w:lvlText w:val="%6."/>
      <w:lvlJc w:val="right"/>
      <w:pPr>
        <w:ind w:left="3535" w:hanging="180"/>
      </w:pPr>
    </w:lvl>
    <w:lvl w:ilvl="6" w:tplc="041B000F" w:tentative="1">
      <w:start w:val="1"/>
      <w:numFmt w:val="decimal"/>
      <w:lvlText w:val="%7."/>
      <w:lvlJc w:val="left"/>
      <w:pPr>
        <w:ind w:left="4255" w:hanging="360"/>
      </w:pPr>
    </w:lvl>
    <w:lvl w:ilvl="7" w:tplc="041B0019" w:tentative="1">
      <w:start w:val="1"/>
      <w:numFmt w:val="lowerLetter"/>
      <w:lvlText w:val="%8."/>
      <w:lvlJc w:val="left"/>
      <w:pPr>
        <w:ind w:left="4975" w:hanging="360"/>
      </w:pPr>
    </w:lvl>
    <w:lvl w:ilvl="8" w:tplc="041B001B" w:tentative="1">
      <w:start w:val="1"/>
      <w:numFmt w:val="lowerRoman"/>
      <w:lvlText w:val="%9."/>
      <w:lvlJc w:val="right"/>
      <w:pPr>
        <w:ind w:left="5695" w:hanging="180"/>
      </w:pPr>
    </w:lvl>
  </w:abstractNum>
  <w:abstractNum w:abstractNumId="22" w15:restartNumberingAfterBreak="0">
    <w:nsid w:val="7A17215B"/>
    <w:multiLevelType w:val="multilevel"/>
    <w:tmpl w:val="2B78F4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23207315">
    <w:abstractNumId w:val="6"/>
  </w:num>
  <w:num w:numId="2" w16cid:durableId="873083027">
    <w:abstractNumId w:val="8"/>
  </w:num>
  <w:num w:numId="3" w16cid:durableId="1180125448">
    <w:abstractNumId w:val="1"/>
  </w:num>
  <w:num w:numId="4" w16cid:durableId="1101800205">
    <w:abstractNumId w:val="10"/>
  </w:num>
  <w:num w:numId="5" w16cid:durableId="306520140">
    <w:abstractNumId w:val="22"/>
  </w:num>
  <w:num w:numId="6" w16cid:durableId="1530996083">
    <w:abstractNumId w:val="12"/>
  </w:num>
  <w:num w:numId="7" w16cid:durableId="1660385842">
    <w:abstractNumId w:val="14"/>
  </w:num>
  <w:num w:numId="8" w16cid:durableId="873078713">
    <w:abstractNumId w:val="2"/>
  </w:num>
  <w:num w:numId="9" w16cid:durableId="2092727549">
    <w:abstractNumId w:val="7"/>
  </w:num>
  <w:num w:numId="10" w16cid:durableId="1566987227">
    <w:abstractNumId w:val="18"/>
  </w:num>
  <w:num w:numId="11" w16cid:durableId="1282348063">
    <w:abstractNumId w:val="21"/>
  </w:num>
  <w:num w:numId="12" w16cid:durableId="1908302215">
    <w:abstractNumId w:val="13"/>
  </w:num>
  <w:num w:numId="13" w16cid:durableId="1616448459">
    <w:abstractNumId w:val="11"/>
  </w:num>
  <w:num w:numId="14" w16cid:durableId="1873807671">
    <w:abstractNumId w:val="3"/>
  </w:num>
  <w:num w:numId="15" w16cid:durableId="2038654912">
    <w:abstractNumId w:val="4"/>
  </w:num>
  <w:num w:numId="16" w16cid:durableId="950405667">
    <w:abstractNumId w:val="19"/>
  </w:num>
  <w:num w:numId="17" w16cid:durableId="510996054">
    <w:abstractNumId w:val="15"/>
  </w:num>
  <w:num w:numId="18" w16cid:durableId="2068263319">
    <w:abstractNumId w:val="16"/>
  </w:num>
  <w:num w:numId="19" w16cid:durableId="1321694853">
    <w:abstractNumId w:val="5"/>
  </w:num>
  <w:num w:numId="20" w16cid:durableId="487326645">
    <w:abstractNumId w:val="0"/>
  </w:num>
  <w:num w:numId="21" w16cid:durableId="12086383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01648638">
    <w:abstractNumId w:val="2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24293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582811">
    <w:abstractNumId w:val="1"/>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209316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C60"/>
    <w:rsid w:val="00004655"/>
    <w:rsid w:val="00005E99"/>
    <w:rsid w:val="00006095"/>
    <w:rsid w:val="00015E9B"/>
    <w:rsid w:val="00022303"/>
    <w:rsid w:val="00024493"/>
    <w:rsid w:val="00025BB5"/>
    <w:rsid w:val="00030A50"/>
    <w:rsid w:val="000334AA"/>
    <w:rsid w:val="00034385"/>
    <w:rsid w:val="00045546"/>
    <w:rsid w:val="000457FE"/>
    <w:rsid w:val="000571AD"/>
    <w:rsid w:val="00070EF2"/>
    <w:rsid w:val="00071AE0"/>
    <w:rsid w:val="00074A42"/>
    <w:rsid w:val="00074F56"/>
    <w:rsid w:val="000A7612"/>
    <w:rsid w:val="000B52E9"/>
    <w:rsid w:val="000C26DD"/>
    <w:rsid w:val="000C464D"/>
    <w:rsid w:val="000C7512"/>
    <w:rsid w:val="000D1A19"/>
    <w:rsid w:val="000D370B"/>
    <w:rsid w:val="000D71E6"/>
    <w:rsid w:val="000E2487"/>
    <w:rsid w:val="000E7439"/>
    <w:rsid w:val="000F2680"/>
    <w:rsid w:val="000F34E1"/>
    <w:rsid w:val="000F59F0"/>
    <w:rsid w:val="00106BB3"/>
    <w:rsid w:val="00107F52"/>
    <w:rsid w:val="001127F1"/>
    <w:rsid w:val="00116E84"/>
    <w:rsid w:val="00131215"/>
    <w:rsid w:val="001314AD"/>
    <w:rsid w:val="001318D3"/>
    <w:rsid w:val="00134228"/>
    <w:rsid w:val="0013467A"/>
    <w:rsid w:val="001458A8"/>
    <w:rsid w:val="00151BDC"/>
    <w:rsid w:val="00155B0C"/>
    <w:rsid w:val="001654F9"/>
    <w:rsid w:val="00165DA3"/>
    <w:rsid w:val="00172A43"/>
    <w:rsid w:val="00192B6D"/>
    <w:rsid w:val="001940C9"/>
    <w:rsid w:val="001945B1"/>
    <w:rsid w:val="001B25AE"/>
    <w:rsid w:val="001B4E3D"/>
    <w:rsid w:val="001C0315"/>
    <w:rsid w:val="001C1F31"/>
    <w:rsid w:val="001C778E"/>
    <w:rsid w:val="001F741B"/>
    <w:rsid w:val="00200D06"/>
    <w:rsid w:val="00206E5A"/>
    <w:rsid w:val="00211D60"/>
    <w:rsid w:val="002122EE"/>
    <w:rsid w:val="002136A3"/>
    <w:rsid w:val="00220AD1"/>
    <w:rsid w:val="00220CC0"/>
    <w:rsid w:val="0022418B"/>
    <w:rsid w:val="00224491"/>
    <w:rsid w:val="00224F63"/>
    <w:rsid w:val="0023622D"/>
    <w:rsid w:val="0023797C"/>
    <w:rsid w:val="0025046A"/>
    <w:rsid w:val="00266D62"/>
    <w:rsid w:val="002674E3"/>
    <w:rsid w:val="0027515E"/>
    <w:rsid w:val="002762D1"/>
    <w:rsid w:val="002910B0"/>
    <w:rsid w:val="00291697"/>
    <w:rsid w:val="002A309D"/>
    <w:rsid w:val="002A32E6"/>
    <w:rsid w:val="002A39F0"/>
    <w:rsid w:val="002B03CB"/>
    <w:rsid w:val="002B0404"/>
    <w:rsid w:val="002B5F47"/>
    <w:rsid w:val="002C12BB"/>
    <w:rsid w:val="002C487A"/>
    <w:rsid w:val="002C76F7"/>
    <w:rsid w:val="002D01BB"/>
    <w:rsid w:val="002E4E64"/>
    <w:rsid w:val="002E5272"/>
    <w:rsid w:val="00305BBF"/>
    <w:rsid w:val="00305D69"/>
    <w:rsid w:val="003063BE"/>
    <w:rsid w:val="00310AA2"/>
    <w:rsid w:val="00311505"/>
    <w:rsid w:val="003124A6"/>
    <w:rsid w:val="003129AD"/>
    <w:rsid w:val="00312D62"/>
    <w:rsid w:val="003159EB"/>
    <w:rsid w:val="00320FFA"/>
    <w:rsid w:val="00321D74"/>
    <w:rsid w:val="00322078"/>
    <w:rsid w:val="00324A9C"/>
    <w:rsid w:val="00327F30"/>
    <w:rsid w:val="00333CC9"/>
    <w:rsid w:val="00334FA7"/>
    <w:rsid w:val="00342749"/>
    <w:rsid w:val="003444AD"/>
    <w:rsid w:val="00347012"/>
    <w:rsid w:val="00351C9B"/>
    <w:rsid w:val="00354FCE"/>
    <w:rsid w:val="003561F0"/>
    <w:rsid w:val="00364630"/>
    <w:rsid w:val="00371411"/>
    <w:rsid w:val="003720F9"/>
    <w:rsid w:val="00387794"/>
    <w:rsid w:val="00393813"/>
    <w:rsid w:val="003954E1"/>
    <w:rsid w:val="00395E45"/>
    <w:rsid w:val="0039795E"/>
    <w:rsid w:val="00397C7A"/>
    <w:rsid w:val="003A28CA"/>
    <w:rsid w:val="003A5B33"/>
    <w:rsid w:val="003A6E99"/>
    <w:rsid w:val="003A6EA9"/>
    <w:rsid w:val="003C73D5"/>
    <w:rsid w:val="003E21C1"/>
    <w:rsid w:val="003E4C55"/>
    <w:rsid w:val="003F0185"/>
    <w:rsid w:val="003F14D7"/>
    <w:rsid w:val="003F33BA"/>
    <w:rsid w:val="003F5256"/>
    <w:rsid w:val="00401558"/>
    <w:rsid w:val="004055A1"/>
    <w:rsid w:val="004128FA"/>
    <w:rsid w:val="00423DA0"/>
    <w:rsid w:val="004419B1"/>
    <w:rsid w:val="00445420"/>
    <w:rsid w:val="00447A07"/>
    <w:rsid w:val="00451BED"/>
    <w:rsid w:val="004623B1"/>
    <w:rsid w:val="004660EF"/>
    <w:rsid w:val="0046652C"/>
    <w:rsid w:val="0046704B"/>
    <w:rsid w:val="00473797"/>
    <w:rsid w:val="00480CDE"/>
    <w:rsid w:val="00484ABF"/>
    <w:rsid w:val="00491C25"/>
    <w:rsid w:val="004A42F0"/>
    <w:rsid w:val="004A4E56"/>
    <w:rsid w:val="004A56ED"/>
    <w:rsid w:val="004B194D"/>
    <w:rsid w:val="004C2B29"/>
    <w:rsid w:val="004D21CC"/>
    <w:rsid w:val="004E074C"/>
    <w:rsid w:val="004E1D02"/>
    <w:rsid w:val="004E2164"/>
    <w:rsid w:val="004E5EFB"/>
    <w:rsid w:val="004E768E"/>
    <w:rsid w:val="004F37E1"/>
    <w:rsid w:val="00500440"/>
    <w:rsid w:val="00515BA3"/>
    <w:rsid w:val="005247EF"/>
    <w:rsid w:val="005279FC"/>
    <w:rsid w:val="0053197E"/>
    <w:rsid w:val="005335F1"/>
    <w:rsid w:val="00534851"/>
    <w:rsid w:val="005363C1"/>
    <w:rsid w:val="0055410C"/>
    <w:rsid w:val="005549CF"/>
    <w:rsid w:val="00555762"/>
    <w:rsid w:val="0056335D"/>
    <w:rsid w:val="00571EBF"/>
    <w:rsid w:val="005725A1"/>
    <w:rsid w:val="005779B4"/>
    <w:rsid w:val="005907C3"/>
    <w:rsid w:val="005A2755"/>
    <w:rsid w:val="005A6E32"/>
    <w:rsid w:val="005A7D16"/>
    <w:rsid w:val="005B2C62"/>
    <w:rsid w:val="005C20B5"/>
    <w:rsid w:val="005C401E"/>
    <w:rsid w:val="005D2AC3"/>
    <w:rsid w:val="005D7EF8"/>
    <w:rsid w:val="005E0832"/>
    <w:rsid w:val="005E6D82"/>
    <w:rsid w:val="005E72E6"/>
    <w:rsid w:val="005F2454"/>
    <w:rsid w:val="00603476"/>
    <w:rsid w:val="0060354C"/>
    <w:rsid w:val="00604298"/>
    <w:rsid w:val="0060536B"/>
    <w:rsid w:val="00612504"/>
    <w:rsid w:val="00613563"/>
    <w:rsid w:val="00615EF9"/>
    <w:rsid w:val="00617D19"/>
    <w:rsid w:val="00622CD2"/>
    <w:rsid w:val="00623B6D"/>
    <w:rsid w:val="00624E7B"/>
    <w:rsid w:val="00630E4B"/>
    <w:rsid w:val="00631372"/>
    <w:rsid w:val="00636C38"/>
    <w:rsid w:val="00643F01"/>
    <w:rsid w:val="00654A49"/>
    <w:rsid w:val="00664346"/>
    <w:rsid w:val="0066695A"/>
    <w:rsid w:val="0069067E"/>
    <w:rsid w:val="00690DB5"/>
    <w:rsid w:val="00697755"/>
    <w:rsid w:val="006A1EC1"/>
    <w:rsid w:val="006A54F3"/>
    <w:rsid w:val="006B6E2D"/>
    <w:rsid w:val="006B7244"/>
    <w:rsid w:val="006C7264"/>
    <w:rsid w:val="006C7815"/>
    <w:rsid w:val="006D3313"/>
    <w:rsid w:val="006F4D79"/>
    <w:rsid w:val="006F6A40"/>
    <w:rsid w:val="00703ED2"/>
    <w:rsid w:val="007101D3"/>
    <w:rsid w:val="0071176F"/>
    <w:rsid w:val="00714545"/>
    <w:rsid w:val="00715659"/>
    <w:rsid w:val="007228E9"/>
    <w:rsid w:val="0073339B"/>
    <w:rsid w:val="0073661F"/>
    <w:rsid w:val="007405F1"/>
    <w:rsid w:val="00745282"/>
    <w:rsid w:val="0074705E"/>
    <w:rsid w:val="007509CE"/>
    <w:rsid w:val="00751F30"/>
    <w:rsid w:val="00770E19"/>
    <w:rsid w:val="0077226F"/>
    <w:rsid w:val="007728CC"/>
    <w:rsid w:val="00781860"/>
    <w:rsid w:val="0079321A"/>
    <w:rsid w:val="007936FB"/>
    <w:rsid w:val="00796690"/>
    <w:rsid w:val="007B302E"/>
    <w:rsid w:val="007B6D7D"/>
    <w:rsid w:val="007C73C0"/>
    <w:rsid w:val="007D2D3B"/>
    <w:rsid w:val="007D6299"/>
    <w:rsid w:val="007D65ED"/>
    <w:rsid w:val="007D706C"/>
    <w:rsid w:val="007D7EFF"/>
    <w:rsid w:val="007E00D3"/>
    <w:rsid w:val="007E40E9"/>
    <w:rsid w:val="007F1949"/>
    <w:rsid w:val="007F46BB"/>
    <w:rsid w:val="00800827"/>
    <w:rsid w:val="00802891"/>
    <w:rsid w:val="008036F5"/>
    <w:rsid w:val="00803F8C"/>
    <w:rsid w:val="00814CC3"/>
    <w:rsid w:val="00816F4F"/>
    <w:rsid w:val="00822CDE"/>
    <w:rsid w:val="00822D95"/>
    <w:rsid w:val="008318F8"/>
    <w:rsid w:val="00834EA0"/>
    <w:rsid w:val="008432AD"/>
    <w:rsid w:val="00847DB2"/>
    <w:rsid w:val="00852855"/>
    <w:rsid w:val="00852D72"/>
    <w:rsid w:val="00855345"/>
    <w:rsid w:val="008555E9"/>
    <w:rsid w:val="008577E4"/>
    <w:rsid w:val="00860D1D"/>
    <w:rsid w:val="0086227A"/>
    <w:rsid w:val="00864160"/>
    <w:rsid w:val="00872313"/>
    <w:rsid w:val="008723B4"/>
    <w:rsid w:val="008723FB"/>
    <w:rsid w:val="008764EF"/>
    <w:rsid w:val="00884A66"/>
    <w:rsid w:val="00891435"/>
    <w:rsid w:val="00894015"/>
    <w:rsid w:val="008954CE"/>
    <w:rsid w:val="008A76BE"/>
    <w:rsid w:val="008B2D97"/>
    <w:rsid w:val="008C385B"/>
    <w:rsid w:val="008C5B79"/>
    <w:rsid w:val="008C691C"/>
    <w:rsid w:val="008D179A"/>
    <w:rsid w:val="008D3583"/>
    <w:rsid w:val="008D6435"/>
    <w:rsid w:val="008E00F5"/>
    <w:rsid w:val="0090163B"/>
    <w:rsid w:val="00905E3D"/>
    <w:rsid w:val="00912944"/>
    <w:rsid w:val="0091607D"/>
    <w:rsid w:val="0092404B"/>
    <w:rsid w:val="00941822"/>
    <w:rsid w:val="009466F9"/>
    <w:rsid w:val="009478DD"/>
    <w:rsid w:val="00955217"/>
    <w:rsid w:val="0097177F"/>
    <w:rsid w:val="0097678A"/>
    <w:rsid w:val="00995DAD"/>
    <w:rsid w:val="009A06A4"/>
    <w:rsid w:val="009B017F"/>
    <w:rsid w:val="009B0383"/>
    <w:rsid w:val="009B37F8"/>
    <w:rsid w:val="009C12BE"/>
    <w:rsid w:val="009C14C1"/>
    <w:rsid w:val="009C4E80"/>
    <w:rsid w:val="009C7334"/>
    <w:rsid w:val="009D36F7"/>
    <w:rsid w:val="009E2FE6"/>
    <w:rsid w:val="009F7E5E"/>
    <w:rsid w:val="00A03B06"/>
    <w:rsid w:val="00A04E46"/>
    <w:rsid w:val="00A074DF"/>
    <w:rsid w:val="00A10208"/>
    <w:rsid w:val="00A13D0A"/>
    <w:rsid w:val="00A15AA1"/>
    <w:rsid w:val="00A1779A"/>
    <w:rsid w:val="00A233AA"/>
    <w:rsid w:val="00A24A6C"/>
    <w:rsid w:val="00A24BD2"/>
    <w:rsid w:val="00A269A5"/>
    <w:rsid w:val="00A3221A"/>
    <w:rsid w:val="00A33D0B"/>
    <w:rsid w:val="00A41B1B"/>
    <w:rsid w:val="00A46EB6"/>
    <w:rsid w:val="00A72A4B"/>
    <w:rsid w:val="00A75D92"/>
    <w:rsid w:val="00A9021F"/>
    <w:rsid w:val="00A96C6C"/>
    <w:rsid w:val="00AA0074"/>
    <w:rsid w:val="00AA2C1C"/>
    <w:rsid w:val="00AB2A6D"/>
    <w:rsid w:val="00AB2D21"/>
    <w:rsid w:val="00AB346C"/>
    <w:rsid w:val="00AB4CBF"/>
    <w:rsid w:val="00AB5454"/>
    <w:rsid w:val="00AC0F42"/>
    <w:rsid w:val="00AD0384"/>
    <w:rsid w:val="00AD0E44"/>
    <w:rsid w:val="00AD2A5C"/>
    <w:rsid w:val="00AD75C1"/>
    <w:rsid w:val="00AE0EF5"/>
    <w:rsid w:val="00AE1F72"/>
    <w:rsid w:val="00AE5613"/>
    <w:rsid w:val="00AE5B7A"/>
    <w:rsid w:val="00B01720"/>
    <w:rsid w:val="00B03D7B"/>
    <w:rsid w:val="00B21FD7"/>
    <w:rsid w:val="00B250EE"/>
    <w:rsid w:val="00B25763"/>
    <w:rsid w:val="00B31EB5"/>
    <w:rsid w:val="00B37320"/>
    <w:rsid w:val="00B52B55"/>
    <w:rsid w:val="00B56DDE"/>
    <w:rsid w:val="00B62343"/>
    <w:rsid w:val="00B62B90"/>
    <w:rsid w:val="00B64397"/>
    <w:rsid w:val="00B662FC"/>
    <w:rsid w:val="00B71AFA"/>
    <w:rsid w:val="00B728F5"/>
    <w:rsid w:val="00B74BD8"/>
    <w:rsid w:val="00B956D9"/>
    <w:rsid w:val="00BA0932"/>
    <w:rsid w:val="00BA21E1"/>
    <w:rsid w:val="00BA29F8"/>
    <w:rsid w:val="00BA67E1"/>
    <w:rsid w:val="00BB1A0A"/>
    <w:rsid w:val="00BB1DFE"/>
    <w:rsid w:val="00BD2128"/>
    <w:rsid w:val="00BD3678"/>
    <w:rsid w:val="00BD54F3"/>
    <w:rsid w:val="00BE732B"/>
    <w:rsid w:val="00C03293"/>
    <w:rsid w:val="00C0508D"/>
    <w:rsid w:val="00C26493"/>
    <w:rsid w:val="00C27454"/>
    <w:rsid w:val="00C35907"/>
    <w:rsid w:val="00C412A4"/>
    <w:rsid w:val="00C41D4C"/>
    <w:rsid w:val="00C4381F"/>
    <w:rsid w:val="00C44170"/>
    <w:rsid w:val="00C45EF1"/>
    <w:rsid w:val="00C465C3"/>
    <w:rsid w:val="00C47483"/>
    <w:rsid w:val="00C47F3E"/>
    <w:rsid w:val="00C55777"/>
    <w:rsid w:val="00C62A69"/>
    <w:rsid w:val="00C63126"/>
    <w:rsid w:val="00C71782"/>
    <w:rsid w:val="00C722C6"/>
    <w:rsid w:val="00C72F70"/>
    <w:rsid w:val="00C80E99"/>
    <w:rsid w:val="00C8288B"/>
    <w:rsid w:val="00C83074"/>
    <w:rsid w:val="00C86595"/>
    <w:rsid w:val="00C91420"/>
    <w:rsid w:val="00C95656"/>
    <w:rsid w:val="00CA0804"/>
    <w:rsid w:val="00CA2FD0"/>
    <w:rsid w:val="00CA3615"/>
    <w:rsid w:val="00CC0CF4"/>
    <w:rsid w:val="00CC205F"/>
    <w:rsid w:val="00CD2FE1"/>
    <w:rsid w:val="00CE4665"/>
    <w:rsid w:val="00CE749D"/>
    <w:rsid w:val="00CF41B2"/>
    <w:rsid w:val="00D04EF9"/>
    <w:rsid w:val="00D127A6"/>
    <w:rsid w:val="00D21BE6"/>
    <w:rsid w:val="00D35704"/>
    <w:rsid w:val="00D3630B"/>
    <w:rsid w:val="00D4556F"/>
    <w:rsid w:val="00D601DB"/>
    <w:rsid w:val="00D60B2F"/>
    <w:rsid w:val="00D64630"/>
    <w:rsid w:val="00D6565F"/>
    <w:rsid w:val="00D65823"/>
    <w:rsid w:val="00D739C6"/>
    <w:rsid w:val="00D739CE"/>
    <w:rsid w:val="00D76582"/>
    <w:rsid w:val="00D80033"/>
    <w:rsid w:val="00D858DD"/>
    <w:rsid w:val="00D97F84"/>
    <w:rsid w:val="00DA3A59"/>
    <w:rsid w:val="00DA4FB3"/>
    <w:rsid w:val="00DB3025"/>
    <w:rsid w:val="00DB30DB"/>
    <w:rsid w:val="00DB42A4"/>
    <w:rsid w:val="00DB6FDB"/>
    <w:rsid w:val="00DC0D39"/>
    <w:rsid w:val="00DC4494"/>
    <w:rsid w:val="00DD039F"/>
    <w:rsid w:val="00DD1FB6"/>
    <w:rsid w:val="00DD52B2"/>
    <w:rsid w:val="00DE30A0"/>
    <w:rsid w:val="00DE682A"/>
    <w:rsid w:val="00DE6C26"/>
    <w:rsid w:val="00DE7C40"/>
    <w:rsid w:val="00DF2B86"/>
    <w:rsid w:val="00DF5E84"/>
    <w:rsid w:val="00E10D30"/>
    <w:rsid w:val="00E13250"/>
    <w:rsid w:val="00E17553"/>
    <w:rsid w:val="00E23D85"/>
    <w:rsid w:val="00E34313"/>
    <w:rsid w:val="00E35653"/>
    <w:rsid w:val="00E43921"/>
    <w:rsid w:val="00E45BBE"/>
    <w:rsid w:val="00E54DD0"/>
    <w:rsid w:val="00E568AD"/>
    <w:rsid w:val="00E612C4"/>
    <w:rsid w:val="00E659CA"/>
    <w:rsid w:val="00E66109"/>
    <w:rsid w:val="00E73398"/>
    <w:rsid w:val="00E77F2D"/>
    <w:rsid w:val="00E82323"/>
    <w:rsid w:val="00E83CA2"/>
    <w:rsid w:val="00E84948"/>
    <w:rsid w:val="00E8523D"/>
    <w:rsid w:val="00EA0E4E"/>
    <w:rsid w:val="00EA71CB"/>
    <w:rsid w:val="00EB0C73"/>
    <w:rsid w:val="00EC2839"/>
    <w:rsid w:val="00EC3D81"/>
    <w:rsid w:val="00ED0090"/>
    <w:rsid w:val="00ED272D"/>
    <w:rsid w:val="00EE0BFB"/>
    <w:rsid w:val="00EF37DA"/>
    <w:rsid w:val="00EF6D03"/>
    <w:rsid w:val="00F0066C"/>
    <w:rsid w:val="00F06E7E"/>
    <w:rsid w:val="00F11F98"/>
    <w:rsid w:val="00F14ECC"/>
    <w:rsid w:val="00F16B3B"/>
    <w:rsid w:val="00F16BB7"/>
    <w:rsid w:val="00F201BE"/>
    <w:rsid w:val="00F22578"/>
    <w:rsid w:val="00F2349A"/>
    <w:rsid w:val="00F2422A"/>
    <w:rsid w:val="00F331E2"/>
    <w:rsid w:val="00F3416A"/>
    <w:rsid w:val="00F35DA9"/>
    <w:rsid w:val="00F411C0"/>
    <w:rsid w:val="00F50E7F"/>
    <w:rsid w:val="00F60BE0"/>
    <w:rsid w:val="00F659CB"/>
    <w:rsid w:val="00F708AD"/>
    <w:rsid w:val="00F70C60"/>
    <w:rsid w:val="00F77049"/>
    <w:rsid w:val="00F91A24"/>
    <w:rsid w:val="00F96FDC"/>
    <w:rsid w:val="00F9740E"/>
    <w:rsid w:val="00F9758A"/>
    <w:rsid w:val="00FB53C2"/>
    <w:rsid w:val="00FC1750"/>
    <w:rsid w:val="00FE3ED0"/>
    <w:rsid w:val="00FE5268"/>
    <w:rsid w:val="00FE7483"/>
    <w:rsid w:val="00FF005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4586F"/>
  <w15:chartTrackingRefBased/>
  <w15:docId w15:val="{FA2767CB-A8E6-43EC-A586-2D981DD7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0C60"/>
    <w:pPr>
      <w:autoSpaceDE w:val="0"/>
      <w:autoSpaceDN w:val="0"/>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F70C60"/>
    <w:pPr>
      <w:keepNext/>
      <w:tabs>
        <w:tab w:val="num" w:pos="540"/>
      </w:tabs>
      <w:jc w:val="center"/>
      <w:outlineLvl w:val="0"/>
    </w:pPr>
    <w:rPr>
      <w:sz w:val="40"/>
      <w:szCs w:val="40"/>
      <w:lang w:val="x-none"/>
    </w:rPr>
  </w:style>
  <w:style w:type="paragraph" w:styleId="Nadpis2">
    <w:name w:val="heading 2"/>
    <w:basedOn w:val="Normlny"/>
    <w:next w:val="Normlny"/>
    <w:link w:val="Nadpis2Char"/>
    <w:qFormat/>
    <w:rsid w:val="00F70C60"/>
    <w:pPr>
      <w:keepNext/>
      <w:tabs>
        <w:tab w:val="num" w:pos="540"/>
      </w:tabs>
      <w:spacing w:line="360" w:lineRule="auto"/>
      <w:jc w:val="center"/>
      <w:outlineLvl w:val="1"/>
    </w:pPr>
    <w:rPr>
      <w:b/>
      <w:bCs/>
      <w:sz w:val="30"/>
      <w:szCs w:val="30"/>
      <w:lang w:val="x-none"/>
    </w:rPr>
  </w:style>
  <w:style w:type="paragraph" w:styleId="Nadpis3">
    <w:name w:val="heading 3"/>
    <w:basedOn w:val="Normlny"/>
    <w:next w:val="Normlny"/>
    <w:link w:val="Nadpis3Char"/>
    <w:qFormat/>
    <w:rsid w:val="00F70C60"/>
    <w:pPr>
      <w:keepNext/>
      <w:tabs>
        <w:tab w:val="num" w:pos="540"/>
      </w:tabs>
      <w:jc w:val="both"/>
      <w:outlineLvl w:val="2"/>
    </w:pPr>
    <w:rPr>
      <w:sz w:val="40"/>
      <w:szCs w:val="40"/>
      <w:lang w:val="x-none"/>
    </w:rPr>
  </w:style>
  <w:style w:type="paragraph" w:styleId="Nadpis4">
    <w:name w:val="heading 4"/>
    <w:basedOn w:val="Normlny"/>
    <w:next w:val="Normlny"/>
    <w:link w:val="Nadpis4Char"/>
    <w:qFormat/>
    <w:rsid w:val="00F70C60"/>
    <w:pPr>
      <w:keepNext/>
      <w:tabs>
        <w:tab w:val="num" w:pos="576"/>
      </w:tabs>
      <w:jc w:val="center"/>
      <w:outlineLvl w:val="3"/>
    </w:pPr>
    <w:rPr>
      <w:b/>
      <w:bCs/>
    </w:rPr>
  </w:style>
  <w:style w:type="paragraph" w:styleId="Nadpis5">
    <w:name w:val="heading 5"/>
    <w:basedOn w:val="Normlny"/>
    <w:next w:val="Normlny"/>
    <w:link w:val="Nadpis5Char"/>
    <w:qFormat/>
    <w:rsid w:val="00F70C60"/>
    <w:pPr>
      <w:keepNext/>
      <w:jc w:val="center"/>
      <w:outlineLvl w:val="4"/>
    </w:pPr>
    <w:rPr>
      <w:b/>
      <w:bCs/>
      <w:sz w:val="28"/>
      <w:szCs w:val="28"/>
    </w:rPr>
  </w:style>
  <w:style w:type="paragraph" w:styleId="Nadpis6">
    <w:name w:val="heading 6"/>
    <w:basedOn w:val="Normlny"/>
    <w:next w:val="Normlny"/>
    <w:link w:val="Nadpis6Char"/>
    <w:qFormat/>
    <w:rsid w:val="00F70C60"/>
    <w:pPr>
      <w:keepNext/>
      <w:jc w:val="both"/>
      <w:outlineLvl w:val="5"/>
    </w:pPr>
    <w:rPr>
      <w:b/>
      <w:bCs/>
    </w:rPr>
  </w:style>
  <w:style w:type="paragraph" w:styleId="Nadpis7">
    <w:name w:val="heading 7"/>
    <w:basedOn w:val="Normlny"/>
    <w:next w:val="Normlny"/>
    <w:link w:val="Nadpis7Char"/>
    <w:qFormat/>
    <w:rsid w:val="00F70C60"/>
    <w:pPr>
      <w:keepNext/>
      <w:spacing w:line="360" w:lineRule="auto"/>
      <w:jc w:val="both"/>
      <w:outlineLvl w:val="6"/>
    </w:pPr>
    <w:rPr>
      <w:b/>
      <w:bCs/>
      <w:u w:val="single"/>
    </w:rPr>
  </w:style>
  <w:style w:type="paragraph" w:styleId="Nadpis8">
    <w:name w:val="heading 8"/>
    <w:basedOn w:val="Normlny"/>
    <w:next w:val="Normlny"/>
    <w:link w:val="Nadpis8Char"/>
    <w:qFormat/>
    <w:rsid w:val="00F70C60"/>
    <w:pPr>
      <w:keepNext/>
      <w:ind w:firstLine="708"/>
      <w:jc w:val="both"/>
      <w:outlineLvl w:val="7"/>
    </w:pPr>
    <w:rPr>
      <w:u w:val="single"/>
    </w:rPr>
  </w:style>
  <w:style w:type="paragraph" w:styleId="Nadpis9">
    <w:name w:val="heading 9"/>
    <w:basedOn w:val="Normlny"/>
    <w:next w:val="Normlny"/>
    <w:link w:val="Nadpis9Char"/>
    <w:qFormat/>
    <w:rsid w:val="00F70C6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70C60"/>
    <w:rPr>
      <w:rFonts w:ascii="Times New Roman" w:eastAsia="Times New Roman" w:hAnsi="Times New Roman" w:cs="Times New Roman"/>
      <w:sz w:val="40"/>
      <w:szCs w:val="40"/>
      <w:lang w:val="x-none" w:eastAsia="cs-CZ"/>
    </w:rPr>
  </w:style>
  <w:style w:type="character" w:customStyle="1" w:styleId="Nadpis2Char">
    <w:name w:val="Nadpis 2 Char"/>
    <w:basedOn w:val="Predvolenpsmoodseku"/>
    <w:link w:val="Nadpis2"/>
    <w:rsid w:val="00F70C60"/>
    <w:rPr>
      <w:rFonts w:ascii="Times New Roman" w:eastAsia="Times New Roman" w:hAnsi="Times New Roman" w:cs="Times New Roman"/>
      <w:b/>
      <w:bCs/>
      <w:sz w:val="30"/>
      <w:szCs w:val="30"/>
      <w:lang w:val="x-none" w:eastAsia="cs-CZ"/>
    </w:rPr>
  </w:style>
  <w:style w:type="character" w:customStyle="1" w:styleId="Nadpis3Char">
    <w:name w:val="Nadpis 3 Char"/>
    <w:basedOn w:val="Predvolenpsmoodseku"/>
    <w:link w:val="Nadpis3"/>
    <w:rsid w:val="00F70C60"/>
    <w:rPr>
      <w:rFonts w:ascii="Times New Roman" w:eastAsia="Times New Roman" w:hAnsi="Times New Roman" w:cs="Times New Roman"/>
      <w:sz w:val="40"/>
      <w:szCs w:val="40"/>
      <w:lang w:val="x-none" w:eastAsia="cs-CZ"/>
    </w:rPr>
  </w:style>
  <w:style w:type="character" w:customStyle="1" w:styleId="Nadpis4Char">
    <w:name w:val="Nadpis 4 Char"/>
    <w:basedOn w:val="Predvolenpsmoodseku"/>
    <w:link w:val="Nadpis4"/>
    <w:rsid w:val="00F70C60"/>
    <w:rPr>
      <w:rFonts w:ascii="Times New Roman" w:eastAsia="Times New Roman" w:hAnsi="Times New Roman" w:cs="Times New Roman"/>
      <w:b/>
      <w:bCs/>
      <w:sz w:val="24"/>
      <w:szCs w:val="24"/>
      <w:lang w:eastAsia="cs-CZ"/>
    </w:rPr>
  </w:style>
  <w:style w:type="character" w:customStyle="1" w:styleId="Nadpis5Char">
    <w:name w:val="Nadpis 5 Char"/>
    <w:basedOn w:val="Predvolenpsmoodseku"/>
    <w:link w:val="Nadpis5"/>
    <w:rsid w:val="00F70C60"/>
    <w:rPr>
      <w:rFonts w:ascii="Times New Roman" w:eastAsia="Times New Roman" w:hAnsi="Times New Roman" w:cs="Times New Roman"/>
      <w:b/>
      <w:bCs/>
      <w:sz w:val="28"/>
      <w:szCs w:val="28"/>
      <w:lang w:eastAsia="cs-CZ"/>
    </w:rPr>
  </w:style>
  <w:style w:type="character" w:customStyle="1" w:styleId="Nadpis6Char">
    <w:name w:val="Nadpis 6 Char"/>
    <w:basedOn w:val="Predvolenpsmoodseku"/>
    <w:link w:val="Nadpis6"/>
    <w:rsid w:val="00F70C60"/>
    <w:rPr>
      <w:rFonts w:ascii="Times New Roman" w:eastAsia="Times New Roman" w:hAnsi="Times New Roman" w:cs="Times New Roman"/>
      <w:b/>
      <w:bCs/>
      <w:sz w:val="24"/>
      <w:szCs w:val="24"/>
      <w:lang w:eastAsia="cs-CZ"/>
    </w:rPr>
  </w:style>
  <w:style w:type="character" w:customStyle="1" w:styleId="Nadpis7Char">
    <w:name w:val="Nadpis 7 Char"/>
    <w:basedOn w:val="Predvolenpsmoodseku"/>
    <w:link w:val="Nadpis7"/>
    <w:rsid w:val="00F70C60"/>
    <w:rPr>
      <w:rFonts w:ascii="Times New Roman" w:eastAsia="Times New Roman" w:hAnsi="Times New Roman" w:cs="Times New Roman"/>
      <w:b/>
      <w:bCs/>
      <w:sz w:val="24"/>
      <w:szCs w:val="24"/>
      <w:u w:val="single"/>
      <w:lang w:eastAsia="cs-CZ"/>
    </w:rPr>
  </w:style>
  <w:style w:type="character" w:customStyle="1" w:styleId="Nadpis8Char">
    <w:name w:val="Nadpis 8 Char"/>
    <w:basedOn w:val="Predvolenpsmoodseku"/>
    <w:link w:val="Nadpis8"/>
    <w:rsid w:val="00F70C60"/>
    <w:rPr>
      <w:rFonts w:ascii="Times New Roman" w:eastAsia="Times New Roman" w:hAnsi="Times New Roman" w:cs="Times New Roman"/>
      <w:sz w:val="24"/>
      <w:szCs w:val="24"/>
      <w:u w:val="single"/>
      <w:lang w:eastAsia="cs-CZ"/>
    </w:rPr>
  </w:style>
  <w:style w:type="character" w:customStyle="1" w:styleId="Nadpis9Char">
    <w:name w:val="Nadpis 9 Char"/>
    <w:basedOn w:val="Predvolenpsmoodseku"/>
    <w:link w:val="Nadpis9"/>
    <w:rsid w:val="00F70C60"/>
    <w:rPr>
      <w:rFonts w:ascii="Times New Roman" w:eastAsia="Times New Roman" w:hAnsi="Times New Roman" w:cs="Times New Roman"/>
      <w:b/>
      <w:bCs/>
      <w:sz w:val="24"/>
      <w:szCs w:val="24"/>
      <w:u w:val="single"/>
      <w:lang w:eastAsia="cs-CZ"/>
    </w:rPr>
  </w:style>
  <w:style w:type="paragraph" w:styleId="Zarkazkladnhotextu2">
    <w:name w:val="Body Text Indent 2"/>
    <w:basedOn w:val="Normlny"/>
    <w:link w:val="Zarkazkladnhotextu2Char"/>
    <w:rsid w:val="00F70C60"/>
    <w:pPr>
      <w:ind w:left="360"/>
      <w:jc w:val="both"/>
    </w:pPr>
    <w:rPr>
      <w:lang w:val="x-none"/>
    </w:rPr>
  </w:style>
  <w:style w:type="character" w:customStyle="1" w:styleId="Zarkazkladnhotextu2Char">
    <w:name w:val="Zarážka základného textu 2 Char"/>
    <w:basedOn w:val="Predvolenpsmoodseku"/>
    <w:link w:val="Zarkazkladnhotextu2"/>
    <w:rsid w:val="00F70C60"/>
    <w:rPr>
      <w:rFonts w:ascii="Times New Roman" w:eastAsia="Times New Roman" w:hAnsi="Times New Roman" w:cs="Times New Roman"/>
      <w:sz w:val="24"/>
      <w:szCs w:val="24"/>
      <w:lang w:val="x-none" w:eastAsia="cs-CZ"/>
    </w:rPr>
  </w:style>
  <w:style w:type="paragraph" w:styleId="Hlavika">
    <w:name w:val="header"/>
    <w:basedOn w:val="Normlny"/>
    <w:link w:val="HlavikaChar"/>
    <w:rsid w:val="00F70C60"/>
    <w:pPr>
      <w:tabs>
        <w:tab w:val="center" w:pos="4536"/>
        <w:tab w:val="right" w:pos="9072"/>
      </w:tabs>
    </w:pPr>
  </w:style>
  <w:style w:type="character" w:customStyle="1" w:styleId="HlavikaChar">
    <w:name w:val="Hlavička Char"/>
    <w:basedOn w:val="Predvolenpsmoodseku"/>
    <w:link w:val="Hlavika"/>
    <w:rsid w:val="00F70C60"/>
    <w:rPr>
      <w:rFonts w:ascii="Times New Roman" w:eastAsia="Times New Roman" w:hAnsi="Times New Roman" w:cs="Times New Roman"/>
      <w:sz w:val="24"/>
      <w:szCs w:val="24"/>
      <w:lang w:eastAsia="cs-CZ"/>
    </w:rPr>
  </w:style>
  <w:style w:type="paragraph" w:styleId="Pta">
    <w:name w:val="footer"/>
    <w:basedOn w:val="Normlny"/>
    <w:link w:val="PtaChar"/>
    <w:uiPriority w:val="99"/>
    <w:rsid w:val="00F70C60"/>
    <w:pPr>
      <w:tabs>
        <w:tab w:val="center" w:pos="4536"/>
        <w:tab w:val="right" w:pos="9072"/>
      </w:tabs>
    </w:pPr>
  </w:style>
  <w:style w:type="character" w:customStyle="1" w:styleId="PtaChar">
    <w:name w:val="Päta Char"/>
    <w:basedOn w:val="Predvolenpsmoodseku"/>
    <w:link w:val="Pta"/>
    <w:uiPriority w:val="99"/>
    <w:rsid w:val="00F70C60"/>
    <w:rPr>
      <w:rFonts w:ascii="Times New Roman" w:eastAsia="Times New Roman" w:hAnsi="Times New Roman" w:cs="Times New Roman"/>
      <w:sz w:val="24"/>
      <w:szCs w:val="24"/>
      <w:lang w:eastAsia="cs-CZ"/>
    </w:rPr>
  </w:style>
  <w:style w:type="character" w:styleId="slostrany">
    <w:name w:val="page number"/>
    <w:basedOn w:val="Predvolenpsmoodseku"/>
    <w:rsid w:val="00F70C60"/>
  </w:style>
  <w:style w:type="paragraph" w:styleId="Zkladntext3">
    <w:name w:val="Body Text 3"/>
    <w:basedOn w:val="Normlny"/>
    <w:link w:val="Zkladntext3Char"/>
    <w:rsid w:val="00F70C60"/>
    <w:pPr>
      <w:jc w:val="center"/>
    </w:pPr>
    <w:rPr>
      <w:color w:val="FF0000"/>
      <w:sz w:val="20"/>
      <w:szCs w:val="20"/>
      <w:lang w:val="x-none"/>
    </w:rPr>
  </w:style>
  <w:style w:type="character" w:customStyle="1" w:styleId="Zkladntext3Char">
    <w:name w:val="Základný text 3 Char"/>
    <w:basedOn w:val="Predvolenpsmoodseku"/>
    <w:link w:val="Zkladntext3"/>
    <w:rsid w:val="00F70C60"/>
    <w:rPr>
      <w:rFonts w:ascii="Times New Roman" w:eastAsia="Times New Roman" w:hAnsi="Times New Roman" w:cs="Times New Roman"/>
      <w:color w:val="FF0000"/>
      <w:sz w:val="20"/>
      <w:szCs w:val="20"/>
      <w:lang w:val="x-none" w:eastAsia="cs-CZ"/>
    </w:rPr>
  </w:style>
  <w:style w:type="paragraph" w:styleId="Zarkazkladnhotextu">
    <w:name w:val="Body Text Indent"/>
    <w:basedOn w:val="Normlny"/>
    <w:link w:val="ZarkazkladnhotextuChar"/>
    <w:rsid w:val="00F70C60"/>
    <w:pPr>
      <w:ind w:left="4860"/>
    </w:pPr>
  </w:style>
  <w:style w:type="character" w:customStyle="1" w:styleId="ZarkazkladnhotextuChar">
    <w:name w:val="Zarážka základného textu Char"/>
    <w:basedOn w:val="Predvolenpsmoodseku"/>
    <w:link w:val="Zarkazkladnhotextu"/>
    <w:rsid w:val="00F70C60"/>
    <w:rPr>
      <w:rFonts w:ascii="Times New Roman" w:eastAsia="Times New Roman" w:hAnsi="Times New Roman" w:cs="Times New Roman"/>
      <w:sz w:val="24"/>
      <w:szCs w:val="24"/>
      <w:lang w:eastAsia="cs-CZ"/>
    </w:rPr>
  </w:style>
  <w:style w:type="paragraph" w:styleId="Zarkazkladnhotextu3">
    <w:name w:val="Body Text Indent 3"/>
    <w:basedOn w:val="Normlny"/>
    <w:link w:val="Zarkazkladnhotextu3Char"/>
    <w:rsid w:val="00F70C60"/>
    <w:pPr>
      <w:ind w:left="4860"/>
    </w:pPr>
    <w:rPr>
      <w:sz w:val="30"/>
      <w:szCs w:val="30"/>
      <w:lang w:val="x-none"/>
    </w:rPr>
  </w:style>
  <w:style w:type="character" w:customStyle="1" w:styleId="Zarkazkladnhotextu3Char">
    <w:name w:val="Zarážka základného textu 3 Char"/>
    <w:basedOn w:val="Predvolenpsmoodseku"/>
    <w:link w:val="Zarkazkladnhotextu3"/>
    <w:rsid w:val="00F70C60"/>
    <w:rPr>
      <w:rFonts w:ascii="Times New Roman" w:eastAsia="Times New Roman" w:hAnsi="Times New Roman" w:cs="Times New Roman"/>
      <w:sz w:val="30"/>
      <w:szCs w:val="30"/>
      <w:lang w:val="x-none" w:eastAsia="cs-CZ"/>
    </w:rPr>
  </w:style>
  <w:style w:type="paragraph" w:styleId="Zkladntext">
    <w:name w:val="Body Text"/>
    <w:basedOn w:val="Normlny"/>
    <w:link w:val="ZkladntextChar"/>
    <w:rsid w:val="00F70C60"/>
    <w:pPr>
      <w:jc w:val="both"/>
    </w:pPr>
    <w:rPr>
      <w:lang w:val="x-none"/>
    </w:rPr>
  </w:style>
  <w:style w:type="character" w:customStyle="1" w:styleId="ZkladntextChar">
    <w:name w:val="Základný text Char"/>
    <w:basedOn w:val="Predvolenpsmoodseku"/>
    <w:link w:val="Zkladntext"/>
    <w:rsid w:val="00F70C60"/>
    <w:rPr>
      <w:rFonts w:ascii="Times New Roman" w:eastAsia="Times New Roman" w:hAnsi="Times New Roman" w:cs="Times New Roman"/>
      <w:sz w:val="24"/>
      <w:szCs w:val="24"/>
      <w:lang w:val="x-none" w:eastAsia="cs-CZ"/>
    </w:rPr>
  </w:style>
  <w:style w:type="paragraph" w:styleId="Zkladntext2">
    <w:name w:val="Body Text 2"/>
    <w:basedOn w:val="Normlny"/>
    <w:link w:val="Zkladntext2Char"/>
    <w:rsid w:val="00F70C60"/>
    <w:pPr>
      <w:tabs>
        <w:tab w:val="right" w:leader="underscore" w:pos="10080"/>
      </w:tabs>
      <w:outlineLvl w:val="0"/>
    </w:pPr>
    <w:rPr>
      <w:rFonts w:ascii="Arial" w:hAnsi="Arial"/>
      <w:sz w:val="22"/>
      <w:lang w:val="x-none"/>
    </w:rPr>
  </w:style>
  <w:style w:type="character" w:customStyle="1" w:styleId="Zkladntext2Char">
    <w:name w:val="Základný text 2 Char"/>
    <w:basedOn w:val="Predvolenpsmoodseku"/>
    <w:link w:val="Zkladntext2"/>
    <w:rsid w:val="00F70C60"/>
    <w:rPr>
      <w:rFonts w:ascii="Arial" w:eastAsia="Times New Roman" w:hAnsi="Arial" w:cs="Times New Roman"/>
      <w:szCs w:val="24"/>
      <w:lang w:val="x-none" w:eastAsia="cs-CZ"/>
    </w:rPr>
  </w:style>
  <w:style w:type="paragraph" w:styleId="truktradokumentu">
    <w:name w:val="Document Map"/>
    <w:basedOn w:val="Normlny"/>
    <w:link w:val="truktradokumentuChar"/>
    <w:semiHidden/>
    <w:rsid w:val="00F70C60"/>
    <w:pPr>
      <w:shd w:val="clear" w:color="auto" w:fill="000080"/>
    </w:pPr>
    <w:rPr>
      <w:rFonts w:ascii="Tahoma" w:hAnsi="Tahoma"/>
    </w:rPr>
  </w:style>
  <w:style w:type="character" w:customStyle="1" w:styleId="truktradokumentuChar">
    <w:name w:val="Štruktúra dokumentu Char"/>
    <w:basedOn w:val="Predvolenpsmoodseku"/>
    <w:link w:val="truktradokumentu"/>
    <w:semiHidden/>
    <w:rsid w:val="00F70C60"/>
    <w:rPr>
      <w:rFonts w:ascii="Tahoma" w:eastAsia="Times New Roman" w:hAnsi="Tahoma" w:cs="Times New Roman"/>
      <w:sz w:val="24"/>
      <w:szCs w:val="24"/>
      <w:shd w:val="clear" w:color="auto" w:fill="000080"/>
      <w:lang w:eastAsia="cs-CZ"/>
    </w:rPr>
  </w:style>
  <w:style w:type="character" w:styleId="Hypertextovprepojenie">
    <w:name w:val="Hyperlink"/>
    <w:rsid w:val="00F70C60"/>
    <w:rPr>
      <w:color w:val="0000FF"/>
      <w:u w:val="single"/>
    </w:rPr>
  </w:style>
  <w:style w:type="table" w:styleId="Mriekatabuky">
    <w:name w:val="Table Grid"/>
    <w:basedOn w:val="Normlnatabuka"/>
    <w:rsid w:val="00F70C60"/>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rkazkladnhotextu1">
    <w:name w:val="Zarážka základného textu1"/>
    <w:basedOn w:val="Normlny"/>
    <w:rsid w:val="00F70C60"/>
    <w:pPr>
      <w:autoSpaceDE/>
      <w:autoSpaceDN/>
      <w:spacing w:after="120"/>
      <w:ind w:left="283"/>
    </w:pPr>
    <w:rPr>
      <w:lang w:eastAsia="sk-SK"/>
    </w:rPr>
  </w:style>
  <w:style w:type="paragraph" w:styleId="Normlnywebov">
    <w:name w:val="Normal (Web)"/>
    <w:basedOn w:val="Normlny"/>
    <w:rsid w:val="00F70C60"/>
    <w:pPr>
      <w:autoSpaceDE/>
      <w:autoSpaceDN/>
      <w:spacing w:before="100" w:beforeAutospacing="1" w:after="100" w:afterAutospacing="1"/>
    </w:pPr>
    <w:rPr>
      <w:lang w:eastAsia="sk-SK"/>
    </w:rPr>
  </w:style>
  <w:style w:type="paragraph" w:customStyle="1" w:styleId="tlArial10ptVavo010cm">
    <w:name w:val="Štýl Arial 10 pt Vľavo:  010 cm"/>
    <w:basedOn w:val="Normlny"/>
    <w:autoRedefine/>
    <w:rsid w:val="00F70C60"/>
    <w:pPr>
      <w:autoSpaceDE/>
      <w:autoSpaceDN/>
      <w:ind w:left="567"/>
      <w:jc w:val="both"/>
    </w:pPr>
    <w:rPr>
      <w:rFonts w:ascii="Arial" w:hAnsi="Arial"/>
      <w:sz w:val="20"/>
      <w:szCs w:val="20"/>
      <w:lang w:eastAsia="sk-SK"/>
    </w:rPr>
  </w:style>
  <w:style w:type="paragraph" w:customStyle="1" w:styleId="tlVavo095cmOpakovanzarka505cm">
    <w:name w:val="Štýl Vľavo:  095 cm Opakovaná zarážka:  505 cm"/>
    <w:basedOn w:val="Normlny"/>
    <w:rsid w:val="00F70C60"/>
    <w:pPr>
      <w:autoSpaceDE/>
      <w:autoSpaceDN/>
      <w:ind w:left="3402" w:hanging="2862"/>
      <w:jc w:val="both"/>
    </w:pPr>
    <w:rPr>
      <w:rFonts w:ascii="Arial" w:hAnsi="Arial"/>
      <w:sz w:val="20"/>
      <w:szCs w:val="20"/>
      <w:lang w:eastAsia="sk-SK"/>
    </w:rPr>
  </w:style>
  <w:style w:type="paragraph" w:customStyle="1" w:styleId="Styl1">
    <w:name w:val="Styl1"/>
    <w:basedOn w:val="Normlny"/>
    <w:rsid w:val="00F70C60"/>
    <w:pPr>
      <w:autoSpaceDE/>
      <w:autoSpaceDN/>
      <w:spacing w:line="360" w:lineRule="auto"/>
      <w:jc w:val="both"/>
    </w:pPr>
    <w:rPr>
      <w:b/>
      <w:szCs w:val="20"/>
    </w:rPr>
  </w:style>
  <w:style w:type="paragraph" w:styleId="Textbubliny">
    <w:name w:val="Balloon Text"/>
    <w:basedOn w:val="Normlny"/>
    <w:link w:val="TextbublinyChar"/>
    <w:semiHidden/>
    <w:rsid w:val="00F70C60"/>
    <w:rPr>
      <w:rFonts w:ascii="Tahoma" w:hAnsi="Tahoma" w:cs="Tahoma"/>
      <w:sz w:val="16"/>
      <w:szCs w:val="16"/>
    </w:rPr>
  </w:style>
  <w:style w:type="character" w:customStyle="1" w:styleId="TextbublinyChar">
    <w:name w:val="Text bubliny Char"/>
    <w:basedOn w:val="Predvolenpsmoodseku"/>
    <w:link w:val="Textbubliny"/>
    <w:semiHidden/>
    <w:rsid w:val="00F70C60"/>
    <w:rPr>
      <w:rFonts w:ascii="Tahoma" w:eastAsia="Times New Roman" w:hAnsi="Tahoma" w:cs="Tahoma"/>
      <w:sz w:val="16"/>
      <w:szCs w:val="16"/>
      <w:lang w:eastAsia="cs-CZ"/>
    </w:rPr>
  </w:style>
  <w:style w:type="paragraph" w:styleId="Odsekzoznamu">
    <w:name w:val="List Paragraph"/>
    <w:aliases w:val="body,Odsek zoznamu2,lp1,Bullet List,FooterText,numbered,List Paragraph1,Paragraphe de liste1,Bullet Number"/>
    <w:basedOn w:val="Normlny"/>
    <w:link w:val="OdsekzoznamuChar"/>
    <w:uiPriority w:val="34"/>
    <w:qFormat/>
    <w:rsid w:val="00F70C60"/>
    <w:pPr>
      <w:ind w:left="708"/>
    </w:pPr>
    <w:rPr>
      <w:lang w:val="x-none"/>
    </w:rPr>
  </w:style>
  <w:style w:type="character" w:customStyle="1" w:styleId="pre">
    <w:name w:val="pre"/>
    <w:basedOn w:val="Predvolenpsmoodseku"/>
    <w:rsid w:val="00F70C60"/>
  </w:style>
  <w:style w:type="character" w:styleId="Odkaznakomentr">
    <w:name w:val="annotation reference"/>
    <w:uiPriority w:val="99"/>
    <w:rsid w:val="00F70C60"/>
    <w:rPr>
      <w:sz w:val="16"/>
      <w:szCs w:val="16"/>
    </w:rPr>
  </w:style>
  <w:style w:type="paragraph" w:styleId="Textkomentra">
    <w:name w:val="annotation text"/>
    <w:basedOn w:val="Normlny"/>
    <w:link w:val="TextkomentraChar"/>
    <w:uiPriority w:val="99"/>
    <w:rsid w:val="00F70C60"/>
    <w:rPr>
      <w:sz w:val="20"/>
      <w:szCs w:val="20"/>
      <w:lang w:val="x-none"/>
    </w:rPr>
  </w:style>
  <w:style w:type="character" w:customStyle="1" w:styleId="TextkomentraChar">
    <w:name w:val="Text komentára Char"/>
    <w:basedOn w:val="Predvolenpsmoodseku"/>
    <w:link w:val="Textkomentra"/>
    <w:uiPriority w:val="99"/>
    <w:rsid w:val="00F70C60"/>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rsid w:val="00F70C60"/>
    <w:rPr>
      <w:b/>
      <w:bCs/>
    </w:rPr>
  </w:style>
  <w:style w:type="character" w:customStyle="1" w:styleId="PredmetkomentraChar">
    <w:name w:val="Predmet komentára Char"/>
    <w:basedOn w:val="TextkomentraChar"/>
    <w:link w:val="Predmetkomentra"/>
    <w:rsid w:val="00F70C60"/>
    <w:rPr>
      <w:rFonts w:ascii="Times New Roman" w:eastAsia="Times New Roman" w:hAnsi="Times New Roman" w:cs="Times New Roman"/>
      <w:b/>
      <w:bCs/>
      <w:sz w:val="20"/>
      <w:szCs w:val="20"/>
      <w:lang w:val="x-none" w:eastAsia="cs-CZ"/>
    </w:rPr>
  </w:style>
  <w:style w:type="paragraph" w:customStyle="1" w:styleId="a">
    <w:uiPriority w:val="22"/>
    <w:qFormat/>
    <w:rsid w:val="00F70C60"/>
    <w:pPr>
      <w:autoSpaceDE w:val="0"/>
      <w:autoSpaceDN w:val="0"/>
      <w:spacing w:after="0" w:line="240" w:lineRule="auto"/>
    </w:pPr>
    <w:rPr>
      <w:rFonts w:ascii="Times New Roman" w:eastAsia="Times New Roman" w:hAnsi="Times New Roman" w:cs="Times New Roman"/>
      <w:sz w:val="24"/>
      <w:szCs w:val="24"/>
      <w:lang w:eastAsia="cs-CZ"/>
    </w:rPr>
  </w:style>
  <w:style w:type="paragraph" w:styleId="Nzov">
    <w:name w:val="Title"/>
    <w:basedOn w:val="Normlny"/>
    <w:link w:val="NzovChar"/>
    <w:qFormat/>
    <w:rsid w:val="00F70C60"/>
    <w:pPr>
      <w:autoSpaceDE/>
      <w:autoSpaceDN/>
      <w:jc w:val="center"/>
    </w:pPr>
    <w:rPr>
      <w:b/>
      <w:bCs/>
      <w:noProof/>
      <w:sz w:val="20"/>
      <w:szCs w:val="20"/>
      <w:lang w:val="x-none" w:eastAsia="x-none"/>
    </w:rPr>
  </w:style>
  <w:style w:type="character" w:customStyle="1" w:styleId="NzovChar">
    <w:name w:val="Názov Char"/>
    <w:basedOn w:val="Predvolenpsmoodseku"/>
    <w:link w:val="Nzov"/>
    <w:rsid w:val="00F70C60"/>
    <w:rPr>
      <w:rFonts w:ascii="Times New Roman" w:eastAsia="Times New Roman" w:hAnsi="Times New Roman" w:cs="Times New Roman"/>
      <w:b/>
      <w:bCs/>
      <w:noProof/>
      <w:sz w:val="20"/>
      <w:szCs w:val="20"/>
      <w:lang w:val="x-none" w:eastAsia="x-none"/>
    </w:rPr>
  </w:style>
  <w:style w:type="paragraph" w:customStyle="1" w:styleId="Level1">
    <w:name w:val="Level 1"/>
    <w:basedOn w:val="Normlny"/>
    <w:rsid w:val="00F70C60"/>
    <w:pPr>
      <w:widowControl w:val="0"/>
      <w:autoSpaceDE/>
      <w:autoSpaceDN/>
      <w:ind w:left="720" w:hanging="720"/>
      <w:outlineLvl w:val="0"/>
    </w:pPr>
    <w:rPr>
      <w:rFonts w:ascii="Arial CYR" w:hAnsi="Arial CYR"/>
      <w:snapToGrid w:val="0"/>
      <w:szCs w:val="20"/>
      <w:lang w:val="en-US"/>
    </w:rPr>
  </w:style>
  <w:style w:type="paragraph" w:customStyle="1" w:styleId="Normlny1">
    <w:name w:val="Normálny1"/>
    <w:rsid w:val="00F70C60"/>
    <w:pPr>
      <w:widowControl w:val="0"/>
      <w:autoSpaceDE w:val="0"/>
      <w:autoSpaceDN w:val="0"/>
      <w:adjustRightInd w:val="0"/>
      <w:spacing w:after="0" w:line="240" w:lineRule="auto"/>
    </w:pPr>
    <w:rPr>
      <w:rFonts w:ascii="Arial" w:eastAsia="Times New Roman" w:hAnsi="Arial" w:cs="Arial"/>
      <w:lang w:val="cs-CZ" w:eastAsia="cs-CZ"/>
    </w:rPr>
  </w:style>
  <w:style w:type="paragraph" w:customStyle="1" w:styleId="Default">
    <w:name w:val="Default"/>
    <w:rsid w:val="00F70C60"/>
    <w:pPr>
      <w:autoSpaceDE w:val="0"/>
      <w:autoSpaceDN w:val="0"/>
      <w:adjustRightInd w:val="0"/>
      <w:spacing w:after="0" w:line="240" w:lineRule="auto"/>
    </w:pPr>
    <w:rPr>
      <w:rFonts w:ascii="Arial" w:eastAsia="Calibri" w:hAnsi="Arial" w:cs="Arial"/>
      <w:color w:val="000000"/>
      <w:sz w:val="24"/>
      <w:szCs w:val="24"/>
    </w:rPr>
  </w:style>
  <w:style w:type="paragraph" w:styleId="Bezriadkovania">
    <w:name w:val="No Spacing"/>
    <w:link w:val="BezriadkovaniaChar"/>
    <w:uiPriority w:val="99"/>
    <w:qFormat/>
    <w:rsid w:val="00F70C60"/>
    <w:pPr>
      <w:spacing w:after="0" w:line="240" w:lineRule="auto"/>
    </w:pPr>
    <w:rPr>
      <w:rFonts w:ascii="Arial" w:eastAsia="Times New Roman" w:hAnsi="Arial" w:cs="Times New Roman"/>
      <w:noProof/>
      <w:sz w:val="20"/>
      <w:szCs w:val="24"/>
      <w:lang w:eastAsia="sk-SK"/>
    </w:rPr>
  </w:style>
  <w:style w:type="character" w:customStyle="1" w:styleId="apple-converted-space">
    <w:name w:val="apple-converted-space"/>
    <w:basedOn w:val="Predvolenpsmoodseku"/>
    <w:rsid w:val="00F70C60"/>
  </w:style>
  <w:style w:type="paragraph" w:customStyle="1" w:styleId="Normlny2">
    <w:name w:val="Normálny2"/>
    <w:rsid w:val="00F70C60"/>
    <w:pPr>
      <w:widowControl w:val="0"/>
      <w:autoSpaceDE w:val="0"/>
      <w:autoSpaceDN w:val="0"/>
      <w:adjustRightInd w:val="0"/>
      <w:spacing w:after="0" w:line="240" w:lineRule="auto"/>
    </w:pPr>
    <w:rPr>
      <w:rFonts w:ascii="Arial" w:eastAsia="Times New Roman" w:hAnsi="Arial" w:cs="Arial"/>
      <w:lang w:val="cs-CZ" w:eastAsia="cs-CZ"/>
    </w:rPr>
  </w:style>
  <w:style w:type="character" w:customStyle="1" w:styleId="OdsekzoznamuChar">
    <w:name w:val="Odsek zoznamu Char"/>
    <w:aliases w:val="body Char,Odsek zoznamu2 Char,lp1 Char,Bullet List Char,FooterText Char,numbered Char,List Paragraph1 Char,Paragraphe de liste1 Char,Bullet Number Char"/>
    <w:link w:val="Odsekzoznamu"/>
    <w:uiPriority w:val="34"/>
    <w:qFormat/>
    <w:rsid w:val="00F70C60"/>
    <w:rPr>
      <w:rFonts w:ascii="Times New Roman" w:eastAsia="Times New Roman" w:hAnsi="Times New Roman" w:cs="Times New Roman"/>
      <w:sz w:val="24"/>
      <w:szCs w:val="24"/>
      <w:lang w:val="x-none" w:eastAsia="cs-CZ"/>
    </w:rPr>
  </w:style>
  <w:style w:type="paragraph" w:customStyle="1" w:styleId="Vchodztl">
    <w:name w:val="Východzí štýl"/>
    <w:rsid w:val="00F70C60"/>
    <w:pPr>
      <w:suppressAutoHyphens/>
      <w:spacing w:after="0" w:line="100" w:lineRule="atLeast"/>
    </w:pPr>
    <w:rPr>
      <w:rFonts w:ascii="Arial" w:eastAsia="Lucida Sans Unicode" w:hAnsi="Arial" w:cs="Arial"/>
      <w:color w:val="000000"/>
      <w:sz w:val="24"/>
      <w:szCs w:val="24"/>
    </w:rPr>
  </w:style>
  <w:style w:type="character" w:customStyle="1" w:styleId="Nevyrieenzmienka1">
    <w:name w:val="Nevyriešená zmienka1"/>
    <w:uiPriority w:val="99"/>
    <w:semiHidden/>
    <w:unhideWhenUsed/>
    <w:rsid w:val="00F70C60"/>
    <w:rPr>
      <w:color w:val="605E5C"/>
      <w:shd w:val="clear" w:color="auto" w:fill="E1DFDD"/>
    </w:rPr>
  </w:style>
  <w:style w:type="character" w:customStyle="1" w:styleId="CharStyle10">
    <w:name w:val="Char Style 10"/>
    <w:link w:val="Style4"/>
    <w:uiPriority w:val="99"/>
    <w:locked/>
    <w:rsid w:val="00F70C60"/>
    <w:rPr>
      <w:shd w:val="clear" w:color="auto" w:fill="FFFFFF"/>
    </w:rPr>
  </w:style>
  <w:style w:type="paragraph" w:customStyle="1" w:styleId="Style4">
    <w:name w:val="Style 4"/>
    <w:basedOn w:val="Normlny"/>
    <w:link w:val="CharStyle10"/>
    <w:uiPriority w:val="99"/>
    <w:rsid w:val="00F70C60"/>
    <w:pPr>
      <w:widowControl w:val="0"/>
      <w:shd w:val="clear" w:color="auto" w:fill="FFFFFF"/>
      <w:autoSpaceDE/>
      <w:autoSpaceDN/>
      <w:spacing w:after="500" w:line="254" w:lineRule="exact"/>
      <w:ind w:hanging="640"/>
      <w:jc w:val="center"/>
    </w:pPr>
    <w:rPr>
      <w:rFonts w:asciiTheme="minorHAnsi" w:eastAsiaTheme="minorHAnsi" w:hAnsiTheme="minorHAnsi" w:cstheme="minorBidi"/>
      <w:sz w:val="22"/>
      <w:szCs w:val="22"/>
      <w:lang w:eastAsia="en-US"/>
    </w:rPr>
  </w:style>
  <w:style w:type="character" w:customStyle="1" w:styleId="CharStyle7">
    <w:name w:val="Char Style 7"/>
    <w:link w:val="Style6"/>
    <w:uiPriority w:val="99"/>
    <w:locked/>
    <w:rsid w:val="00F70C60"/>
    <w:rPr>
      <w:sz w:val="21"/>
      <w:szCs w:val="21"/>
      <w:shd w:val="clear" w:color="auto" w:fill="FFFFFF"/>
    </w:rPr>
  </w:style>
  <w:style w:type="paragraph" w:customStyle="1" w:styleId="Style6">
    <w:name w:val="Style 6"/>
    <w:basedOn w:val="Normlny"/>
    <w:link w:val="CharStyle7"/>
    <w:uiPriority w:val="99"/>
    <w:rsid w:val="00F70C60"/>
    <w:pPr>
      <w:widowControl w:val="0"/>
      <w:shd w:val="clear" w:color="auto" w:fill="FFFFFF"/>
      <w:autoSpaceDE/>
      <w:autoSpaceDN/>
      <w:spacing w:line="312" w:lineRule="exact"/>
      <w:ind w:hanging="640"/>
      <w:outlineLvl w:val="2"/>
    </w:pPr>
    <w:rPr>
      <w:rFonts w:asciiTheme="minorHAnsi" w:eastAsiaTheme="minorHAnsi" w:hAnsiTheme="minorHAnsi" w:cstheme="minorBidi"/>
      <w:sz w:val="21"/>
      <w:szCs w:val="21"/>
      <w:lang w:eastAsia="en-US"/>
    </w:rPr>
  </w:style>
  <w:style w:type="character" w:customStyle="1" w:styleId="BezriadkovaniaChar">
    <w:name w:val="Bez riadkovania Char"/>
    <w:link w:val="Bezriadkovania"/>
    <w:uiPriority w:val="99"/>
    <w:locked/>
    <w:rsid w:val="00F70C60"/>
    <w:rPr>
      <w:rFonts w:ascii="Arial" w:eastAsia="Times New Roman" w:hAnsi="Arial" w:cs="Times New Roman"/>
      <w:noProof/>
      <w:sz w:val="20"/>
      <w:szCs w:val="24"/>
      <w:lang w:eastAsia="sk-SK"/>
    </w:rPr>
  </w:style>
  <w:style w:type="character" w:styleId="Vrazn">
    <w:name w:val="Strong"/>
    <w:basedOn w:val="Predvolenpsmoodseku"/>
    <w:uiPriority w:val="22"/>
    <w:qFormat/>
    <w:rsid w:val="00F70C60"/>
    <w:rPr>
      <w:b/>
      <w:bCs/>
    </w:rPr>
  </w:style>
  <w:style w:type="character" w:customStyle="1" w:styleId="Nevyrieenzmienka2">
    <w:name w:val="Nevyriešená zmienka2"/>
    <w:basedOn w:val="Predvolenpsmoodseku"/>
    <w:uiPriority w:val="99"/>
    <w:semiHidden/>
    <w:unhideWhenUsed/>
    <w:rsid w:val="00266D62"/>
    <w:rPr>
      <w:color w:val="605E5C"/>
      <w:shd w:val="clear" w:color="auto" w:fill="E1DFDD"/>
    </w:rPr>
  </w:style>
  <w:style w:type="table" w:styleId="Tabukasozoznamom3zvraznenie5">
    <w:name w:val="List Table 3 Accent 5"/>
    <w:basedOn w:val="Normlnatabuka"/>
    <w:uiPriority w:val="48"/>
    <w:rsid w:val="0073339B"/>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customStyle="1" w:styleId="Nevyrieenzmienka3">
    <w:name w:val="Nevyriešená zmienka3"/>
    <w:basedOn w:val="Predvolenpsmoodseku"/>
    <w:uiPriority w:val="99"/>
    <w:semiHidden/>
    <w:unhideWhenUsed/>
    <w:rsid w:val="00F411C0"/>
    <w:rPr>
      <w:color w:val="605E5C"/>
      <w:shd w:val="clear" w:color="auto" w:fill="E1DFDD"/>
    </w:rPr>
  </w:style>
  <w:style w:type="character" w:styleId="PouitHypertextovPrepojenie">
    <w:name w:val="FollowedHyperlink"/>
    <w:basedOn w:val="Predvolenpsmoodseku"/>
    <w:uiPriority w:val="99"/>
    <w:semiHidden/>
    <w:unhideWhenUsed/>
    <w:rsid w:val="005A6E32"/>
    <w:rPr>
      <w:color w:val="954F72" w:themeColor="followedHyperlink"/>
      <w:u w:val="single"/>
    </w:rPr>
  </w:style>
  <w:style w:type="character" w:styleId="Zstupntext">
    <w:name w:val="Placeholder Text"/>
    <w:basedOn w:val="Predvolenpsmoodseku"/>
    <w:uiPriority w:val="99"/>
    <w:semiHidden/>
    <w:rsid w:val="00C0508D"/>
    <w:rPr>
      <w:color w:val="808080"/>
    </w:rPr>
  </w:style>
  <w:style w:type="character" w:styleId="Nevyrieenzmienka">
    <w:name w:val="Unresolved Mention"/>
    <w:basedOn w:val="Predvolenpsmoodseku"/>
    <w:uiPriority w:val="99"/>
    <w:semiHidden/>
    <w:unhideWhenUsed/>
    <w:rsid w:val="00322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5243">
      <w:bodyDiv w:val="1"/>
      <w:marLeft w:val="0"/>
      <w:marRight w:val="0"/>
      <w:marTop w:val="0"/>
      <w:marBottom w:val="0"/>
      <w:divBdr>
        <w:top w:val="none" w:sz="0" w:space="0" w:color="auto"/>
        <w:left w:val="none" w:sz="0" w:space="0" w:color="auto"/>
        <w:bottom w:val="none" w:sz="0" w:space="0" w:color="auto"/>
        <w:right w:val="none" w:sz="0" w:space="0" w:color="auto"/>
      </w:divBdr>
    </w:div>
    <w:div w:id="39794717">
      <w:bodyDiv w:val="1"/>
      <w:marLeft w:val="0"/>
      <w:marRight w:val="0"/>
      <w:marTop w:val="0"/>
      <w:marBottom w:val="0"/>
      <w:divBdr>
        <w:top w:val="none" w:sz="0" w:space="0" w:color="auto"/>
        <w:left w:val="none" w:sz="0" w:space="0" w:color="auto"/>
        <w:bottom w:val="none" w:sz="0" w:space="0" w:color="auto"/>
        <w:right w:val="none" w:sz="0" w:space="0" w:color="auto"/>
      </w:divBdr>
    </w:div>
    <w:div w:id="467554776">
      <w:bodyDiv w:val="1"/>
      <w:marLeft w:val="0"/>
      <w:marRight w:val="0"/>
      <w:marTop w:val="0"/>
      <w:marBottom w:val="0"/>
      <w:divBdr>
        <w:top w:val="none" w:sz="0" w:space="0" w:color="auto"/>
        <w:left w:val="none" w:sz="0" w:space="0" w:color="auto"/>
        <w:bottom w:val="none" w:sz="0" w:space="0" w:color="auto"/>
        <w:right w:val="none" w:sz="0" w:space="0" w:color="auto"/>
      </w:divBdr>
    </w:div>
    <w:div w:id="555747088">
      <w:bodyDiv w:val="1"/>
      <w:marLeft w:val="0"/>
      <w:marRight w:val="0"/>
      <w:marTop w:val="0"/>
      <w:marBottom w:val="0"/>
      <w:divBdr>
        <w:top w:val="none" w:sz="0" w:space="0" w:color="auto"/>
        <w:left w:val="none" w:sz="0" w:space="0" w:color="auto"/>
        <w:bottom w:val="none" w:sz="0" w:space="0" w:color="auto"/>
        <w:right w:val="none" w:sz="0" w:space="0" w:color="auto"/>
      </w:divBdr>
    </w:div>
    <w:div w:id="889000278">
      <w:bodyDiv w:val="1"/>
      <w:marLeft w:val="0"/>
      <w:marRight w:val="0"/>
      <w:marTop w:val="0"/>
      <w:marBottom w:val="0"/>
      <w:divBdr>
        <w:top w:val="none" w:sz="0" w:space="0" w:color="auto"/>
        <w:left w:val="none" w:sz="0" w:space="0" w:color="auto"/>
        <w:bottom w:val="none" w:sz="0" w:space="0" w:color="auto"/>
        <w:right w:val="none" w:sz="0" w:space="0" w:color="auto"/>
      </w:divBdr>
    </w:div>
    <w:div w:id="1284190394">
      <w:bodyDiv w:val="1"/>
      <w:marLeft w:val="0"/>
      <w:marRight w:val="0"/>
      <w:marTop w:val="0"/>
      <w:marBottom w:val="0"/>
      <w:divBdr>
        <w:top w:val="none" w:sz="0" w:space="0" w:color="auto"/>
        <w:left w:val="none" w:sz="0" w:space="0" w:color="auto"/>
        <w:bottom w:val="none" w:sz="0" w:space="0" w:color="auto"/>
        <w:right w:val="none" w:sz="0" w:space="0" w:color="auto"/>
      </w:divBdr>
    </w:div>
    <w:div w:id="1510365338">
      <w:bodyDiv w:val="1"/>
      <w:marLeft w:val="0"/>
      <w:marRight w:val="0"/>
      <w:marTop w:val="0"/>
      <w:marBottom w:val="0"/>
      <w:divBdr>
        <w:top w:val="none" w:sz="0" w:space="0" w:color="auto"/>
        <w:left w:val="none" w:sz="0" w:space="0" w:color="auto"/>
        <w:bottom w:val="none" w:sz="0" w:space="0" w:color="auto"/>
        <w:right w:val="none" w:sz="0" w:space="0" w:color="auto"/>
      </w:divBdr>
    </w:div>
    <w:div w:id="1787964477">
      <w:bodyDiv w:val="1"/>
      <w:marLeft w:val="0"/>
      <w:marRight w:val="0"/>
      <w:marTop w:val="0"/>
      <w:marBottom w:val="0"/>
      <w:divBdr>
        <w:top w:val="none" w:sz="0" w:space="0" w:color="auto"/>
        <w:left w:val="none" w:sz="0" w:space="0" w:color="auto"/>
        <w:bottom w:val="none" w:sz="0" w:space="0" w:color="auto"/>
        <w:right w:val="none" w:sz="0" w:space="0" w:color="auto"/>
      </w:divBdr>
    </w:div>
    <w:div w:id="1844974406">
      <w:bodyDiv w:val="1"/>
      <w:marLeft w:val="0"/>
      <w:marRight w:val="0"/>
      <w:marTop w:val="0"/>
      <w:marBottom w:val="0"/>
      <w:divBdr>
        <w:top w:val="none" w:sz="0" w:space="0" w:color="auto"/>
        <w:left w:val="none" w:sz="0" w:space="0" w:color="auto"/>
        <w:bottom w:val="none" w:sz="0" w:space="0" w:color="auto"/>
        <w:right w:val="none" w:sz="0" w:space="0" w:color="auto"/>
      </w:divBdr>
    </w:div>
    <w:div w:id="1941790141">
      <w:bodyDiv w:val="1"/>
      <w:marLeft w:val="0"/>
      <w:marRight w:val="0"/>
      <w:marTop w:val="0"/>
      <w:marBottom w:val="0"/>
      <w:divBdr>
        <w:top w:val="none" w:sz="0" w:space="0" w:color="auto"/>
        <w:left w:val="none" w:sz="0" w:space="0" w:color="auto"/>
        <w:bottom w:val="none" w:sz="0" w:space="0" w:color="auto"/>
        <w:right w:val="none" w:sz="0" w:space="0" w:color="auto"/>
      </w:divBdr>
    </w:div>
    <w:div w:id="1947882259">
      <w:bodyDiv w:val="1"/>
      <w:marLeft w:val="0"/>
      <w:marRight w:val="0"/>
      <w:marTop w:val="0"/>
      <w:marBottom w:val="0"/>
      <w:divBdr>
        <w:top w:val="none" w:sz="0" w:space="0" w:color="auto"/>
        <w:left w:val="none" w:sz="0" w:space="0" w:color="auto"/>
        <w:bottom w:val="none" w:sz="0" w:space="0" w:color="auto"/>
        <w:right w:val="none" w:sz="0" w:space="0" w:color="auto"/>
      </w:divBdr>
    </w:div>
    <w:div w:id="209257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z.g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F9299-5B69-4627-86E8-8B816CB61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4551</Words>
  <Characters>25946</Characters>
  <Application>Microsoft Office Word</Application>
  <DocSecurity>0</DocSecurity>
  <Lines>216</Lines>
  <Paragraphs>60</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30437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Veronika Sestakova</cp:lastModifiedBy>
  <cp:revision>17</cp:revision>
  <cp:lastPrinted>2022-05-19T09:36:00Z</cp:lastPrinted>
  <dcterms:created xsi:type="dcterms:W3CDTF">2022-08-17T04:52:00Z</dcterms:created>
  <dcterms:modified xsi:type="dcterms:W3CDTF">2022-08-23T19:41:00Z</dcterms:modified>
  <cp:category/>
</cp:coreProperties>
</file>