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466D" w14:textId="77777777" w:rsidR="008023A2" w:rsidRPr="009333CD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2"/>
          <w:szCs w:val="22"/>
        </w:rPr>
      </w:pPr>
      <w:r w:rsidRPr="009333CD">
        <w:rPr>
          <w:rFonts w:ascii="Garamond" w:hAnsi="Garamond" w:cs="Arial"/>
          <w:sz w:val="22"/>
          <w:szCs w:val="22"/>
        </w:rPr>
        <w:t>Príloha č. 1 súťažných podkladov</w:t>
      </w:r>
    </w:p>
    <w:p w14:paraId="77D4A7EC" w14:textId="77777777" w:rsidR="008023A2" w:rsidRPr="009333CD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343B1141" w14:textId="77777777" w:rsidR="000968B8" w:rsidRPr="009333CD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  <w:r w:rsidRPr="009333CD">
        <w:rPr>
          <w:rFonts w:ascii="Garamond" w:hAnsi="Garamond"/>
          <w:b/>
          <w:sz w:val="22"/>
          <w:szCs w:val="22"/>
          <w:lang w:eastAsia="sk-SK"/>
        </w:rPr>
        <w:t>Opis predmetu zákazky</w:t>
      </w:r>
    </w:p>
    <w:p w14:paraId="5911C2A7" w14:textId="77777777" w:rsidR="002B79FB" w:rsidRPr="009333CD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19656AEB" w14:textId="77777777" w:rsidR="000968B8" w:rsidRPr="009333CD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0954C9FC" w14:textId="77777777" w:rsidR="00203355" w:rsidRPr="009333CD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Názov predmetu zákazky:</w:t>
      </w:r>
      <w:r w:rsidR="00F058BB" w:rsidRPr="009333CD">
        <w:rPr>
          <w:rFonts w:ascii="Garamond" w:hAnsi="Garamond"/>
          <w:sz w:val="22"/>
          <w:szCs w:val="22"/>
        </w:rPr>
        <w:t xml:space="preserve"> </w:t>
      </w:r>
    </w:p>
    <w:p w14:paraId="62C38293" w14:textId="38F0C96F" w:rsidR="000968B8" w:rsidRPr="009333CD" w:rsidRDefault="00F058BB" w:rsidP="00203355">
      <w:pPr>
        <w:pStyle w:val="Default"/>
        <w:spacing w:line="271" w:lineRule="auto"/>
        <w:ind w:left="360"/>
        <w:jc w:val="both"/>
        <w:rPr>
          <w:rFonts w:ascii="Garamond" w:eastAsiaTheme="minorHAnsi" w:hAnsi="Garamond" w:cs="Tahoma"/>
          <w:b/>
          <w:bCs/>
          <w:sz w:val="22"/>
          <w:szCs w:val="22"/>
        </w:rPr>
      </w:pPr>
      <w:r w:rsidRPr="009333CD">
        <w:rPr>
          <w:rFonts w:ascii="Garamond" w:hAnsi="Garamond"/>
          <w:b/>
          <w:bCs/>
          <w:sz w:val="22"/>
          <w:szCs w:val="22"/>
        </w:rPr>
        <w:t>„</w:t>
      </w:r>
      <w:r w:rsidR="00C30D8A" w:rsidRPr="009333CD">
        <w:rPr>
          <w:rFonts w:ascii="Garamond" w:eastAsiaTheme="minorHAnsi" w:hAnsi="Garamond" w:cs="Tahoma"/>
          <w:b/>
          <w:bCs/>
          <w:sz w:val="22"/>
          <w:szCs w:val="22"/>
        </w:rPr>
        <w:t>Revízie, skúšky a prehliadky technických zariadení</w:t>
      </w:r>
      <w:r w:rsidR="006B1457" w:rsidRPr="009333CD">
        <w:rPr>
          <w:rFonts w:ascii="Garamond" w:eastAsiaTheme="minorHAnsi" w:hAnsi="Garamond" w:cs="Tahoma"/>
          <w:b/>
          <w:bCs/>
          <w:sz w:val="22"/>
          <w:szCs w:val="22"/>
        </w:rPr>
        <w:t>“</w:t>
      </w:r>
    </w:p>
    <w:p w14:paraId="086C8729" w14:textId="4689EF95" w:rsidR="00F1669E" w:rsidRPr="009333CD" w:rsidRDefault="00F1669E" w:rsidP="00203355">
      <w:pPr>
        <w:pStyle w:val="Default"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3EA3EB69" w14:textId="77777777" w:rsidR="00F1669E" w:rsidRPr="009333CD" w:rsidRDefault="00F1669E" w:rsidP="00F1669E">
      <w:pPr>
        <w:pStyle w:val="Default"/>
        <w:spacing w:line="271" w:lineRule="auto"/>
        <w:rPr>
          <w:rFonts w:ascii="Garamond" w:hAnsi="Garamond"/>
          <w:b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Zákazka je rozdelená na 5 kategórií:</w:t>
      </w:r>
      <w:r w:rsidRPr="009333CD">
        <w:rPr>
          <w:rFonts w:ascii="Garamond" w:hAnsi="Garamond"/>
          <w:b/>
          <w:sz w:val="22"/>
          <w:szCs w:val="22"/>
        </w:rPr>
        <w:t xml:space="preserve"> </w:t>
      </w:r>
      <w:r w:rsidRPr="009333CD">
        <w:rPr>
          <w:rFonts w:ascii="Garamond" w:hAnsi="Garamond"/>
          <w:bCs/>
          <w:sz w:val="22"/>
          <w:szCs w:val="22"/>
        </w:rPr>
        <w:t xml:space="preserve">1) Revízie a skúšky elektrických zariadení, </w:t>
      </w:r>
    </w:p>
    <w:p w14:paraId="318AFBBA" w14:textId="36BAE115" w:rsidR="00F1669E" w:rsidRPr="009333CD" w:rsidRDefault="00F1669E" w:rsidP="00F1669E">
      <w:pPr>
        <w:pStyle w:val="Default"/>
        <w:spacing w:line="271" w:lineRule="auto"/>
        <w:rPr>
          <w:rFonts w:ascii="Garamond" w:hAnsi="Garamond"/>
          <w:bCs/>
          <w:sz w:val="22"/>
          <w:szCs w:val="22"/>
        </w:rPr>
      </w:pPr>
      <w:r w:rsidRPr="009333CD">
        <w:rPr>
          <w:rFonts w:ascii="Garamond" w:hAnsi="Garamond"/>
          <w:bCs/>
          <w:sz w:val="22"/>
          <w:szCs w:val="22"/>
        </w:rPr>
        <w:t xml:space="preserve">                                                        2) Revízie a skúšky trakčných zariadení </w:t>
      </w:r>
      <w:r w:rsidR="00037139">
        <w:rPr>
          <w:rFonts w:ascii="Garamond" w:hAnsi="Garamond"/>
          <w:bCs/>
          <w:sz w:val="22"/>
          <w:szCs w:val="22"/>
        </w:rPr>
        <w:t>a</w:t>
      </w:r>
      <w:r w:rsidRPr="009333CD">
        <w:rPr>
          <w:rFonts w:ascii="Garamond" w:hAnsi="Garamond"/>
          <w:bCs/>
          <w:sz w:val="22"/>
          <w:szCs w:val="22"/>
        </w:rPr>
        <w:t xml:space="preserve"> meniarní</w:t>
      </w:r>
    </w:p>
    <w:p w14:paraId="3BE7ED94" w14:textId="77777777" w:rsidR="00F1669E" w:rsidRPr="009333CD" w:rsidRDefault="00F1669E" w:rsidP="00F1669E">
      <w:pPr>
        <w:pStyle w:val="Default"/>
        <w:spacing w:line="271" w:lineRule="auto"/>
        <w:rPr>
          <w:rFonts w:ascii="Garamond" w:hAnsi="Garamond"/>
          <w:bCs/>
          <w:sz w:val="22"/>
          <w:szCs w:val="22"/>
        </w:rPr>
      </w:pPr>
      <w:r w:rsidRPr="009333CD">
        <w:rPr>
          <w:rFonts w:ascii="Garamond" w:hAnsi="Garamond"/>
          <w:bCs/>
          <w:sz w:val="22"/>
          <w:szCs w:val="22"/>
        </w:rPr>
        <w:t xml:space="preserve">                                                        3) Odborné prehliadky a skúšky tlakových zariadení</w:t>
      </w:r>
    </w:p>
    <w:p w14:paraId="4B922CE4" w14:textId="77777777" w:rsidR="00F1669E" w:rsidRPr="009333CD" w:rsidRDefault="00F1669E" w:rsidP="00F1669E">
      <w:pPr>
        <w:pStyle w:val="Default"/>
        <w:spacing w:line="271" w:lineRule="auto"/>
        <w:rPr>
          <w:rFonts w:ascii="Garamond" w:hAnsi="Garamond"/>
          <w:bCs/>
          <w:sz w:val="22"/>
          <w:szCs w:val="22"/>
        </w:rPr>
      </w:pPr>
      <w:r w:rsidRPr="009333CD">
        <w:rPr>
          <w:rFonts w:ascii="Garamond" w:hAnsi="Garamond"/>
          <w:bCs/>
          <w:sz w:val="22"/>
          <w:szCs w:val="22"/>
        </w:rPr>
        <w:t xml:space="preserve">                                                        4) Prehliadky oceľových konštrukcií zdvíhacích zariadení</w:t>
      </w:r>
    </w:p>
    <w:p w14:paraId="34B9101B" w14:textId="77DE8D49" w:rsidR="00F1669E" w:rsidRPr="009333CD" w:rsidRDefault="00F1669E" w:rsidP="00F1669E">
      <w:pPr>
        <w:pStyle w:val="Default"/>
        <w:spacing w:line="271" w:lineRule="auto"/>
        <w:rPr>
          <w:rFonts w:ascii="Garamond" w:hAnsi="Garamond"/>
          <w:bCs/>
          <w:sz w:val="22"/>
          <w:szCs w:val="22"/>
        </w:rPr>
      </w:pPr>
      <w:r w:rsidRPr="009333CD">
        <w:rPr>
          <w:rFonts w:ascii="Garamond" w:hAnsi="Garamond"/>
          <w:bCs/>
          <w:sz w:val="22"/>
          <w:szCs w:val="22"/>
        </w:rPr>
        <w:t xml:space="preserve">                                                        5)  Úradné skúšky zdvíhacích zariadení</w:t>
      </w:r>
    </w:p>
    <w:p w14:paraId="01752D01" w14:textId="77777777" w:rsidR="00774762" w:rsidRPr="009333CD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074C2C8D" w14:textId="1E80A90D" w:rsidR="00774762" w:rsidRPr="009333CD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>Celková</w:t>
      </w:r>
      <w:r w:rsidR="003A5AD7"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predpokladaná hodnota</w:t>
      </w:r>
      <w:r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: </w:t>
      </w:r>
      <w:r w:rsidR="004163F6"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>4</w:t>
      </w:r>
      <w:r w:rsidR="00C30D8A"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>50</w:t>
      </w:r>
      <w:r w:rsidR="00203355"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> 000,00</w:t>
      </w:r>
      <w:r w:rsidR="002B7B4D"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</w:t>
      </w:r>
      <w:r w:rsidRPr="009333CD">
        <w:rPr>
          <w:rFonts w:ascii="Garamond" w:eastAsiaTheme="minorHAnsi" w:hAnsi="Garamond" w:cs="Tahoma"/>
          <w:color w:val="auto"/>
          <w:sz w:val="22"/>
          <w:szCs w:val="22"/>
        </w:rPr>
        <w:t xml:space="preserve">EUR </w:t>
      </w:r>
      <w:r w:rsidRPr="009333CD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bez DPH </w:t>
      </w:r>
    </w:p>
    <w:p w14:paraId="1055BEA5" w14:textId="77777777" w:rsidR="00774762" w:rsidRPr="009333CD" w:rsidRDefault="00774762" w:rsidP="0056612A">
      <w:pPr>
        <w:spacing w:line="271" w:lineRule="auto"/>
        <w:rPr>
          <w:rFonts w:ascii="Garamond" w:hAnsi="Garamond"/>
          <w:sz w:val="22"/>
          <w:szCs w:val="22"/>
        </w:rPr>
      </w:pPr>
    </w:p>
    <w:p w14:paraId="447F7F5E" w14:textId="4BC97430" w:rsidR="00774762" w:rsidRPr="009333CD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9333CD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="00FE23BA" w:rsidRPr="009333CD">
        <w:rPr>
          <w:rFonts w:ascii="Garamond" w:hAnsi="Garamond"/>
          <w:sz w:val="22"/>
          <w:szCs w:val="22"/>
        </w:rPr>
        <w:t>Dynamický nákupný systém (ďalej ako „</w:t>
      </w:r>
      <w:r w:rsidRPr="009333CD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="00FE23BA"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</w:t>
      </w:r>
      <w:r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sa vytvára na obdobie</w:t>
      </w:r>
      <w:r w:rsidR="00604A27"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56612A"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48</w:t>
      </w:r>
      <w:r w:rsidR="00604A27"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Pr="009333CD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mesiacov od jeho zriadenia. </w:t>
      </w:r>
    </w:p>
    <w:p w14:paraId="4F679D85" w14:textId="77777777" w:rsidR="003E68E1" w:rsidRPr="009333CD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 w:val="22"/>
          <w:szCs w:val="22"/>
          <w:lang w:val="sk-SK"/>
        </w:rPr>
      </w:pPr>
    </w:p>
    <w:p w14:paraId="23B3676A" w14:textId="75538A68" w:rsidR="003E68E1" w:rsidRPr="009333CD" w:rsidRDefault="003E68E1" w:rsidP="004163F6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bCs/>
          <w:sz w:val="22"/>
          <w:szCs w:val="22"/>
          <w:lang w:val="sk-SK"/>
        </w:rPr>
      </w:pPr>
      <w:r w:rsidRPr="009333CD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9333CD">
        <w:rPr>
          <w:rFonts w:ascii="Garamond" w:hAnsi="Garamond"/>
          <w:b/>
          <w:sz w:val="22"/>
          <w:szCs w:val="22"/>
          <w:lang w:val="sk-SK"/>
        </w:rPr>
        <w:t xml:space="preserve">Opis predmetu zákazky – </w:t>
      </w:r>
      <w:r w:rsidR="00C30D8A" w:rsidRPr="009333CD">
        <w:rPr>
          <w:rFonts w:ascii="Garamond" w:eastAsiaTheme="minorHAnsi" w:hAnsi="Garamond" w:cs="Tahoma"/>
          <w:b/>
          <w:bCs/>
          <w:sz w:val="22"/>
          <w:szCs w:val="22"/>
        </w:rPr>
        <w:t>Revízie, skúšky a prehliadky technických zariadení</w:t>
      </w:r>
    </w:p>
    <w:p w14:paraId="3B04F797" w14:textId="77777777" w:rsidR="004163F6" w:rsidRPr="009333CD" w:rsidRDefault="004163F6" w:rsidP="004163F6">
      <w:pPr>
        <w:rPr>
          <w:sz w:val="22"/>
          <w:szCs w:val="22"/>
          <w:lang w:eastAsia="ar-SA"/>
        </w:rPr>
      </w:pPr>
    </w:p>
    <w:p w14:paraId="4B7C5592" w14:textId="71ED2E5F" w:rsidR="00AF4311" w:rsidRPr="009333CD" w:rsidRDefault="003E68E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DNS bude slúžiť n</w:t>
      </w:r>
      <w:r w:rsidR="00C30D8A" w:rsidRPr="009333CD">
        <w:rPr>
          <w:rFonts w:ascii="Garamond" w:hAnsi="Garamond"/>
          <w:sz w:val="22"/>
          <w:szCs w:val="22"/>
        </w:rPr>
        <w:t xml:space="preserve">a výkon zákonom požadovaných skúšok a prehliadok určených a vyhradených </w:t>
      </w:r>
      <w:r w:rsidR="009C38F2" w:rsidRPr="009333CD">
        <w:rPr>
          <w:rFonts w:ascii="Garamond" w:hAnsi="Garamond"/>
          <w:sz w:val="22"/>
          <w:szCs w:val="22"/>
        </w:rPr>
        <w:t>technických zariadení na základe objednávky objednávateľa.</w:t>
      </w:r>
    </w:p>
    <w:p w14:paraId="199F6EB7" w14:textId="32C966D6" w:rsidR="00AF4311" w:rsidRPr="009333CD" w:rsidRDefault="00AF4311" w:rsidP="00AF4311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737AF934" w14:textId="7ACB9FC0" w:rsidR="00AF4311" w:rsidRPr="009333CD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Tento DNS je zriadený pre potreby verejného obstarávateľa a zákazky v ňom bude zadávať iba verejný obstarávateľ.</w:t>
      </w:r>
    </w:p>
    <w:p w14:paraId="29B57FE9" w14:textId="32F8DE91" w:rsidR="00AF4311" w:rsidRPr="009333CD" w:rsidRDefault="00AF4311" w:rsidP="00AF4311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7CF1A03E" w14:textId="01B5A97A" w:rsidR="00AF4311" w:rsidRPr="009333CD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Predmet zákazky je podľa nomenklatúry Spoločného slovníka obstarávania (CPV) vymedzený najmä v rozsahu nasledovných CPV kódov:</w:t>
      </w:r>
    </w:p>
    <w:p w14:paraId="5C9D58E4" w14:textId="77777777" w:rsidR="00AF4311" w:rsidRPr="009333CD" w:rsidRDefault="00AF4311" w:rsidP="00AF4311">
      <w:pPr>
        <w:jc w:val="both"/>
        <w:rPr>
          <w:rFonts w:ascii="Garamond" w:hAnsi="Garamond"/>
          <w:sz w:val="22"/>
          <w:szCs w:val="22"/>
        </w:rPr>
      </w:pPr>
    </w:p>
    <w:p w14:paraId="202F410C" w14:textId="65F507D6" w:rsidR="00F1669E" w:rsidRPr="009333CD" w:rsidRDefault="00AF4311" w:rsidP="00F1669E">
      <w:pPr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 w:cs="Arial"/>
          <w:sz w:val="22"/>
          <w:szCs w:val="22"/>
          <w:u w:val="single"/>
        </w:rPr>
        <w:t>Hlavný predmet:</w:t>
      </w:r>
      <w:r w:rsidRPr="009333CD">
        <w:rPr>
          <w:rFonts w:ascii="Garamond" w:hAnsi="Garamond" w:cs="Arial"/>
          <w:sz w:val="22"/>
          <w:szCs w:val="22"/>
        </w:rPr>
        <w:tab/>
        <w:t xml:space="preserve"> </w:t>
      </w:r>
      <w:r w:rsidR="00F1669E" w:rsidRPr="009333CD">
        <w:rPr>
          <w:rFonts w:ascii="Garamond" w:hAnsi="Garamond" w:cs="Arial"/>
          <w:sz w:val="22"/>
          <w:szCs w:val="22"/>
        </w:rPr>
        <w:t xml:space="preserve">        </w:t>
      </w:r>
      <w:r w:rsidR="00F1669E" w:rsidRPr="009333CD">
        <w:rPr>
          <w:rFonts w:ascii="Garamond" w:hAnsi="Garamond"/>
          <w:bCs/>
          <w:noProof/>
          <w:sz w:val="22"/>
          <w:szCs w:val="22"/>
          <w:lang w:eastAsia="sk-SK"/>
        </w:rPr>
        <w:t>71600000-4  Služby v oblasti technického skúšania, technickej</w:t>
      </w:r>
    </w:p>
    <w:p w14:paraId="4FDF27ED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                    analýzy a technického poradenstva</w:t>
      </w:r>
    </w:p>
    <w:p w14:paraId="3F0B7C46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71631430-3  Skúšky tesnosti</w:t>
      </w:r>
    </w:p>
    <w:p w14:paraId="36AB66B7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71632000-7  Technické skúšky</w:t>
      </w:r>
    </w:p>
    <w:p w14:paraId="689059C9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71630000-3  Technická inšpekcia a skúšanie</w:t>
      </w:r>
    </w:p>
    <w:p w14:paraId="04D17606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71632200-9  Nedeštruktívne skúšky</w:t>
      </w:r>
    </w:p>
    <w:p w14:paraId="72A97D46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98110000-7  Služby poskytované podnikateľskými, profesijnými</w:t>
      </w:r>
    </w:p>
    <w:p w14:paraId="6B37D000" w14:textId="77777777" w:rsidR="00F1669E" w:rsidRPr="009333CD" w:rsidRDefault="00F1669E" w:rsidP="00F1669E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noProof/>
          <w:sz w:val="22"/>
          <w:szCs w:val="22"/>
          <w:lang w:eastAsia="sk-SK"/>
        </w:rPr>
      </w:pPr>
      <w:r w:rsidRPr="009333CD">
        <w:rPr>
          <w:rFonts w:ascii="Garamond" w:hAnsi="Garamond"/>
          <w:bCs/>
          <w:noProof/>
          <w:sz w:val="22"/>
          <w:szCs w:val="22"/>
          <w:lang w:eastAsia="sk-SK"/>
        </w:rPr>
        <w:t xml:space="preserve">                                                                    a odbornými organizáciami</w:t>
      </w:r>
    </w:p>
    <w:p w14:paraId="24673964" w14:textId="57338DA7" w:rsidR="00AF4311" w:rsidRPr="009333CD" w:rsidRDefault="00AF4311" w:rsidP="00F1669E">
      <w:pPr>
        <w:pStyle w:val="Odsekzoznamu"/>
        <w:ind w:left="1125"/>
        <w:rPr>
          <w:rFonts w:ascii="Garamond" w:hAnsi="Garamond"/>
          <w:sz w:val="22"/>
          <w:szCs w:val="22"/>
        </w:rPr>
      </w:pPr>
    </w:p>
    <w:p w14:paraId="00ABFE86" w14:textId="23F1B6C2" w:rsidR="00AF4311" w:rsidRPr="009333CD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9333CD">
        <w:rPr>
          <w:rFonts w:ascii="Garamond" w:hAnsi="Garamond"/>
          <w:b/>
          <w:bCs/>
          <w:sz w:val="22"/>
          <w:szCs w:val="22"/>
        </w:rPr>
        <w:t>Výzva na predkladanie ponúk</w:t>
      </w:r>
      <w:r w:rsidRPr="009333CD">
        <w:rPr>
          <w:rFonts w:ascii="Garamond" w:hAnsi="Garamond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56DFEA57" w14:textId="77777777" w:rsidR="00AF4311" w:rsidRPr="009333CD" w:rsidRDefault="00AF4311" w:rsidP="00AF4311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434658FA" w14:textId="635ECFB1" w:rsidR="00AF4311" w:rsidRPr="009333CD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 xml:space="preserve"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DNS. </w:t>
      </w:r>
      <w:r w:rsidR="00817CA4" w:rsidRPr="009333CD">
        <w:rPr>
          <w:rFonts w:ascii="Garamond" w:hAnsi="Garamond"/>
          <w:sz w:val="22"/>
          <w:szCs w:val="22"/>
        </w:rPr>
        <w:t>Revízie, skúšky a prehliadky technických zariadení</w:t>
      </w:r>
      <w:r w:rsidR="00CD2EBB" w:rsidRPr="009333CD">
        <w:rPr>
          <w:rFonts w:ascii="Garamond" w:hAnsi="Garamond"/>
          <w:sz w:val="22"/>
          <w:szCs w:val="22"/>
        </w:rPr>
        <w:t xml:space="preserve"> budú uskutočňované</w:t>
      </w:r>
      <w:r w:rsidRPr="009333CD">
        <w:rPr>
          <w:rFonts w:ascii="Garamond" w:hAnsi="Garamond"/>
          <w:sz w:val="22"/>
          <w:szCs w:val="22"/>
        </w:rPr>
        <w:t xml:space="preserve"> v rozsahu a v závislosti od potrieb obstarávateľskej organizácie, podľa podrobného opisu v každej konkrétnej </w:t>
      </w:r>
      <w:r w:rsidRPr="009333CD">
        <w:rPr>
          <w:rFonts w:ascii="Garamond" w:hAnsi="Garamond"/>
          <w:sz w:val="22"/>
          <w:szCs w:val="22"/>
        </w:rPr>
        <w:lastRenderedPageBreak/>
        <w:t>zákazke. Dodávateľ sa zaväzuje, že bude pri plnení predmetu zákazky dodržiavať platnú legislatívu Slovenskej republiky a Európskej únie.</w:t>
      </w:r>
    </w:p>
    <w:p w14:paraId="35ACCE61" w14:textId="77777777" w:rsidR="0040695F" w:rsidRPr="009333CD" w:rsidRDefault="0040695F" w:rsidP="0040695F">
      <w:pPr>
        <w:pStyle w:val="Odsekzoznamu"/>
        <w:rPr>
          <w:rFonts w:ascii="Garamond" w:hAnsi="Garamond"/>
          <w:sz w:val="22"/>
          <w:szCs w:val="22"/>
        </w:rPr>
      </w:pPr>
    </w:p>
    <w:p w14:paraId="7EDDB936" w14:textId="77777777" w:rsidR="0040695F" w:rsidRPr="009333CD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Konkrétny rozsah predmetu zákazky, podrobná špecifikácia, konkrétne miesta uskutočnenia predmetu zákazky, ako aj ostatné doplňujúce informácie budú súčasťou jednotlivých výziev v rámci zriadeného DNS, ktoré budú zaslané všetkým kvalifikovaným záujemcom prostredníctvom systému JOSEPHINE.</w:t>
      </w:r>
    </w:p>
    <w:p w14:paraId="1B173778" w14:textId="77777777" w:rsidR="0040695F" w:rsidRPr="009333CD" w:rsidRDefault="0040695F" w:rsidP="0040695F">
      <w:pPr>
        <w:pStyle w:val="Default"/>
        <w:spacing w:line="271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0A09D13D" w14:textId="64B7AAF7" w:rsidR="0040695F" w:rsidRPr="009333CD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9333CD">
        <w:rPr>
          <w:rFonts w:ascii="Garamond" w:hAnsi="Garamond"/>
          <w:sz w:val="22"/>
          <w:szCs w:val="22"/>
        </w:rPr>
        <w:t>Podrobný opis predmetu zákazky bude uvedený v rámci konkrétnej výzvy na zadanie každej konkrétnej zákazky.</w:t>
      </w:r>
    </w:p>
    <w:p w14:paraId="50A8F043" w14:textId="77777777" w:rsidR="009636CA" w:rsidRPr="009333CD" w:rsidRDefault="009636CA" w:rsidP="009636CA">
      <w:pPr>
        <w:pStyle w:val="Odsekzoznamu"/>
        <w:rPr>
          <w:rFonts w:ascii="Garamond" w:hAnsi="Garamond"/>
          <w:sz w:val="22"/>
          <w:szCs w:val="22"/>
        </w:rPr>
      </w:pPr>
    </w:p>
    <w:p w14:paraId="2BCF742F" w14:textId="77777777" w:rsidR="009636CA" w:rsidRPr="009333CD" w:rsidRDefault="009636CA" w:rsidP="009636CA">
      <w:pPr>
        <w:pStyle w:val="Default"/>
        <w:spacing w:line="271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55A9784C" w14:textId="77777777" w:rsidR="009636CA" w:rsidRPr="009333CD" w:rsidRDefault="009636CA" w:rsidP="00CD2EBB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3AAF96D" w14:textId="77777777" w:rsidR="009636CA" w:rsidRPr="009333CD" w:rsidRDefault="009636CA" w:rsidP="009636CA">
      <w:pPr>
        <w:autoSpaceDE w:val="0"/>
        <w:autoSpaceDN w:val="0"/>
        <w:adjustRightInd w:val="0"/>
        <w:ind w:left="851"/>
        <w:rPr>
          <w:rFonts w:ascii="Garamond" w:hAnsi="Garamond" w:cs="Arial"/>
          <w:sz w:val="22"/>
          <w:szCs w:val="22"/>
          <w:lang w:eastAsia="en-US"/>
        </w:rPr>
      </w:pPr>
    </w:p>
    <w:p w14:paraId="60B67D4D" w14:textId="77777777" w:rsidR="009636CA" w:rsidRPr="009333CD" w:rsidRDefault="009636CA" w:rsidP="00AF4311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40151159" w14:textId="26D14643" w:rsidR="007A1201" w:rsidRPr="009333CD" w:rsidRDefault="007A1201" w:rsidP="0040695F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2"/>
          <w:szCs w:val="22"/>
          <w:lang w:eastAsia="sk-SK"/>
        </w:rPr>
      </w:pPr>
    </w:p>
    <w:sectPr w:rsidR="007A1201" w:rsidRPr="009333CD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1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963534284">
    <w:abstractNumId w:val="6"/>
  </w:num>
  <w:num w:numId="26" w16cid:durableId="1468163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7139"/>
    <w:rsid w:val="00057BB0"/>
    <w:rsid w:val="00071BE4"/>
    <w:rsid w:val="000968B8"/>
    <w:rsid w:val="000C0249"/>
    <w:rsid w:val="000D6C90"/>
    <w:rsid w:val="000E1CF1"/>
    <w:rsid w:val="001E7EBB"/>
    <w:rsid w:val="0020145D"/>
    <w:rsid w:val="00203355"/>
    <w:rsid w:val="00220668"/>
    <w:rsid w:val="0023445A"/>
    <w:rsid w:val="0024024F"/>
    <w:rsid w:val="00245A97"/>
    <w:rsid w:val="002936D1"/>
    <w:rsid w:val="002B7072"/>
    <w:rsid w:val="002B79FB"/>
    <w:rsid w:val="002B7B4D"/>
    <w:rsid w:val="002D02DA"/>
    <w:rsid w:val="002F0C6E"/>
    <w:rsid w:val="0032051B"/>
    <w:rsid w:val="003A19BD"/>
    <w:rsid w:val="003A5AD7"/>
    <w:rsid w:val="003C283B"/>
    <w:rsid w:val="003E1267"/>
    <w:rsid w:val="003E68E1"/>
    <w:rsid w:val="0040695F"/>
    <w:rsid w:val="004163F6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17CA4"/>
    <w:rsid w:val="00841FDF"/>
    <w:rsid w:val="00853874"/>
    <w:rsid w:val="008A6C85"/>
    <w:rsid w:val="00924CB5"/>
    <w:rsid w:val="009333CD"/>
    <w:rsid w:val="009636CA"/>
    <w:rsid w:val="00971550"/>
    <w:rsid w:val="009C38F2"/>
    <w:rsid w:val="009D182E"/>
    <w:rsid w:val="009D6885"/>
    <w:rsid w:val="00A029A7"/>
    <w:rsid w:val="00A227C5"/>
    <w:rsid w:val="00A36A8D"/>
    <w:rsid w:val="00A8640F"/>
    <w:rsid w:val="00AE50AF"/>
    <w:rsid w:val="00AE5DBD"/>
    <w:rsid w:val="00AF4311"/>
    <w:rsid w:val="00B14115"/>
    <w:rsid w:val="00B734B1"/>
    <w:rsid w:val="00B742B0"/>
    <w:rsid w:val="00B90F6F"/>
    <w:rsid w:val="00BC1FFC"/>
    <w:rsid w:val="00C11C1C"/>
    <w:rsid w:val="00C2598E"/>
    <w:rsid w:val="00C30D8A"/>
    <w:rsid w:val="00CD2EBB"/>
    <w:rsid w:val="00D213F0"/>
    <w:rsid w:val="00D470EF"/>
    <w:rsid w:val="00D76BD4"/>
    <w:rsid w:val="00DD0E71"/>
    <w:rsid w:val="00E0359B"/>
    <w:rsid w:val="00E808EA"/>
    <w:rsid w:val="00E8288A"/>
    <w:rsid w:val="00EE1554"/>
    <w:rsid w:val="00EE263B"/>
    <w:rsid w:val="00EE646A"/>
    <w:rsid w:val="00F058BB"/>
    <w:rsid w:val="00F1669E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15</cp:revision>
  <cp:lastPrinted>2022-04-25T08:23:00Z</cp:lastPrinted>
  <dcterms:created xsi:type="dcterms:W3CDTF">2022-04-20T10:10:00Z</dcterms:created>
  <dcterms:modified xsi:type="dcterms:W3CDTF">2022-08-18T10:50:00Z</dcterms:modified>
</cp:coreProperties>
</file>