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77777777" w:rsidR="00296F22" w:rsidRPr="000B49E6" w:rsidRDefault="00296F22" w:rsidP="00296F22">
      <w:pPr>
        <w:pStyle w:val="Hlavika"/>
        <w:pBdr>
          <w:bottom w:val="single" w:sz="4" w:space="1" w:color="auto"/>
        </w:pBdr>
        <w:jc w:val="center"/>
        <w:rPr>
          <w:rFonts w:ascii="Garamond" w:hAnsi="Garamond"/>
          <w:b/>
          <w:noProof w:val="0"/>
          <w:sz w:val="32"/>
        </w:rPr>
      </w:pPr>
      <w:bookmarkStart w:id="0" w:name="ROB_nazov"/>
      <w:r w:rsidRPr="000B49E6">
        <w:rPr>
          <w:rFonts w:ascii="Garamond" w:hAnsi="Garamond"/>
          <w:b/>
          <w:noProof w:val="0"/>
          <w:sz w:val="32"/>
        </w:rPr>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06490066" w14:textId="77777777" w:rsidR="00F57F94" w:rsidRPr="000B49E6" w:rsidRDefault="00F57F94">
      <w:pPr>
        <w:pStyle w:val="Nadpis5"/>
        <w:rPr>
          <w:noProof w:val="0"/>
        </w:rPr>
      </w:pPr>
    </w:p>
    <w:p w14:paraId="39A0F81C" w14:textId="77777777" w:rsidR="00F57F94" w:rsidRPr="000B49E6" w:rsidRDefault="00F57F94">
      <w:pPr>
        <w:pStyle w:val="Zkladntext3"/>
        <w:rPr>
          <w:rFonts w:cs="Arial"/>
          <w:noProof w:val="0"/>
          <w:color w:val="auto"/>
          <w:sz w:val="30"/>
          <w:szCs w:val="30"/>
        </w:rPr>
      </w:pPr>
    </w:p>
    <w:p w14:paraId="6F5B26B5" w14:textId="77777777" w:rsidR="00F57F94" w:rsidRPr="000B49E6" w:rsidRDefault="00F57F94">
      <w:pPr>
        <w:pStyle w:val="Zkladntext3"/>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0BAA428E" w:rsidR="008F44E2" w:rsidRPr="00C429C0"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51535B">
        <w:rPr>
          <w:rFonts w:cs="Arial"/>
          <w:noProof w:val="0"/>
          <w:color w:val="auto"/>
          <w:sz w:val="30"/>
          <w:szCs w:val="30"/>
        </w:rPr>
        <w:t>19</w:t>
      </w:r>
      <w:r w:rsidRPr="00B748DE">
        <w:rPr>
          <w:rFonts w:cs="Arial"/>
          <w:noProof w:val="0"/>
          <w:color w:val="auto"/>
          <w:sz w:val="30"/>
          <w:szCs w:val="30"/>
        </w:rPr>
        <w:t>/20</w:t>
      </w:r>
      <w:r w:rsidR="002230A5">
        <w:rPr>
          <w:rFonts w:cs="Arial"/>
          <w:noProof w:val="0"/>
          <w:color w:val="auto"/>
          <w:sz w:val="30"/>
          <w:szCs w:val="30"/>
        </w:rPr>
        <w:t>22</w:t>
      </w:r>
    </w:p>
    <w:p w14:paraId="40C86D46" w14:textId="7115B380" w:rsidR="00F57F94" w:rsidRPr="00C429C0" w:rsidRDefault="0051535B">
      <w:pPr>
        <w:pStyle w:val="Zkladntext3"/>
        <w:rPr>
          <w:rFonts w:cs="Arial"/>
          <w:noProof w:val="0"/>
          <w:color w:val="auto"/>
          <w:sz w:val="30"/>
          <w:szCs w:val="30"/>
        </w:rPr>
      </w:pPr>
      <w:r w:rsidRPr="0051535B">
        <w:rPr>
          <w:b/>
          <w:bCs/>
          <w:noProof w:val="0"/>
          <w:color w:val="auto"/>
          <w:sz w:val="32"/>
          <w:szCs w:val="24"/>
        </w:rPr>
        <w:t>Revízie, skúšky a prehliadky technických zariadení</w:t>
      </w:r>
    </w:p>
    <w:p w14:paraId="6414DD16" w14:textId="77777777" w:rsidR="00F57F94" w:rsidRPr="00C429C0" w:rsidRDefault="00F57F94">
      <w:pPr>
        <w:pStyle w:val="Zkladntext3"/>
        <w:rPr>
          <w:rFonts w:cs="Arial"/>
          <w:noProof w:val="0"/>
          <w:color w:val="auto"/>
          <w:sz w:val="30"/>
          <w:szCs w:val="30"/>
        </w:rPr>
      </w:pPr>
    </w:p>
    <w:p w14:paraId="0F7279D9" w14:textId="77777777" w:rsidR="00F57F94" w:rsidRPr="00C429C0" w:rsidRDefault="00F57F94">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2C949510"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07B12E8D" w:rsidR="0027643E" w:rsidRDefault="00DA3E9F" w:rsidP="00AE6C96">
      <w:pPr>
        <w:tabs>
          <w:tab w:val="right" w:leader="dot" w:pos="10080"/>
        </w:tabs>
        <w:ind w:left="5940"/>
        <w:jc w:val="center"/>
        <w:rPr>
          <w:rFonts w:cs="Arial"/>
          <w:noProof w:val="0"/>
        </w:rPr>
      </w:pPr>
      <w:r>
        <w:rPr>
          <w:rFonts w:cs="Arial"/>
          <w:noProof w:val="0"/>
          <w:sz w:val="22"/>
        </w:rPr>
        <w:t>Alena Morvayová</w:t>
      </w:r>
    </w:p>
    <w:p w14:paraId="02EB24AB" w14:textId="385925E6" w:rsidR="0027643E" w:rsidRDefault="0027643E" w:rsidP="0027643E">
      <w:pPr>
        <w:rPr>
          <w:rFonts w:cs="Arial"/>
          <w:noProof w:val="0"/>
        </w:rPr>
      </w:pPr>
      <w:r>
        <w:rPr>
          <w:rFonts w:cs="Arial"/>
          <w:noProof w:val="0"/>
          <w:sz w:val="20"/>
        </w:rPr>
        <w:t xml:space="preserve">                                                                                                                       </w:t>
      </w:r>
      <w:r w:rsidR="00AE6C96">
        <w:rPr>
          <w:rFonts w:cs="Arial"/>
          <w:noProof w:val="0"/>
          <w:sz w:val="20"/>
        </w:rPr>
        <w:t xml:space="preserve">   </w:t>
      </w:r>
      <w:r>
        <w:rPr>
          <w:rFonts w:cs="Arial"/>
          <w:noProof w:val="0"/>
          <w:sz w:val="20"/>
        </w:rPr>
        <w:t>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5B27637F"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77777777" w:rsidR="00441CDF" w:rsidRDefault="00441CDF" w:rsidP="00441CDF">
      <w:pPr>
        <w:tabs>
          <w:tab w:val="right" w:leader="dot" w:pos="10080"/>
        </w:tabs>
        <w:ind w:left="5940"/>
        <w:rPr>
          <w:rFonts w:cs="Arial"/>
          <w:sz w:val="22"/>
        </w:rPr>
      </w:pPr>
      <w:r>
        <w:rPr>
          <w:rFonts w:cs="Arial"/>
          <w:sz w:val="22"/>
        </w:rPr>
        <w:t>...................................................</w:t>
      </w:r>
    </w:p>
    <w:p w14:paraId="68E5CFD0" w14:textId="49A5B477" w:rsidR="00441CDF" w:rsidRPr="00441CDF" w:rsidRDefault="00441CDF" w:rsidP="00441CDF">
      <w:pPr>
        <w:tabs>
          <w:tab w:val="right" w:leader="dot" w:pos="10080"/>
        </w:tabs>
        <w:ind w:left="5940"/>
        <w:rPr>
          <w:rFonts w:cs="Arial"/>
          <w:sz w:val="22"/>
        </w:rPr>
      </w:pPr>
      <w:r>
        <w:rPr>
          <w:rFonts w:cs="Arial"/>
          <w:sz w:val="22"/>
        </w:rPr>
        <w:t xml:space="preserve">    </w:t>
      </w:r>
      <w:r w:rsidR="00A95D38">
        <w:rPr>
          <w:rFonts w:cs="Arial"/>
          <w:sz w:val="22"/>
        </w:rPr>
        <w:t>JUDr. Barbora Notová</w:t>
      </w:r>
    </w:p>
    <w:p w14:paraId="7EA104F8" w14:textId="72158BD5" w:rsidR="00441CDF" w:rsidRDefault="00441CDF" w:rsidP="00441CDF">
      <w:pPr>
        <w:tabs>
          <w:tab w:val="right" w:leader="dot" w:pos="10080"/>
        </w:tabs>
        <w:ind w:left="5940"/>
        <w:rPr>
          <w:rFonts w:cs="Arial"/>
          <w:sz w:val="20"/>
        </w:rPr>
      </w:pPr>
      <w:r>
        <w:rPr>
          <w:rFonts w:cs="Arial"/>
          <w:sz w:val="20"/>
        </w:rPr>
        <w:t xml:space="preserve">   vedúci pravnych služieb a </w:t>
      </w:r>
    </w:p>
    <w:p w14:paraId="0BA936C9" w14:textId="28214071" w:rsidR="00441CDF" w:rsidRPr="00441CDF" w:rsidRDefault="00441CDF" w:rsidP="00441CDF">
      <w:pPr>
        <w:tabs>
          <w:tab w:val="right" w:leader="dot" w:pos="10080"/>
        </w:tabs>
        <w:ind w:left="5940"/>
        <w:rPr>
          <w:rFonts w:cs="Arial"/>
          <w:sz w:val="20"/>
        </w:rPr>
      </w:pPr>
      <w:r>
        <w:rPr>
          <w:rFonts w:cs="Arial"/>
          <w:sz w:val="20"/>
        </w:rPr>
        <w:t xml:space="preserve">      verejného obstarávania</w:t>
      </w:r>
    </w:p>
    <w:p w14:paraId="72CC323B" w14:textId="1120F36E"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152D914A" w:rsidR="0027643E" w:rsidRDefault="00441CDF" w:rsidP="0027643E">
      <w:pPr>
        <w:tabs>
          <w:tab w:val="right" w:leader="dot" w:pos="10080"/>
        </w:tabs>
        <w:ind w:left="5940"/>
        <w:rPr>
          <w:rFonts w:cs="Arial"/>
          <w:sz w:val="22"/>
        </w:rPr>
      </w:pPr>
      <w:r>
        <w:rPr>
          <w:rFonts w:cs="Arial"/>
          <w:sz w:val="22"/>
        </w:rPr>
        <w:t xml:space="preserve">  </w:t>
      </w:r>
      <w:r w:rsidR="0027643E">
        <w:rPr>
          <w:rFonts w:cs="Arial"/>
          <w:sz w:val="22"/>
        </w:rPr>
        <w:t>...................................................</w:t>
      </w:r>
    </w:p>
    <w:p w14:paraId="5F4A5269" w14:textId="65E6FC5D" w:rsidR="0027643E" w:rsidRPr="00441CDF" w:rsidRDefault="00B748DE" w:rsidP="0027643E">
      <w:pPr>
        <w:tabs>
          <w:tab w:val="right" w:leader="dot" w:pos="10080"/>
        </w:tabs>
        <w:ind w:left="5940"/>
        <w:rPr>
          <w:rFonts w:cs="Arial"/>
          <w:sz w:val="22"/>
        </w:rPr>
      </w:pPr>
      <w:r>
        <w:rPr>
          <w:rFonts w:cs="Arial"/>
          <w:sz w:val="22"/>
        </w:rPr>
        <w:t xml:space="preserve">     </w:t>
      </w:r>
      <w:r w:rsidR="00441CDF">
        <w:rPr>
          <w:rFonts w:cs="Arial"/>
          <w:sz w:val="22"/>
        </w:rPr>
        <w:t xml:space="preserve">   </w:t>
      </w:r>
      <w:r w:rsidRPr="00B748DE">
        <w:rPr>
          <w:rFonts w:cs="Arial"/>
          <w:sz w:val="22"/>
        </w:rPr>
        <w:t xml:space="preserve">Ing. </w:t>
      </w:r>
      <w:r w:rsidR="00DA3E9F">
        <w:rPr>
          <w:rFonts w:cs="Arial"/>
          <w:sz w:val="22"/>
        </w:rPr>
        <w:t>Michal Halomi</w:t>
      </w:r>
    </w:p>
    <w:p w14:paraId="41485D83" w14:textId="7F4E0811" w:rsidR="0027643E" w:rsidRPr="00441CDF" w:rsidRDefault="0027643E" w:rsidP="00A95D38">
      <w:pPr>
        <w:pStyle w:val="Bezriadkovania"/>
        <w:rPr>
          <w:rFonts w:ascii="Garamond" w:hAnsi="Garamond"/>
          <w:sz w:val="20"/>
          <w:szCs w:val="20"/>
        </w:rPr>
      </w:pPr>
      <w:r>
        <w:t xml:space="preserve">                                                                                                                         </w:t>
      </w:r>
      <w:r w:rsidR="00A95D38">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A95D38">
        <w:rPr>
          <w:rFonts w:ascii="Garamond" w:hAnsi="Garamond"/>
          <w:sz w:val="20"/>
          <w:szCs w:val="20"/>
        </w:rPr>
        <w:t>C</w:t>
      </w:r>
      <w:r w:rsidR="00DA3E9F">
        <w:rPr>
          <w:rFonts w:ascii="Garamond" w:hAnsi="Garamond"/>
          <w:sz w:val="20"/>
          <w:szCs w:val="20"/>
        </w:rPr>
        <w:t>I</w:t>
      </w:r>
      <w:r w:rsidR="00A95D38">
        <w:rPr>
          <w:rFonts w:ascii="Garamond" w:hAnsi="Garamond"/>
          <w:sz w:val="20"/>
          <w:szCs w:val="20"/>
        </w:rPr>
        <w:t>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382772D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7E9E0C77"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42C45C7F" w:rsidR="0027643E" w:rsidRDefault="0027643E" w:rsidP="0027643E">
      <w:pPr>
        <w:tabs>
          <w:tab w:val="right" w:leader="dot" w:pos="10080"/>
        </w:tabs>
        <w:ind w:left="5940"/>
        <w:rPr>
          <w:rFonts w:cs="Arial"/>
          <w:sz w:val="20"/>
        </w:rPr>
      </w:pPr>
      <w:r>
        <w:rPr>
          <w:rFonts w:cs="Arial"/>
          <w:sz w:val="20"/>
        </w:rPr>
        <w:t xml:space="preserve">     predseda predstavenstva </w:t>
      </w:r>
    </w:p>
    <w:p w14:paraId="78ABE584" w14:textId="77777777" w:rsidR="00A95D38" w:rsidRDefault="00A95D38" w:rsidP="0027643E">
      <w:pPr>
        <w:tabs>
          <w:tab w:val="right" w:leader="dot" w:pos="10080"/>
        </w:tabs>
        <w:ind w:left="5940"/>
        <w:rPr>
          <w:rFonts w:cs="Arial"/>
          <w:sz w:val="20"/>
        </w:rPr>
      </w:pPr>
    </w:p>
    <w:p w14:paraId="2A2062C2" w14:textId="7509165D" w:rsidR="0027643E" w:rsidRDefault="0027643E" w:rsidP="0027643E">
      <w:pPr>
        <w:tabs>
          <w:tab w:val="right" w:leader="dot" w:pos="10080"/>
        </w:tabs>
        <w:ind w:left="5940"/>
        <w:rPr>
          <w:rFonts w:cs="Arial"/>
          <w:noProof w:val="0"/>
          <w:sz w:val="22"/>
        </w:rPr>
      </w:pPr>
      <w:r>
        <w:rPr>
          <w:rFonts w:cs="Arial"/>
          <w:sz w:val="20"/>
        </w:rPr>
        <w:t xml:space="preserve">           </w:t>
      </w:r>
    </w:p>
    <w:p w14:paraId="3779869E" w14:textId="77799D8D" w:rsidR="00296F22" w:rsidRPr="00441CDF" w:rsidRDefault="00441CDF" w:rsidP="00441CDF">
      <w:pPr>
        <w:rPr>
          <w:rFonts w:ascii="Cambria" w:hAnsi="Cambria"/>
          <w:b/>
          <w:bCs/>
          <w:noProof w:val="0"/>
          <w:color w:val="365F91"/>
          <w:sz w:val="28"/>
          <w:szCs w:val="28"/>
          <w:lang w:eastAsia="en-US"/>
        </w:rPr>
      </w:pPr>
      <w:r>
        <w:t xml:space="preserve"> </w:t>
      </w:r>
      <w:r w:rsidR="00304638" w:rsidRPr="000B49E6">
        <w:t>O</w:t>
      </w:r>
      <w:r w:rsidR="00296F22" w:rsidRPr="000B49E6">
        <w:t>bsah</w:t>
      </w:r>
    </w:p>
    <w:p w14:paraId="4C2E2294" w14:textId="77777777" w:rsidR="00BA3C30" w:rsidRPr="000B49E6" w:rsidRDefault="00BA3C30" w:rsidP="00BA3C30">
      <w:pPr>
        <w:rPr>
          <w:noProof w:val="0"/>
          <w:lang w:eastAsia="en-US"/>
        </w:rPr>
      </w:pPr>
    </w:p>
    <w:p w14:paraId="38A7CAB7" w14:textId="64F25B77"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320F7B">
          <w:rPr>
            <w:webHidden/>
          </w:rPr>
          <w:t>4</w:t>
        </w:r>
        <w:r w:rsidR="00A112C9">
          <w:rPr>
            <w:webHidden/>
          </w:rPr>
          <w:fldChar w:fldCharType="end"/>
        </w:r>
      </w:hyperlink>
    </w:p>
    <w:p w14:paraId="18188DF3" w14:textId="0B1DDC6B" w:rsidR="00A112C9" w:rsidRDefault="00320F7B">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Pr>
            <w:webHidden/>
          </w:rPr>
          <w:t>4</w:t>
        </w:r>
        <w:r w:rsidR="00A112C9">
          <w:rPr>
            <w:webHidden/>
          </w:rPr>
          <w:fldChar w:fldCharType="end"/>
        </w:r>
      </w:hyperlink>
    </w:p>
    <w:p w14:paraId="010A50FD" w14:textId="232AA62D" w:rsidR="00A112C9" w:rsidRDefault="00320F7B">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Pr>
            <w:webHidden/>
          </w:rPr>
          <w:t>4</w:t>
        </w:r>
        <w:r w:rsidR="00A112C9">
          <w:rPr>
            <w:webHidden/>
          </w:rPr>
          <w:fldChar w:fldCharType="end"/>
        </w:r>
      </w:hyperlink>
    </w:p>
    <w:p w14:paraId="03D1A5BF" w14:textId="4BC9DCC0" w:rsidR="00A112C9" w:rsidRDefault="00320F7B">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Pr>
            <w:webHidden/>
          </w:rPr>
          <w:t>4</w:t>
        </w:r>
        <w:r w:rsidR="00A112C9">
          <w:rPr>
            <w:webHidden/>
          </w:rPr>
          <w:fldChar w:fldCharType="end"/>
        </w:r>
      </w:hyperlink>
    </w:p>
    <w:p w14:paraId="1CD04DD5" w14:textId="51CC084A" w:rsidR="00A112C9" w:rsidRDefault="00320F7B">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Pr>
            <w:webHidden/>
          </w:rPr>
          <w:t>4</w:t>
        </w:r>
        <w:r w:rsidR="00A112C9">
          <w:rPr>
            <w:webHidden/>
          </w:rPr>
          <w:fldChar w:fldCharType="end"/>
        </w:r>
      </w:hyperlink>
    </w:p>
    <w:p w14:paraId="7E46A140" w14:textId="52F9C9DD" w:rsidR="00A112C9" w:rsidRDefault="00320F7B">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Pr>
            <w:webHidden/>
          </w:rPr>
          <w:t>5</w:t>
        </w:r>
        <w:r w:rsidR="00A112C9">
          <w:rPr>
            <w:webHidden/>
          </w:rPr>
          <w:fldChar w:fldCharType="end"/>
        </w:r>
      </w:hyperlink>
    </w:p>
    <w:p w14:paraId="76A50FFE" w14:textId="52E21443" w:rsidR="00A112C9" w:rsidRDefault="00320F7B">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Pr>
            <w:webHidden/>
          </w:rPr>
          <w:t>6</w:t>
        </w:r>
        <w:r w:rsidR="00A112C9">
          <w:rPr>
            <w:webHidden/>
          </w:rPr>
          <w:fldChar w:fldCharType="end"/>
        </w:r>
      </w:hyperlink>
    </w:p>
    <w:p w14:paraId="35636F8C" w14:textId="43E65754" w:rsidR="00A112C9" w:rsidRDefault="00320F7B">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Pr>
            <w:webHidden/>
          </w:rPr>
          <w:t>6</w:t>
        </w:r>
        <w:r w:rsidR="00A112C9">
          <w:rPr>
            <w:webHidden/>
          </w:rPr>
          <w:fldChar w:fldCharType="end"/>
        </w:r>
      </w:hyperlink>
    </w:p>
    <w:p w14:paraId="42BB1378" w14:textId="7E7291BB" w:rsidR="00A112C9" w:rsidRDefault="00320F7B">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Pr>
            <w:webHidden/>
          </w:rPr>
          <w:t>7</w:t>
        </w:r>
        <w:r w:rsidR="00A112C9">
          <w:rPr>
            <w:webHidden/>
          </w:rPr>
          <w:fldChar w:fldCharType="end"/>
        </w:r>
      </w:hyperlink>
    </w:p>
    <w:p w14:paraId="1DE6B29F" w14:textId="1B5F9D28" w:rsidR="00A112C9" w:rsidRDefault="00320F7B">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Pr>
            <w:webHidden/>
          </w:rPr>
          <w:t>7</w:t>
        </w:r>
        <w:r w:rsidR="00A112C9">
          <w:rPr>
            <w:webHidden/>
          </w:rPr>
          <w:fldChar w:fldCharType="end"/>
        </w:r>
      </w:hyperlink>
    </w:p>
    <w:p w14:paraId="365F30F0" w14:textId="6EA6B440" w:rsidR="00A112C9" w:rsidRDefault="00320F7B">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Pr>
            <w:webHidden/>
          </w:rPr>
          <w:t>7</w:t>
        </w:r>
        <w:r w:rsidR="00A112C9">
          <w:rPr>
            <w:webHidden/>
          </w:rPr>
          <w:fldChar w:fldCharType="end"/>
        </w:r>
      </w:hyperlink>
    </w:p>
    <w:p w14:paraId="7CE54359" w14:textId="0AAFD7E5" w:rsidR="00A112C9" w:rsidRDefault="00320F7B">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Pr>
            <w:webHidden/>
          </w:rPr>
          <w:t>7</w:t>
        </w:r>
        <w:r w:rsidR="00A112C9">
          <w:rPr>
            <w:webHidden/>
          </w:rPr>
          <w:fldChar w:fldCharType="end"/>
        </w:r>
      </w:hyperlink>
    </w:p>
    <w:p w14:paraId="02559736" w14:textId="177AB3D1" w:rsidR="00A112C9" w:rsidRDefault="00320F7B">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Pr>
            <w:webHidden/>
          </w:rPr>
          <w:t>8</w:t>
        </w:r>
        <w:r w:rsidR="00A112C9">
          <w:rPr>
            <w:webHidden/>
          </w:rPr>
          <w:fldChar w:fldCharType="end"/>
        </w:r>
      </w:hyperlink>
    </w:p>
    <w:p w14:paraId="2896990F" w14:textId="18C255A6" w:rsidR="00A112C9" w:rsidRDefault="00320F7B">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Pr>
            <w:webHidden/>
          </w:rPr>
          <w:t>8</w:t>
        </w:r>
        <w:r w:rsidR="00A112C9">
          <w:rPr>
            <w:webHidden/>
          </w:rPr>
          <w:fldChar w:fldCharType="end"/>
        </w:r>
      </w:hyperlink>
    </w:p>
    <w:p w14:paraId="347A8EE6" w14:textId="61437F74" w:rsidR="00A112C9" w:rsidRDefault="00320F7B">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Pr>
            <w:webHidden/>
          </w:rPr>
          <w:t>8</w:t>
        </w:r>
        <w:r w:rsidR="00A112C9">
          <w:rPr>
            <w:webHidden/>
          </w:rPr>
          <w:fldChar w:fldCharType="end"/>
        </w:r>
      </w:hyperlink>
    </w:p>
    <w:p w14:paraId="5CC8CBBE" w14:textId="695AAAB1" w:rsidR="00A112C9" w:rsidRDefault="00320F7B">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Pr>
            <w:webHidden/>
          </w:rPr>
          <w:t>8</w:t>
        </w:r>
        <w:r w:rsidR="00A112C9">
          <w:rPr>
            <w:webHidden/>
          </w:rPr>
          <w:fldChar w:fldCharType="end"/>
        </w:r>
      </w:hyperlink>
    </w:p>
    <w:p w14:paraId="1E3D2F16" w14:textId="53E3509A" w:rsidR="00A112C9" w:rsidRDefault="00320F7B">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Pr>
            <w:webHidden/>
          </w:rPr>
          <w:t>8</w:t>
        </w:r>
        <w:r w:rsidR="00A112C9">
          <w:rPr>
            <w:webHidden/>
          </w:rPr>
          <w:fldChar w:fldCharType="end"/>
        </w:r>
      </w:hyperlink>
    </w:p>
    <w:p w14:paraId="2C442A85" w14:textId="30006AE0" w:rsidR="00A112C9" w:rsidRDefault="00320F7B">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Pr>
            <w:webHidden/>
          </w:rPr>
          <w:t>9</w:t>
        </w:r>
        <w:r w:rsidR="00A112C9">
          <w:rPr>
            <w:webHidden/>
          </w:rPr>
          <w:fldChar w:fldCharType="end"/>
        </w:r>
      </w:hyperlink>
    </w:p>
    <w:p w14:paraId="4E200DC0" w14:textId="73FEA1ED" w:rsidR="00A112C9" w:rsidRDefault="00320F7B">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Pr>
            <w:webHidden/>
          </w:rPr>
          <w:t>10</w:t>
        </w:r>
        <w:r w:rsidR="00A112C9">
          <w:rPr>
            <w:webHidden/>
          </w:rPr>
          <w:fldChar w:fldCharType="end"/>
        </w:r>
      </w:hyperlink>
    </w:p>
    <w:p w14:paraId="3EBC6BFF" w14:textId="5AAA204B" w:rsidR="00A112C9" w:rsidRDefault="00320F7B">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Pr>
            <w:webHidden/>
          </w:rPr>
          <w:t>10</w:t>
        </w:r>
        <w:r w:rsidR="00A112C9">
          <w:rPr>
            <w:webHidden/>
          </w:rPr>
          <w:fldChar w:fldCharType="end"/>
        </w:r>
      </w:hyperlink>
    </w:p>
    <w:p w14:paraId="5D87E908" w14:textId="2FA9F5F3" w:rsidR="00A112C9" w:rsidRDefault="00320F7B">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Pr>
            <w:webHidden/>
          </w:rPr>
          <w:t>11</w:t>
        </w:r>
        <w:r w:rsidR="00A112C9">
          <w:rPr>
            <w:webHidden/>
          </w:rPr>
          <w:fldChar w:fldCharType="end"/>
        </w:r>
      </w:hyperlink>
    </w:p>
    <w:p w14:paraId="4203B81D" w14:textId="7BD79349" w:rsidR="00A112C9" w:rsidRDefault="00320F7B">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Pr>
            <w:webHidden/>
          </w:rPr>
          <w:t>12</w:t>
        </w:r>
        <w:r w:rsidR="00A112C9">
          <w:rPr>
            <w:webHidden/>
          </w:rPr>
          <w:fldChar w:fldCharType="end"/>
        </w:r>
      </w:hyperlink>
    </w:p>
    <w:p w14:paraId="5AD7478B" w14:textId="0F921969" w:rsidR="00A112C9" w:rsidRDefault="00320F7B">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Pr>
            <w:webHidden/>
          </w:rPr>
          <w:t>13</w:t>
        </w:r>
        <w:r w:rsidR="00A112C9">
          <w:rPr>
            <w:webHidden/>
          </w:rPr>
          <w:fldChar w:fldCharType="end"/>
        </w:r>
      </w:hyperlink>
    </w:p>
    <w:p w14:paraId="0FE08D92" w14:textId="6B512B98" w:rsidR="00A112C9" w:rsidRDefault="00320F7B">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Pr>
            <w:webHidden/>
          </w:rPr>
          <w:t>13</w:t>
        </w:r>
        <w:r w:rsidR="00A112C9">
          <w:rPr>
            <w:webHidden/>
          </w:rPr>
          <w:fldChar w:fldCharType="end"/>
        </w:r>
      </w:hyperlink>
    </w:p>
    <w:p w14:paraId="34A3C6FF" w14:textId="083A705A" w:rsidR="00A112C9" w:rsidRDefault="00320F7B">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Pr>
            <w:webHidden/>
          </w:rPr>
          <w:t>14</w:t>
        </w:r>
        <w:r w:rsidR="00A112C9">
          <w:rPr>
            <w:webHidden/>
          </w:rPr>
          <w:fldChar w:fldCharType="end"/>
        </w:r>
      </w:hyperlink>
    </w:p>
    <w:p w14:paraId="08B96108" w14:textId="009F314A" w:rsidR="00A112C9" w:rsidRDefault="00320F7B">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Pr>
            <w:webHidden/>
          </w:rPr>
          <w:t>15</w:t>
        </w:r>
        <w:r w:rsidR="00A112C9">
          <w:rPr>
            <w:webHidden/>
          </w:rPr>
          <w:fldChar w:fldCharType="end"/>
        </w:r>
      </w:hyperlink>
    </w:p>
    <w:p w14:paraId="4ACC1D8A" w14:textId="0FC58080" w:rsidR="00A112C9" w:rsidRDefault="00320F7B">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Pr>
            <w:webHidden/>
          </w:rPr>
          <w:t>15</w:t>
        </w:r>
        <w:r w:rsidR="00A112C9">
          <w:rPr>
            <w:webHidden/>
          </w:rPr>
          <w:fldChar w:fldCharType="end"/>
        </w:r>
      </w:hyperlink>
    </w:p>
    <w:p w14:paraId="1396025D" w14:textId="64C3EE36" w:rsidR="00A112C9" w:rsidRDefault="00320F7B">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Pr>
            <w:webHidden/>
          </w:rPr>
          <w:t>16</w:t>
        </w:r>
        <w:r w:rsidR="00A112C9">
          <w:rPr>
            <w:webHidden/>
          </w:rPr>
          <w:fldChar w:fldCharType="end"/>
        </w:r>
      </w:hyperlink>
    </w:p>
    <w:p w14:paraId="7CE56B58" w14:textId="67CBD9FB" w:rsidR="00A112C9" w:rsidRDefault="00320F7B">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Pr>
            <w:webHidden/>
          </w:rPr>
          <w:t>16</w:t>
        </w:r>
        <w:r w:rsidR="00A112C9">
          <w:rPr>
            <w:webHidden/>
          </w:rPr>
          <w:fldChar w:fldCharType="end"/>
        </w:r>
      </w:hyperlink>
    </w:p>
    <w:p w14:paraId="08540CB4" w14:textId="5FF04C9C" w:rsidR="00A112C9" w:rsidRDefault="00320F7B">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Pr>
            <w:webHidden/>
          </w:rPr>
          <w:t>17</w:t>
        </w:r>
        <w:r w:rsidR="00A112C9">
          <w:rPr>
            <w:webHidden/>
          </w:rPr>
          <w:fldChar w:fldCharType="end"/>
        </w:r>
      </w:hyperlink>
    </w:p>
    <w:p w14:paraId="65CE0BC5" w14:textId="4784F312" w:rsidR="00A112C9" w:rsidRDefault="00320F7B">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Pr>
            <w:webHidden/>
          </w:rPr>
          <w:t>17</w:t>
        </w:r>
        <w:r w:rsidR="00A112C9">
          <w:rPr>
            <w:webHidden/>
          </w:rPr>
          <w:fldChar w:fldCharType="end"/>
        </w:r>
      </w:hyperlink>
    </w:p>
    <w:p w14:paraId="2CA6648D" w14:textId="5D276152" w:rsidR="00A112C9" w:rsidRDefault="00320F7B">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Pr>
            <w:webHidden/>
          </w:rPr>
          <w:t>17</w:t>
        </w:r>
        <w:r w:rsidR="00A112C9">
          <w:rPr>
            <w:webHidden/>
          </w:rPr>
          <w:fldChar w:fldCharType="end"/>
        </w:r>
      </w:hyperlink>
    </w:p>
    <w:p w14:paraId="024D5F92" w14:textId="43881798" w:rsidR="00A112C9" w:rsidRDefault="00320F7B">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Pr>
            <w:webHidden/>
          </w:rPr>
          <w:t>17</w:t>
        </w:r>
        <w:r w:rsidR="00A112C9">
          <w:rPr>
            <w:webHidden/>
          </w:rPr>
          <w:fldChar w:fldCharType="end"/>
        </w:r>
      </w:hyperlink>
    </w:p>
    <w:p w14:paraId="6D580441" w14:textId="65DBBE3A" w:rsidR="00A112C9" w:rsidRDefault="00320F7B">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Pr>
            <w:webHidden/>
          </w:rPr>
          <w:t>17</w:t>
        </w:r>
        <w:r w:rsidR="00A112C9">
          <w:rPr>
            <w:webHidden/>
          </w:rPr>
          <w:fldChar w:fldCharType="end"/>
        </w:r>
      </w:hyperlink>
    </w:p>
    <w:p w14:paraId="64A835DD" w14:textId="1E1BABFD" w:rsidR="00A112C9" w:rsidRDefault="00320F7B">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Pr>
            <w:webHidden/>
          </w:rPr>
          <w:t>18</w:t>
        </w:r>
        <w:r w:rsidR="00A112C9">
          <w:rPr>
            <w:webHidden/>
          </w:rPr>
          <w:fldChar w:fldCharType="end"/>
        </w:r>
      </w:hyperlink>
    </w:p>
    <w:p w14:paraId="2427409E" w14:textId="26886AD8" w:rsidR="00A112C9" w:rsidRDefault="00320F7B">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Pr>
            <w:webHidden/>
          </w:rPr>
          <w:t>18</w:t>
        </w:r>
        <w:r w:rsidR="00A112C9">
          <w:rPr>
            <w:webHidden/>
          </w:rPr>
          <w:fldChar w:fldCharType="end"/>
        </w:r>
      </w:hyperlink>
    </w:p>
    <w:p w14:paraId="10E6C55E" w14:textId="3C618F53" w:rsidR="00A112C9" w:rsidRDefault="00320F7B">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Pr>
            <w:webHidden/>
          </w:rPr>
          <w:t>18</w:t>
        </w:r>
        <w:r w:rsidR="00A112C9">
          <w:rPr>
            <w:webHidden/>
          </w:rPr>
          <w:fldChar w:fldCharType="end"/>
        </w:r>
      </w:hyperlink>
    </w:p>
    <w:p w14:paraId="002E6412" w14:textId="50E3D64B" w:rsidR="00A112C9" w:rsidRDefault="00320F7B">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Pr>
            <w:webHidden/>
          </w:rPr>
          <w:t>19</w:t>
        </w:r>
        <w:r w:rsidR="00A112C9">
          <w:rPr>
            <w:webHidden/>
          </w:rPr>
          <w:fldChar w:fldCharType="end"/>
        </w:r>
      </w:hyperlink>
    </w:p>
    <w:p w14:paraId="0EC1AD81" w14:textId="6B011D4C" w:rsidR="00A112C9" w:rsidRDefault="00320F7B">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Pr>
            <w:webHidden/>
          </w:rPr>
          <w:t>20</w:t>
        </w:r>
        <w:r w:rsidR="00A112C9">
          <w:rPr>
            <w:webHidden/>
          </w:rPr>
          <w:fldChar w:fldCharType="end"/>
        </w:r>
      </w:hyperlink>
    </w:p>
    <w:p w14:paraId="3729F2BA" w14:textId="06D5696C" w:rsidR="00A112C9" w:rsidRDefault="00320F7B">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Pr>
            <w:webHidden/>
          </w:rPr>
          <w:t>20</w:t>
        </w:r>
        <w:r w:rsidR="00A112C9">
          <w:rPr>
            <w:webHidden/>
          </w:rPr>
          <w:fldChar w:fldCharType="end"/>
        </w:r>
      </w:hyperlink>
    </w:p>
    <w:p w14:paraId="5F5188A4" w14:textId="02073A21" w:rsidR="00A112C9" w:rsidRDefault="00320F7B">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Pr>
            <w:webHidden/>
          </w:rPr>
          <w:t>20</w:t>
        </w:r>
        <w:r w:rsidR="00A112C9">
          <w:rPr>
            <w:webHidden/>
          </w:rPr>
          <w:fldChar w:fldCharType="end"/>
        </w:r>
      </w:hyperlink>
    </w:p>
    <w:p w14:paraId="55F3DB09" w14:textId="41508FBE" w:rsidR="00A112C9" w:rsidRDefault="00320F7B">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Pr>
            <w:webHidden/>
          </w:rPr>
          <w:t>21</w:t>
        </w:r>
        <w:r w:rsidR="00A112C9">
          <w:rPr>
            <w:webHidden/>
          </w:rPr>
          <w:fldChar w:fldCharType="end"/>
        </w:r>
      </w:hyperlink>
    </w:p>
    <w:p w14:paraId="0726D1D9" w14:textId="0EA8BB87" w:rsidR="00A112C9" w:rsidRDefault="00320F7B">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Pr>
            <w:webHidden/>
          </w:rPr>
          <w:t>21</w:t>
        </w:r>
        <w:r w:rsidR="00A112C9">
          <w:rPr>
            <w:webHidden/>
          </w:rPr>
          <w:fldChar w:fldCharType="end"/>
        </w:r>
      </w:hyperlink>
    </w:p>
    <w:p w14:paraId="774D22AF" w14:textId="75B2696E" w:rsidR="00A112C9" w:rsidRDefault="00320F7B">
      <w:pPr>
        <w:pStyle w:val="Obsah2"/>
        <w:tabs>
          <w:tab w:val="left" w:pos="1100"/>
        </w:tabs>
        <w:rPr>
          <w:rFonts w:asciiTheme="minorHAnsi" w:eastAsiaTheme="minorEastAsia" w:hAnsiTheme="minorHAnsi" w:cstheme="minorBidi"/>
          <w:sz w:val="22"/>
          <w:szCs w:val="22"/>
        </w:rPr>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Pr>
            <w:webHidden/>
          </w:rPr>
          <w:t>21</w:t>
        </w:r>
        <w:r w:rsidR="00A112C9">
          <w:rPr>
            <w:webHidden/>
          </w:rPr>
          <w:fldChar w:fldCharType="end"/>
        </w:r>
      </w:hyperlink>
    </w:p>
    <w:p w14:paraId="4FFB852B" w14:textId="4B88A87D" w:rsidR="00A112C9" w:rsidRDefault="00320F7B">
      <w:pPr>
        <w:pStyle w:val="Obsah2"/>
        <w:tabs>
          <w:tab w:val="left" w:pos="1100"/>
        </w:tabs>
        <w:rPr>
          <w:rFonts w:asciiTheme="minorHAnsi" w:eastAsiaTheme="minorEastAsia" w:hAnsiTheme="minorHAnsi" w:cstheme="minorBidi"/>
          <w:sz w:val="22"/>
          <w:szCs w:val="22"/>
        </w:rPr>
      </w:pPr>
      <w:hyperlink w:anchor="_Toc16684756" w:history="1">
        <w:r w:rsidR="00A112C9" w:rsidRPr="008327D7">
          <w:rPr>
            <w:rStyle w:val="Hypertextovprepojenie"/>
            <w:rFonts w:eastAsia="Calibri"/>
            <w:lang w:eastAsia="en-US"/>
          </w:rPr>
          <w:t>3</w:t>
        </w:r>
        <w:r w:rsidR="003D2303">
          <w:rPr>
            <w:rStyle w:val="Hypertextovprepojenie"/>
            <w:rFonts w:eastAsia="Calibri"/>
            <w:lang w:eastAsia="en-US"/>
          </w:rPr>
          <w:t>6</w:t>
        </w:r>
        <w:r w:rsidR="00A112C9" w:rsidRPr="008327D7">
          <w:rPr>
            <w:rStyle w:val="Hypertextovprepojenie"/>
            <w:rFonts w:eastAsia="Calibri"/>
            <w:lang w:eastAsia="en-US"/>
          </w:rPr>
          <w:t>.</w:t>
        </w:r>
        <w:r w:rsidR="00A112C9">
          <w:rPr>
            <w:rFonts w:asciiTheme="minorHAnsi" w:eastAsiaTheme="minorEastAsia" w:hAnsiTheme="minorHAnsi" w:cstheme="minorBidi"/>
            <w:sz w:val="22"/>
            <w:szCs w:val="22"/>
          </w:rPr>
          <w:tab/>
        </w:r>
        <w:r w:rsidR="00A112C9" w:rsidRPr="008327D7">
          <w:rPr>
            <w:rStyle w:val="Hypertextovprepojenie"/>
            <w:rFonts w:eastAsia="Calibri"/>
          </w:rPr>
          <w:t>Ochrana osobných údajov</w:t>
        </w:r>
        <w:r w:rsidR="00A112C9">
          <w:rPr>
            <w:webHidden/>
          </w:rPr>
          <w:tab/>
        </w:r>
        <w:r w:rsidR="00A112C9">
          <w:rPr>
            <w:webHidden/>
          </w:rPr>
          <w:fldChar w:fldCharType="begin"/>
        </w:r>
        <w:r w:rsidR="00A112C9">
          <w:rPr>
            <w:webHidden/>
          </w:rPr>
          <w:instrText xml:space="preserve"> PAGEREF _Toc16684756 \h </w:instrText>
        </w:r>
        <w:r w:rsidR="00A112C9">
          <w:rPr>
            <w:webHidden/>
          </w:rPr>
        </w:r>
        <w:r w:rsidR="00A112C9">
          <w:rPr>
            <w:webHidden/>
          </w:rPr>
          <w:fldChar w:fldCharType="separate"/>
        </w:r>
        <w:r>
          <w:rPr>
            <w:webHidden/>
          </w:rPr>
          <w:t>22</w:t>
        </w:r>
        <w:r w:rsidR="00A112C9">
          <w:rPr>
            <w:webHidden/>
          </w:rPr>
          <w:fldChar w:fldCharType="end"/>
        </w:r>
      </w:hyperlink>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6E4C2F6" w:rsidR="00A93205" w:rsidRPr="00C62663" w:rsidRDefault="00A93205" w:rsidP="00A93205">
      <w:pPr>
        <w:ind w:firstLine="709"/>
      </w:pPr>
      <w:r w:rsidRPr="00C62663">
        <w:t>Kontaktná osoba:</w:t>
      </w:r>
      <w:r w:rsidRPr="00C62663">
        <w:tab/>
      </w:r>
      <w:r w:rsidR="00DA3E9F">
        <w:t>Alena Morvayová</w:t>
      </w:r>
    </w:p>
    <w:p w14:paraId="49D3C852" w14:textId="17E42583" w:rsidR="00A93205" w:rsidRPr="00C62663" w:rsidRDefault="00A93205" w:rsidP="00A93205">
      <w:pPr>
        <w:ind w:firstLine="709"/>
      </w:pPr>
      <w:r w:rsidRPr="00C62663">
        <w:t>Telefón:</w:t>
      </w:r>
      <w:r w:rsidRPr="00C62663">
        <w:tab/>
      </w:r>
      <w:r w:rsidRPr="00C62663">
        <w:tab/>
        <w:t>+421</w:t>
      </w:r>
      <w:r>
        <w:t> </w:t>
      </w:r>
      <w:r w:rsidR="00A64F38">
        <w:t>2 59 50 1</w:t>
      </w:r>
      <w:r w:rsidR="00DA3E9F">
        <w:t>1484</w:t>
      </w:r>
    </w:p>
    <w:p w14:paraId="5CB8D392" w14:textId="77777777" w:rsidR="00A93205" w:rsidRPr="00C62663" w:rsidRDefault="00A93205" w:rsidP="00A93205">
      <w:pPr>
        <w:ind w:firstLine="709"/>
      </w:pPr>
      <w:r w:rsidRPr="00C62663">
        <w:t>FAX:</w:t>
      </w:r>
      <w:r w:rsidRPr="00C62663">
        <w:tab/>
      </w:r>
      <w:r w:rsidRPr="00C62663">
        <w:tab/>
      </w:r>
      <w:r w:rsidRPr="00C62663">
        <w:tab/>
        <w:t>+421 2 59 50 1301</w:t>
      </w:r>
    </w:p>
    <w:p w14:paraId="39996374" w14:textId="1264F257" w:rsidR="00A93205" w:rsidRPr="00C62663" w:rsidRDefault="00A93205" w:rsidP="00A93205">
      <w:pPr>
        <w:ind w:firstLine="709"/>
      </w:pPr>
      <w:r w:rsidRPr="00C62663">
        <w:t>E-mail:</w:t>
      </w:r>
      <w:r w:rsidRPr="00C62663">
        <w:tab/>
      </w:r>
      <w:r w:rsidRPr="00C62663">
        <w:tab/>
      </w:r>
      <w:r w:rsidRPr="00C62663">
        <w:tab/>
      </w:r>
      <w:hyperlink r:id="rId10" w:history="1">
        <w:r w:rsidR="00DA3E9F">
          <w:rPr>
            <w:rStyle w:val="Hypertextovprepojenie"/>
          </w:rPr>
          <w:t>morvayova.alena</w:t>
        </w:r>
        <w:r w:rsidR="002230A5" w:rsidRPr="00C62663">
          <w:rPr>
            <w:rStyle w:val="Hypertextovprepojenie"/>
          </w:rPr>
          <w:t xml:space="preserve"> </w:t>
        </w:r>
        <w:r w:rsidRPr="00C62663">
          <w:rPr>
            <w:rStyle w:val="Hypertextovprepojenie"/>
          </w:rPr>
          <w:t>@dpb.sk</w:t>
        </w:r>
      </w:hyperlink>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4B7CBCF8" w14:textId="425647B6" w:rsidR="00B204E1" w:rsidRPr="00B204E1" w:rsidRDefault="004B28B5" w:rsidP="004B28B5">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58791B1E"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0C796212"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hAnsi="Garamond"/>
          <w:noProof/>
          <w:vanish/>
        </w:rPr>
      </w:pPr>
    </w:p>
    <w:p w14:paraId="3CABCDCC" w14:textId="7C1C0ECB"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Poskytovanie vysvetlení, odovzdávanie podkladov a komunikácia („ďalej len komunikácia“) medzi </w:t>
      </w:r>
      <w:r>
        <w:rPr>
          <w:rFonts w:cstheme="minorHAnsi"/>
          <w:noProof w:val="0"/>
        </w:rPr>
        <w:t>obstarávateľskou organizáciou</w:t>
      </w:r>
      <w:r w:rsidRPr="005C2DC3">
        <w:rPr>
          <w:rFonts w:cstheme="minorHAnsi"/>
          <w:noProof w:val="0"/>
        </w:rPr>
        <w:t xml:space="preserve">/záujemcami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Pr>
          <w:rFonts w:cstheme="minorHAnsi"/>
          <w:noProof w:val="0"/>
        </w:rPr>
        <w:t>Obstarávateľská organizácia</w:t>
      </w:r>
      <w:r w:rsidRPr="005C2DC3">
        <w:rPr>
          <w:rFonts w:cstheme="minorHAnsi"/>
          <w:noProof w:val="0"/>
        </w:rPr>
        <w:t xml:space="preserve"> bude pri komunikácii s uchádzačmi resp. záujemcami postupovať v zmysle § 20 zákona prostredníctvom komunikačného rozhrania systému JOSEPHINE. Tento spôsob komunikácie sa týka akejkoľvek komunikácie a podaní medzi </w:t>
      </w:r>
      <w:r>
        <w:rPr>
          <w:rFonts w:cstheme="minorHAnsi"/>
          <w:noProof w:val="0"/>
        </w:rPr>
        <w:t>obstarávateľskou organizáciou</w:t>
      </w:r>
      <w:r w:rsidRPr="005C2DC3">
        <w:rPr>
          <w:rFonts w:cstheme="minorHAnsi"/>
          <w:noProof w:val="0"/>
        </w:rPr>
        <w:t xml:space="preserve"> a záujemcami, resp. uchádzačmi</w:t>
      </w:r>
      <w:r>
        <w:rPr>
          <w:rFonts w:cstheme="minorHAnsi"/>
          <w:noProof w:val="0"/>
        </w:rPr>
        <w:t>.</w:t>
      </w:r>
    </w:p>
    <w:p w14:paraId="57BFD3D4" w14:textId="77777777" w:rsidR="005C2DC3" w:rsidRPr="005C2DC3" w:rsidRDefault="005C2DC3" w:rsidP="005C2DC3">
      <w:pPr>
        <w:numPr>
          <w:ilvl w:val="1"/>
          <w:numId w:val="8"/>
        </w:numPr>
        <w:tabs>
          <w:tab w:val="left" w:pos="2160"/>
          <w:tab w:val="left" w:pos="2880"/>
          <w:tab w:val="left" w:pos="4500"/>
        </w:tabs>
        <w:spacing w:line="276" w:lineRule="auto"/>
        <w:ind w:left="426" w:hanging="426"/>
        <w:jc w:val="both"/>
        <w:rPr>
          <w:rFonts w:eastAsia="Calibri"/>
          <w:lang w:eastAsia="en-US"/>
        </w:rPr>
      </w:pPr>
      <w:r w:rsidRPr="005C2DC3">
        <w:rPr>
          <w:rFonts w:cstheme="minorHAnsi"/>
          <w:noProof w:val="0"/>
        </w:rPr>
        <w:t xml:space="preserve">JOSEPHINE je na účely tohto verejného obstarávania softvér na elektronizáciu zadávania verejných zákaziek. JOSEPHINE je webová aplikácia na doméne </w:t>
      </w:r>
      <w:hyperlink r:id="rId11" w:history="1">
        <w:r w:rsidRPr="005C2DC3">
          <w:rPr>
            <w:rFonts w:cstheme="minorHAnsi"/>
            <w:noProof w:val="0"/>
            <w:color w:val="0000FF"/>
            <w:u w:val="single"/>
          </w:rPr>
          <w:t>https://josephine.proebiz.com</w:t>
        </w:r>
      </w:hyperlink>
      <w:r w:rsidRPr="005C2DC3">
        <w:rPr>
          <w:rFonts w:cstheme="minorHAnsi"/>
          <w:noProof w:val="0"/>
        </w:rPr>
        <w:t>.</w:t>
      </w:r>
    </w:p>
    <w:p w14:paraId="26B46788" w14:textId="351303AC" w:rsidR="004B28B5" w:rsidRPr="004B28B5"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rPr>
          <w:rFonts w:eastAsia="Calibri"/>
          <w:lang w:eastAsia="en-US"/>
        </w:rPr>
        <w:t xml:space="preserve">Podrobné pravidlá a podmienky komunikácie a výmeny informácií v dynamickom nákupnom systéme v rámci </w:t>
      </w:r>
      <w:r w:rsidR="00F9786B">
        <w:rPr>
          <w:rFonts w:eastAsia="Calibri"/>
          <w:lang w:eastAsia="en-US"/>
        </w:rPr>
        <w:t>systému JOSEPHINE</w:t>
      </w:r>
      <w:r w:rsidRPr="004B28B5">
        <w:rPr>
          <w:rFonts w:eastAsia="Calibri"/>
          <w:lang w:eastAsia="en-US"/>
        </w:rPr>
        <w:t xml:space="preserve"> sú uvedené v platných </w:t>
      </w:r>
      <w:r w:rsidR="00F9786B">
        <w:rPr>
          <w:rFonts w:eastAsia="Calibri"/>
          <w:lang w:eastAsia="en-US"/>
        </w:rPr>
        <w:t> </w:t>
      </w:r>
      <w:hyperlink r:id="rId12" w:history="1">
        <w:r w:rsidR="00F9786B" w:rsidRPr="00F9786B">
          <w:rPr>
            <w:rStyle w:val="Hypertextovprepojenie"/>
            <w:rFonts w:eastAsia="Calibri"/>
            <w:lang w:eastAsia="en-US"/>
          </w:rPr>
          <w:t>Technických požiadavkách swJOSEPHINE</w:t>
        </w:r>
      </w:hyperlink>
      <w:r w:rsidR="00F9786B">
        <w:rPr>
          <w:rFonts w:eastAsia="Calibri"/>
          <w:lang w:eastAsia="en-US"/>
        </w:rPr>
        <w:t xml:space="preserve"> a </w:t>
      </w:r>
      <w:hyperlink r:id="rId13" w:history="1">
        <w:r w:rsidR="00F9786B" w:rsidRPr="00F9786B">
          <w:rPr>
            <w:rStyle w:val="Hypertextovprepojenie"/>
            <w:rFonts w:eastAsia="Calibri"/>
            <w:lang w:eastAsia="en-US"/>
          </w:rPr>
          <w:t>Všeobecných podmienkach používania DNS</w:t>
        </w:r>
      </w:hyperlink>
      <w:r w:rsidRPr="004B28B5">
        <w:rPr>
          <w:rFonts w:eastAsia="Calibri"/>
          <w:lang w:eastAsia="en-US"/>
        </w:rPr>
        <w:t>.</w:t>
      </w:r>
    </w:p>
    <w:p w14:paraId="6F121ACA" w14:textId="2825F2A8" w:rsidR="00B204E1" w:rsidRPr="00977427" w:rsidRDefault="00B204E1" w:rsidP="004B28B5">
      <w:pPr>
        <w:numPr>
          <w:ilvl w:val="1"/>
          <w:numId w:val="8"/>
        </w:numPr>
        <w:tabs>
          <w:tab w:val="left" w:pos="2160"/>
          <w:tab w:val="left" w:pos="2880"/>
          <w:tab w:val="left" w:pos="4500"/>
        </w:tabs>
        <w:spacing w:line="276" w:lineRule="auto"/>
        <w:jc w:val="both"/>
        <w:rPr>
          <w:rFonts w:eastAsia="Calibri"/>
          <w:lang w:eastAsia="en-US"/>
        </w:rPr>
      </w:pPr>
      <w:r w:rsidRPr="004B28B5">
        <w:t xml:space="preserve">Dokumenty potrebné na preukázanie splnenia podmienok účasti, na vypracovanie ponuky sú verejne, bezodplatne, neobmedzene, úplne a priamo prístupné v rámci </w:t>
      </w:r>
      <w:r w:rsidR="00C62D42">
        <w:t>systému JOSEPHINE</w:t>
      </w:r>
      <w:r w:rsidRPr="004B28B5">
        <w:t xml:space="preserve">, v ktorom bude dynamický nákupný systém zriadený dňom uverejnenia oznámenia o vyhlásení verejného obstarávania podľa zákona. </w:t>
      </w:r>
      <w:r w:rsidR="00C62D42">
        <w:t>Informačný systém JOSEPHINE,</w:t>
      </w:r>
      <w:r w:rsidR="00C62D42" w:rsidRPr="004B28B5">
        <w:t xml:space="preserve"> </w:t>
      </w:r>
      <w:r w:rsidRPr="004B28B5">
        <w:t xml:space="preserve">v ktorom bude dynamický nákupný systém zriadení tiež umožní podávanie žiadostí o účasť. </w:t>
      </w:r>
      <w:bookmarkStart w:id="10" w:name="_Hlk534970171"/>
      <w:r w:rsidRPr="004B28B5">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Pravidlá pre doručovanie – zásielka sa považuje za doručenú záujemcovi/uchádzačovi</w:t>
      </w:r>
      <w:r>
        <w:rPr>
          <w:rFonts w:eastAsia="Calibri"/>
          <w:lang w:eastAsia="en-US"/>
        </w:rPr>
        <w:t>,</w:t>
      </w:r>
      <w:r w:rsidRPr="00977427">
        <w:rPr>
          <w:rFonts w:eastAsia="Calibri"/>
          <w:lang w:eastAsia="en-US"/>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w:t>
      </w:r>
      <w:r>
        <w:rPr>
          <w:rFonts w:eastAsia="Calibri"/>
          <w:lang w:eastAsia="en-US"/>
        </w:rPr>
        <w:t>o</w:t>
      </w:r>
      <w:r w:rsidRPr="00977427">
        <w:rPr>
          <w:rFonts w:eastAsia="Calibri"/>
          <w:lang w:eastAsia="en-US"/>
        </w:rPr>
        <w:t>bstarávateľ</w:t>
      </w:r>
      <w:r>
        <w:rPr>
          <w:rFonts w:eastAsia="Calibri"/>
          <w:lang w:eastAsia="en-US"/>
        </w:rPr>
        <w:t>ská organizácia</w:t>
      </w:r>
      <w:r w:rsidRPr="00977427">
        <w:rPr>
          <w:rFonts w:eastAsia="Calibri"/>
          <w:lang w:eastAsia="en-US"/>
        </w:rPr>
        <w:t>,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w:t>
      </w:r>
      <w:r>
        <w:rPr>
          <w:rFonts w:eastAsia="Calibri"/>
          <w:lang w:eastAsia="en-US"/>
        </w:rPr>
        <w:t> o</w:t>
      </w:r>
      <w:r w:rsidRPr="00977427">
        <w:rPr>
          <w:rFonts w:eastAsia="Calibri"/>
          <w:lang w:eastAsia="en-US"/>
        </w:rPr>
        <w:t>bstarávateľ</w:t>
      </w:r>
      <w:r>
        <w:rPr>
          <w:rFonts w:eastAsia="Calibri"/>
          <w:lang w:eastAsia="en-US"/>
        </w:rPr>
        <w:t>skou organizáciou</w:t>
      </w:r>
      <w:r w:rsidRPr="00977427">
        <w:rPr>
          <w:rFonts w:eastAsia="Calibri"/>
          <w:lang w:eastAsia="en-US"/>
        </w:rPr>
        <w:t xml:space="preserve">. </w:t>
      </w:r>
    </w:p>
    <w:p w14:paraId="648444F3" w14:textId="5D58F8B3" w:rsidR="00977427" w:rsidRP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sidRPr="00977427">
        <w:rPr>
          <w:rFonts w:eastAsia="Calibri"/>
          <w:lang w:eastAsia="en-US"/>
        </w:rPr>
        <w:t xml:space="preserve">Ak je odosielateľom zásielky záujemca resp. uchádzač, tak po prihlásení do systému a k predmetnému obstarávaniu môže prostredníctvom komunikačného rozhrania odosielať správy a potrebné prílohy </w:t>
      </w:r>
      <w:r>
        <w:rPr>
          <w:rFonts w:eastAsia="Calibri"/>
          <w:lang w:eastAsia="en-US"/>
        </w:rPr>
        <w:t>o</w:t>
      </w:r>
      <w:r w:rsidRPr="00977427">
        <w:rPr>
          <w:rFonts w:eastAsia="Calibri"/>
          <w:lang w:eastAsia="en-US"/>
        </w:rPr>
        <w:t>bstarávateľ</w:t>
      </w:r>
      <w:r>
        <w:rPr>
          <w:rFonts w:eastAsia="Calibri"/>
          <w:lang w:eastAsia="en-US"/>
        </w:rPr>
        <w:t>skej organizáci</w:t>
      </w:r>
      <w:r w:rsidRPr="00977427">
        <w:rPr>
          <w:rFonts w:eastAsia="Calibri"/>
          <w:lang w:eastAsia="en-US"/>
        </w:rPr>
        <w:t xml:space="preserve">i. Takáto zásielka sa považuje za </w:t>
      </w:r>
      <w:r w:rsidRPr="00977427">
        <w:rPr>
          <w:rFonts w:eastAsia="Calibri"/>
          <w:lang w:eastAsia="en-US"/>
        </w:rPr>
        <w:lastRenderedPageBreak/>
        <w:t xml:space="preserve">doručenú </w:t>
      </w:r>
      <w:r>
        <w:rPr>
          <w:rFonts w:eastAsia="Calibri"/>
          <w:lang w:eastAsia="en-US"/>
        </w:rPr>
        <w:t>o</w:t>
      </w:r>
      <w:r w:rsidRPr="00977427">
        <w:rPr>
          <w:rFonts w:eastAsia="Calibri"/>
          <w:lang w:eastAsia="en-US"/>
        </w:rPr>
        <w:t>bstarávateľ</w:t>
      </w:r>
      <w:r>
        <w:rPr>
          <w:rFonts w:eastAsia="Calibri"/>
          <w:lang w:eastAsia="en-US"/>
        </w:rPr>
        <w:t>skej organizácii</w:t>
      </w:r>
      <w:r w:rsidRPr="00977427">
        <w:rPr>
          <w:rFonts w:eastAsia="Calibri"/>
          <w:lang w:eastAsia="en-US"/>
        </w:rPr>
        <w:t xml:space="preserve"> okamihom jej odoslania v systéme JOSEPHINE v súlade s funkcionalitou systému. </w:t>
      </w:r>
    </w:p>
    <w:p w14:paraId="73680E84" w14:textId="77777777" w:rsidR="00977427" w:rsidRDefault="00977427" w:rsidP="00977427">
      <w:pPr>
        <w:numPr>
          <w:ilvl w:val="1"/>
          <w:numId w:val="8"/>
        </w:numPr>
        <w:tabs>
          <w:tab w:val="left" w:pos="2160"/>
          <w:tab w:val="left" w:pos="2880"/>
          <w:tab w:val="left" w:pos="4500"/>
        </w:tabs>
        <w:spacing w:line="276" w:lineRule="auto"/>
        <w:jc w:val="both"/>
        <w:rPr>
          <w:rFonts w:eastAsia="Calibri"/>
          <w:lang w:eastAsia="en-US"/>
        </w:rPr>
      </w:pPr>
      <w:r>
        <w:rPr>
          <w:rFonts w:eastAsia="Calibri"/>
          <w:lang w:eastAsia="en-US"/>
        </w:rPr>
        <w:t>Obstarávateľská organizácia</w:t>
      </w:r>
      <w:r w:rsidRPr="00977427">
        <w:rPr>
          <w:rFonts w:eastAsia="Calibri"/>
          <w:lang w:eastAsia="en-US"/>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4A3D36" w:rsidRDefault="00977427" w:rsidP="00977427">
      <w:pPr>
        <w:numPr>
          <w:ilvl w:val="1"/>
          <w:numId w:val="8"/>
        </w:numPr>
        <w:tabs>
          <w:tab w:val="left" w:pos="0"/>
        </w:tabs>
        <w:spacing w:line="276" w:lineRule="auto"/>
        <w:jc w:val="both"/>
        <w:rPr>
          <w:rFonts w:eastAsia="Calibri"/>
          <w:lang w:eastAsia="en-US"/>
        </w:rPr>
      </w:pPr>
      <w:r w:rsidRPr="004A3D36">
        <w:rPr>
          <w:rFonts w:eastAsia="Calibri"/>
          <w:lang w:eastAsia="en-US"/>
        </w:rPr>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Pr>
          <w:rFonts w:cstheme="minorHAnsi"/>
          <w:noProof w:val="0"/>
        </w:rPr>
        <w:t>Záujemca</w:t>
      </w:r>
      <w:r w:rsidRPr="004A3D36">
        <w:rPr>
          <w:rFonts w:cstheme="minorHAnsi"/>
          <w:noProof w:val="0"/>
        </w:rPr>
        <w:t xml:space="preserve"> má možnosť sa registrovať do systému JOSEPHINE pomocou hesla alebo aj pomocou občianskeho preukaz</w:t>
      </w:r>
      <w:r>
        <w:rPr>
          <w:rFonts w:cstheme="minorHAnsi"/>
          <w:noProof w:val="0"/>
        </w:rPr>
        <w:t>u</w:t>
      </w:r>
      <w:r w:rsidRPr="004A3D36">
        <w:rPr>
          <w:rFonts w:cstheme="minorHAnsi"/>
          <w:noProof w:val="0"/>
        </w:rPr>
        <w:t xml:space="preserve"> s elektronickým čipom a bezpečnostným osobnostným kódom (</w:t>
      </w:r>
      <w:proofErr w:type="spellStart"/>
      <w:r w:rsidRPr="004A3D36">
        <w:rPr>
          <w:rFonts w:cstheme="minorHAnsi"/>
          <w:noProof w:val="0"/>
        </w:rPr>
        <w:t>eID</w:t>
      </w:r>
      <w:proofErr w:type="spellEnd"/>
      <w:r w:rsidRPr="004A3D36">
        <w:rPr>
          <w:rFonts w:cstheme="minorHAnsi"/>
          <w:noProof w:val="0"/>
        </w:rPr>
        <w:t>) .</w:t>
      </w:r>
    </w:p>
    <w:p w14:paraId="519D2272" w14:textId="35BA934C" w:rsidR="004A3D36" w:rsidRPr="004A3D36" w:rsidRDefault="004A3D36" w:rsidP="004A3D36">
      <w:pPr>
        <w:numPr>
          <w:ilvl w:val="1"/>
          <w:numId w:val="8"/>
        </w:numPr>
        <w:tabs>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Predkladanie žiadostí je umožnené iba autentifikovaným </w:t>
      </w:r>
      <w:r>
        <w:rPr>
          <w:rFonts w:cstheme="minorHAnsi"/>
          <w:noProof w:val="0"/>
        </w:rPr>
        <w:t>záujemcom</w:t>
      </w:r>
      <w:r w:rsidRPr="004A3D36">
        <w:rPr>
          <w:rFonts w:cstheme="minorHAnsi"/>
          <w:noProof w:val="0"/>
        </w:rPr>
        <w:t xml:space="preserve">. Autentifikáciu je možné vykonať týmito spôsobmi </w:t>
      </w:r>
    </w:p>
    <w:p w14:paraId="143F5159" w14:textId="77777777"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a)</w:t>
      </w:r>
      <w:r w:rsidRPr="004A3D36">
        <w:rPr>
          <w:rFonts w:cstheme="minorHAnsi"/>
          <w:noProof w:val="0"/>
        </w:rPr>
        <w:tab/>
        <w:t>v systéme JOSEPHINE registráciou a prihlásením pomocou občianskeho preukazu s elektronickým čipom a bezpečnostným osobnostným kódom (</w:t>
      </w:r>
      <w:proofErr w:type="spellStart"/>
      <w:r w:rsidRPr="004A3D36">
        <w:rPr>
          <w:rFonts w:cstheme="minorHAnsi"/>
          <w:noProof w:val="0"/>
        </w:rPr>
        <w:t>eID</w:t>
      </w:r>
      <w:proofErr w:type="spellEnd"/>
      <w:r w:rsidRPr="004A3D36">
        <w:rPr>
          <w:rFonts w:cstheme="minorHAnsi"/>
          <w:noProof w:val="0"/>
        </w:rPr>
        <w:t xml:space="preserve">). V systéme je autentifikovaná spoločnosť, ktorú pomocou </w:t>
      </w:r>
      <w:proofErr w:type="spellStart"/>
      <w:r w:rsidRPr="004A3D36">
        <w:rPr>
          <w:rFonts w:cstheme="minorHAnsi"/>
          <w:noProof w:val="0"/>
        </w:rPr>
        <w:t>eID</w:t>
      </w:r>
      <w:proofErr w:type="spellEnd"/>
      <w:r w:rsidRPr="004A3D36">
        <w:rPr>
          <w:rFonts w:cstheme="minorHAnsi"/>
          <w:noProof w:val="0"/>
        </w:rPr>
        <w:t xml:space="preserve"> registruje štatutár danej spoločnosti. Autentifikáciu vykonáva poskytovateľ systému JOSEPHINE a to v pracovných dňoch v čase 8.00 – 16.00 hod. </w:t>
      </w:r>
    </w:p>
    <w:p w14:paraId="5C208651" w14:textId="77777777" w:rsidR="004A3D36" w:rsidRPr="004A3D36" w:rsidRDefault="004A3D36" w:rsidP="004A3D36">
      <w:pPr>
        <w:tabs>
          <w:tab w:val="num" w:pos="284"/>
        </w:tabs>
        <w:spacing w:after="120"/>
        <w:ind w:left="851" w:hanging="284"/>
        <w:jc w:val="both"/>
        <w:rPr>
          <w:noProof w:val="0"/>
        </w:rPr>
      </w:pPr>
      <w:r w:rsidRPr="004A3D36">
        <w:rPr>
          <w:noProof w:val="0"/>
        </w:rPr>
        <w:t xml:space="preserve">b) </w:t>
      </w:r>
      <w:r w:rsidRPr="004A3D36">
        <w:rPr>
          <w:noProof w:val="0"/>
        </w:rPr>
        <w:tab/>
        <w:t xml:space="preserve">nahraním kvalifikovaného elektronického podpisu (napríklad podpisu </w:t>
      </w:r>
      <w:proofErr w:type="spellStart"/>
      <w:r w:rsidRPr="004A3D36">
        <w:rPr>
          <w:noProof w:val="0"/>
        </w:rPr>
        <w:t>eID</w:t>
      </w:r>
      <w:proofErr w:type="spellEnd"/>
      <w:r w:rsidRPr="004A3D36">
        <w:rPr>
          <w:noProof w:val="0"/>
        </w:rPr>
        <w:t>) štatutára danej spoločnosti na kartu užívateľa po registrácii a prihlásení do systému JOSEPHINE. Autentifikáciu vykoná poskytovateľ systému JOSEPHINE a to v pracovných dňoch v čase 8.00 – 16.00 hod.</w:t>
      </w:r>
    </w:p>
    <w:p w14:paraId="66CDBA19" w14:textId="77777777" w:rsidR="004A3D36" w:rsidRPr="004A3D36" w:rsidRDefault="004A3D36" w:rsidP="004A3D36">
      <w:pPr>
        <w:tabs>
          <w:tab w:val="num" w:pos="284"/>
        </w:tabs>
        <w:spacing w:after="120"/>
        <w:ind w:left="851" w:hanging="284"/>
        <w:jc w:val="both"/>
        <w:rPr>
          <w:rFonts w:cstheme="minorHAnsi"/>
          <w:noProof w:val="0"/>
        </w:rPr>
      </w:pPr>
      <w:r w:rsidRPr="004A3D36">
        <w:rPr>
          <w:noProof w:val="0"/>
        </w:rPr>
        <w:t xml:space="preserve">c) </w:t>
      </w:r>
      <w:r w:rsidRPr="004A3D36">
        <w:rPr>
          <w:noProof w:val="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D6947C4" w14:textId="7EF4BF51" w:rsidR="004A3D36" w:rsidRPr="004A3D36" w:rsidRDefault="004A3D36" w:rsidP="004A3D36">
      <w:pPr>
        <w:tabs>
          <w:tab w:val="num" w:pos="284"/>
        </w:tabs>
        <w:spacing w:after="120"/>
        <w:ind w:left="851" w:hanging="284"/>
        <w:jc w:val="both"/>
        <w:rPr>
          <w:rFonts w:cstheme="minorHAnsi"/>
          <w:noProof w:val="0"/>
        </w:rPr>
      </w:pPr>
      <w:r w:rsidRPr="004A3D36">
        <w:rPr>
          <w:rFonts w:cstheme="minorHAnsi"/>
          <w:noProof w:val="0"/>
        </w:rPr>
        <w:t>d)</w:t>
      </w:r>
      <w:r w:rsidRPr="004A3D36">
        <w:rPr>
          <w:rFonts w:cstheme="minorHAnsi"/>
          <w:noProof w:val="0"/>
        </w:rPr>
        <w:tab/>
        <w:t xml:space="preserve">počkaním na autentifikačný kód, ktorý bude poslaný na adresu sídla firmy do rúk štatutára </w:t>
      </w:r>
      <w:r>
        <w:rPr>
          <w:rFonts w:cstheme="minorHAnsi"/>
          <w:noProof w:val="0"/>
        </w:rPr>
        <w:t>záujemcu</w:t>
      </w:r>
      <w:r w:rsidRPr="004A3D36">
        <w:rPr>
          <w:rFonts w:cstheme="minorHAnsi"/>
          <w:noProof w:val="0"/>
        </w:rPr>
        <w:t xml:space="preserve"> v listovej podobe formou doporučenej pošty. Lehota na tento úkon sú obvykle 3 pracovné dni a je potrebné s touto lehotou počítať pri vkladaní </w:t>
      </w:r>
      <w:r>
        <w:rPr>
          <w:rFonts w:cstheme="minorHAnsi"/>
          <w:noProof w:val="0"/>
        </w:rPr>
        <w:t>žiadosti</w:t>
      </w:r>
      <w:r w:rsidRPr="004A3D36">
        <w:rPr>
          <w:rFonts w:cstheme="minorHAnsi"/>
          <w:noProof w:val="0"/>
        </w:rPr>
        <w:t>.</w:t>
      </w:r>
    </w:p>
    <w:p w14:paraId="249A9F76" w14:textId="463D2258" w:rsidR="00B204E1" w:rsidRPr="00721B15" w:rsidRDefault="004A3D36" w:rsidP="00721B15">
      <w:pPr>
        <w:numPr>
          <w:ilvl w:val="1"/>
          <w:numId w:val="8"/>
        </w:numPr>
        <w:tabs>
          <w:tab w:val="num" w:pos="851"/>
          <w:tab w:val="left" w:pos="2160"/>
          <w:tab w:val="left" w:pos="2880"/>
          <w:tab w:val="left" w:pos="4500"/>
        </w:tabs>
        <w:spacing w:line="276" w:lineRule="auto"/>
        <w:ind w:left="567" w:hanging="567"/>
        <w:jc w:val="both"/>
        <w:rPr>
          <w:rFonts w:cstheme="minorHAnsi"/>
          <w:noProof w:val="0"/>
        </w:rPr>
      </w:pPr>
      <w:r w:rsidRPr="004A3D36">
        <w:rPr>
          <w:rFonts w:cstheme="minorHAnsi"/>
          <w:noProof w:val="0"/>
        </w:rPr>
        <w:t xml:space="preserve">Autentifikovaný </w:t>
      </w:r>
      <w:r>
        <w:rPr>
          <w:rFonts w:cstheme="minorHAnsi"/>
          <w:noProof w:val="0"/>
        </w:rPr>
        <w:t>záujemca</w:t>
      </w:r>
      <w:r w:rsidRPr="004A3D36">
        <w:rPr>
          <w:rFonts w:cstheme="minorHAnsi"/>
          <w:noProof w:val="0"/>
        </w:rPr>
        <w:t xml:space="preserve"> si po prihlásení do systému JOSEPHINE v prehľade – zozname obstarávaní vyberie predmetné obstarávanie a vloží svoju </w:t>
      </w:r>
      <w:r>
        <w:rPr>
          <w:rFonts w:cstheme="minorHAnsi"/>
          <w:noProof w:val="0"/>
        </w:rPr>
        <w:t>žiadosť/</w:t>
      </w:r>
      <w:r w:rsidRPr="004A3D36">
        <w:rPr>
          <w:rFonts w:cstheme="minorHAnsi"/>
          <w:noProof w:val="0"/>
        </w:rPr>
        <w:t xml:space="preserve">ponuku do určeného formulára na príjem ponúk, ktorý nájde v záložke „Ponuky a žiadosti“. </w:t>
      </w:r>
    </w:p>
    <w:p w14:paraId="5C423A50" w14:textId="77777777" w:rsidR="009069ED" w:rsidRDefault="009069ED" w:rsidP="00B204E1">
      <w:pPr>
        <w:spacing w:line="276" w:lineRule="auto"/>
        <w:jc w:val="center"/>
        <w:rPr>
          <w:rFonts w:cs="Arial"/>
          <w:sz w:val="22"/>
          <w:szCs w:val="22"/>
          <w:lang w:eastAsia="cs-CZ"/>
        </w:rPr>
      </w:pPr>
    </w:p>
    <w:p w14:paraId="5AE430E1" w14:textId="650DC4C2"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77777777" w:rsidR="00B204E1" w:rsidRPr="00B204E1" w:rsidRDefault="00B204E1" w:rsidP="004B28B5">
      <w:pPr>
        <w:pStyle w:val="Nadpis1"/>
        <w:rPr>
          <w:lang w:eastAsia="cs-CZ"/>
        </w:rPr>
      </w:pPr>
      <w:bookmarkStart w:id="11" w:name="_Toc16684711"/>
      <w:r w:rsidRPr="00B204E1">
        <w:rPr>
          <w:lang w:eastAsia="cs-CZ"/>
        </w:rPr>
        <w:t>INFORMÁCIE O PREDMETE ZÁKAZKY</w:t>
      </w:r>
      <w:bookmarkEnd w:id="11"/>
    </w:p>
    <w:p w14:paraId="0D8B8A22" w14:textId="2081BDCF" w:rsidR="00B204E1" w:rsidRPr="00B204E1" w:rsidRDefault="004B28B5" w:rsidP="004B28B5">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7BE02573" w14:textId="77777777" w:rsidR="004B28B5" w:rsidRPr="004B28B5" w:rsidRDefault="004B28B5" w:rsidP="004B28B5">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3D3EF59F" w14:textId="4F1EB39F" w:rsidR="00B204E1" w:rsidRDefault="00B204E1" w:rsidP="004B28B5">
      <w:pPr>
        <w:numPr>
          <w:ilvl w:val="1"/>
          <w:numId w:val="8"/>
        </w:numPr>
        <w:tabs>
          <w:tab w:val="left" w:pos="2160"/>
          <w:tab w:val="left" w:pos="2880"/>
          <w:tab w:val="left" w:pos="4500"/>
        </w:tabs>
        <w:spacing w:line="276" w:lineRule="auto"/>
        <w:jc w:val="both"/>
        <w:rPr>
          <w:rFonts w:cs="Arial"/>
          <w:b/>
          <w:sz w:val="22"/>
          <w:szCs w:val="22"/>
        </w:rPr>
      </w:pPr>
      <w:r w:rsidRPr="00D35129">
        <w:rPr>
          <w:rFonts w:cs="Arial"/>
          <w:sz w:val="22"/>
          <w:szCs w:val="22"/>
        </w:rPr>
        <w:t xml:space="preserve">Názov predmetu zákazky: </w:t>
      </w:r>
      <w:r w:rsidR="0051535B" w:rsidRPr="0051535B">
        <w:rPr>
          <w:rFonts w:cs="Arial"/>
          <w:b/>
          <w:sz w:val="22"/>
          <w:szCs w:val="22"/>
        </w:rPr>
        <w:t>Revízie, skúšky a prehliadky technických zariadení</w:t>
      </w:r>
    </w:p>
    <w:p w14:paraId="67DDB593" w14:textId="7FE5A778" w:rsidR="00721B15" w:rsidRPr="00721B15" w:rsidRDefault="00721B15" w:rsidP="004B28B5">
      <w:pPr>
        <w:numPr>
          <w:ilvl w:val="1"/>
          <w:numId w:val="8"/>
        </w:numPr>
        <w:tabs>
          <w:tab w:val="left" w:pos="2160"/>
          <w:tab w:val="left" w:pos="2880"/>
          <w:tab w:val="left" w:pos="4500"/>
        </w:tabs>
        <w:spacing w:line="276" w:lineRule="auto"/>
        <w:jc w:val="both"/>
        <w:rPr>
          <w:rFonts w:cs="Arial"/>
          <w:b/>
          <w:sz w:val="22"/>
          <w:szCs w:val="22"/>
        </w:rPr>
      </w:pPr>
      <w:r>
        <w:rPr>
          <w:rFonts w:cs="Arial"/>
          <w:sz w:val="22"/>
          <w:szCs w:val="22"/>
        </w:rPr>
        <w:t>Zákazka je rozdelená na 5 kategórií:</w:t>
      </w:r>
      <w:r>
        <w:rPr>
          <w:rFonts w:cs="Arial"/>
          <w:b/>
          <w:sz w:val="22"/>
          <w:szCs w:val="22"/>
        </w:rPr>
        <w:t xml:space="preserve"> </w:t>
      </w:r>
      <w:r>
        <w:rPr>
          <w:rFonts w:cs="Arial"/>
          <w:bCs/>
          <w:sz w:val="22"/>
          <w:szCs w:val="22"/>
        </w:rPr>
        <w:t xml:space="preserve">1) Revízie a skúšky elektrických zariadení, </w:t>
      </w:r>
    </w:p>
    <w:p w14:paraId="2856A6A6" w14:textId="5A461F86" w:rsidR="00721B15" w:rsidRDefault="00721B15" w:rsidP="00721B15">
      <w:pPr>
        <w:tabs>
          <w:tab w:val="left" w:pos="2160"/>
          <w:tab w:val="left" w:pos="2880"/>
          <w:tab w:val="left" w:pos="4500"/>
        </w:tabs>
        <w:spacing w:line="276" w:lineRule="auto"/>
        <w:ind w:left="360"/>
        <w:jc w:val="both"/>
        <w:rPr>
          <w:rFonts w:cs="Arial"/>
          <w:bCs/>
          <w:sz w:val="22"/>
          <w:szCs w:val="22"/>
        </w:rPr>
      </w:pPr>
      <w:r>
        <w:rPr>
          <w:rFonts w:cs="Arial"/>
          <w:bCs/>
          <w:sz w:val="22"/>
          <w:szCs w:val="22"/>
        </w:rPr>
        <w:t xml:space="preserve">                                                        2) Revízie a skúšky trakčných zariadení – meniarní</w:t>
      </w:r>
    </w:p>
    <w:p w14:paraId="72092C29" w14:textId="0AE5DFA1" w:rsidR="00721B15" w:rsidRDefault="00721B15" w:rsidP="00721B15">
      <w:pPr>
        <w:tabs>
          <w:tab w:val="left" w:pos="2160"/>
          <w:tab w:val="left" w:pos="2880"/>
          <w:tab w:val="left" w:pos="4500"/>
        </w:tabs>
        <w:spacing w:line="276" w:lineRule="auto"/>
        <w:ind w:left="360"/>
        <w:jc w:val="both"/>
        <w:rPr>
          <w:rFonts w:cs="Arial"/>
          <w:bCs/>
          <w:sz w:val="22"/>
          <w:szCs w:val="22"/>
        </w:rPr>
      </w:pPr>
      <w:r>
        <w:rPr>
          <w:rFonts w:cs="Arial"/>
          <w:bCs/>
          <w:sz w:val="22"/>
          <w:szCs w:val="22"/>
        </w:rPr>
        <w:t xml:space="preserve">                                                        3) Odborné prehliadky a skúšky tlakových zariadení</w:t>
      </w:r>
    </w:p>
    <w:p w14:paraId="2FC0CFEC" w14:textId="40D6FD46" w:rsidR="00721B15" w:rsidRDefault="00721B15" w:rsidP="00721B15">
      <w:pPr>
        <w:tabs>
          <w:tab w:val="left" w:pos="2160"/>
          <w:tab w:val="left" w:pos="2880"/>
          <w:tab w:val="left" w:pos="4500"/>
        </w:tabs>
        <w:spacing w:line="276" w:lineRule="auto"/>
        <w:ind w:left="360"/>
        <w:jc w:val="both"/>
        <w:rPr>
          <w:rFonts w:cs="Arial"/>
          <w:bCs/>
          <w:sz w:val="22"/>
          <w:szCs w:val="22"/>
        </w:rPr>
      </w:pPr>
      <w:r>
        <w:rPr>
          <w:rFonts w:cs="Arial"/>
          <w:bCs/>
          <w:sz w:val="22"/>
          <w:szCs w:val="22"/>
        </w:rPr>
        <w:t xml:space="preserve">                                                        4) Prehliadky oceľových konštrukcií zdvíhacích zariadení</w:t>
      </w:r>
    </w:p>
    <w:p w14:paraId="12BF419F" w14:textId="2DD7E1E8" w:rsidR="00721B15" w:rsidRPr="00721B15" w:rsidRDefault="00721B15" w:rsidP="00721B15">
      <w:pPr>
        <w:tabs>
          <w:tab w:val="left" w:pos="2160"/>
          <w:tab w:val="left" w:pos="2880"/>
          <w:tab w:val="left" w:pos="4500"/>
        </w:tabs>
        <w:spacing w:line="276" w:lineRule="auto"/>
        <w:ind w:left="360"/>
        <w:jc w:val="both"/>
        <w:rPr>
          <w:rFonts w:cs="Arial"/>
          <w:bCs/>
          <w:sz w:val="22"/>
          <w:szCs w:val="22"/>
        </w:rPr>
      </w:pPr>
      <w:r w:rsidRPr="00721B15">
        <w:rPr>
          <w:rFonts w:cs="Arial"/>
          <w:bCs/>
          <w:sz w:val="22"/>
          <w:szCs w:val="22"/>
        </w:rPr>
        <w:lastRenderedPageBreak/>
        <w:t xml:space="preserve">                                                        5) </w:t>
      </w:r>
      <w:r>
        <w:rPr>
          <w:rFonts w:cs="Arial"/>
          <w:bCs/>
          <w:sz w:val="22"/>
          <w:szCs w:val="22"/>
        </w:rPr>
        <w:t xml:space="preserve"> Úradné skúšky zdvíhacích zariadení</w:t>
      </w:r>
    </w:p>
    <w:p w14:paraId="3361A23D" w14:textId="77777777" w:rsidR="00B204E1" w:rsidRPr="00B204E1" w:rsidRDefault="00B204E1" w:rsidP="00B204E1">
      <w:pPr>
        <w:numPr>
          <w:ilvl w:val="1"/>
          <w:numId w:val="8"/>
        </w:numPr>
        <w:tabs>
          <w:tab w:val="left" w:pos="2160"/>
          <w:tab w:val="left" w:pos="2880"/>
          <w:tab w:val="left" w:pos="4500"/>
        </w:tabs>
        <w:spacing w:line="276" w:lineRule="auto"/>
        <w:jc w:val="both"/>
        <w:rPr>
          <w:rFonts w:cs="Arial"/>
          <w:sz w:val="22"/>
        </w:rPr>
      </w:pPr>
      <w:r w:rsidRPr="00B204E1">
        <w:rPr>
          <w:rFonts w:cs="Arial"/>
          <w:sz w:val="22"/>
        </w:rPr>
        <w:t xml:space="preserve"> Povaha predpokladaných nákupov v rámci dynamického nákupného systému: </w:t>
      </w:r>
    </w:p>
    <w:p w14:paraId="4399D0F5" w14:textId="73C40838" w:rsidR="00B204E1" w:rsidRDefault="00B204E1" w:rsidP="00B204E1">
      <w:pPr>
        <w:tabs>
          <w:tab w:val="left" w:pos="2160"/>
          <w:tab w:val="left" w:pos="2880"/>
          <w:tab w:val="left" w:pos="4500"/>
        </w:tabs>
        <w:spacing w:line="276" w:lineRule="auto"/>
        <w:ind w:left="426"/>
        <w:jc w:val="both"/>
        <w:rPr>
          <w:rFonts w:cs="Arial"/>
          <w:color w:val="000000"/>
          <w:sz w:val="22"/>
        </w:rPr>
      </w:pPr>
      <w:r w:rsidRPr="00B204E1">
        <w:rPr>
          <w:rFonts w:cs="Arial"/>
          <w:sz w:val="22"/>
        </w:rPr>
        <w:t xml:space="preserve">Povaha predpokladaných nákupov v rámci dynamického nákupného systému tvorí prílohu č. 1. </w:t>
      </w:r>
      <w:r w:rsidR="003A7C91">
        <w:rPr>
          <w:rFonts w:cs="Arial"/>
          <w:sz w:val="22"/>
        </w:rPr>
        <w:t xml:space="preserve">Opis predmetu </w:t>
      </w:r>
      <w:r w:rsidRPr="00B204E1">
        <w:rPr>
          <w:rFonts w:cs="Arial"/>
          <w:sz w:val="22"/>
        </w:rPr>
        <w:t xml:space="preserve"> zákazky</w:t>
      </w:r>
      <w:r w:rsidRPr="00B204E1">
        <w:rPr>
          <w:rFonts w:cs="Arial"/>
          <w:color w:val="000000"/>
          <w:sz w:val="22"/>
        </w:rPr>
        <w:t xml:space="preserve"> týchto súťažných podkladov.</w:t>
      </w:r>
    </w:p>
    <w:p w14:paraId="427C4188" w14:textId="77777777" w:rsidR="009069ED" w:rsidRPr="00B204E1" w:rsidRDefault="009069ED" w:rsidP="00B204E1">
      <w:pPr>
        <w:tabs>
          <w:tab w:val="left" w:pos="2160"/>
          <w:tab w:val="left" w:pos="2880"/>
          <w:tab w:val="left" w:pos="4500"/>
        </w:tabs>
        <w:spacing w:line="276" w:lineRule="auto"/>
        <w:ind w:left="426"/>
        <w:jc w:val="both"/>
        <w:rPr>
          <w:rFonts w:cs="Arial"/>
          <w:color w:val="000000"/>
          <w:sz w:val="22"/>
        </w:rPr>
      </w:pPr>
    </w:p>
    <w:p w14:paraId="283C4327" w14:textId="610EB456" w:rsidR="00B204E1" w:rsidRPr="00B204E1" w:rsidRDefault="00067B13" w:rsidP="00067B13">
      <w:pPr>
        <w:pStyle w:val="Nadpis2"/>
        <w:numPr>
          <w:ilvl w:val="0"/>
          <w:numId w:val="15"/>
        </w:numPr>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067B13">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lang w:eastAsia="sk-SK"/>
        </w:rPr>
      </w:pPr>
    </w:p>
    <w:p w14:paraId="47C971E2" w14:textId="045E8DA4" w:rsidR="00B204E1" w:rsidRPr="00AE6C96" w:rsidRDefault="00B204E1" w:rsidP="00AE6C96">
      <w:pPr>
        <w:numPr>
          <w:ilvl w:val="1"/>
          <w:numId w:val="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r w:rsidR="00AE6C96">
        <w:rPr>
          <w:rFonts w:cs="Arial"/>
          <w:sz w:val="22"/>
          <w:szCs w:val="22"/>
        </w:rPr>
        <w:t xml:space="preserve"> </w:t>
      </w:r>
      <w:r w:rsidRPr="00AE6C96">
        <w:rPr>
          <w:rFonts w:cs="Arial"/>
          <w:sz w:val="22"/>
          <w:szCs w:val="22"/>
        </w:rPr>
        <w:t>Hlavný slovník:</w:t>
      </w:r>
      <w:r w:rsidRPr="00AE6C96">
        <w:rPr>
          <w:rFonts w:cs="Arial"/>
          <w:sz w:val="22"/>
          <w:szCs w:val="22"/>
        </w:rPr>
        <w:tab/>
      </w:r>
      <w:r w:rsidRPr="00AE6C96">
        <w:rPr>
          <w:rFonts w:cs="Arial"/>
          <w:sz w:val="22"/>
          <w:szCs w:val="22"/>
        </w:rPr>
        <w:tab/>
      </w:r>
      <w:r w:rsidRPr="00AE6C96">
        <w:rPr>
          <w:rFonts w:cs="Arial"/>
          <w:sz w:val="22"/>
          <w:szCs w:val="22"/>
        </w:rPr>
        <w:tab/>
      </w:r>
      <w:r w:rsidRPr="00AE6C96">
        <w:rPr>
          <w:rFonts w:cs="Arial"/>
          <w:sz w:val="22"/>
          <w:szCs w:val="22"/>
        </w:rPr>
        <w:tab/>
      </w:r>
    </w:p>
    <w:p w14:paraId="542B8426" w14:textId="128F8267" w:rsidR="00561B08" w:rsidRDefault="00AE6C96" w:rsidP="00980916">
      <w:pPr>
        <w:rPr>
          <w:bCs/>
        </w:rPr>
      </w:pPr>
      <w:r>
        <w:rPr>
          <w:rFonts w:cs="Arial"/>
        </w:rPr>
        <w:t xml:space="preserve">      </w:t>
      </w:r>
      <w:r w:rsidR="00B204E1" w:rsidRPr="00AE6C96">
        <w:rPr>
          <w:rFonts w:cs="Arial"/>
        </w:rPr>
        <w:t>Hlavný predmet:</w:t>
      </w:r>
      <w:r w:rsidR="00B204E1" w:rsidRPr="00AE6C96">
        <w:rPr>
          <w:rFonts w:cs="Arial"/>
        </w:rPr>
        <w:tab/>
      </w:r>
      <w:r w:rsidR="003A7C91" w:rsidRPr="00AE6C96">
        <w:rPr>
          <w:rFonts w:cs="Arial"/>
        </w:rPr>
        <w:t xml:space="preserve">          </w:t>
      </w:r>
      <w:r>
        <w:rPr>
          <w:rFonts w:cs="Arial"/>
        </w:rPr>
        <w:t xml:space="preserve">  </w:t>
      </w:r>
      <w:r w:rsidR="00561B08">
        <w:rPr>
          <w:bCs/>
        </w:rPr>
        <w:t>71600000-4  Služby v oblasti technického skúšania, technickej</w:t>
      </w:r>
    </w:p>
    <w:p w14:paraId="32A0DAE0" w14:textId="773989E4" w:rsidR="00AE6C96" w:rsidRDefault="00561B08" w:rsidP="00980916">
      <w:pPr>
        <w:rPr>
          <w:bCs/>
        </w:rPr>
      </w:pPr>
      <w:r>
        <w:rPr>
          <w:bCs/>
        </w:rPr>
        <w:t xml:space="preserve">                                                                    analýzy a technického poradenstva</w:t>
      </w:r>
    </w:p>
    <w:p w14:paraId="74D0DD96" w14:textId="1842C91C" w:rsidR="002230A5" w:rsidRDefault="00BA5B2A" w:rsidP="00561B08">
      <w:pPr>
        <w:rPr>
          <w:bCs/>
        </w:rPr>
      </w:pPr>
      <w:r>
        <w:rPr>
          <w:bCs/>
        </w:rPr>
        <w:t xml:space="preserve">                                                </w:t>
      </w:r>
      <w:r w:rsidR="00561B08">
        <w:rPr>
          <w:bCs/>
        </w:rPr>
        <w:t>71631430-3  Skúšky tesnosti</w:t>
      </w:r>
    </w:p>
    <w:p w14:paraId="552A0745" w14:textId="4B9307EB" w:rsidR="00561B08" w:rsidRDefault="00561B08" w:rsidP="00561B08">
      <w:pPr>
        <w:rPr>
          <w:bCs/>
        </w:rPr>
      </w:pPr>
      <w:r>
        <w:rPr>
          <w:bCs/>
        </w:rPr>
        <w:t xml:space="preserve">                                                71632000-7  Technické skúšky</w:t>
      </w:r>
    </w:p>
    <w:p w14:paraId="62A395EA" w14:textId="4D0B6234" w:rsidR="00561B08" w:rsidRDefault="00561B08" w:rsidP="00561B08">
      <w:pPr>
        <w:rPr>
          <w:bCs/>
        </w:rPr>
      </w:pPr>
      <w:r>
        <w:rPr>
          <w:bCs/>
        </w:rPr>
        <w:t xml:space="preserve">                                                71630000-3  Technická inšpekcia</w:t>
      </w:r>
      <w:r w:rsidR="00644FB9">
        <w:rPr>
          <w:bCs/>
        </w:rPr>
        <w:t xml:space="preserve"> a skúšanie</w:t>
      </w:r>
    </w:p>
    <w:p w14:paraId="5837E319" w14:textId="66B811A0" w:rsidR="00644FB9" w:rsidRDefault="00644FB9" w:rsidP="00561B08">
      <w:pPr>
        <w:rPr>
          <w:bCs/>
        </w:rPr>
      </w:pPr>
      <w:r>
        <w:rPr>
          <w:bCs/>
        </w:rPr>
        <w:t xml:space="preserve">                                                71632200-9  Nedeštruktívne skúšky</w:t>
      </w:r>
    </w:p>
    <w:p w14:paraId="0B5072C6" w14:textId="77777777" w:rsidR="00644FB9" w:rsidRDefault="00644FB9" w:rsidP="00561B08">
      <w:pPr>
        <w:rPr>
          <w:bCs/>
        </w:rPr>
      </w:pPr>
      <w:r>
        <w:rPr>
          <w:bCs/>
        </w:rPr>
        <w:t xml:space="preserve">                                                98110000-7  Služby poskytované podnikateľskými, profesijnými</w:t>
      </w:r>
    </w:p>
    <w:p w14:paraId="3E892441" w14:textId="69235566" w:rsidR="00644FB9" w:rsidRPr="00BA5B2A" w:rsidRDefault="00644FB9" w:rsidP="00561B08">
      <w:pPr>
        <w:rPr>
          <w:bCs/>
        </w:rPr>
      </w:pPr>
      <w:r>
        <w:rPr>
          <w:bCs/>
        </w:rPr>
        <w:t xml:space="preserve">                                                                    a odbornými organizáciami</w:t>
      </w:r>
    </w:p>
    <w:p w14:paraId="4F06E1EE" w14:textId="0BD1BA1B" w:rsidR="00B204E1" w:rsidRPr="003A7C91" w:rsidRDefault="00B204E1" w:rsidP="002230A5">
      <w:pPr>
        <w:spacing w:line="276" w:lineRule="auto"/>
        <w:ind w:left="567"/>
        <w:jc w:val="both"/>
        <w:rPr>
          <w:rFonts w:cs="Arial"/>
          <w:sz w:val="20"/>
          <w:szCs w:val="20"/>
        </w:rPr>
      </w:pPr>
    </w:p>
    <w:p w14:paraId="56163E01" w14:textId="53E6D21F" w:rsidR="00B204E1" w:rsidRPr="00B204E1" w:rsidRDefault="003C0DB0" w:rsidP="003C0DB0">
      <w:pPr>
        <w:pStyle w:val="Nadpis2"/>
        <w:numPr>
          <w:ilvl w:val="0"/>
          <w:numId w:val="15"/>
        </w:numPr>
        <w:jc w:val="left"/>
        <w:rPr>
          <w:lang w:eastAsia="cs-CZ"/>
        </w:rPr>
      </w:pPr>
      <w:bookmarkStart w:id="16" w:name="opis1"/>
      <w:bookmarkStart w:id="17" w:name="_Toc16684714"/>
      <w:bookmarkEnd w:id="16"/>
      <w:r>
        <w:rPr>
          <w:lang w:eastAsia="cs-CZ"/>
        </w:rPr>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cs="Arial"/>
          <w:noProof/>
          <w:vanish/>
          <w:color w:val="000000" w:themeColor="text1"/>
          <w:lang w:eastAsia="sk-SK"/>
        </w:rPr>
      </w:pPr>
    </w:p>
    <w:p w14:paraId="2E557E56" w14:textId="7A1DC529" w:rsidR="00B204E1" w:rsidRDefault="00B204E1" w:rsidP="003C0DB0">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6321A144" w14:textId="3E0254A0" w:rsidR="00BA5B2A" w:rsidRPr="00B204E1" w:rsidRDefault="00644FB9" w:rsidP="00BA5B2A">
      <w:pPr>
        <w:tabs>
          <w:tab w:val="left" w:pos="2160"/>
          <w:tab w:val="left" w:pos="2880"/>
          <w:tab w:val="left" w:pos="4500"/>
        </w:tabs>
        <w:spacing w:line="276" w:lineRule="auto"/>
        <w:ind w:left="360"/>
        <w:jc w:val="both"/>
        <w:rPr>
          <w:rFonts w:cs="Arial"/>
          <w:color w:val="000000" w:themeColor="text1"/>
          <w:sz w:val="22"/>
          <w:szCs w:val="22"/>
        </w:rPr>
      </w:pPr>
      <w:r>
        <w:rPr>
          <w:rFonts w:cs="Arial"/>
          <w:color w:val="000000" w:themeColor="text1"/>
          <w:sz w:val="22"/>
          <w:szCs w:val="22"/>
        </w:rPr>
        <w:t xml:space="preserve">Objekty a </w:t>
      </w:r>
      <w:r w:rsidR="00BA5B2A">
        <w:rPr>
          <w:rFonts w:cs="Arial"/>
          <w:color w:val="000000" w:themeColor="text1"/>
          <w:sz w:val="22"/>
          <w:szCs w:val="22"/>
        </w:rPr>
        <w:t xml:space="preserve"> areály v správe DPB, a. s., </w:t>
      </w:r>
      <w:r>
        <w:rPr>
          <w:rFonts w:cs="Arial"/>
          <w:color w:val="000000" w:themeColor="text1"/>
          <w:sz w:val="22"/>
          <w:szCs w:val="22"/>
        </w:rPr>
        <w:t>rozmiestnené v Bratislave</w:t>
      </w:r>
    </w:p>
    <w:p w14:paraId="20DC7825" w14:textId="22805C39" w:rsidR="00B204E1" w:rsidRPr="00B204E1" w:rsidRDefault="00B204E1" w:rsidP="00BA5B2A">
      <w:pPr>
        <w:tabs>
          <w:tab w:val="left" w:pos="360"/>
        </w:tabs>
        <w:spacing w:line="276" w:lineRule="auto"/>
        <w:ind w:left="426" w:hanging="66"/>
        <w:jc w:val="both"/>
        <w:rPr>
          <w:rFonts w:cs="Arial"/>
          <w:sz w:val="22"/>
          <w:szCs w:val="22"/>
        </w:rPr>
      </w:pPr>
      <w:r w:rsidRPr="00B204E1">
        <w:rPr>
          <w:rFonts w:cs="Arial"/>
          <w:sz w:val="22"/>
          <w:szCs w:val="22"/>
        </w:rPr>
        <w:t>Konkrétne miesta poskytnutia predmetu konkrétnych zákaziek zadávaných v rámci dynamického</w:t>
      </w:r>
      <w:r w:rsidR="00644FB9">
        <w:rPr>
          <w:rFonts w:cs="Arial"/>
          <w:sz w:val="22"/>
          <w:szCs w:val="22"/>
        </w:rPr>
        <w:t xml:space="preserve"> </w:t>
      </w:r>
      <w:r w:rsidRPr="00B204E1">
        <w:rPr>
          <w:rFonts w:cs="Arial"/>
          <w:sz w:val="22"/>
          <w:szCs w:val="22"/>
        </w:rPr>
        <w:t xml:space="preserve">nákupného systému budú uvedené v príslušnej výzve na predkladanie ponúk.  </w:t>
      </w:r>
    </w:p>
    <w:p w14:paraId="44F9E12F" w14:textId="77777777" w:rsidR="00B204E1" w:rsidRPr="00B204E1" w:rsidRDefault="00B204E1" w:rsidP="00B204E1">
      <w:pPr>
        <w:spacing w:line="276" w:lineRule="auto"/>
        <w:ind w:left="567"/>
        <w:jc w:val="both"/>
        <w:rPr>
          <w:rFonts w:cs="Arial"/>
          <w:sz w:val="22"/>
          <w:szCs w:val="22"/>
        </w:rPr>
      </w:pPr>
    </w:p>
    <w:p w14:paraId="41409553" w14:textId="123A8F93" w:rsidR="00B204E1" w:rsidRPr="00B204E1" w:rsidRDefault="003C0DB0" w:rsidP="003C0DB0">
      <w:pPr>
        <w:pStyle w:val="Nadpis2"/>
        <w:numPr>
          <w:ilvl w:val="0"/>
          <w:numId w:val="15"/>
        </w:numPr>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65AD7568" w14:textId="77777777" w:rsidR="00B204E1" w:rsidRPr="00B204E1" w:rsidRDefault="00B204E1" w:rsidP="00B204E1">
      <w:pPr>
        <w:shd w:val="clear" w:color="auto" w:fill="FFFFFF"/>
        <w:spacing w:line="276" w:lineRule="auto"/>
        <w:ind w:left="426"/>
        <w:jc w:val="both"/>
        <w:rPr>
          <w:rFonts w:eastAsia="Calibri" w:cs="Arial"/>
          <w:sz w:val="22"/>
          <w:szCs w:val="22"/>
          <w:lang w:eastAsia="en-US"/>
        </w:rPr>
      </w:pPr>
      <w:bookmarkStart w:id="19" w:name="lehota_dodania"/>
      <w:bookmarkEnd w:id="19"/>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11517C85"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7E22A3C0" w14:textId="11F0E7C0" w:rsidR="00A95D38" w:rsidRDefault="00A95D38" w:rsidP="00B204E1">
      <w:pPr>
        <w:shd w:val="clear" w:color="auto" w:fill="FFFFFF"/>
        <w:spacing w:line="276" w:lineRule="auto"/>
        <w:ind w:left="426"/>
        <w:jc w:val="both"/>
        <w:rPr>
          <w:rFonts w:eastAsia="Calibri" w:cs="Arial"/>
          <w:sz w:val="22"/>
          <w:szCs w:val="22"/>
          <w:lang w:eastAsia="en-US"/>
        </w:rPr>
      </w:pPr>
    </w:p>
    <w:p w14:paraId="6D003D64" w14:textId="77777777" w:rsidR="00A95D38" w:rsidRPr="00B204E1" w:rsidRDefault="00A95D38" w:rsidP="00A95D38">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Pr>
          <w:rFonts w:cs="Arial"/>
          <w:color w:val="FF0000"/>
          <w:sz w:val="22"/>
          <w:szCs w:val="22"/>
        </w:rPr>
        <w:t xml:space="preserve"> výzivev</w:t>
      </w:r>
      <w:r w:rsidRPr="00116993">
        <w:rPr>
          <w:rFonts w:cs="Arial"/>
          <w:color w:val="FF0000"/>
          <w:sz w:val="22"/>
          <w:szCs w:val="22"/>
        </w:rPr>
        <w:t xml:space="preserve"> objednáv</w:t>
      </w:r>
      <w:r>
        <w:rPr>
          <w:rFonts w:cs="Arial"/>
          <w:color w:val="FF0000"/>
          <w:sz w:val="22"/>
          <w:szCs w:val="22"/>
        </w:rPr>
        <w:t>ka</w:t>
      </w:r>
      <w:r w:rsidRPr="00116993">
        <w:rPr>
          <w:rFonts w:cs="Arial"/>
          <w:color w:val="FF0000"/>
          <w:sz w:val="22"/>
          <w:szCs w:val="22"/>
        </w:rPr>
        <w:t xml:space="preserve"> s VOP.</w:t>
      </w:r>
    </w:p>
    <w:p w14:paraId="5CB8931B" w14:textId="77777777" w:rsidR="00B204E1" w:rsidRPr="00B204E1" w:rsidRDefault="00B204E1" w:rsidP="00DA3E9F">
      <w:pPr>
        <w:shd w:val="clear" w:color="auto" w:fill="FFFFFF"/>
        <w:spacing w:line="276" w:lineRule="auto"/>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3109CA5B" w14:textId="4491A825" w:rsidR="00B204E1" w:rsidRPr="00B204E1" w:rsidRDefault="003C0DB0" w:rsidP="003C0DB0">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End w:id="20"/>
    </w:p>
    <w:p w14:paraId="672E1B16"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bookmarkStart w:id="21" w:name="financovanie"/>
      <w:bookmarkEnd w:id="21"/>
    </w:p>
    <w:p w14:paraId="088A96F8" w14:textId="77777777" w:rsidR="003C0DB0" w:rsidRPr="003C0DB0" w:rsidRDefault="003C0DB0" w:rsidP="003C0DB0">
      <w:pPr>
        <w:pStyle w:val="Odsekzoznamu"/>
        <w:numPr>
          <w:ilvl w:val="0"/>
          <w:numId w:val="8"/>
        </w:numPr>
        <w:tabs>
          <w:tab w:val="left" w:pos="2160"/>
          <w:tab w:val="left" w:pos="2880"/>
          <w:tab w:val="left" w:pos="4500"/>
        </w:tabs>
        <w:spacing w:after="0"/>
        <w:contextualSpacing w:val="0"/>
        <w:jc w:val="both"/>
        <w:rPr>
          <w:rFonts w:ascii="Garamond" w:eastAsia="Times New Roman" w:hAnsi="Garamond"/>
          <w:noProof/>
          <w:vanish/>
          <w:szCs w:val="24"/>
          <w:lang w:eastAsia="sk-SK"/>
        </w:rPr>
      </w:pPr>
    </w:p>
    <w:p w14:paraId="5FA4DE26" w14:textId="08DCCDF2" w:rsidR="00B204E1" w:rsidRPr="00B204E1" w:rsidRDefault="00B204E1" w:rsidP="00D35129">
      <w:pPr>
        <w:numPr>
          <w:ilvl w:val="1"/>
          <w:numId w:val="8"/>
        </w:numPr>
        <w:tabs>
          <w:tab w:val="left" w:pos="2160"/>
          <w:tab w:val="left" w:pos="2880"/>
          <w:tab w:val="left" w:pos="4500"/>
        </w:tabs>
        <w:spacing w:line="276" w:lineRule="auto"/>
        <w:jc w:val="both"/>
        <w:rPr>
          <w:rFonts w:cs="Arial"/>
          <w:color w:val="000000" w:themeColor="text1"/>
          <w:sz w:val="22"/>
          <w:szCs w:val="22"/>
        </w:rPr>
      </w:pPr>
      <w:r w:rsidRPr="00B204E1">
        <w:rPr>
          <w:sz w:val="22"/>
        </w:rPr>
        <w:t>Maximálna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CD0FBF">
        <w:rPr>
          <w:rFonts w:cs="Arial"/>
          <w:b/>
          <w:color w:val="000000" w:themeColor="text1"/>
          <w:sz w:val="22"/>
          <w:szCs w:val="22"/>
        </w:rPr>
        <w:t>4</w:t>
      </w:r>
      <w:r w:rsidR="0098783B">
        <w:rPr>
          <w:rFonts w:cs="Arial"/>
          <w:b/>
          <w:color w:val="000000" w:themeColor="text1"/>
          <w:sz w:val="22"/>
          <w:szCs w:val="22"/>
        </w:rPr>
        <w:t>50</w:t>
      </w:r>
      <w:r w:rsidR="00CD0FBF">
        <w:rPr>
          <w:rFonts w:cs="Arial"/>
          <w:b/>
          <w:color w:val="000000" w:themeColor="text1"/>
          <w:sz w:val="22"/>
          <w:szCs w:val="22"/>
        </w:rPr>
        <w:t xml:space="preserve"> 000</w:t>
      </w:r>
      <w:r w:rsidR="00DA3E9F">
        <w:rPr>
          <w:rFonts w:cs="Arial"/>
          <w:b/>
          <w:color w:val="000000" w:themeColor="text1"/>
          <w:sz w:val="22"/>
          <w:szCs w:val="22"/>
        </w:rPr>
        <w:t>,00</w:t>
      </w:r>
      <w:r w:rsidR="00813489">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4840AAF9" w14:textId="4FF9F6B7" w:rsidR="00AE6C96" w:rsidRPr="009069ED" w:rsidRDefault="004B28B5" w:rsidP="009069ED">
      <w:pPr>
        <w:numPr>
          <w:ilvl w:val="1"/>
          <w:numId w:val="8"/>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3EB62B2A"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lastRenderedPageBreak/>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5AA62837" w14:textId="424C5466" w:rsidR="00B204E1" w:rsidRPr="003C0DB0" w:rsidRDefault="003C0DB0" w:rsidP="003C0DB0">
      <w:pPr>
        <w:pStyle w:val="Nadpis2"/>
        <w:numPr>
          <w:ilvl w:val="0"/>
          <w:numId w:val="15"/>
        </w:numPr>
        <w:jc w:val="left"/>
      </w:pPr>
      <w:r>
        <w:t xml:space="preserve"> </w:t>
      </w:r>
      <w:bookmarkStart w:id="25" w:name="_Toc16684720"/>
      <w:r>
        <w:t>O</w:t>
      </w:r>
      <w:r w:rsidR="00B204E1" w:rsidRPr="003C0DB0">
        <w:t>bsah žiadosti o účasť</w:t>
      </w:r>
      <w:bookmarkEnd w:id="25"/>
    </w:p>
    <w:p w14:paraId="79B39ABC"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1F9585CE" w14:textId="77777777" w:rsidR="003C0DB0" w:rsidRPr="003C0DB0" w:rsidRDefault="003C0DB0" w:rsidP="003C0DB0">
      <w:pPr>
        <w:pStyle w:val="Odsekzoznamu"/>
        <w:numPr>
          <w:ilvl w:val="0"/>
          <w:numId w:val="8"/>
        </w:numPr>
        <w:overflowPunct w:val="0"/>
        <w:autoSpaceDE w:val="0"/>
        <w:autoSpaceDN w:val="0"/>
        <w:adjustRightInd w:val="0"/>
        <w:spacing w:after="0" w:line="271" w:lineRule="auto"/>
        <w:jc w:val="both"/>
        <w:textAlignment w:val="baseline"/>
        <w:rPr>
          <w:rFonts w:ascii="Garamond" w:hAnsi="Garamond"/>
          <w:vanish/>
        </w:rPr>
      </w:pPr>
    </w:p>
    <w:p w14:paraId="3361A72A" w14:textId="5E62AC63" w:rsidR="00B204E1" w:rsidRDefault="00B204E1" w:rsidP="003C0DB0">
      <w:pPr>
        <w:pStyle w:val="Odsekzoznamu"/>
        <w:numPr>
          <w:ilvl w:val="1"/>
          <w:numId w:val="8"/>
        </w:numPr>
        <w:overflowPunct w:val="0"/>
        <w:autoSpaceDE w:val="0"/>
        <w:autoSpaceDN w:val="0"/>
        <w:adjustRightInd w:val="0"/>
        <w:spacing w:after="0" w:line="271" w:lineRule="auto"/>
        <w:ind w:left="567" w:hanging="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773A8161"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8A29D4">
        <w:rPr>
          <w:rFonts w:eastAsia="Calibri" w:cs="Arial"/>
          <w:sz w:val="22"/>
          <w:szCs w:val="22"/>
          <w:lang w:eastAsia="en-US"/>
        </w:rPr>
        <w:t xml:space="preserve">. </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lastRenderedPageBreak/>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381E213A"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012CAD">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B327120" w14:textId="77777777" w:rsidR="00B748DE" w:rsidRPr="00B204E1" w:rsidRDefault="00B748DE" w:rsidP="00B204E1">
      <w:pPr>
        <w:spacing w:before="120" w:after="120" w:line="276" w:lineRule="auto"/>
        <w:ind w:left="567" w:hanging="567"/>
        <w:jc w:val="both"/>
        <w:rPr>
          <w:rFonts w:eastAsia="Calibri"/>
          <w:sz w:val="22"/>
          <w:szCs w:val="22"/>
          <w:lang w:eastAsia="en-US"/>
        </w:rPr>
      </w:pPr>
    </w:p>
    <w:p w14:paraId="234F2C61" w14:textId="5E9DAA11" w:rsidR="00B204E1" w:rsidRPr="00F01689" w:rsidRDefault="00F01689" w:rsidP="00F01689">
      <w:pPr>
        <w:pStyle w:val="Nadpis2"/>
        <w:numPr>
          <w:ilvl w:val="0"/>
          <w:numId w:val="15"/>
        </w:numPr>
        <w:jc w:val="both"/>
        <w:rPr>
          <w:rStyle w:val="Nadpis2Char"/>
          <w:rFonts w:eastAsia="Calibri"/>
          <w:b/>
          <w:bCs/>
        </w:rPr>
      </w:pPr>
      <w:r>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58E0321D"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003D2303"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D2303">
        <w:rPr>
          <w:rFonts w:eastAsia="Calibri"/>
          <w:sz w:val="22"/>
          <w:szCs w:val="22"/>
          <w:lang w:eastAsia="en-US"/>
        </w:rPr>
        <w:t>obstarávateľskej organizácii</w:t>
      </w:r>
      <w:r w:rsidR="003D2303"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3D2303">
        <w:rPr>
          <w:rFonts w:eastAsia="Calibri"/>
          <w:sz w:val="22"/>
          <w:szCs w:val="22"/>
          <w:lang w:eastAsia="en-US"/>
        </w:rPr>
        <w:t> danom procese</w:t>
      </w:r>
      <w:r w:rsidR="003D2303" w:rsidRPr="00B204E1">
        <w:rPr>
          <w:rFonts w:eastAsia="Calibri"/>
          <w:sz w:val="22"/>
          <w:szCs w:val="22"/>
          <w:lang w:eastAsia="en-US"/>
        </w:rPr>
        <w:t>.</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7F8DA3A1"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Späťvzatú žiadosť o účasť je </w:t>
      </w:r>
      <w:r w:rsidRPr="00B204E1">
        <w:rPr>
          <w:rFonts w:eastAsia="Calibri"/>
          <w:sz w:val="22"/>
          <w:szCs w:val="22"/>
          <w:lang w:eastAsia="en-US"/>
        </w:rPr>
        <w:lastRenderedPageBreak/>
        <w:t>potrebné doručiť spôsobom opísaným v týchto súťažných podkladoch v lehote na predkladanie žiadostí o účasť.</w:t>
      </w:r>
    </w:p>
    <w:p w14:paraId="77CB4ACD" w14:textId="77777777" w:rsidR="00813489" w:rsidRPr="00B204E1" w:rsidRDefault="00813489"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4D1761FC" w14:textId="2F4E6108"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61924A08" w14:textId="77777777" w:rsidR="00F01689" w:rsidRPr="00B204E1" w:rsidRDefault="00F01689" w:rsidP="00B204E1">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39C8FA6" w14:textId="6542C064" w:rsidR="00B204E1" w:rsidRPr="003D2303" w:rsidRDefault="003D2303" w:rsidP="003D2303">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Pr="00B204E1">
        <w:rPr>
          <w:rFonts w:eastAsia="Calibri" w:cs="Arial"/>
          <w:sz w:val="22"/>
          <w:szCs w:val="22"/>
          <w:lang w:eastAsia="en-US"/>
        </w:rPr>
        <w:t xml:space="preserve"> podľa zákona (ak je to relevantné) písomne </w:t>
      </w:r>
      <w:r w:rsidRPr="00B204E1">
        <w:rPr>
          <w:rFonts w:eastAsia="Calibri"/>
          <w:sz w:val="22"/>
          <w:szCs w:val="22"/>
          <w:lang w:eastAsia="en-US"/>
        </w:rPr>
        <w:t xml:space="preserve">– elektronicky, spôsobom určeným funkcionalitou </w:t>
      </w:r>
      <w:r>
        <w:rPr>
          <w:rFonts w:eastAsia="Calibri"/>
          <w:sz w:val="22"/>
          <w:szCs w:val="22"/>
          <w:lang w:eastAsia="en-US"/>
        </w:rPr>
        <w:t>JOSEPHINE</w:t>
      </w:r>
      <w:r w:rsidRPr="00B204E1">
        <w:rPr>
          <w:rFonts w:eastAsia="Calibri"/>
          <w:sz w:val="22"/>
          <w:szCs w:val="22"/>
          <w:lang w:eastAsia="en-US"/>
        </w:rPr>
        <w:t>,</w:t>
      </w:r>
      <w:r w:rsidRPr="00B204E1">
        <w:rPr>
          <w:rFonts w:eastAsia="Calibri" w:cs="Arial"/>
          <w:sz w:val="22"/>
          <w:szCs w:val="22"/>
          <w:lang w:eastAsia="en-US"/>
        </w:rPr>
        <w:t xml:space="preserve"> požiada záujemcu, </w:t>
      </w:r>
      <w:r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End w:id="40"/>
    </w:p>
    <w:p w14:paraId="383FB337" w14:textId="77777777" w:rsidR="00B204E1" w:rsidRPr="00B204E1" w:rsidRDefault="00B204E1" w:rsidP="00B204E1">
      <w:pPr>
        <w:spacing w:line="276" w:lineRule="auto"/>
        <w:ind w:left="567" w:hanging="567"/>
        <w:jc w:val="both"/>
        <w:rPr>
          <w:rFonts w:eastAsia="Calibri" w:cs="Arial"/>
          <w:sz w:val="22"/>
          <w:szCs w:val="22"/>
          <w:lang w:eastAsia="en-US"/>
        </w:rPr>
      </w:pPr>
    </w:p>
    <w:p w14:paraId="75F8AFE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bookmarkStart w:id="41" w:name="_Toc16684726"/>
    </w:p>
    <w:p w14:paraId="7D652D0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3138DD8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513009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D8216CE"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30B06F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4D2D327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19965DA"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694DFDD1"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11EC433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0EBBD109"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FC71AF0"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20E545C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50DE8C8"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B40B275"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54435FE6" w14:textId="77777777" w:rsidR="00B748DE" w:rsidRPr="00B748DE" w:rsidRDefault="00B748DE" w:rsidP="00D84065">
      <w:pPr>
        <w:pStyle w:val="Odsekzoznamu"/>
        <w:keepNext/>
        <w:numPr>
          <w:ilvl w:val="0"/>
          <w:numId w:val="22"/>
        </w:numPr>
        <w:spacing w:after="0" w:line="360" w:lineRule="auto"/>
        <w:contextualSpacing w:val="0"/>
        <w:jc w:val="both"/>
        <w:outlineLvl w:val="1"/>
        <w:rPr>
          <w:rFonts w:ascii="Garamond" w:hAnsi="Garamond"/>
          <w:b/>
          <w:bCs/>
          <w:noProof/>
          <w:vanish/>
          <w:sz w:val="32"/>
          <w:szCs w:val="30"/>
        </w:rPr>
      </w:pPr>
    </w:p>
    <w:p w14:paraId="7ECB0BA2" w14:textId="7C0B3028" w:rsidR="00B204E1" w:rsidRPr="00D84065" w:rsidRDefault="00D84065" w:rsidP="00D84065">
      <w:pPr>
        <w:pStyle w:val="Nadpis2"/>
        <w:numPr>
          <w:ilvl w:val="0"/>
          <w:numId w:val="22"/>
        </w:numPr>
        <w:jc w:val="both"/>
        <w:rPr>
          <w:rFonts w:eastAsia="Calibri"/>
          <w:lang w:eastAsia="en-US"/>
        </w:rPr>
      </w:pPr>
      <w:r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w:t>
      </w:r>
      <w:r w:rsidRPr="00B204E1">
        <w:rPr>
          <w:rFonts w:eastAsia="Calibri"/>
          <w:sz w:val="22"/>
          <w:szCs w:val="22"/>
          <w:lang w:eastAsia="en-US"/>
        </w:rPr>
        <w:lastRenderedPageBreak/>
        <w:t>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77777777" w:rsidR="00B204E1" w:rsidRPr="00B204E1" w:rsidRDefault="00B204E1"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09885389"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49"/>
    </w:p>
    <w:p w14:paraId="4D880167" w14:textId="40EFB3F0"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52501D73"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46D6DCAC"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3F65584F"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4CF75603"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w:t>
      </w:r>
      <w:r w:rsidRPr="00B204E1">
        <w:rPr>
          <w:rFonts w:eastAsia="Calibri"/>
          <w:sz w:val="22"/>
          <w:szCs w:val="22"/>
          <w:lang w:eastAsia="en-US"/>
        </w:rPr>
        <w:lastRenderedPageBreak/>
        <w:t>jednotiek) uvedeného v štruktúrovanom rozpočte ceny/výkaze výmer. Do príslušnej položky musia byť započítané všetky náklady, ktoré s ňou bezprostredne súvisia.</w:t>
      </w:r>
    </w:p>
    <w:p w14:paraId="5397A0B1" w14:textId="5C2B4C57"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041C97C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0DE2E4C3" w14:textId="4F22BD5F" w:rsidR="00B204E1" w:rsidRPr="00B204E1" w:rsidRDefault="00B204E1" w:rsidP="00B204E1">
      <w:pPr>
        <w:tabs>
          <w:tab w:val="left" w:pos="567"/>
          <w:tab w:val="left" w:pos="2880"/>
          <w:tab w:val="left" w:pos="4500"/>
        </w:tabs>
        <w:spacing w:line="271" w:lineRule="auto"/>
        <w:ind w:left="567" w:hanging="567"/>
        <w:jc w:val="both"/>
        <w:rPr>
          <w:rFonts w:cs="Arial"/>
          <w:color w:val="FF0000"/>
          <w:sz w:val="22"/>
          <w:szCs w:val="22"/>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S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r w:rsidRPr="00B204E1">
        <w:rPr>
          <w:rFonts w:cs="ITCBookmanEE"/>
          <w:sz w:val="22"/>
          <w:szCs w:val="22"/>
          <w:lang w:eastAsia="cs-CZ"/>
        </w:rPr>
        <w:t xml:space="preserve"> </w:t>
      </w:r>
      <w:bookmarkEnd w:id="66"/>
      <w:r w:rsidRPr="00B204E1">
        <w:rPr>
          <w:rFonts w:cs="Arial"/>
          <w:sz w:val="22"/>
          <w:szCs w:val="22"/>
          <w:lang w:eastAsia="cs-CZ"/>
        </w:rPr>
        <w:t>na adrese uvedenej podľa bodu 1. týchto súťažných podkladov, v zasadacej miestnosti</w:t>
      </w:r>
      <w:r w:rsidR="00A64F38">
        <w:rPr>
          <w:rFonts w:cs="Arial"/>
          <w:sz w:val="22"/>
          <w:szCs w:val="22"/>
          <w:lang w:eastAsia="cs-CZ"/>
        </w:rPr>
        <w:t>.</w:t>
      </w:r>
    </w:p>
    <w:p w14:paraId="546EBDFE" w14:textId="3680A463" w:rsidR="00B204E1" w:rsidRPr="00B204E1" w:rsidRDefault="00B204E1" w:rsidP="00B204E1">
      <w:pPr>
        <w:pStyle w:val="Odsekzoznamu"/>
        <w:numPr>
          <w:ilvl w:val="1"/>
          <w:numId w:val="12"/>
        </w:numPr>
        <w:tabs>
          <w:tab w:val="left" w:pos="2160"/>
          <w:tab w:val="left" w:pos="2880"/>
          <w:tab w:val="left" w:pos="4500"/>
        </w:tabs>
        <w:spacing w:before="120" w:after="120"/>
        <w:ind w:left="567" w:hanging="567"/>
        <w:jc w:val="both"/>
        <w:rPr>
          <w:rFonts w:ascii="Garamond" w:hAnsi="Garamond" w:cs="Arial"/>
          <w:color w:val="FF0000"/>
          <w:lang w:eastAsia="cs-CZ"/>
        </w:rPr>
      </w:pPr>
      <w:r w:rsidRPr="00B204E1">
        <w:rPr>
          <w:rFonts w:ascii="Garamond" w:hAnsi="Garamond" w:cs="ITCBookmanEE"/>
          <w:lang w:eastAsia="cs-CZ"/>
        </w:rPr>
        <w:t xml:space="preserve">Komisia na vyhodnotenie ponúk menovaná </w:t>
      </w:r>
      <w:r w:rsidR="004B28B5">
        <w:rPr>
          <w:rFonts w:ascii="Garamond" w:hAnsi="Garamond" w:cs="ITCBookmanEE"/>
          <w:lang w:eastAsia="cs-CZ"/>
        </w:rPr>
        <w:t>obstarávateľskou organizáciou</w:t>
      </w:r>
      <w:r w:rsidRPr="00B204E1">
        <w:rPr>
          <w:rFonts w:ascii="Garamond" w:hAnsi="Garamond" w:cs="ITCBookmanEE"/>
          <w:lang w:eastAsia="cs-CZ"/>
        </w:rPr>
        <w:t xml:space="preserve"> (komisia) vykoná otváranie ponúk </w:t>
      </w:r>
      <w:r w:rsidRPr="00B204E1">
        <w:rPr>
          <w:rFonts w:ascii="Garamond" w:hAnsi="Garamond" w:cs="Arial"/>
          <w:lang w:eastAsia="cs-CZ"/>
        </w:rPr>
        <w:t xml:space="preserve">predložených na konkrétnu zákazku zadávanú v rámci dynamického nákupného systému </w:t>
      </w:r>
      <w:bookmarkStart w:id="67" w:name="_Hlk522983497"/>
      <w:r w:rsidRPr="00B204E1">
        <w:rPr>
          <w:rFonts w:ascii="Garamond" w:hAnsi="Garamond" w:cs="Arial"/>
          <w:lang w:eastAsia="cs-CZ"/>
        </w:rPr>
        <w:t xml:space="preserve">elektronicky, spôsobom určeným funkcionalitou </w:t>
      </w:r>
      <w:r w:rsidR="00504E14">
        <w:rPr>
          <w:rFonts w:ascii="Garamond" w:hAnsi="Garamond" w:cs="Arial"/>
          <w:lang w:eastAsia="cs-CZ"/>
        </w:rPr>
        <w:t>JOSEPHINE</w:t>
      </w:r>
      <w:r w:rsidRPr="00B204E1">
        <w:rPr>
          <w:rFonts w:ascii="Garamond" w:hAnsi="Garamond" w:cs="Arial"/>
          <w:lang w:eastAsia="cs-CZ"/>
        </w:rPr>
        <w:t>, a to odšifrovaním a sprístupnením obsahu ponúk v lehote a v súlade so zákonom</w:t>
      </w:r>
      <w:bookmarkEnd w:id="67"/>
      <w:r w:rsidRPr="00B204E1">
        <w:rPr>
          <w:rFonts w:ascii="Garamond" w:hAnsi="Garamond" w:cs="Arial"/>
          <w:lang w:eastAsia="cs-CZ"/>
        </w:rPr>
        <w:t xml:space="preserve">. </w:t>
      </w:r>
      <w:bookmarkStart w:id="68" w:name="_Hlk534979644"/>
      <w:r w:rsidRPr="00B204E1">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B204E1">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3462A1F5" w:rsidR="00B204E1" w:rsidRPr="00B204E1" w:rsidRDefault="004B28B5" w:rsidP="00B204E1">
      <w:pPr>
        <w:pStyle w:val="Odsekzoznamu"/>
        <w:numPr>
          <w:ilvl w:val="1"/>
          <w:numId w:val="12"/>
        </w:numPr>
        <w:tabs>
          <w:tab w:val="left" w:pos="2160"/>
          <w:tab w:val="left" w:pos="2880"/>
          <w:tab w:val="left" w:pos="4500"/>
        </w:tabs>
        <w:spacing w:after="0"/>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 výzve na predkladanie ponúk.</w:t>
      </w:r>
    </w:p>
    <w:bookmarkEnd w:id="69"/>
    <w:p w14:paraId="6B1B8EE5" w14:textId="77777777" w:rsidR="00B204E1" w:rsidRPr="00B204E1" w:rsidRDefault="00B204E1" w:rsidP="00B204E1">
      <w:pPr>
        <w:numPr>
          <w:ilvl w:val="1"/>
          <w:numId w:val="12"/>
        </w:numPr>
        <w:tabs>
          <w:tab w:val="left" w:pos="2160"/>
          <w:tab w:val="left" w:pos="2880"/>
          <w:tab w:val="left" w:pos="4500"/>
        </w:tabs>
        <w:spacing w:before="60" w:line="276" w:lineRule="auto"/>
        <w:ind w:left="567" w:hanging="567"/>
        <w:jc w:val="both"/>
        <w:rPr>
          <w:rFonts w:cs="Arial"/>
          <w:color w:val="FF0000"/>
          <w:sz w:val="22"/>
          <w:szCs w:val="22"/>
          <w:lang w:eastAsia="cs-CZ"/>
        </w:rPr>
      </w:pPr>
      <w:r w:rsidRPr="00B204E1">
        <w:rPr>
          <w:rFonts w:cs="Arial"/>
          <w:sz w:val="22"/>
          <w:szCs w:val="22"/>
          <w:lang w:eastAsia="cs-CZ"/>
        </w:rPr>
        <w:t>Uchádzač podľa bodu 29.3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002F4874" w:rsidR="00B204E1" w:rsidRPr="00B204E1" w:rsidRDefault="004B28B5" w:rsidP="00B204E1">
      <w:pPr>
        <w:pStyle w:val="Odsekzoznamu"/>
        <w:numPr>
          <w:ilvl w:val="1"/>
          <w:numId w:val="12"/>
        </w:numPr>
        <w:spacing w:before="60" w:after="0"/>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29.3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lastRenderedPageBreak/>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lastRenderedPageBreak/>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w:t>
      </w:r>
      <w:r w:rsidRPr="00B204E1">
        <w:rPr>
          <w:rFonts w:eastAsia="Calibri"/>
          <w:sz w:val="22"/>
          <w:szCs w:val="22"/>
          <w:lang w:eastAsia="en-US"/>
        </w:rPr>
        <w:lastRenderedPageBreak/>
        <w:t>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563914FF" w:rsidR="00B204E1" w:rsidRPr="006B4775" w:rsidRDefault="006B4775" w:rsidP="003D2303">
      <w:pPr>
        <w:pStyle w:val="Nadpis2"/>
        <w:numPr>
          <w:ilvl w:val="0"/>
          <w:numId w:val="24"/>
        </w:numPr>
        <w:spacing w:line="276" w:lineRule="auto"/>
        <w:jc w:val="both"/>
        <w:rPr>
          <w:rFonts w:eastAsia="Calibri"/>
          <w:b w:val="0"/>
          <w:sz w:val="22"/>
          <w:szCs w:val="22"/>
          <w:lang w:eastAsia="en-US"/>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0DB59B1C" w14:textId="77AA2C7A"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37.1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22F7CFFE"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37.2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AA26" w14:textId="77777777" w:rsidR="009F31B3" w:rsidRDefault="009F31B3">
      <w:r>
        <w:separator/>
      </w:r>
    </w:p>
  </w:endnote>
  <w:endnote w:type="continuationSeparator" w:id="0">
    <w:p w14:paraId="7BA33F5E" w14:textId="77777777" w:rsidR="009F31B3" w:rsidRDefault="009F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E0FD8" w14:textId="77777777" w:rsidR="009F31B3" w:rsidRDefault="009F31B3">
      <w:r>
        <w:separator/>
      </w:r>
    </w:p>
  </w:footnote>
  <w:footnote w:type="continuationSeparator" w:id="0">
    <w:p w14:paraId="484C343B" w14:textId="77777777" w:rsidR="009F31B3" w:rsidRDefault="009F3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2"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25D76DC"/>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E42659"/>
    <w:multiLevelType w:val="hybridMultilevel"/>
    <w:tmpl w:val="AC7C7BEC"/>
    <w:lvl w:ilvl="0" w:tplc="174E7B0E">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1" w15:restartNumberingAfterBreak="0">
    <w:nsid w:val="669654A4"/>
    <w:multiLevelType w:val="multilevel"/>
    <w:tmpl w:val="80B8AE8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6"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2"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18351217">
    <w:abstractNumId w:val="29"/>
  </w:num>
  <w:num w:numId="2" w16cid:durableId="1053238737">
    <w:abstractNumId w:val="35"/>
  </w:num>
  <w:num w:numId="3" w16cid:durableId="1226793237">
    <w:abstractNumId w:val="15"/>
  </w:num>
  <w:num w:numId="4" w16cid:durableId="288586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921951">
    <w:abstractNumId w:val="11"/>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26863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041452">
    <w:abstractNumId w:val="13"/>
  </w:num>
  <w:num w:numId="8" w16cid:durableId="1043868923">
    <w:abstractNumId w:val="31"/>
  </w:num>
  <w:num w:numId="9" w16cid:durableId="467743519">
    <w:abstractNumId w:val="42"/>
  </w:num>
  <w:num w:numId="10" w16cid:durableId="801583045">
    <w:abstractNumId w:val="18"/>
  </w:num>
  <w:num w:numId="11" w16cid:durableId="1707022281">
    <w:abstractNumId w:val="33"/>
  </w:num>
  <w:num w:numId="12" w16cid:durableId="102574078">
    <w:abstractNumId w:val="41"/>
  </w:num>
  <w:num w:numId="13" w16cid:durableId="511533162">
    <w:abstractNumId w:val="7"/>
  </w:num>
  <w:num w:numId="14" w16cid:durableId="1219971271">
    <w:abstractNumId w:val="5"/>
  </w:num>
  <w:num w:numId="15" w16cid:durableId="19016271">
    <w:abstractNumId w:val="23"/>
  </w:num>
  <w:num w:numId="16" w16cid:durableId="2126536335">
    <w:abstractNumId w:val="21"/>
  </w:num>
  <w:num w:numId="17" w16cid:durableId="109707368">
    <w:abstractNumId w:val="1"/>
  </w:num>
  <w:num w:numId="18" w16cid:durableId="825516765">
    <w:abstractNumId w:val="28"/>
  </w:num>
  <w:num w:numId="19" w16cid:durableId="495615944">
    <w:abstractNumId w:val="34"/>
  </w:num>
  <w:num w:numId="20" w16cid:durableId="483397666">
    <w:abstractNumId w:val="4"/>
  </w:num>
  <w:num w:numId="21" w16cid:durableId="1798059276">
    <w:abstractNumId w:val="10"/>
  </w:num>
  <w:num w:numId="22" w16cid:durableId="1614243702">
    <w:abstractNumId w:val="37"/>
  </w:num>
  <w:num w:numId="23" w16cid:durableId="1228802496">
    <w:abstractNumId w:val="25"/>
  </w:num>
  <w:num w:numId="24" w16cid:durableId="1309699667">
    <w:abstractNumId w:val="27"/>
  </w:num>
  <w:num w:numId="25" w16cid:durableId="431829025">
    <w:abstractNumId w:val="19"/>
  </w:num>
  <w:num w:numId="26" w16cid:durableId="677660447">
    <w:abstractNumId w:val="17"/>
  </w:num>
  <w:num w:numId="27" w16cid:durableId="1652753391">
    <w:abstractNumId w:val="12"/>
  </w:num>
  <w:num w:numId="28" w16cid:durableId="1801151332">
    <w:abstractNumId w:val="20"/>
  </w:num>
  <w:num w:numId="29" w16cid:durableId="868687895">
    <w:abstractNumId w:val="9"/>
  </w:num>
  <w:num w:numId="30" w16cid:durableId="283853270">
    <w:abstractNumId w:val="0"/>
  </w:num>
  <w:num w:numId="31" w16cid:durableId="941104350">
    <w:abstractNumId w:val="6"/>
  </w:num>
  <w:num w:numId="32" w16cid:durableId="1555118458">
    <w:abstractNumId w:val="40"/>
  </w:num>
  <w:num w:numId="33" w16cid:durableId="1729062980">
    <w:abstractNumId w:val="14"/>
  </w:num>
  <w:num w:numId="34" w16cid:durableId="1119836960">
    <w:abstractNumId w:val="39"/>
  </w:num>
  <w:num w:numId="35" w16cid:durableId="349263576">
    <w:abstractNumId w:val="16"/>
  </w:num>
  <w:num w:numId="36" w16cid:durableId="1617446970">
    <w:abstractNumId w:val="43"/>
  </w:num>
  <w:num w:numId="37" w16cid:durableId="693505080">
    <w:abstractNumId w:val="8"/>
  </w:num>
  <w:num w:numId="38" w16cid:durableId="799956130">
    <w:abstractNumId w:val="22"/>
  </w:num>
  <w:num w:numId="39" w16cid:durableId="1126117754">
    <w:abstractNumId w:val="32"/>
  </w:num>
  <w:num w:numId="40" w16cid:durableId="578755057">
    <w:abstractNumId w:val="24"/>
  </w:num>
  <w:num w:numId="41" w16cid:durableId="38404587">
    <w:abstractNumId w:val="2"/>
  </w:num>
  <w:num w:numId="42" w16cid:durableId="1322388207">
    <w:abstractNumId w:val="38"/>
  </w:num>
  <w:num w:numId="43" w16cid:durableId="1236209884">
    <w:abstractNumId w:val="36"/>
  </w:num>
  <w:num w:numId="44" w16cid:durableId="269514701">
    <w:abstractNumId w:val="26"/>
  </w:num>
  <w:num w:numId="45" w16cid:durableId="76194919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defaultTabStop w:val="709"/>
  <w:hyphenationZone w:val="425"/>
  <w:doNotHyphenateCaps/>
  <w:drawingGridHorizontalSpacing w:val="100"/>
  <w:displayHorizontalDrawingGridEvery w:val="2"/>
  <w:characterSpacingControl w:val="doNotCompress"/>
  <w:hdrShapeDefaults>
    <o:shapedefaults v:ext="edit" spidmax="28673">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CAD"/>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51A3"/>
    <w:rsid w:val="001C585D"/>
    <w:rsid w:val="001D004D"/>
    <w:rsid w:val="001D0231"/>
    <w:rsid w:val="001D08E7"/>
    <w:rsid w:val="001D0A1C"/>
    <w:rsid w:val="001D0AF9"/>
    <w:rsid w:val="001D62A0"/>
    <w:rsid w:val="001D6949"/>
    <w:rsid w:val="001D6C1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7FE9"/>
    <w:rsid w:val="00222093"/>
    <w:rsid w:val="00222CCE"/>
    <w:rsid w:val="002230A5"/>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2AE7"/>
    <w:rsid w:val="002C2AF1"/>
    <w:rsid w:val="002C373C"/>
    <w:rsid w:val="002C6A4A"/>
    <w:rsid w:val="002C6AF4"/>
    <w:rsid w:val="002C701E"/>
    <w:rsid w:val="002C783A"/>
    <w:rsid w:val="002C7A9C"/>
    <w:rsid w:val="002D0B8D"/>
    <w:rsid w:val="002D0E88"/>
    <w:rsid w:val="002D0E95"/>
    <w:rsid w:val="002D21AF"/>
    <w:rsid w:val="002D2599"/>
    <w:rsid w:val="002D48AE"/>
    <w:rsid w:val="002D5B1B"/>
    <w:rsid w:val="002D6166"/>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0F7B"/>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A7C91"/>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2303"/>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22AE"/>
    <w:rsid w:val="00462C13"/>
    <w:rsid w:val="00462E43"/>
    <w:rsid w:val="004637D9"/>
    <w:rsid w:val="00464CEB"/>
    <w:rsid w:val="004663D3"/>
    <w:rsid w:val="004704F9"/>
    <w:rsid w:val="00470581"/>
    <w:rsid w:val="0047137E"/>
    <w:rsid w:val="00475084"/>
    <w:rsid w:val="00476133"/>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D70"/>
    <w:rsid w:val="00504E14"/>
    <w:rsid w:val="00505691"/>
    <w:rsid w:val="00510587"/>
    <w:rsid w:val="005152A1"/>
    <w:rsid w:val="0051535B"/>
    <w:rsid w:val="005209F5"/>
    <w:rsid w:val="00521ED3"/>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E4C"/>
    <w:rsid w:val="00561B08"/>
    <w:rsid w:val="0056287A"/>
    <w:rsid w:val="00563021"/>
    <w:rsid w:val="00564A18"/>
    <w:rsid w:val="00565AA5"/>
    <w:rsid w:val="0056612E"/>
    <w:rsid w:val="00566BDF"/>
    <w:rsid w:val="005671F3"/>
    <w:rsid w:val="00567B74"/>
    <w:rsid w:val="00570D0D"/>
    <w:rsid w:val="0057123E"/>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2372"/>
    <w:rsid w:val="00633302"/>
    <w:rsid w:val="00635D27"/>
    <w:rsid w:val="00637120"/>
    <w:rsid w:val="00640CA3"/>
    <w:rsid w:val="00644FB9"/>
    <w:rsid w:val="00645357"/>
    <w:rsid w:val="00645C70"/>
    <w:rsid w:val="00646732"/>
    <w:rsid w:val="00650007"/>
    <w:rsid w:val="00650F1A"/>
    <w:rsid w:val="006520B4"/>
    <w:rsid w:val="006535E7"/>
    <w:rsid w:val="006543C9"/>
    <w:rsid w:val="00656CB4"/>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645C"/>
    <w:rsid w:val="00716FF5"/>
    <w:rsid w:val="00721647"/>
    <w:rsid w:val="00721B15"/>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F1E"/>
    <w:rsid w:val="0079315B"/>
    <w:rsid w:val="00793868"/>
    <w:rsid w:val="00793B20"/>
    <w:rsid w:val="00794426"/>
    <w:rsid w:val="0079478B"/>
    <w:rsid w:val="0079531F"/>
    <w:rsid w:val="00795615"/>
    <w:rsid w:val="007967B4"/>
    <w:rsid w:val="00797A5A"/>
    <w:rsid w:val="007A1262"/>
    <w:rsid w:val="007A135B"/>
    <w:rsid w:val="007A1798"/>
    <w:rsid w:val="007A1D26"/>
    <w:rsid w:val="007A3433"/>
    <w:rsid w:val="007A3544"/>
    <w:rsid w:val="007A5510"/>
    <w:rsid w:val="007A5A79"/>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489"/>
    <w:rsid w:val="0081373C"/>
    <w:rsid w:val="00816FB1"/>
    <w:rsid w:val="00820461"/>
    <w:rsid w:val="00820EC5"/>
    <w:rsid w:val="00823281"/>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29D4"/>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069ED"/>
    <w:rsid w:val="00910DE5"/>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FAC"/>
    <w:rsid w:val="00976049"/>
    <w:rsid w:val="00977427"/>
    <w:rsid w:val="009806A8"/>
    <w:rsid w:val="00980916"/>
    <w:rsid w:val="009839E4"/>
    <w:rsid w:val="00985A17"/>
    <w:rsid w:val="00986010"/>
    <w:rsid w:val="00986D12"/>
    <w:rsid w:val="0098783B"/>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26D7"/>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526D"/>
    <w:rsid w:val="00A876C1"/>
    <w:rsid w:val="00A87E06"/>
    <w:rsid w:val="00A922C7"/>
    <w:rsid w:val="00A92A8D"/>
    <w:rsid w:val="00A93205"/>
    <w:rsid w:val="00A95D38"/>
    <w:rsid w:val="00A965EC"/>
    <w:rsid w:val="00A972F2"/>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C96"/>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B2A"/>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0B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6474"/>
    <w:rsid w:val="00CB751D"/>
    <w:rsid w:val="00CC1732"/>
    <w:rsid w:val="00CC21A7"/>
    <w:rsid w:val="00CC22A4"/>
    <w:rsid w:val="00CC2F52"/>
    <w:rsid w:val="00CC5B74"/>
    <w:rsid w:val="00CC6592"/>
    <w:rsid w:val="00CC6876"/>
    <w:rsid w:val="00CC6D1A"/>
    <w:rsid w:val="00CC7B1B"/>
    <w:rsid w:val="00CD05CF"/>
    <w:rsid w:val="00CD0FB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970"/>
    <w:rsid w:val="00D94CD3"/>
    <w:rsid w:val="00D95377"/>
    <w:rsid w:val="00D95B78"/>
    <w:rsid w:val="00D96391"/>
    <w:rsid w:val="00DA0DB0"/>
    <w:rsid w:val="00DA2493"/>
    <w:rsid w:val="00DA24CB"/>
    <w:rsid w:val="00DA3E9F"/>
    <w:rsid w:val="00DA49EA"/>
    <w:rsid w:val="00DA4A0D"/>
    <w:rsid w:val="00DA605E"/>
    <w:rsid w:val="00DA62B1"/>
    <w:rsid w:val="00DA6ED8"/>
    <w:rsid w:val="00DA7599"/>
    <w:rsid w:val="00DA7A21"/>
    <w:rsid w:val="00DB073A"/>
    <w:rsid w:val="00DB2916"/>
    <w:rsid w:val="00DB44AC"/>
    <w:rsid w:val="00DB4CFC"/>
    <w:rsid w:val="00DB4E1C"/>
    <w:rsid w:val="00DB7587"/>
    <w:rsid w:val="00DB7F98"/>
    <w:rsid w:val="00DC090E"/>
    <w:rsid w:val="00DC0DFE"/>
    <w:rsid w:val="00DC20A6"/>
    <w:rsid w:val="00DC2CDF"/>
    <w:rsid w:val="00DC50BD"/>
    <w:rsid w:val="00DC54D1"/>
    <w:rsid w:val="00DC7B46"/>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6398"/>
    <w:rsid w:val="00E078A2"/>
    <w:rsid w:val="00E1157E"/>
    <w:rsid w:val="00E11667"/>
    <w:rsid w:val="00E12D96"/>
    <w:rsid w:val="00E12F79"/>
    <w:rsid w:val="00E131E5"/>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eaeaea"/>
    </o:shapedefaults>
    <o:shapelayout v:ext="edit">
      <o:idmap v:ext="edit" data="1"/>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D7B5-2188-4C72-A235-4DAA24C48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22</Pages>
  <Words>8926</Words>
  <Characters>50884</Characters>
  <Application>Microsoft Office Word</Application>
  <DocSecurity>0</DocSecurity>
  <Lines>424</Lines>
  <Paragraphs>119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súťažné podklady</vt:lpstr>
    </vt:vector>
  </TitlesOfParts>
  <Company/>
  <LinksUpToDate>false</LinksUpToDate>
  <CharactersWithSpaces>59691</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26</cp:revision>
  <cp:lastPrinted>2022-08-18T10:56:00Z</cp:lastPrinted>
  <dcterms:created xsi:type="dcterms:W3CDTF">2019-10-11T05:22:00Z</dcterms:created>
  <dcterms:modified xsi:type="dcterms:W3CDTF">2022-08-18T10:56:00Z</dcterms:modified>
</cp:coreProperties>
</file>