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A42CD" w14:textId="31728008" w:rsidR="00992CAE" w:rsidRDefault="00992CAE" w:rsidP="00B749AD">
      <w:pPr>
        <w:pStyle w:val="obsah"/>
        <w:rPr>
          <w:rFonts w:ascii="Arial Narrow" w:hAnsi="Arial Narrow"/>
          <w:lang w:val="sk-SK"/>
        </w:rPr>
      </w:pPr>
    </w:p>
    <w:p w14:paraId="10A6846E" w14:textId="5F333B6A" w:rsidR="00663CA3" w:rsidRDefault="00663CA3" w:rsidP="00B749AD">
      <w:pPr>
        <w:pStyle w:val="obsah"/>
        <w:rPr>
          <w:rFonts w:ascii="Arial Narrow" w:hAnsi="Arial Narrow"/>
          <w:lang w:val="sk-SK"/>
        </w:rPr>
      </w:pPr>
    </w:p>
    <w:p w14:paraId="4B7B27FA" w14:textId="77777777" w:rsidR="00663CA3" w:rsidRDefault="00663CA3" w:rsidP="00B749AD">
      <w:pPr>
        <w:pStyle w:val="obsah"/>
        <w:rPr>
          <w:rFonts w:ascii="Arial Narrow" w:hAnsi="Arial Narrow"/>
          <w:lang w:val="sk-SK"/>
        </w:rPr>
      </w:pPr>
    </w:p>
    <w:p w14:paraId="71D623EE" w14:textId="27442AA6" w:rsidR="00B749AD" w:rsidRPr="00457114" w:rsidRDefault="00B749AD" w:rsidP="00B749AD">
      <w:pPr>
        <w:pStyle w:val="obsah"/>
        <w:rPr>
          <w:rFonts w:ascii="Arial Narrow" w:hAnsi="Arial Narrow"/>
          <w:lang w:val="sk-SK"/>
        </w:rPr>
      </w:pPr>
      <w:r w:rsidRPr="00457114">
        <w:rPr>
          <w:rFonts w:ascii="Arial Narrow" w:hAnsi="Arial Narrow"/>
          <w:lang w:val="sk-SK"/>
        </w:rPr>
        <w:t>Obsah</w:t>
      </w:r>
    </w:p>
    <w:p w14:paraId="3C0F544F" w14:textId="56F5DF43" w:rsidR="00457114" w:rsidRPr="00457114" w:rsidRDefault="00B749AD">
      <w:pPr>
        <w:pStyle w:val="Obsah1"/>
        <w:rPr>
          <w:rFonts w:ascii="Arial Narrow" w:eastAsiaTheme="minorEastAsia" w:hAnsi="Arial Narrow" w:cstheme="minorBidi"/>
          <w:szCs w:val="22"/>
          <w:lang w:val="sk-SK" w:eastAsia="sk-SK"/>
        </w:rPr>
      </w:pPr>
      <w:r w:rsidRPr="00457114">
        <w:rPr>
          <w:rFonts w:ascii="Arial Narrow" w:hAnsi="Arial Narrow" w:cs="Arial"/>
          <w:b/>
          <w:sz w:val="20"/>
          <w:lang w:val="sk-SK"/>
        </w:rPr>
        <w:fldChar w:fldCharType="begin"/>
      </w:r>
      <w:r w:rsidRPr="00457114">
        <w:rPr>
          <w:rFonts w:ascii="Arial Narrow" w:hAnsi="Arial Narrow" w:cs="Arial"/>
          <w:b/>
          <w:sz w:val="20"/>
          <w:lang w:val="sk-SK"/>
        </w:rPr>
        <w:instrText xml:space="preserve"> TOC \o "1-3" </w:instrText>
      </w:r>
      <w:r w:rsidRPr="00457114">
        <w:rPr>
          <w:rFonts w:ascii="Arial Narrow" w:hAnsi="Arial Narrow" w:cs="Arial"/>
          <w:b/>
          <w:sz w:val="20"/>
          <w:lang w:val="sk-SK"/>
        </w:rPr>
        <w:fldChar w:fldCharType="separate"/>
      </w:r>
      <w:r w:rsidR="00457114" w:rsidRPr="00457114">
        <w:rPr>
          <w:rFonts w:ascii="Arial Narrow" w:hAnsi="Arial Narrow"/>
          <w:lang w:val="sk-SK"/>
        </w:rPr>
        <w:t>1.</w:t>
      </w:r>
      <w:r w:rsidR="00457114" w:rsidRPr="00457114">
        <w:rPr>
          <w:rFonts w:ascii="Arial Narrow" w:eastAsiaTheme="minorEastAsia" w:hAnsi="Arial Narrow" w:cstheme="minorBidi"/>
          <w:szCs w:val="22"/>
          <w:lang w:val="sk-SK" w:eastAsia="sk-SK"/>
        </w:rPr>
        <w:tab/>
      </w:r>
      <w:r w:rsidR="00457114" w:rsidRPr="00457114">
        <w:rPr>
          <w:rFonts w:ascii="Arial Narrow" w:hAnsi="Arial Narrow"/>
          <w:lang w:val="sk-SK"/>
        </w:rPr>
        <w:t>VŠEOBECNÝ POPIS</w:t>
      </w:r>
      <w:r w:rsidR="00457114" w:rsidRPr="00457114">
        <w:rPr>
          <w:rFonts w:ascii="Arial Narrow" w:hAnsi="Arial Narrow"/>
        </w:rPr>
        <w:tab/>
      </w:r>
      <w:r w:rsidR="00457114" w:rsidRPr="00457114">
        <w:rPr>
          <w:rFonts w:ascii="Arial Narrow" w:hAnsi="Arial Narrow"/>
        </w:rPr>
        <w:fldChar w:fldCharType="begin"/>
      </w:r>
      <w:r w:rsidR="00457114" w:rsidRPr="00457114">
        <w:rPr>
          <w:rFonts w:ascii="Arial Narrow" w:hAnsi="Arial Narrow"/>
        </w:rPr>
        <w:instrText xml:space="preserve"> PAGEREF _Toc104870418 \h </w:instrText>
      </w:r>
      <w:r w:rsidR="00457114" w:rsidRPr="00457114">
        <w:rPr>
          <w:rFonts w:ascii="Arial Narrow" w:hAnsi="Arial Narrow"/>
        </w:rPr>
      </w:r>
      <w:r w:rsidR="00457114" w:rsidRPr="00457114">
        <w:rPr>
          <w:rFonts w:ascii="Arial Narrow" w:hAnsi="Arial Narrow"/>
        </w:rPr>
        <w:fldChar w:fldCharType="separate"/>
      </w:r>
      <w:r w:rsidR="00457114" w:rsidRPr="00457114">
        <w:rPr>
          <w:rFonts w:ascii="Arial Narrow" w:hAnsi="Arial Narrow"/>
        </w:rPr>
        <w:t>3</w:t>
      </w:r>
      <w:r w:rsidR="00457114" w:rsidRPr="00457114">
        <w:rPr>
          <w:rFonts w:ascii="Arial Narrow" w:hAnsi="Arial Narrow"/>
        </w:rPr>
        <w:fldChar w:fldCharType="end"/>
      </w:r>
    </w:p>
    <w:p w14:paraId="33224027" w14:textId="04E8ED07" w:rsidR="00457114" w:rsidRPr="00457114" w:rsidRDefault="00457114">
      <w:pPr>
        <w:pStyle w:val="Obsah1"/>
        <w:rPr>
          <w:rFonts w:ascii="Arial Narrow" w:eastAsiaTheme="minorEastAsia" w:hAnsi="Arial Narrow" w:cstheme="minorBidi"/>
          <w:szCs w:val="22"/>
          <w:lang w:val="sk-SK" w:eastAsia="sk-SK"/>
        </w:rPr>
      </w:pPr>
      <w:r w:rsidRPr="00457114">
        <w:rPr>
          <w:rFonts w:ascii="Arial Narrow" w:hAnsi="Arial Narrow"/>
          <w:lang w:val="sk-SK"/>
        </w:rPr>
        <w:t>2.</w:t>
      </w:r>
      <w:r w:rsidRPr="00457114">
        <w:rPr>
          <w:rFonts w:ascii="Arial Narrow" w:eastAsiaTheme="minorEastAsia" w:hAnsi="Arial Narrow" w:cstheme="minorBidi"/>
          <w:szCs w:val="22"/>
          <w:lang w:val="sk-SK" w:eastAsia="sk-SK"/>
        </w:rPr>
        <w:tab/>
      </w:r>
      <w:r w:rsidRPr="00457114">
        <w:rPr>
          <w:rFonts w:ascii="Arial Narrow" w:hAnsi="Arial Narrow"/>
          <w:lang w:val="sk-SK"/>
        </w:rPr>
        <w:t>ÚČEL OBJEKTU, PREDMET RIEŠENIA</w:t>
      </w:r>
      <w:r w:rsidRPr="00457114">
        <w:rPr>
          <w:rFonts w:ascii="Arial Narrow" w:hAnsi="Arial Narrow"/>
        </w:rPr>
        <w:tab/>
      </w:r>
      <w:r w:rsidRPr="00457114">
        <w:rPr>
          <w:rFonts w:ascii="Arial Narrow" w:hAnsi="Arial Narrow"/>
        </w:rPr>
        <w:fldChar w:fldCharType="begin"/>
      </w:r>
      <w:r w:rsidRPr="00457114">
        <w:rPr>
          <w:rFonts w:ascii="Arial Narrow" w:hAnsi="Arial Narrow"/>
        </w:rPr>
        <w:instrText xml:space="preserve"> PAGEREF _Toc104870419 \h </w:instrText>
      </w:r>
      <w:r w:rsidRPr="00457114">
        <w:rPr>
          <w:rFonts w:ascii="Arial Narrow" w:hAnsi="Arial Narrow"/>
        </w:rPr>
      </w:r>
      <w:r w:rsidRPr="00457114">
        <w:rPr>
          <w:rFonts w:ascii="Arial Narrow" w:hAnsi="Arial Narrow"/>
        </w:rPr>
        <w:fldChar w:fldCharType="separate"/>
      </w:r>
      <w:r w:rsidRPr="00457114">
        <w:rPr>
          <w:rFonts w:ascii="Arial Narrow" w:hAnsi="Arial Narrow"/>
        </w:rPr>
        <w:t>3</w:t>
      </w:r>
      <w:r w:rsidRPr="00457114">
        <w:rPr>
          <w:rFonts w:ascii="Arial Narrow" w:hAnsi="Arial Narrow"/>
        </w:rPr>
        <w:fldChar w:fldCharType="end"/>
      </w:r>
    </w:p>
    <w:p w14:paraId="4403EFC2" w14:textId="1C6D7D41" w:rsidR="00457114" w:rsidRPr="00457114" w:rsidRDefault="00457114">
      <w:pPr>
        <w:pStyle w:val="Obsah1"/>
        <w:rPr>
          <w:rFonts w:ascii="Arial Narrow" w:eastAsiaTheme="minorEastAsia" w:hAnsi="Arial Narrow" w:cstheme="minorBidi"/>
          <w:szCs w:val="22"/>
          <w:lang w:val="sk-SK" w:eastAsia="sk-SK"/>
        </w:rPr>
      </w:pPr>
      <w:r w:rsidRPr="00457114">
        <w:rPr>
          <w:rFonts w:ascii="Arial Narrow" w:hAnsi="Arial Narrow"/>
          <w:lang w:val="sk-SK"/>
        </w:rPr>
        <w:t>3.</w:t>
      </w:r>
      <w:r w:rsidRPr="00457114">
        <w:rPr>
          <w:rFonts w:ascii="Arial Narrow" w:eastAsiaTheme="minorEastAsia" w:hAnsi="Arial Narrow" w:cstheme="minorBidi"/>
          <w:szCs w:val="22"/>
          <w:lang w:val="sk-SK" w:eastAsia="sk-SK"/>
        </w:rPr>
        <w:tab/>
      </w:r>
      <w:r w:rsidRPr="00457114">
        <w:rPr>
          <w:rFonts w:ascii="Arial Narrow" w:hAnsi="Arial Narrow"/>
          <w:lang w:val="sk-SK"/>
        </w:rPr>
        <w:t>VÝCHODISKOVÉ PODKLADY PRE NÁVRH ZARIADENÍ</w:t>
      </w:r>
      <w:r w:rsidRPr="00457114">
        <w:rPr>
          <w:rFonts w:ascii="Arial Narrow" w:hAnsi="Arial Narrow"/>
        </w:rPr>
        <w:tab/>
      </w:r>
      <w:r w:rsidRPr="00457114">
        <w:rPr>
          <w:rFonts w:ascii="Arial Narrow" w:hAnsi="Arial Narrow"/>
        </w:rPr>
        <w:fldChar w:fldCharType="begin"/>
      </w:r>
      <w:r w:rsidRPr="00457114">
        <w:rPr>
          <w:rFonts w:ascii="Arial Narrow" w:hAnsi="Arial Narrow"/>
        </w:rPr>
        <w:instrText xml:space="preserve"> PAGEREF _Toc104870420 \h </w:instrText>
      </w:r>
      <w:r w:rsidRPr="00457114">
        <w:rPr>
          <w:rFonts w:ascii="Arial Narrow" w:hAnsi="Arial Narrow"/>
        </w:rPr>
      </w:r>
      <w:r w:rsidRPr="00457114">
        <w:rPr>
          <w:rFonts w:ascii="Arial Narrow" w:hAnsi="Arial Narrow"/>
        </w:rPr>
        <w:fldChar w:fldCharType="separate"/>
      </w:r>
      <w:r w:rsidRPr="00457114">
        <w:rPr>
          <w:rFonts w:ascii="Arial Narrow" w:hAnsi="Arial Narrow"/>
        </w:rPr>
        <w:t>3</w:t>
      </w:r>
      <w:r w:rsidRPr="00457114">
        <w:rPr>
          <w:rFonts w:ascii="Arial Narrow" w:hAnsi="Arial Narrow"/>
        </w:rPr>
        <w:fldChar w:fldCharType="end"/>
      </w:r>
    </w:p>
    <w:p w14:paraId="683470A1" w14:textId="30A7FCC1" w:rsidR="00457114" w:rsidRPr="00457114" w:rsidRDefault="00457114">
      <w:pPr>
        <w:pStyle w:val="Obsah1"/>
        <w:rPr>
          <w:rFonts w:ascii="Arial Narrow" w:eastAsiaTheme="minorEastAsia" w:hAnsi="Arial Narrow" w:cstheme="minorBidi"/>
          <w:szCs w:val="22"/>
          <w:lang w:val="sk-SK" w:eastAsia="sk-SK"/>
        </w:rPr>
      </w:pPr>
      <w:r w:rsidRPr="00457114">
        <w:rPr>
          <w:rFonts w:ascii="Arial Narrow" w:hAnsi="Arial Narrow"/>
          <w:lang w:val="sk-SK"/>
        </w:rPr>
        <w:t>4.</w:t>
      </w:r>
      <w:r w:rsidRPr="00457114">
        <w:rPr>
          <w:rFonts w:ascii="Arial Narrow" w:eastAsiaTheme="minorEastAsia" w:hAnsi="Arial Narrow" w:cstheme="minorBidi"/>
          <w:szCs w:val="22"/>
          <w:lang w:val="sk-SK" w:eastAsia="sk-SK"/>
        </w:rPr>
        <w:tab/>
      </w:r>
      <w:r w:rsidRPr="00457114">
        <w:rPr>
          <w:rFonts w:ascii="Arial Narrow" w:hAnsi="Arial Narrow"/>
          <w:lang w:val="sk-SK"/>
        </w:rPr>
        <w:t>ENERGETICKÁ ČASŤ</w:t>
      </w:r>
      <w:r w:rsidRPr="00457114">
        <w:rPr>
          <w:rFonts w:ascii="Arial Narrow" w:hAnsi="Arial Narrow"/>
        </w:rPr>
        <w:tab/>
      </w:r>
      <w:r w:rsidRPr="00457114">
        <w:rPr>
          <w:rFonts w:ascii="Arial Narrow" w:hAnsi="Arial Narrow"/>
        </w:rPr>
        <w:fldChar w:fldCharType="begin"/>
      </w:r>
      <w:r w:rsidRPr="00457114">
        <w:rPr>
          <w:rFonts w:ascii="Arial Narrow" w:hAnsi="Arial Narrow"/>
        </w:rPr>
        <w:instrText xml:space="preserve"> PAGEREF _Toc104870429 \h </w:instrText>
      </w:r>
      <w:r w:rsidRPr="00457114">
        <w:rPr>
          <w:rFonts w:ascii="Arial Narrow" w:hAnsi="Arial Narrow"/>
        </w:rPr>
      </w:r>
      <w:r w:rsidRPr="00457114">
        <w:rPr>
          <w:rFonts w:ascii="Arial Narrow" w:hAnsi="Arial Narrow"/>
        </w:rPr>
        <w:fldChar w:fldCharType="separate"/>
      </w:r>
      <w:r w:rsidRPr="00457114">
        <w:rPr>
          <w:rFonts w:ascii="Arial Narrow" w:hAnsi="Arial Narrow"/>
        </w:rPr>
        <w:t>5</w:t>
      </w:r>
      <w:r w:rsidRPr="00457114">
        <w:rPr>
          <w:rFonts w:ascii="Arial Narrow" w:hAnsi="Arial Narrow"/>
        </w:rPr>
        <w:fldChar w:fldCharType="end"/>
      </w:r>
    </w:p>
    <w:p w14:paraId="3ED1B245" w14:textId="671A2B81" w:rsidR="00457114" w:rsidRPr="00457114" w:rsidRDefault="00457114">
      <w:pPr>
        <w:pStyle w:val="Obsah1"/>
        <w:rPr>
          <w:rFonts w:ascii="Arial Narrow" w:eastAsiaTheme="minorEastAsia" w:hAnsi="Arial Narrow" w:cstheme="minorBidi"/>
          <w:szCs w:val="22"/>
          <w:lang w:val="sk-SK" w:eastAsia="sk-SK"/>
        </w:rPr>
      </w:pPr>
      <w:r w:rsidRPr="00457114">
        <w:rPr>
          <w:rFonts w:ascii="Arial Narrow" w:hAnsi="Arial Narrow"/>
          <w:lang w:val="sk-SK"/>
        </w:rPr>
        <w:t>5.</w:t>
      </w:r>
      <w:r w:rsidRPr="00457114">
        <w:rPr>
          <w:rFonts w:ascii="Arial Narrow" w:eastAsiaTheme="minorEastAsia" w:hAnsi="Arial Narrow" w:cstheme="minorBidi"/>
          <w:szCs w:val="22"/>
          <w:lang w:val="sk-SK" w:eastAsia="sk-SK"/>
        </w:rPr>
        <w:tab/>
      </w:r>
      <w:r w:rsidRPr="00457114">
        <w:rPr>
          <w:rFonts w:ascii="Arial Narrow" w:hAnsi="Arial Narrow"/>
          <w:lang w:val="sk-SK"/>
        </w:rPr>
        <w:t>VZDUCHOTECHNICKÉ ZARIADENIA</w:t>
      </w:r>
      <w:r w:rsidRPr="00457114">
        <w:rPr>
          <w:rFonts w:ascii="Arial Narrow" w:hAnsi="Arial Narrow"/>
        </w:rPr>
        <w:tab/>
      </w:r>
      <w:r w:rsidRPr="00457114">
        <w:rPr>
          <w:rFonts w:ascii="Arial Narrow" w:hAnsi="Arial Narrow"/>
        </w:rPr>
        <w:fldChar w:fldCharType="begin"/>
      </w:r>
      <w:r w:rsidRPr="00457114">
        <w:rPr>
          <w:rFonts w:ascii="Arial Narrow" w:hAnsi="Arial Narrow"/>
        </w:rPr>
        <w:instrText xml:space="preserve"> PAGEREF _Toc104870430 \h </w:instrText>
      </w:r>
      <w:r w:rsidRPr="00457114">
        <w:rPr>
          <w:rFonts w:ascii="Arial Narrow" w:hAnsi="Arial Narrow"/>
        </w:rPr>
      </w:r>
      <w:r w:rsidRPr="00457114">
        <w:rPr>
          <w:rFonts w:ascii="Arial Narrow" w:hAnsi="Arial Narrow"/>
        </w:rPr>
        <w:fldChar w:fldCharType="separate"/>
      </w:r>
      <w:r w:rsidRPr="00457114">
        <w:rPr>
          <w:rFonts w:ascii="Arial Narrow" w:hAnsi="Arial Narrow"/>
        </w:rPr>
        <w:t>6</w:t>
      </w:r>
      <w:r w:rsidRPr="00457114">
        <w:rPr>
          <w:rFonts w:ascii="Arial Narrow" w:hAnsi="Arial Narrow"/>
        </w:rPr>
        <w:fldChar w:fldCharType="end"/>
      </w:r>
    </w:p>
    <w:p w14:paraId="5507253C" w14:textId="194D292A" w:rsidR="00457114" w:rsidRPr="00457114" w:rsidRDefault="00457114">
      <w:pPr>
        <w:pStyle w:val="Obsah1"/>
        <w:rPr>
          <w:rFonts w:ascii="Arial Narrow" w:eastAsiaTheme="minorEastAsia" w:hAnsi="Arial Narrow" w:cstheme="minorBidi"/>
          <w:szCs w:val="22"/>
          <w:lang w:val="sk-SK" w:eastAsia="sk-SK"/>
        </w:rPr>
      </w:pPr>
      <w:r w:rsidRPr="00457114">
        <w:rPr>
          <w:rFonts w:ascii="Arial Narrow" w:hAnsi="Arial Narrow"/>
          <w:lang w:val="sk-SK"/>
        </w:rPr>
        <w:t>6.</w:t>
      </w:r>
      <w:r w:rsidRPr="00457114">
        <w:rPr>
          <w:rFonts w:ascii="Arial Narrow" w:eastAsiaTheme="minorEastAsia" w:hAnsi="Arial Narrow" w:cstheme="minorBidi"/>
          <w:szCs w:val="22"/>
          <w:lang w:val="sk-SK" w:eastAsia="sk-SK"/>
        </w:rPr>
        <w:tab/>
      </w:r>
      <w:r w:rsidRPr="00457114">
        <w:rPr>
          <w:rFonts w:ascii="Arial Narrow" w:hAnsi="Arial Narrow"/>
          <w:lang w:val="sk-SK"/>
        </w:rPr>
        <w:t>Popis zariadení - chladenie</w:t>
      </w:r>
      <w:r w:rsidRPr="00457114">
        <w:rPr>
          <w:rFonts w:ascii="Arial Narrow" w:hAnsi="Arial Narrow"/>
        </w:rPr>
        <w:tab/>
      </w:r>
      <w:r w:rsidRPr="00457114">
        <w:rPr>
          <w:rFonts w:ascii="Arial Narrow" w:hAnsi="Arial Narrow"/>
        </w:rPr>
        <w:fldChar w:fldCharType="begin"/>
      </w:r>
      <w:r w:rsidRPr="00457114">
        <w:rPr>
          <w:rFonts w:ascii="Arial Narrow" w:hAnsi="Arial Narrow"/>
        </w:rPr>
        <w:instrText xml:space="preserve"> PAGEREF _Toc104870432 \h </w:instrText>
      </w:r>
      <w:r w:rsidRPr="00457114">
        <w:rPr>
          <w:rFonts w:ascii="Arial Narrow" w:hAnsi="Arial Narrow"/>
        </w:rPr>
      </w:r>
      <w:r w:rsidRPr="00457114">
        <w:rPr>
          <w:rFonts w:ascii="Arial Narrow" w:hAnsi="Arial Narrow"/>
        </w:rPr>
        <w:fldChar w:fldCharType="separate"/>
      </w:r>
      <w:r w:rsidRPr="00457114">
        <w:rPr>
          <w:rFonts w:ascii="Arial Narrow" w:hAnsi="Arial Narrow"/>
        </w:rPr>
        <w:t>7</w:t>
      </w:r>
      <w:r w:rsidRPr="00457114">
        <w:rPr>
          <w:rFonts w:ascii="Arial Narrow" w:hAnsi="Arial Narrow"/>
        </w:rPr>
        <w:fldChar w:fldCharType="end"/>
      </w:r>
    </w:p>
    <w:p w14:paraId="58215663" w14:textId="3257CA09" w:rsidR="00457114" w:rsidRPr="00457114" w:rsidRDefault="00457114">
      <w:pPr>
        <w:pStyle w:val="Obsah1"/>
        <w:rPr>
          <w:rFonts w:ascii="Arial Narrow" w:eastAsiaTheme="minorEastAsia" w:hAnsi="Arial Narrow" w:cstheme="minorBidi"/>
          <w:szCs w:val="22"/>
          <w:lang w:val="sk-SK" w:eastAsia="sk-SK"/>
        </w:rPr>
      </w:pPr>
      <w:r w:rsidRPr="00457114">
        <w:rPr>
          <w:rFonts w:ascii="Arial Narrow" w:hAnsi="Arial Narrow"/>
          <w:lang w:val="sk-SK"/>
        </w:rPr>
        <w:t>7.</w:t>
      </w:r>
      <w:r w:rsidRPr="00457114">
        <w:rPr>
          <w:rFonts w:ascii="Arial Narrow" w:eastAsiaTheme="minorEastAsia" w:hAnsi="Arial Narrow" w:cstheme="minorBidi"/>
          <w:szCs w:val="22"/>
          <w:lang w:val="sk-SK" w:eastAsia="sk-SK"/>
        </w:rPr>
        <w:tab/>
      </w:r>
      <w:r w:rsidRPr="00457114">
        <w:rPr>
          <w:rFonts w:ascii="Arial Narrow" w:hAnsi="Arial Narrow"/>
          <w:lang w:val="sk-SK"/>
        </w:rPr>
        <w:t>POŽIARNA OCHRANA</w:t>
      </w:r>
      <w:r w:rsidRPr="00457114">
        <w:rPr>
          <w:rFonts w:ascii="Arial Narrow" w:hAnsi="Arial Narrow"/>
        </w:rPr>
        <w:tab/>
      </w:r>
      <w:r w:rsidRPr="00457114">
        <w:rPr>
          <w:rFonts w:ascii="Arial Narrow" w:hAnsi="Arial Narrow"/>
        </w:rPr>
        <w:fldChar w:fldCharType="begin"/>
      </w:r>
      <w:r w:rsidRPr="00457114">
        <w:rPr>
          <w:rFonts w:ascii="Arial Narrow" w:hAnsi="Arial Narrow"/>
        </w:rPr>
        <w:instrText xml:space="preserve"> PAGEREF _Toc104870434 \h </w:instrText>
      </w:r>
      <w:r w:rsidRPr="00457114">
        <w:rPr>
          <w:rFonts w:ascii="Arial Narrow" w:hAnsi="Arial Narrow"/>
        </w:rPr>
      </w:r>
      <w:r w:rsidRPr="00457114">
        <w:rPr>
          <w:rFonts w:ascii="Arial Narrow" w:hAnsi="Arial Narrow"/>
        </w:rPr>
        <w:fldChar w:fldCharType="separate"/>
      </w:r>
      <w:r w:rsidRPr="00457114">
        <w:rPr>
          <w:rFonts w:ascii="Arial Narrow" w:hAnsi="Arial Narrow"/>
        </w:rPr>
        <w:t>7</w:t>
      </w:r>
      <w:r w:rsidRPr="00457114">
        <w:rPr>
          <w:rFonts w:ascii="Arial Narrow" w:hAnsi="Arial Narrow"/>
        </w:rPr>
        <w:fldChar w:fldCharType="end"/>
      </w:r>
    </w:p>
    <w:p w14:paraId="5148E9D2" w14:textId="13F89198" w:rsidR="00457114" w:rsidRPr="00457114" w:rsidRDefault="00457114">
      <w:pPr>
        <w:pStyle w:val="Obsah1"/>
        <w:rPr>
          <w:rFonts w:ascii="Arial Narrow" w:eastAsiaTheme="minorEastAsia" w:hAnsi="Arial Narrow" w:cstheme="minorBidi"/>
          <w:szCs w:val="22"/>
          <w:lang w:val="sk-SK" w:eastAsia="sk-SK"/>
        </w:rPr>
      </w:pPr>
      <w:r w:rsidRPr="00457114">
        <w:rPr>
          <w:rFonts w:ascii="Arial Narrow" w:hAnsi="Arial Narrow"/>
          <w:lang w:val="sk-SK"/>
        </w:rPr>
        <w:t>8.</w:t>
      </w:r>
      <w:r w:rsidRPr="00457114">
        <w:rPr>
          <w:rFonts w:ascii="Arial Narrow" w:eastAsiaTheme="minorEastAsia" w:hAnsi="Arial Narrow" w:cstheme="minorBidi"/>
          <w:szCs w:val="22"/>
          <w:lang w:val="sk-SK" w:eastAsia="sk-SK"/>
        </w:rPr>
        <w:tab/>
      </w:r>
      <w:r w:rsidRPr="00457114">
        <w:rPr>
          <w:rFonts w:ascii="Arial Narrow" w:hAnsi="Arial Narrow"/>
          <w:lang w:val="sk-SK"/>
        </w:rPr>
        <w:t>PROTIHLUKOVÉ A PROTIOTRASOVÉ OPATRENIA DRŽA ZARIADENÍ</w:t>
      </w:r>
      <w:r w:rsidRPr="00457114">
        <w:rPr>
          <w:rFonts w:ascii="Arial Narrow" w:hAnsi="Arial Narrow"/>
        </w:rPr>
        <w:tab/>
      </w:r>
      <w:r w:rsidRPr="00457114">
        <w:rPr>
          <w:rFonts w:ascii="Arial Narrow" w:hAnsi="Arial Narrow"/>
        </w:rPr>
        <w:fldChar w:fldCharType="begin"/>
      </w:r>
      <w:r w:rsidRPr="00457114">
        <w:rPr>
          <w:rFonts w:ascii="Arial Narrow" w:hAnsi="Arial Narrow"/>
        </w:rPr>
        <w:instrText xml:space="preserve"> PAGEREF _Toc104870438 \h </w:instrText>
      </w:r>
      <w:r w:rsidRPr="00457114">
        <w:rPr>
          <w:rFonts w:ascii="Arial Narrow" w:hAnsi="Arial Narrow"/>
        </w:rPr>
      </w:r>
      <w:r w:rsidRPr="00457114">
        <w:rPr>
          <w:rFonts w:ascii="Arial Narrow" w:hAnsi="Arial Narrow"/>
        </w:rPr>
        <w:fldChar w:fldCharType="separate"/>
      </w:r>
      <w:r w:rsidRPr="00457114">
        <w:rPr>
          <w:rFonts w:ascii="Arial Narrow" w:hAnsi="Arial Narrow"/>
        </w:rPr>
        <w:t>7</w:t>
      </w:r>
      <w:r w:rsidRPr="00457114">
        <w:rPr>
          <w:rFonts w:ascii="Arial Narrow" w:hAnsi="Arial Narrow"/>
        </w:rPr>
        <w:fldChar w:fldCharType="end"/>
      </w:r>
    </w:p>
    <w:p w14:paraId="753F0A15" w14:textId="1C439EFE" w:rsidR="00457114" w:rsidRPr="00457114" w:rsidRDefault="00457114">
      <w:pPr>
        <w:pStyle w:val="Obsah1"/>
        <w:rPr>
          <w:rFonts w:ascii="Arial Narrow" w:eastAsiaTheme="minorEastAsia" w:hAnsi="Arial Narrow" w:cstheme="minorBidi"/>
          <w:szCs w:val="22"/>
          <w:lang w:val="sk-SK" w:eastAsia="sk-SK"/>
        </w:rPr>
      </w:pPr>
      <w:r w:rsidRPr="00457114">
        <w:rPr>
          <w:rFonts w:ascii="Arial Narrow" w:hAnsi="Arial Narrow"/>
          <w:lang w:val="sk-SK"/>
        </w:rPr>
        <w:t>9.</w:t>
      </w:r>
      <w:r w:rsidRPr="00457114">
        <w:rPr>
          <w:rFonts w:ascii="Arial Narrow" w:eastAsiaTheme="minorEastAsia" w:hAnsi="Arial Narrow" w:cstheme="minorBidi"/>
          <w:szCs w:val="22"/>
          <w:lang w:val="sk-SK" w:eastAsia="sk-SK"/>
        </w:rPr>
        <w:tab/>
      </w:r>
      <w:r w:rsidRPr="00457114">
        <w:rPr>
          <w:rFonts w:ascii="Arial Narrow" w:hAnsi="Arial Narrow"/>
          <w:lang w:val="sk-SK"/>
        </w:rPr>
        <w:t>PREVEDENIE, MONTÁŽNE PRÁCE</w:t>
      </w:r>
      <w:r w:rsidRPr="00457114">
        <w:rPr>
          <w:rFonts w:ascii="Arial Narrow" w:hAnsi="Arial Narrow"/>
        </w:rPr>
        <w:tab/>
      </w:r>
      <w:r w:rsidRPr="00457114">
        <w:rPr>
          <w:rFonts w:ascii="Arial Narrow" w:hAnsi="Arial Narrow"/>
        </w:rPr>
        <w:fldChar w:fldCharType="begin"/>
      </w:r>
      <w:r w:rsidRPr="00457114">
        <w:rPr>
          <w:rFonts w:ascii="Arial Narrow" w:hAnsi="Arial Narrow"/>
        </w:rPr>
        <w:instrText xml:space="preserve"> PAGEREF _Toc104870439 \h </w:instrText>
      </w:r>
      <w:r w:rsidRPr="00457114">
        <w:rPr>
          <w:rFonts w:ascii="Arial Narrow" w:hAnsi="Arial Narrow"/>
        </w:rPr>
      </w:r>
      <w:r w:rsidRPr="00457114">
        <w:rPr>
          <w:rFonts w:ascii="Arial Narrow" w:hAnsi="Arial Narrow"/>
        </w:rPr>
        <w:fldChar w:fldCharType="separate"/>
      </w:r>
      <w:r w:rsidRPr="00457114">
        <w:rPr>
          <w:rFonts w:ascii="Arial Narrow" w:hAnsi="Arial Narrow"/>
        </w:rPr>
        <w:t>8</w:t>
      </w:r>
      <w:r w:rsidRPr="00457114">
        <w:rPr>
          <w:rFonts w:ascii="Arial Narrow" w:hAnsi="Arial Narrow"/>
        </w:rPr>
        <w:fldChar w:fldCharType="end"/>
      </w:r>
    </w:p>
    <w:p w14:paraId="501AFA6A" w14:textId="068E224D" w:rsidR="00457114" w:rsidRPr="00457114" w:rsidRDefault="00457114">
      <w:pPr>
        <w:pStyle w:val="Obsah1"/>
        <w:rPr>
          <w:rFonts w:ascii="Arial Narrow" w:eastAsiaTheme="minorEastAsia" w:hAnsi="Arial Narrow" w:cstheme="minorBidi"/>
          <w:szCs w:val="22"/>
          <w:lang w:val="sk-SK" w:eastAsia="sk-SK"/>
        </w:rPr>
      </w:pPr>
      <w:r w:rsidRPr="00457114">
        <w:rPr>
          <w:rFonts w:ascii="Arial Narrow" w:hAnsi="Arial Narrow"/>
          <w:lang w:val="sk-SK"/>
        </w:rPr>
        <w:t>10.</w:t>
      </w:r>
      <w:r w:rsidRPr="00457114">
        <w:rPr>
          <w:rFonts w:ascii="Arial Narrow" w:eastAsiaTheme="minorEastAsia" w:hAnsi="Arial Narrow" w:cstheme="minorBidi"/>
          <w:szCs w:val="22"/>
          <w:lang w:val="sk-SK" w:eastAsia="sk-SK"/>
        </w:rPr>
        <w:tab/>
      </w:r>
      <w:r w:rsidRPr="00457114">
        <w:rPr>
          <w:rFonts w:ascii="Arial Narrow" w:hAnsi="Arial Narrow"/>
          <w:lang w:val="sk-SK"/>
        </w:rPr>
        <w:t>POŽIADAVKY NA PROFESIE</w:t>
      </w:r>
      <w:r w:rsidRPr="00457114">
        <w:rPr>
          <w:rFonts w:ascii="Arial Narrow" w:hAnsi="Arial Narrow"/>
        </w:rPr>
        <w:tab/>
      </w:r>
      <w:r w:rsidRPr="00457114">
        <w:rPr>
          <w:rFonts w:ascii="Arial Narrow" w:hAnsi="Arial Narrow"/>
        </w:rPr>
        <w:fldChar w:fldCharType="begin"/>
      </w:r>
      <w:r w:rsidRPr="00457114">
        <w:rPr>
          <w:rFonts w:ascii="Arial Narrow" w:hAnsi="Arial Narrow"/>
        </w:rPr>
        <w:instrText xml:space="preserve"> PAGEREF _Toc104870442 \h </w:instrText>
      </w:r>
      <w:r w:rsidRPr="00457114">
        <w:rPr>
          <w:rFonts w:ascii="Arial Narrow" w:hAnsi="Arial Narrow"/>
        </w:rPr>
      </w:r>
      <w:r w:rsidRPr="00457114">
        <w:rPr>
          <w:rFonts w:ascii="Arial Narrow" w:hAnsi="Arial Narrow"/>
        </w:rPr>
        <w:fldChar w:fldCharType="separate"/>
      </w:r>
      <w:r w:rsidRPr="00457114">
        <w:rPr>
          <w:rFonts w:ascii="Arial Narrow" w:hAnsi="Arial Narrow"/>
        </w:rPr>
        <w:t>8</w:t>
      </w:r>
      <w:r w:rsidRPr="00457114">
        <w:rPr>
          <w:rFonts w:ascii="Arial Narrow" w:hAnsi="Arial Narrow"/>
        </w:rPr>
        <w:fldChar w:fldCharType="end"/>
      </w:r>
    </w:p>
    <w:p w14:paraId="4384E32F" w14:textId="00565550" w:rsidR="00457114" w:rsidRPr="00457114" w:rsidRDefault="00457114">
      <w:pPr>
        <w:pStyle w:val="Obsah1"/>
        <w:rPr>
          <w:rFonts w:ascii="Arial Narrow" w:eastAsiaTheme="minorEastAsia" w:hAnsi="Arial Narrow" w:cstheme="minorBidi"/>
          <w:szCs w:val="22"/>
          <w:lang w:val="sk-SK" w:eastAsia="sk-SK"/>
        </w:rPr>
      </w:pPr>
      <w:r w:rsidRPr="00457114">
        <w:rPr>
          <w:rFonts w:ascii="Arial Narrow" w:hAnsi="Arial Narrow"/>
          <w:lang w:val="sk-SK"/>
        </w:rPr>
        <w:t>11.</w:t>
      </w:r>
      <w:r w:rsidRPr="00457114">
        <w:rPr>
          <w:rFonts w:ascii="Arial Narrow" w:eastAsiaTheme="minorEastAsia" w:hAnsi="Arial Narrow" w:cstheme="minorBidi"/>
          <w:szCs w:val="22"/>
          <w:lang w:val="sk-SK" w:eastAsia="sk-SK"/>
        </w:rPr>
        <w:tab/>
      </w:r>
      <w:r w:rsidRPr="00457114">
        <w:rPr>
          <w:rFonts w:ascii="Arial Narrow" w:hAnsi="Arial Narrow"/>
          <w:lang w:val="sk-SK"/>
        </w:rPr>
        <w:t>SKÚŠKY ZARIADENIA A ODOVZDÁVANIE DO PREVÁDZKY</w:t>
      </w:r>
      <w:r w:rsidRPr="00457114">
        <w:rPr>
          <w:rFonts w:ascii="Arial Narrow" w:hAnsi="Arial Narrow"/>
        </w:rPr>
        <w:tab/>
      </w:r>
      <w:r w:rsidRPr="00457114">
        <w:rPr>
          <w:rFonts w:ascii="Arial Narrow" w:hAnsi="Arial Narrow"/>
        </w:rPr>
        <w:fldChar w:fldCharType="begin"/>
      </w:r>
      <w:r w:rsidRPr="00457114">
        <w:rPr>
          <w:rFonts w:ascii="Arial Narrow" w:hAnsi="Arial Narrow"/>
        </w:rPr>
        <w:instrText xml:space="preserve"> PAGEREF _Toc104870447 \h </w:instrText>
      </w:r>
      <w:r w:rsidRPr="00457114">
        <w:rPr>
          <w:rFonts w:ascii="Arial Narrow" w:hAnsi="Arial Narrow"/>
        </w:rPr>
      </w:r>
      <w:r w:rsidRPr="00457114">
        <w:rPr>
          <w:rFonts w:ascii="Arial Narrow" w:hAnsi="Arial Narrow"/>
        </w:rPr>
        <w:fldChar w:fldCharType="separate"/>
      </w:r>
      <w:r w:rsidRPr="00457114">
        <w:rPr>
          <w:rFonts w:ascii="Arial Narrow" w:hAnsi="Arial Narrow"/>
        </w:rPr>
        <w:t>9</w:t>
      </w:r>
      <w:r w:rsidRPr="00457114">
        <w:rPr>
          <w:rFonts w:ascii="Arial Narrow" w:hAnsi="Arial Narrow"/>
        </w:rPr>
        <w:fldChar w:fldCharType="end"/>
      </w:r>
    </w:p>
    <w:p w14:paraId="144057DE" w14:textId="094766DC" w:rsidR="00457114" w:rsidRPr="00457114" w:rsidRDefault="00457114">
      <w:pPr>
        <w:pStyle w:val="Obsah1"/>
        <w:rPr>
          <w:rFonts w:ascii="Arial Narrow" w:eastAsiaTheme="minorEastAsia" w:hAnsi="Arial Narrow" w:cstheme="minorBidi"/>
          <w:szCs w:val="22"/>
          <w:lang w:val="sk-SK" w:eastAsia="sk-SK"/>
        </w:rPr>
      </w:pPr>
      <w:r w:rsidRPr="00457114">
        <w:rPr>
          <w:rFonts w:ascii="Arial Narrow" w:hAnsi="Arial Narrow"/>
          <w:lang w:val="sk-SK"/>
        </w:rPr>
        <w:t>12.</w:t>
      </w:r>
      <w:r w:rsidRPr="00457114">
        <w:rPr>
          <w:rFonts w:ascii="Arial Narrow" w:eastAsiaTheme="minorEastAsia" w:hAnsi="Arial Narrow" w:cstheme="minorBidi"/>
          <w:szCs w:val="22"/>
          <w:lang w:val="sk-SK" w:eastAsia="sk-SK"/>
        </w:rPr>
        <w:tab/>
      </w:r>
      <w:r w:rsidRPr="00457114">
        <w:rPr>
          <w:rFonts w:ascii="Arial Narrow" w:hAnsi="Arial Narrow"/>
          <w:lang w:val="sk-SK"/>
        </w:rPr>
        <w:t>OCHRANA A BEZPEČNOSŤ PRI PRÁCI</w:t>
      </w:r>
      <w:r w:rsidRPr="00457114">
        <w:rPr>
          <w:rFonts w:ascii="Arial Narrow" w:hAnsi="Arial Narrow"/>
        </w:rPr>
        <w:tab/>
      </w:r>
      <w:r w:rsidRPr="00457114">
        <w:rPr>
          <w:rFonts w:ascii="Arial Narrow" w:hAnsi="Arial Narrow"/>
        </w:rPr>
        <w:fldChar w:fldCharType="begin"/>
      </w:r>
      <w:r w:rsidRPr="00457114">
        <w:rPr>
          <w:rFonts w:ascii="Arial Narrow" w:hAnsi="Arial Narrow"/>
        </w:rPr>
        <w:instrText xml:space="preserve"> PAGEREF _Toc104870450 \h </w:instrText>
      </w:r>
      <w:r w:rsidRPr="00457114">
        <w:rPr>
          <w:rFonts w:ascii="Arial Narrow" w:hAnsi="Arial Narrow"/>
        </w:rPr>
      </w:r>
      <w:r w:rsidRPr="00457114">
        <w:rPr>
          <w:rFonts w:ascii="Arial Narrow" w:hAnsi="Arial Narrow"/>
        </w:rPr>
        <w:fldChar w:fldCharType="separate"/>
      </w:r>
      <w:r w:rsidRPr="00457114">
        <w:rPr>
          <w:rFonts w:ascii="Arial Narrow" w:hAnsi="Arial Narrow"/>
        </w:rPr>
        <w:t>10</w:t>
      </w:r>
      <w:r w:rsidRPr="00457114">
        <w:rPr>
          <w:rFonts w:ascii="Arial Narrow" w:hAnsi="Arial Narrow"/>
        </w:rPr>
        <w:fldChar w:fldCharType="end"/>
      </w:r>
    </w:p>
    <w:p w14:paraId="03779F44" w14:textId="5DDED7CF" w:rsidR="00457114" w:rsidRPr="00457114" w:rsidRDefault="00457114">
      <w:pPr>
        <w:pStyle w:val="Obsah1"/>
        <w:rPr>
          <w:rFonts w:ascii="Arial Narrow" w:eastAsiaTheme="minorEastAsia" w:hAnsi="Arial Narrow" w:cstheme="minorBidi"/>
          <w:szCs w:val="22"/>
          <w:lang w:val="sk-SK" w:eastAsia="sk-SK"/>
        </w:rPr>
      </w:pPr>
      <w:r w:rsidRPr="00457114">
        <w:rPr>
          <w:rFonts w:ascii="Arial Narrow" w:hAnsi="Arial Narrow"/>
          <w:lang w:val="sk-SK"/>
        </w:rPr>
        <w:t>13.</w:t>
      </w:r>
      <w:r w:rsidRPr="00457114">
        <w:rPr>
          <w:rFonts w:ascii="Arial Narrow" w:eastAsiaTheme="minorEastAsia" w:hAnsi="Arial Narrow" w:cstheme="minorBidi"/>
          <w:szCs w:val="22"/>
          <w:lang w:val="sk-SK" w:eastAsia="sk-SK"/>
        </w:rPr>
        <w:tab/>
      </w:r>
      <w:r w:rsidRPr="00457114">
        <w:rPr>
          <w:rFonts w:ascii="Arial Narrow" w:hAnsi="Arial Narrow"/>
          <w:lang w:val="sk-SK"/>
        </w:rPr>
        <w:t>ZÁVER</w:t>
      </w:r>
      <w:r w:rsidRPr="00457114">
        <w:rPr>
          <w:rFonts w:ascii="Arial Narrow" w:hAnsi="Arial Narrow"/>
        </w:rPr>
        <w:tab/>
      </w:r>
      <w:r w:rsidRPr="00457114">
        <w:rPr>
          <w:rFonts w:ascii="Arial Narrow" w:hAnsi="Arial Narrow"/>
        </w:rPr>
        <w:fldChar w:fldCharType="begin"/>
      </w:r>
      <w:r w:rsidRPr="00457114">
        <w:rPr>
          <w:rFonts w:ascii="Arial Narrow" w:hAnsi="Arial Narrow"/>
        </w:rPr>
        <w:instrText xml:space="preserve"> PAGEREF _Toc104870451 \h </w:instrText>
      </w:r>
      <w:r w:rsidRPr="00457114">
        <w:rPr>
          <w:rFonts w:ascii="Arial Narrow" w:hAnsi="Arial Narrow"/>
        </w:rPr>
      </w:r>
      <w:r w:rsidRPr="00457114">
        <w:rPr>
          <w:rFonts w:ascii="Arial Narrow" w:hAnsi="Arial Narrow"/>
        </w:rPr>
        <w:fldChar w:fldCharType="separate"/>
      </w:r>
      <w:r w:rsidRPr="00457114">
        <w:rPr>
          <w:rFonts w:ascii="Arial Narrow" w:hAnsi="Arial Narrow"/>
        </w:rPr>
        <w:t>10</w:t>
      </w:r>
      <w:r w:rsidRPr="00457114">
        <w:rPr>
          <w:rFonts w:ascii="Arial Narrow" w:hAnsi="Arial Narrow"/>
        </w:rPr>
        <w:fldChar w:fldCharType="end"/>
      </w:r>
    </w:p>
    <w:p w14:paraId="612FE62B" w14:textId="1F25AF59" w:rsidR="00B749AD" w:rsidRPr="009D248C" w:rsidRDefault="00B749AD" w:rsidP="002C0B5C">
      <w:pPr>
        <w:pStyle w:val="Obsah1"/>
        <w:rPr>
          <w:rFonts w:ascii="Arial Narrow" w:hAnsi="Arial Narrow"/>
          <w:lang w:val="sk-SK"/>
        </w:rPr>
      </w:pPr>
      <w:r w:rsidRPr="00457114">
        <w:rPr>
          <w:rFonts w:ascii="Arial Narrow" w:hAnsi="Arial Narrow" w:cs="Arial"/>
          <w:sz w:val="20"/>
          <w:lang w:val="sk-SK"/>
        </w:rPr>
        <w:fldChar w:fldCharType="end"/>
      </w:r>
    </w:p>
    <w:p w14:paraId="059DF377" w14:textId="77777777" w:rsidR="005C0256" w:rsidRPr="009D248C" w:rsidRDefault="005C0256" w:rsidP="005C0256">
      <w:pPr>
        <w:rPr>
          <w:rFonts w:ascii="Arial Narrow" w:hAnsi="Arial Narrow"/>
          <w:lang w:val="sk-SK"/>
        </w:rPr>
      </w:pPr>
    </w:p>
    <w:p w14:paraId="1791C8AA" w14:textId="77777777" w:rsidR="005C0256" w:rsidRPr="009D248C" w:rsidRDefault="005C0256" w:rsidP="005C0256">
      <w:pPr>
        <w:rPr>
          <w:rFonts w:ascii="Arial Narrow" w:hAnsi="Arial Narrow"/>
          <w:lang w:val="sk-SK"/>
        </w:rPr>
      </w:pPr>
    </w:p>
    <w:p w14:paraId="4ECBF095" w14:textId="77777777" w:rsidR="007274C0" w:rsidRPr="009D248C" w:rsidRDefault="007274C0" w:rsidP="005C0256">
      <w:pPr>
        <w:rPr>
          <w:rFonts w:ascii="Arial Narrow" w:hAnsi="Arial Narrow"/>
          <w:lang w:val="sk-SK"/>
        </w:rPr>
      </w:pPr>
    </w:p>
    <w:p w14:paraId="00D96145" w14:textId="77777777" w:rsidR="00416092" w:rsidRPr="009D248C" w:rsidRDefault="00416092" w:rsidP="005C0256">
      <w:pPr>
        <w:rPr>
          <w:rFonts w:ascii="Arial Narrow" w:hAnsi="Arial Narrow"/>
          <w:lang w:val="sk-SK"/>
        </w:rPr>
      </w:pPr>
    </w:p>
    <w:p w14:paraId="2E753F14" w14:textId="77777777" w:rsidR="00416092" w:rsidRPr="009D248C" w:rsidRDefault="00416092" w:rsidP="005C0256">
      <w:pPr>
        <w:rPr>
          <w:rFonts w:ascii="Arial Narrow" w:hAnsi="Arial Narrow"/>
          <w:lang w:val="sk-SK"/>
        </w:rPr>
      </w:pPr>
    </w:p>
    <w:p w14:paraId="63019FC8" w14:textId="77777777" w:rsidR="00416092" w:rsidRPr="009D248C" w:rsidRDefault="00416092" w:rsidP="005C0256">
      <w:pPr>
        <w:rPr>
          <w:rFonts w:ascii="Arial Narrow" w:hAnsi="Arial Narrow"/>
          <w:lang w:val="sk-SK"/>
        </w:rPr>
      </w:pPr>
    </w:p>
    <w:p w14:paraId="505BA5DE" w14:textId="77777777" w:rsidR="00416092" w:rsidRPr="009D248C" w:rsidRDefault="00416092" w:rsidP="005C0256">
      <w:pPr>
        <w:rPr>
          <w:rFonts w:ascii="Arial Narrow" w:hAnsi="Arial Narrow"/>
          <w:lang w:val="sk-SK"/>
        </w:rPr>
      </w:pPr>
    </w:p>
    <w:p w14:paraId="66F70E83" w14:textId="77777777" w:rsidR="00416092" w:rsidRPr="009D248C" w:rsidRDefault="00416092" w:rsidP="005C0256">
      <w:pPr>
        <w:rPr>
          <w:rFonts w:ascii="Arial Narrow" w:hAnsi="Arial Narrow"/>
          <w:lang w:val="sk-SK"/>
        </w:rPr>
      </w:pPr>
    </w:p>
    <w:p w14:paraId="2EF4A1C4" w14:textId="77777777" w:rsidR="00416092" w:rsidRPr="009D248C" w:rsidRDefault="00416092" w:rsidP="005C0256">
      <w:pPr>
        <w:rPr>
          <w:rFonts w:ascii="Arial Narrow" w:hAnsi="Arial Narrow"/>
          <w:lang w:val="sk-SK"/>
        </w:rPr>
      </w:pPr>
    </w:p>
    <w:p w14:paraId="79EE9E70" w14:textId="77777777" w:rsidR="00416092" w:rsidRPr="009D248C" w:rsidRDefault="00416092" w:rsidP="005C0256">
      <w:pPr>
        <w:rPr>
          <w:rFonts w:ascii="Arial Narrow" w:hAnsi="Arial Narrow"/>
          <w:lang w:val="sk-SK"/>
        </w:rPr>
      </w:pPr>
    </w:p>
    <w:p w14:paraId="52411E68" w14:textId="77777777" w:rsidR="00416092" w:rsidRPr="009D248C" w:rsidRDefault="00416092" w:rsidP="005C0256">
      <w:pPr>
        <w:rPr>
          <w:rFonts w:ascii="Arial Narrow" w:hAnsi="Arial Narrow"/>
          <w:lang w:val="sk-SK"/>
        </w:rPr>
      </w:pPr>
    </w:p>
    <w:p w14:paraId="27384F07" w14:textId="77777777" w:rsidR="00416092" w:rsidRPr="009D248C" w:rsidRDefault="00416092" w:rsidP="005C0256">
      <w:pPr>
        <w:rPr>
          <w:rFonts w:ascii="Arial Narrow" w:hAnsi="Arial Narrow"/>
          <w:lang w:val="sk-SK"/>
        </w:rPr>
      </w:pPr>
    </w:p>
    <w:p w14:paraId="363C91D1" w14:textId="77777777" w:rsidR="007274C0" w:rsidRPr="009D248C" w:rsidRDefault="007274C0" w:rsidP="005C0256">
      <w:pPr>
        <w:rPr>
          <w:rFonts w:ascii="Arial Narrow" w:hAnsi="Arial Narrow"/>
          <w:lang w:val="sk-SK"/>
        </w:rPr>
      </w:pPr>
    </w:p>
    <w:p w14:paraId="4CB2C356" w14:textId="77777777" w:rsidR="007274C0" w:rsidRPr="009D248C" w:rsidRDefault="007274C0" w:rsidP="005C0256">
      <w:pPr>
        <w:rPr>
          <w:rFonts w:ascii="Arial Narrow" w:hAnsi="Arial Narrow"/>
          <w:lang w:val="sk-SK"/>
        </w:rPr>
      </w:pPr>
    </w:p>
    <w:p w14:paraId="00FC8DDE" w14:textId="77777777" w:rsidR="007A66DC" w:rsidRPr="009D248C" w:rsidRDefault="007A66DC" w:rsidP="005C0256">
      <w:pPr>
        <w:rPr>
          <w:rFonts w:ascii="Arial Narrow" w:hAnsi="Arial Narrow"/>
          <w:lang w:val="sk-SK"/>
        </w:rPr>
      </w:pPr>
    </w:p>
    <w:p w14:paraId="73DB2608" w14:textId="77777777" w:rsidR="007A66DC" w:rsidRPr="009D248C" w:rsidRDefault="007A66DC" w:rsidP="005C0256">
      <w:pPr>
        <w:rPr>
          <w:rFonts w:ascii="Arial Narrow" w:hAnsi="Arial Narrow"/>
          <w:lang w:val="sk-SK"/>
        </w:rPr>
      </w:pPr>
    </w:p>
    <w:p w14:paraId="394EFD70" w14:textId="77777777" w:rsidR="007A66DC" w:rsidRPr="009D248C" w:rsidRDefault="007A66DC" w:rsidP="005C0256">
      <w:pPr>
        <w:rPr>
          <w:rFonts w:ascii="Arial Narrow" w:hAnsi="Arial Narrow"/>
          <w:lang w:val="sk-SK"/>
        </w:rPr>
      </w:pPr>
    </w:p>
    <w:p w14:paraId="265D92B9" w14:textId="77777777" w:rsidR="007A66DC" w:rsidRPr="009D248C" w:rsidRDefault="007A66DC" w:rsidP="005C0256">
      <w:pPr>
        <w:rPr>
          <w:rFonts w:ascii="Arial Narrow" w:hAnsi="Arial Narrow"/>
          <w:lang w:val="sk-SK"/>
        </w:rPr>
      </w:pPr>
    </w:p>
    <w:p w14:paraId="6ED27F4C" w14:textId="77777777" w:rsidR="007A66DC" w:rsidRPr="009D248C" w:rsidRDefault="007A66DC" w:rsidP="005C0256">
      <w:pPr>
        <w:rPr>
          <w:rFonts w:ascii="Arial Narrow" w:hAnsi="Arial Narrow"/>
          <w:lang w:val="sk-SK"/>
        </w:rPr>
      </w:pPr>
    </w:p>
    <w:p w14:paraId="1C6A7A60" w14:textId="77777777" w:rsidR="007A66DC" w:rsidRPr="009D248C" w:rsidRDefault="007A66DC" w:rsidP="005C0256">
      <w:pPr>
        <w:rPr>
          <w:rFonts w:ascii="Arial Narrow" w:hAnsi="Arial Narrow"/>
          <w:lang w:val="sk-SK"/>
        </w:rPr>
      </w:pPr>
    </w:p>
    <w:p w14:paraId="3BE580C7" w14:textId="77777777" w:rsidR="007A66DC" w:rsidRPr="009D248C" w:rsidRDefault="007A66DC" w:rsidP="005C0256">
      <w:pPr>
        <w:rPr>
          <w:rFonts w:ascii="Arial Narrow" w:hAnsi="Arial Narrow"/>
          <w:lang w:val="sk-SK"/>
        </w:rPr>
      </w:pPr>
    </w:p>
    <w:p w14:paraId="6E8A2C34" w14:textId="67F9F9FF" w:rsidR="007A66DC" w:rsidRDefault="007A66DC" w:rsidP="005C0256">
      <w:pPr>
        <w:rPr>
          <w:rFonts w:ascii="Arial Narrow" w:hAnsi="Arial Narrow"/>
          <w:lang w:val="sk-SK"/>
        </w:rPr>
      </w:pPr>
    </w:p>
    <w:p w14:paraId="7BF88F23" w14:textId="09983A50" w:rsidR="00383D7C" w:rsidRDefault="00383D7C" w:rsidP="005C0256">
      <w:pPr>
        <w:rPr>
          <w:rFonts w:ascii="Arial Narrow" w:hAnsi="Arial Narrow"/>
          <w:lang w:val="sk-SK"/>
        </w:rPr>
      </w:pPr>
    </w:p>
    <w:p w14:paraId="3001C7A2" w14:textId="4F547103" w:rsidR="00383D7C" w:rsidRDefault="00383D7C" w:rsidP="005C0256">
      <w:pPr>
        <w:rPr>
          <w:rFonts w:ascii="Arial Narrow" w:hAnsi="Arial Narrow"/>
          <w:lang w:val="sk-SK"/>
        </w:rPr>
      </w:pPr>
    </w:p>
    <w:p w14:paraId="75804DCA" w14:textId="56352615" w:rsidR="00383D7C" w:rsidRDefault="00383D7C" w:rsidP="005C0256">
      <w:pPr>
        <w:rPr>
          <w:rFonts w:ascii="Arial Narrow" w:hAnsi="Arial Narrow"/>
          <w:lang w:val="sk-SK"/>
        </w:rPr>
      </w:pPr>
    </w:p>
    <w:p w14:paraId="5002DC74" w14:textId="18D02C67" w:rsidR="00383D7C" w:rsidRDefault="00383D7C" w:rsidP="005C0256">
      <w:pPr>
        <w:rPr>
          <w:rFonts w:ascii="Arial Narrow" w:hAnsi="Arial Narrow"/>
          <w:lang w:val="sk-SK"/>
        </w:rPr>
      </w:pPr>
    </w:p>
    <w:p w14:paraId="0544323B" w14:textId="77777777" w:rsidR="00383D7C" w:rsidRPr="009D248C" w:rsidRDefault="00383D7C" w:rsidP="005C0256">
      <w:pPr>
        <w:rPr>
          <w:rFonts w:ascii="Arial Narrow" w:hAnsi="Arial Narrow"/>
          <w:lang w:val="sk-SK"/>
        </w:rPr>
      </w:pPr>
    </w:p>
    <w:p w14:paraId="45CEC5E5" w14:textId="77777777" w:rsidR="007A66DC" w:rsidRPr="009D248C" w:rsidRDefault="007A66DC" w:rsidP="005C0256">
      <w:pPr>
        <w:rPr>
          <w:rFonts w:ascii="Arial Narrow" w:hAnsi="Arial Narrow"/>
          <w:lang w:val="sk-SK"/>
        </w:rPr>
      </w:pPr>
    </w:p>
    <w:p w14:paraId="288AB789" w14:textId="77777777" w:rsidR="007A66DC" w:rsidRPr="009D248C" w:rsidRDefault="007A66DC" w:rsidP="005C0256">
      <w:pPr>
        <w:rPr>
          <w:rFonts w:ascii="Arial Narrow" w:hAnsi="Arial Narrow"/>
          <w:lang w:val="sk-SK"/>
        </w:rPr>
      </w:pPr>
    </w:p>
    <w:p w14:paraId="14BD2BF7" w14:textId="77777777" w:rsidR="00184B70" w:rsidRPr="009D248C" w:rsidRDefault="00184B70" w:rsidP="008A7686">
      <w:pPr>
        <w:pStyle w:val="Nadpis1"/>
        <w:tabs>
          <w:tab w:val="clear" w:pos="6238"/>
          <w:tab w:val="num" w:pos="567"/>
        </w:tabs>
        <w:ind w:left="567"/>
        <w:rPr>
          <w:rFonts w:ascii="Arial Narrow" w:hAnsi="Arial Narrow"/>
          <w:lang w:val="sk-SK"/>
        </w:rPr>
      </w:pPr>
      <w:bookmarkStart w:id="0" w:name="_Toc473883062"/>
      <w:bookmarkStart w:id="1" w:name="_Toc104870418"/>
      <w:r w:rsidRPr="009D248C">
        <w:rPr>
          <w:rFonts w:ascii="Arial Narrow" w:hAnsi="Arial Narrow"/>
          <w:lang w:val="sk-SK"/>
        </w:rPr>
        <w:lastRenderedPageBreak/>
        <w:t>VŠEOBECNÝ POPIS</w:t>
      </w:r>
      <w:bookmarkEnd w:id="0"/>
      <w:bookmarkEnd w:id="1"/>
    </w:p>
    <w:p w14:paraId="384C620C" w14:textId="570D40D2" w:rsidR="00B15587" w:rsidRPr="009D248C" w:rsidRDefault="00B15587" w:rsidP="00663CA3">
      <w:pPr>
        <w:spacing w:line="300" w:lineRule="exact"/>
        <w:jc w:val="both"/>
        <w:rPr>
          <w:rFonts w:ascii="Arial Narrow" w:hAnsi="Arial Narrow" w:cs="Arial"/>
          <w:sz w:val="22"/>
          <w:szCs w:val="22"/>
          <w:lang w:val="sk-SK"/>
        </w:rPr>
      </w:pPr>
      <w:r w:rsidRPr="009D248C">
        <w:rPr>
          <w:rFonts w:ascii="Arial Narrow" w:hAnsi="Arial Narrow" w:cs="Arial"/>
          <w:color w:val="000000"/>
          <w:sz w:val="22"/>
          <w:szCs w:val="22"/>
          <w:lang w:val="sk-SK"/>
        </w:rPr>
        <w:t xml:space="preserve">Projektová dokumentácia pre stavebné povolenie, (ďalej len projekt) rieši </w:t>
      </w:r>
      <w:r w:rsidR="0035316F">
        <w:rPr>
          <w:rFonts w:ascii="Arial Narrow" w:hAnsi="Arial Narrow" w:cs="Arial"/>
          <w:color w:val="000000"/>
          <w:sz w:val="22"/>
          <w:szCs w:val="22"/>
          <w:lang w:val="sk-SK"/>
        </w:rPr>
        <w:t>prevádzkové vetranie</w:t>
      </w:r>
      <w:r w:rsidRPr="009D248C">
        <w:rPr>
          <w:rFonts w:ascii="Arial Narrow" w:hAnsi="Arial Narrow" w:cs="Arial"/>
          <w:color w:val="000000"/>
          <w:sz w:val="22"/>
          <w:szCs w:val="22"/>
          <w:lang w:val="sk-SK"/>
        </w:rPr>
        <w:t xml:space="preserve"> </w:t>
      </w:r>
      <w:r w:rsidR="00B875AB">
        <w:rPr>
          <w:rFonts w:ascii="Arial Narrow" w:hAnsi="Arial Narrow" w:cs="Arial"/>
          <w:color w:val="000000"/>
          <w:sz w:val="22"/>
          <w:szCs w:val="22"/>
          <w:lang w:val="sk-SK"/>
        </w:rPr>
        <w:t xml:space="preserve">a chladenia </w:t>
      </w:r>
      <w:r w:rsidR="0035316F">
        <w:rPr>
          <w:rFonts w:ascii="Arial Narrow" w:hAnsi="Arial Narrow" w:cs="Arial"/>
          <w:color w:val="000000"/>
          <w:sz w:val="22"/>
          <w:szCs w:val="22"/>
          <w:lang w:val="sk-SK"/>
        </w:rPr>
        <w:t>vybraných</w:t>
      </w:r>
      <w:r w:rsidRPr="009D248C">
        <w:rPr>
          <w:rFonts w:ascii="Arial Narrow" w:hAnsi="Arial Narrow" w:cs="Arial"/>
          <w:color w:val="000000"/>
          <w:sz w:val="22"/>
          <w:szCs w:val="22"/>
          <w:lang w:val="sk-SK"/>
        </w:rPr>
        <w:t xml:space="preserve"> priestoroch </w:t>
      </w:r>
      <w:r w:rsidR="0035316F">
        <w:rPr>
          <w:rFonts w:ascii="Arial Narrow" w:hAnsi="Arial Narrow" w:cs="Arial"/>
          <w:color w:val="000000"/>
          <w:sz w:val="22"/>
          <w:szCs w:val="22"/>
          <w:lang w:val="sk-SK"/>
        </w:rPr>
        <w:t>v pavilóne 6 Rádiologickej kliniky Univerzitnej nemocnice Martin</w:t>
      </w:r>
      <w:r w:rsidRPr="009D248C">
        <w:rPr>
          <w:rFonts w:ascii="Arial Narrow" w:hAnsi="Arial Narrow" w:cs="Arial"/>
          <w:color w:val="000000"/>
          <w:sz w:val="22"/>
          <w:szCs w:val="22"/>
          <w:lang w:val="sk-SK"/>
        </w:rPr>
        <w:t xml:space="preserve">. Návrh koncepcie riešenia rešpektoval účel, danosti stavby a dispozičný charakter objektu.  </w:t>
      </w:r>
      <w:r w:rsidRPr="009D248C">
        <w:rPr>
          <w:rFonts w:ascii="Arial Narrow" w:hAnsi="Arial Narrow" w:cs="Arial"/>
          <w:sz w:val="22"/>
          <w:szCs w:val="22"/>
          <w:lang w:val="sk-SK"/>
        </w:rPr>
        <w:t xml:space="preserve">Vzduchotechnické zariadenia a ich funkcia sú navrhnuté tak, aby boli udržiavané vnútorné podmienky prostredia. </w:t>
      </w:r>
    </w:p>
    <w:p w14:paraId="3DBAEF45" w14:textId="4D925AED" w:rsidR="00184B70" w:rsidRPr="009D248C" w:rsidRDefault="00184B70" w:rsidP="00184B70">
      <w:pPr>
        <w:pStyle w:val="Zkladntext"/>
        <w:spacing w:line="276" w:lineRule="auto"/>
        <w:jc w:val="both"/>
        <w:rPr>
          <w:rFonts w:ascii="Arial Narrow" w:hAnsi="Arial Narrow"/>
          <w:sz w:val="22"/>
          <w:szCs w:val="22"/>
          <w:lang w:val="sk-SK"/>
        </w:rPr>
      </w:pPr>
      <w:r w:rsidRPr="009D248C">
        <w:rPr>
          <w:rFonts w:ascii="Arial Narrow" w:hAnsi="Arial Narrow"/>
          <w:sz w:val="22"/>
          <w:szCs w:val="22"/>
          <w:lang w:val="sk-SK"/>
        </w:rPr>
        <w:tab/>
      </w:r>
    </w:p>
    <w:p w14:paraId="41E01366" w14:textId="4FD3545A" w:rsidR="008B4B91" w:rsidRPr="009D248C" w:rsidRDefault="008B4B91" w:rsidP="008A7686">
      <w:pPr>
        <w:pStyle w:val="Nadpis1"/>
        <w:tabs>
          <w:tab w:val="clear" w:pos="6238"/>
          <w:tab w:val="num" w:pos="567"/>
        </w:tabs>
        <w:ind w:left="567"/>
        <w:rPr>
          <w:rFonts w:ascii="Arial Narrow" w:hAnsi="Arial Narrow"/>
          <w:lang w:val="sk-SK"/>
        </w:rPr>
      </w:pPr>
      <w:bookmarkStart w:id="2" w:name="_Toc104870419"/>
      <w:r w:rsidRPr="009D248C">
        <w:rPr>
          <w:rFonts w:ascii="Arial Narrow" w:hAnsi="Arial Narrow"/>
          <w:lang w:val="sk-SK"/>
        </w:rPr>
        <w:t>ÚČEL OBJEKTU, PREDMET RIEŠENIA</w:t>
      </w:r>
      <w:bookmarkEnd w:id="2"/>
      <w:r w:rsidRPr="009D248C">
        <w:rPr>
          <w:rFonts w:ascii="Arial Narrow" w:hAnsi="Arial Narrow"/>
          <w:lang w:val="sk-SK"/>
        </w:rPr>
        <w:t xml:space="preserve"> </w:t>
      </w:r>
    </w:p>
    <w:p w14:paraId="26807472" w14:textId="53538F1E" w:rsidR="00FD4B97" w:rsidRDefault="0035316F" w:rsidP="00FD4B97">
      <w:pPr>
        <w:jc w:val="both"/>
        <w:rPr>
          <w:rFonts w:ascii="Arial Narrow" w:hAnsi="Arial Narrow"/>
          <w:color w:val="00000A"/>
          <w:sz w:val="22"/>
          <w:szCs w:val="22"/>
          <w:lang w:val="sk-SK" w:eastAsia="ar-SA"/>
        </w:rPr>
      </w:pPr>
      <w:r>
        <w:rPr>
          <w:rFonts w:ascii="Arial Narrow" w:hAnsi="Arial Narrow" w:cs="Arial"/>
          <w:color w:val="000000"/>
          <w:sz w:val="22"/>
          <w:szCs w:val="22"/>
          <w:lang w:val="sk-SK"/>
        </w:rPr>
        <w:t xml:space="preserve">Jedná sa o rekonštrukciu budovy </w:t>
      </w:r>
      <w:r>
        <w:rPr>
          <w:rFonts w:ascii="Arial Narrow" w:hAnsi="Arial Narrow" w:cs="Arial"/>
          <w:color w:val="000000"/>
          <w:sz w:val="22"/>
          <w:szCs w:val="22"/>
          <w:lang w:val="sk-SK"/>
        </w:rPr>
        <w:t>Rádiologickej kliniky</w:t>
      </w:r>
      <w:r w:rsidR="003222DA">
        <w:rPr>
          <w:rFonts w:ascii="Arial Narrow" w:hAnsi="Arial Narrow" w:cs="Arial"/>
          <w:color w:val="000000"/>
          <w:sz w:val="22"/>
          <w:szCs w:val="22"/>
          <w:lang w:val="sk-SK"/>
        </w:rPr>
        <w:t xml:space="preserve"> v pavilóne 6 </w:t>
      </w:r>
      <w:r>
        <w:rPr>
          <w:rFonts w:ascii="Arial Narrow" w:hAnsi="Arial Narrow" w:cs="Arial"/>
          <w:color w:val="000000"/>
          <w:sz w:val="22"/>
          <w:szCs w:val="22"/>
          <w:lang w:val="sk-SK"/>
        </w:rPr>
        <w:t xml:space="preserve"> </w:t>
      </w:r>
      <w:r w:rsidR="003222DA">
        <w:rPr>
          <w:rFonts w:ascii="Arial Narrow" w:hAnsi="Arial Narrow" w:cs="Arial"/>
          <w:color w:val="000000"/>
          <w:sz w:val="22"/>
          <w:szCs w:val="22"/>
          <w:lang w:val="sk-SK"/>
        </w:rPr>
        <w:t>Univerzitnej nemocnice Martin</w:t>
      </w:r>
      <w:r w:rsidR="00927E1D">
        <w:rPr>
          <w:rFonts w:ascii="Arial Narrow" w:hAnsi="Arial Narrow"/>
          <w:color w:val="00000A"/>
          <w:sz w:val="22"/>
          <w:szCs w:val="22"/>
          <w:lang w:val="sk-SK" w:eastAsia="ar-SA"/>
        </w:rPr>
        <w:t>.</w:t>
      </w:r>
    </w:p>
    <w:p w14:paraId="47A65507" w14:textId="087EEC6A" w:rsidR="003222DA" w:rsidRDefault="003222DA" w:rsidP="00FD4B97">
      <w:pPr>
        <w:jc w:val="both"/>
        <w:rPr>
          <w:rFonts w:ascii="Arial Narrow" w:hAnsi="Arial Narrow"/>
          <w:color w:val="00000A"/>
          <w:sz w:val="22"/>
          <w:szCs w:val="22"/>
          <w:lang w:val="sk-SK" w:eastAsia="ar-SA"/>
        </w:rPr>
      </w:pPr>
      <w:r>
        <w:rPr>
          <w:rFonts w:ascii="Arial Narrow" w:hAnsi="Arial Narrow"/>
          <w:color w:val="00000A"/>
          <w:sz w:val="22"/>
          <w:szCs w:val="22"/>
          <w:lang w:val="sk-SK" w:eastAsia="ar-SA"/>
        </w:rPr>
        <w:t>V rámci vzduchotechniky je riešené :</w:t>
      </w:r>
    </w:p>
    <w:p w14:paraId="084047DF" w14:textId="01BEDE80" w:rsidR="003222DA" w:rsidRDefault="003222DA" w:rsidP="003222DA">
      <w:pPr>
        <w:pStyle w:val="Odsekzoznamu"/>
        <w:numPr>
          <w:ilvl w:val="0"/>
          <w:numId w:val="27"/>
        </w:numPr>
        <w:jc w:val="both"/>
        <w:rPr>
          <w:color w:val="00000A"/>
          <w:sz w:val="22"/>
          <w:szCs w:val="22"/>
          <w:lang w:eastAsia="ar-SA"/>
        </w:rPr>
      </w:pPr>
      <w:r>
        <w:rPr>
          <w:color w:val="00000A"/>
          <w:sz w:val="22"/>
          <w:szCs w:val="22"/>
          <w:lang w:eastAsia="ar-SA"/>
        </w:rPr>
        <w:t>Nútený prívod filtrovaného a tepelne upraveného vzduchu a odvod vzduchu z priestorov RTG vyšetrovní a chodby.</w:t>
      </w:r>
    </w:p>
    <w:p w14:paraId="126A87E7" w14:textId="774C43BD" w:rsidR="003222DA" w:rsidRPr="003222DA" w:rsidRDefault="003222DA" w:rsidP="003222DA">
      <w:pPr>
        <w:pStyle w:val="Odsekzoznamu"/>
        <w:numPr>
          <w:ilvl w:val="0"/>
          <w:numId w:val="27"/>
        </w:numPr>
        <w:jc w:val="both"/>
        <w:rPr>
          <w:color w:val="00000A"/>
          <w:sz w:val="22"/>
          <w:szCs w:val="22"/>
          <w:lang w:eastAsia="ar-SA"/>
        </w:rPr>
      </w:pPr>
      <w:r>
        <w:rPr>
          <w:color w:val="00000A"/>
          <w:sz w:val="22"/>
          <w:szCs w:val="22"/>
          <w:lang w:eastAsia="ar-SA"/>
        </w:rPr>
        <w:t>Chladenie priestorov RTG a </w:t>
      </w:r>
      <w:proofErr w:type="spellStart"/>
      <w:r>
        <w:rPr>
          <w:color w:val="00000A"/>
          <w:sz w:val="22"/>
          <w:szCs w:val="22"/>
          <w:lang w:eastAsia="ar-SA"/>
        </w:rPr>
        <w:t>sono</w:t>
      </w:r>
      <w:proofErr w:type="spellEnd"/>
      <w:r>
        <w:rPr>
          <w:color w:val="00000A"/>
          <w:sz w:val="22"/>
          <w:szCs w:val="22"/>
          <w:lang w:eastAsia="ar-SA"/>
        </w:rPr>
        <w:t xml:space="preserve"> vyšetrovní </w:t>
      </w:r>
    </w:p>
    <w:p w14:paraId="02B7024E" w14:textId="77777777" w:rsidR="008B4B91" w:rsidRPr="009D248C" w:rsidRDefault="008B4B91" w:rsidP="00184B70">
      <w:pPr>
        <w:pStyle w:val="Zkladntext"/>
        <w:spacing w:line="276" w:lineRule="auto"/>
        <w:jc w:val="both"/>
        <w:rPr>
          <w:rFonts w:ascii="Arial Narrow" w:hAnsi="Arial Narrow"/>
          <w:lang w:val="sk-SK"/>
        </w:rPr>
      </w:pPr>
    </w:p>
    <w:p w14:paraId="4779FB4A" w14:textId="7BBA5C97" w:rsidR="00184B70" w:rsidRPr="009D248C" w:rsidRDefault="008B4B91" w:rsidP="008A7686">
      <w:pPr>
        <w:pStyle w:val="Nadpis1"/>
        <w:tabs>
          <w:tab w:val="clear" w:pos="6238"/>
          <w:tab w:val="num" w:pos="567"/>
        </w:tabs>
        <w:ind w:left="567"/>
        <w:rPr>
          <w:rFonts w:ascii="Arial Narrow" w:hAnsi="Arial Narrow"/>
          <w:lang w:val="sk-SK"/>
        </w:rPr>
      </w:pPr>
      <w:bookmarkStart w:id="3" w:name="_Toc473883063"/>
      <w:bookmarkStart w:id="4" w:name="_Toc104870420"/>
      <w:r w:rsidRPr="009D248C">
        <w:rPr>
          <w:rFonts w:ascii="Arial Narrow" w:hAnsi="Arial Narrow"/>
          <w:lang w:val="sk-SK"/>
        </w:rPr>
        <w:t>VÝCHODISKOVÉ</w:t>
      </w:r>
      <w:r w:rsidR="00184B70" w:rsidRPr="009D248C">
        <w:rPr>
          <w:rFonts w:ascii="Arial Narrow" w:hAnsi="Arial Narrow"/>
          <w:lang w:val="sk-SK"/>
        </w:rPr>
        <w:t xml:space="preserve"> PODKLADY</w:t>
      </w:r>
      <w:bookmarkEnd w:id="3"/>
      <w:r w:rsidR="00184B70" w:rsidRPr="009D248C">
        <w:rPr>
          <w:rFonts w:ascii="Arial Narrow" w:hAnsi="Arial Narrow"/>
          <w:lang w:val="sk-SK"/>
        </w:rPr>
        <w:t xml:space="preserve"> </w:t>
      </w:r>
      <w:r w:rsidRPr="009D248C">
        <w:rPr>
          <w:rFonts w:ascii="Arial Narrow" w:hAnsi="Arial Narrow"/>
          <w:lang w:val="sk-SK"/>
        </w:rPr>
        <w:t>PRE NÁVRH ZARIADENÍ</w:t>
      </w:r>
      <w:bookmarkEnd w:id="4"/>
      <w:r w:rsidRPr="009D248C">
        <w:rPr>
          <w:rFonts w:ascii="Arial Narrow" w:hAnsi="Arial Narrow"/>
          <w:lang w:val="sk-SK"/>
        </w:rPr>
        <w:t xml:space="preserve"> </w:t>
      </w:r>
    </w:p>
    <w:p w14:paraId="2DAA1BD4" w14:textId="77777777" w:rsidR="00184B70" w:rsidRPr="009D248C" w:rsidRDefault="00184B70" w:rsidP="00184B70">
      <w:pPr>
        <w:pStyle w:val="Zkladntext"/>
        <w:spacing w:line="276" w:lineRule="auto"/>
        <w:jc w:val="both"/>
        <w:rPr>
          <w:rFonts w:ascii="Arial Narrow" w:hAnsi="Arial Narrow" w:cs="Arial"/>
          <w:sz w:val="22"/>
          <w:szCs w:val="22"/>
          <w:lang w:val="sk-SK"/>
        </w:rPr>
      </w:pPr>
      <w:r w:rsidRPr="009D248C">
        <w:rPr>
          <w:rFonts w:ascii="Arial Narrow" w:hAnsi="Arial Narrow" w:cs="Arial"/>
          <w:sz w:val="22"/>
          <w:szCs w:val="22"/>
          <w:lang w:val="sk-SK"/>
        </w:rPr>
        <w:t>Projekt je vypracovaný na základe :</w:t>
      </w:r>
    </w:p>
    <w:p w14:paraId="1B6019E2" w14:textId="5B3D992C" w:rsidR="008D27DF" w:rsidRPr="008D27DF" w:rsidRDefault="008D27DF" w:rsidP="008D27DF">
      <w:pPr>
        <w:numPr>
          <w:ilvl w:val="0"/>
          <w:numId w:val="5"/>
        </w:numPr>
        <w:spacing w:line="300" w:lineRule="exact"/>
        <w:ind w:left="284" w:hanging="284"/>
        <w:jc w:val="both"/>
        <w:rPr>
          <w:rFonts w:ascii="Arial Narrow" w:hAnsi="Arial Narrow" w:cs="Arial"/>
          <w:sz w:val="22"/>
          <w:szCs w:val="22"/>
          <w:lang w:val="sk-SK"/>
        </w:rPr>
      </w:pPr>
      <w:r w:rsidRPr="008D27DF">
        <w:rPr>
          <w:rFonts w:ascii="Arial Narrow" w:hAnsi="Arial Narrow" w:cs="Arial"/>
          <w:sz w:val="22"/>
          <w:szCs w:val="22"/>
          <w:lang w:val="sk-SK"/>
        </w:rPr>
        <w:t xml:space="preserve">Výkresy </w:t>
      </w:r>
      <w:r w:rsidR="003222DA">
        <w:rPr>
          <w:rFonts w:ascii="Arial Narrow" w:hAnsi="Arial Narrow" w:cs="Arial"/>
          <w:sz w:val="22"/>
          <w:szCs w:val="22"/>
          <w:lang w:val="sk-SK"/>
        </w:rPr>
        <w:t>a2architekti</w:t>
      </w:r>
      <w:r w:rsidRPr="008D27DF">
        <w:rPr>
          <w:rFonts w:ascii="Arial Narrow" w:hAnsi="Arial Narrow" w:cs="Arial"/>
          <w:sz w:val="22"/>
          <w:szCs w:val="22"/>
          <w:lang w:val="sk-SK"/>
        </w:rPr>
        <w:t xml:space="preserve">, </w:t>
      </w:r>
      <w:proofErr w:type="spellStart"/>
      <w:r w:rsidR="003222DA">
        <w:rPr>
          <w:rFonts w:ascii="Arial Narrow" w:hAnsi="Arial Narrow" w:cs="Arial"/>
          <w:sz w:val="22"/>
          <w:szCs w:val="22"/>
          <w:lang w:val="sk-SK"/>
        </w:rPr>
        <w:t>Priekopská</w:t>
      </w:r>
      <w:proofErr w:type="spellEnd"/>
      <w:r w:rsidR="003222DA">
        <w:rPr>
          <w:rFonts w:ascii="Arial Narrow" w:hAnsi="Arial Narrow" w:cs="Arial"/>
          <w:sz w:val="22"/>
          <w:szCs w:val="22"/>
          <w:lang w:val="sk-SK"/>
        </w:rPr>
        <w:t xml:space="preserve"> 9</w:t>
      </w:r>
      <w:r w:rsidRPr="008D27DF">
        <w:rPr>
          <w:rFonts w:ascii="Arial Narrow" w:hAnsi="Arial Narrow" w:cs="Arial"/>
          <w:sz w:val="22"/>
          <w:szCs w:val="22"/>
          <w:lang w:val="sk-SK"/>
        </w:rPr>
        <w:t xml:space="preserve">, </w:t>
      </w:r>
      <w:r w:rsidR="003222DA">
        <w:rPr>
          <w:rFonts w:ascii="Arial Narrow" w:hAnsi="Arial Narrow" w:cs="Arial"/>
          <w:sz w:val="22"/>
          <w:szCs w:val="22"/>
          <w:lang w:val="sk-SK"/>
        </w:rPr>
        <w:t>036 08 Martin</w:t>
      </w:r>
    </w:p>
    <w:p w14:paraId="50CDB0FE" w14:textId="5464C556" w:rsidR="008D27DF" w:rsidRPr="008D27DF" w:rsidRDefault="008D27DF" w:rsidP="008D27DF">
      <w:pPr>
        <w:numPr>
          <w:ilvl w:val="0"/>
          <w:numId w:val="5"/>
        </w:numPr>
        <w:spacing w:line="300" w:lineRule="exact"/>
        <w:ind w:left="284" w:hanging="284"/>
        <w:jc w:val="both"/>
        <w:rPr>
          <w:rFonts w:ascii="Arial Narrow" w:hAnsi="Arial Narrow" w:cs="Arial"/>
          <w:sz w:val="22"/>
          <w:szCs w:val="22"/>
          <w:lang w:val="sk-SK"/>
        </w:rPr>
      </w:pPr>
      <w:r w:rsidRPr="008D27DF">
        <w:rPr>
          <w:rFonts w:ascii="Arial Narrow" w:hAnsi="Arial Narrow" w:cs="Arial"/>
          <w:sz w:val="22"/>
          <w:szCs w:val="22"/>
          <w:lang w:val="sk-SK"/>
        </w:rPr>
        <w:t xml:space="preserve">požiadavky </w:t>
      </w:r>
      <w:r w:rsidR="003222DA">
        <w:rPr>
          <w:rFonts w:ascii="Arial Narrow" w:hAnsi="Arial Narrow" w:cs="Arial"/>
          <w:sz w:val="22"/>
          <w:szCs w:val="22"/>
          <w:lang w:val="sk-SK"/>
        </w:rPr>
        <w:t>technologického projektu zdravotných technológií</w:t>
      </w:r>
      <w:r w:rsidRPr="008D27DF">
        <w:rPr>
          <w:rFonts w:ascii="Arial Narrow" w:hAnsi="Arial Narrow" w:cs="Arial"/>
          <w:sz w:val="22"/>
          <w:szCs w:val="22"/>
          <w:lang w:val="sk-SK"/>
        </w:rPr>
        <w:t>,</w:t>
      </w:r>
    </w:p>
    <w:p w14:paraId="7E0BDB75" w14:textId="7E31EA6B" w:rsidR="008D27DF" w:rsidRPr="008D27DF" w:rsidRDefault="008D27DF" w:rsidP="008D27DF">
      <w:pPr>
        <w:numPr>
          <w:ilvl w:val="0"/>
          <w:numId w:val="5"/>
        </w:numPr>
        <w:spacing w:line="300" w:lineRule="exact"/>
        <w:ind w:left="284" w:hanging="284"/>
        <w:jc w:val="both"/>
        <w:rPr>
          <w:rFonts w:ascii="Arial Narrow" w:hAnsi="Arial Narrow" w:cs="Arial"/>
          <w:sz w:val="22"/>
          <w:szCs w:val="22"/>
          <w:lang w:val="sk-SK"/>
        </w:rPr>
      </w:pPr>
      <w:r w:rsidRPr="008D27DF">
        <w:rPr>
          <w:rFonts w:ascii="Arial Narrow" w:hAnsi="Arial Narrow" w:cs="Arial"/>
          <w:sz w:val="22"/>
          <w:szCs w:val="22"/>
          <w:lang w:val="sk-SK"/>
        </w:rPr>
        <w:t xml:space="preserve">požiadavky </w:t>
      </w:r>
      <w:r w:rsidR="003222DA" w:rsidRPr="008D27DF">
        <w:rPr>
          <w:rFonts w:ascii="Arial Narrow" w:hAnsi="Arial Narrow" w:cs="Arial"/>
          <w:sz w:val="22"/>
          <w:szCs w:val="22"/>
          <w:lang w:val="sk-SK"/>
        </w:rPr>
        <w:t>investora stavby,</w:t>
      </w:r>
    </w:p>
    <w:p w14:paraId="27EF19E2" w14:textId="3D6202F9" w:rsidR="008D27DF" w:rsidRDefault="008D27DF" w:rsidP="008D27DF">
      <w:pPr>
        <w:numPr>
          <w:ilvl w:val="0"/>
          <w:numId w:val="5"/>
        </w:numPr>
        <w:spacing w:line="300" w:lineRule="exact"/>
        <w:ind w:left="284" w:hanging="284"/>
        <w:jc w:val="both"/>
        <w:rPr>
          <w:rFonts w:ascii="Arial Narrow" w:hAnsi="Arial Narrow" w:cs="Arial"/>
          <w:sz w:val="22"/>
          <w:szCs w:val="22"/>
          <w:lang w:val="sk-SK"/>
        </w:rPr>
      </w:pPr>
      <w:r w:rsidRPr="008D27DF">
        <w:rPr>
          <w:rFonts w:ascii="Arial Narrow" w:hAnsi="Arial Narrow" w:cs="Arial"/>
          <w:sz w:val="22"/>
          <w:szCs w:val="22"/>
          <w:lang w:val="sk-SK"/>
        </w:rPr>
        <w:t>požiadavky stavby a ostatných profesií,</w:t>
      </w:r>
    </w:p>
    <w:p w14:paraId="7418E664" w14:textId="77777777" w:rsidR="008D27DF" w:rsidRPr="008D27DF" w:rsidRDefault="008D27DF" w:rsidP="008D27DF">
      <w:pPr>
        <w:spacing w:line="300" w:lineRule="exact"/>
        <w:ind w:left="284"/>
        <w:jc w:val="both"/>
        <w:rPr>
          <w:rFonts w:ascii="Arial Narrow" w:hAnsi="Arial Narrow" w:cs="Arial"/>
          <w:sz w:val="22"/>
          <w:szCs w:val="22"/>
          <w:lang w:val="sk-SK"/>
        </w:rPr>
      </w:pPr>
    </w:p>
    <w:p w14:paraId="2DF2C46B" w14:textId="522886BA" w:rsidR="00184B70" w:rsidRPr="009D248C" w:rsidRDefault="008D27DF" w:rsidP="008D27DF">
      <w:pPr>
        <w:pStyle w:val="Zkladntext"/>
        <w:spacing w:line="276" w:lineRule="auto"/>
        <w:jc w:val="both"/>
        <w:rPr>
          <w:rFonts w:ascii="Arial Narrow" w:hAnsi="Arial Narrow" w:cs="Arial"/>
          <w:sz w:val="22"/>
          <w:szCs w:val="22"/>
          <w:lang w:val="sk-SK"/>
        </w:rPr>
      </w:pPr>
      <w:r w:rsidRPr="008D27DF">
        <w:rPr>
          <w:rFonts w:ascii="Arial Narrow" w:hAnsi="Arial Narrow" w:cs="Arial"/>
          <w:sz w:val="22"/>
          <w:szCs w:val="22"/>
          <w:lang w:val="sk-SK"/>
        </w:rPr>
        <w:t>Technické zariadenia objektu sú projektované okrem iných hlavne v súlade s nasledujúcimi predpismi, normami a smernicami</w:t>
      </w:r>
      <w:r w:rsidR="00184B70" w:rsidRPr="009D248C">
        <w:rPr>
          <w:rFonts w:ascii="Arial Narrow" w:hAnsi="Arial Narrow" w:cs="Arial"/>
          <w:sz w:val="22"/>
          <w:szCs w:val="22"/>
          <w:lang w:val="sk-SK"/>
        </w:rPr>
        <w:t>:</w:t>
      </w:r>
    </w:p>
    <w:p w14:paraId="146E6046" w14:textId="77777777" w:rsidR="008D27DF" w:rsidRPr="008D27DF" w:rsidRDefault="008D27DF" w:rsidP="00F21780">
      <w:pPr>
        <w:numPr>
          <w:ilvl w:val="0"/>
          <w:numId w:val="5"/>
        </w:numPr>
        <w:spacing w:line="300" w:lineRule="exact"/>
        <w:ind w:left="284" w:hanging="284"/>
        <w:rPr>
          <w:rFonts w:ascii="Arial Narrow" w:hAnsi="Arial Narrow" w:cs="Arial"/>
          <w:sz w:val="22"/>
          <w:szCs w:val="22"/>
          <w:lang w:val="sk-SK"/>
        </w:rPr>
      </w:pPr>
      <w:proofErr w:type="spellStart"/>
      <w:r w:rsidRPr="008D27DF">
        <w:rPr>
          <w:rFonts w:ascii="Arial Narrow" w:hAnsi="Arial Narrow" w:cs="Arial"/>
          <w:sz w:val="22"/>
          <w:szCs w:val="22"/>
          <w:lang w:val="sk-SK"/>
        </w:rPr>
        <w:t>STN</w:t>
      </w:r>
      <w:proofErr w:type="spellEnd"/>
      <w:r w:rsidRPr="008D27DF">
        <w:rPr>
          <w:rFonts w:ascii="Arial Narrow" w:hAnsi="Arial Narrow" w:cs="Arial"/>
          <w:sz w:val="22"/>
          <w:szCs w:val="22"/>
          <w:lang w:val="sk-SK"/>
        </w:rPr>
        <w:t xml:space="preserve"> EN 12792 - Vetranie budov. Symboly, názvoslovie a grafické symboly</w:t>
      </w:r>
    </w:p>
    <w:p w14:paraId="69701E3E" w14:textId="6110F73E" w:rsidR="008D27DF" w:rsidRPr="008D27DF" w:rsidRDefault="008D27DF" w:rsidP="00F21780">
      <w:pPr>
        <w:numPr>
          <w:ilvl w:val="0"/>
          <w:numId w:val="5"/>
        </w:numPr>
        <w:spacing w:line="300" w:lineRule="exact"/>
        <w:ind w:left="284" w:hanging="284"/>
        <w:rPr>
          <w:rFonts w:ascii="Arial Narrow" w:hAnsi="Arial Narrow" w:cs="Arial"/>
          <w:sz w:val="22"/>
          <w:szCs w:val="22"/>
          <w:lang w:val="sk-SK"/>
        </w:rPr>
      </w:pPr>
      <w:proofErr w:type="spellStart"/>
      <w:r w:rsidRPr="008D27DF">
        <w:rPr>
          <w:rFonts w:ascii="Arial Narrow" w:hAnsi="Arial Narrow" w:cs="Arial"/>
          <w:sz w:val="22"/>
          <w:szCs w:val="22"/>
          <w:lang w:val="sk-SK"/>
        </w:rPr>
        <w:t>STN</w:t>
      </w:r>
      <w:proofErr w:type="spellEnd"/>
      <w:r w:rsidRPr="008D27DF">
        <w:rPr>
          <w:rFonts w:ascii="Arial Narrow" w:hAnsi="Arial Narrow" w:cs="Arial"/>
          <w:sz w:val="22"/>
          <w:szCs w:val="22"/>
          <w:lang w:val="sk-SK"/>
        </w:rPr>
        <w:t xml:space="preserve"> EN 13779 - </w:t>
      </w:r>
      <w:r w:rsidR="00F21780">
        <w:rPr>
          <w:rFonts w:ascii="Arial Narrow" w:hAnsi="Arial Narrow" w:cs="Arial"/>
          <w:sz w:val="22"/>
          <w:szCs w:val="22"/>
          <w:lang w:val="sk-SK"/>
        </w:rPr>
        <w:t>V</w:t>
      </w:r>
      <w:r w:rsidRPr="008D27DF">
        <w:rPr>
          <w:rFonts w:ascii="Arial Narrow" w:hAnsi="Arial Narrow" w:cs="Arial"/>
          <w:sz w:val="22"/>
          <w:szCs w:val="22"/>
          <w:lang w:val="sk-SK"/>
        </w:rPr>
        <w:t>etranie nebytových priestorov. Všeobecné požiadavky na vetracie a</w:t>
      </w:r>
      <w:r w:rsidR="00F21780">
        <w:rPr>
          <w:rFonts w:ascii="Arial Narrow" w:hAnsi="Arial Narrow" w:cs="Arial"/>
          <w:sz w:val="22"/>
          <w:szCs w:val="22"/>
          <w:lang w:val="sk-SK"/>
        </w:rPr>
        <w:t> </w:t>
      </w:r>
      <w:r w:rsidRPr="008D27DF">
        <w:rPr>
          <w:rFonts w:ascii="Arial Narrow" w:hAnsi="Arial Narrow" w:cs="Arial"/>
          <w:sz w:val="22"/>
          <w:szCs w:val="22"/>
          <w:lang w:val="sk-SK"/>
        </w:rPr>
        <w:t>klimatizačné</w:t>
      </w:r>
      <w:r w:rsidR="00F21780">
        <w:rPr>
          <w:rFonts w:ascii="Arial Narrow" w:hAnsi="Arial Narrow" w:cs="Arial"/>
          <w:sz w:val="22"/>
          <w:szCs w:val="22"/>
          <w:lang w:val="sk-SK"/>
        </w:rPr>
        <w:t xml:space="preserve"> </w:t>
      </w:r>
      <w:r w:rsidRPr="008D27DF">
        <w:rPr>
          <w:rFonts w:ascii="Arial Narrow" w:hAnsi="Arial Narrow" w:cs="Arial"/>
          <w:sz w:val="22"/>
          <w:szCs w:val="22"/>
          <w:lang w:val="sk-SK"/>
        </w:rPr>
        <w:t xml:space="preserve">zariadenia </w:t>
      </w:r>
    </w:p>
    <w:p w14:paraId="0D450EF0" w14:textId="77777777" w:rsidR="008D27DF" w:rsidRPr="008D27DF" w:rsidRDefault="008D27DF" w:rsidP="00F21780">
      <w:pPr>
        <w:numPr>
          <w:ilvl w:val="0"/>
          <w:numId w:val="5"/>
        </w:numPr>
        <w:spacing w:line="300" w:lineRule="exact"/>
        <w:ind w:left="284" w:hanging="284"/>
        <w:rPr>
          <w:rFonts w:ascii="Arial Narrow" w:hAnsi="Arial Narrow" w:cs="Arial"/>
          <w:sz w:val="22"/>
          <w:szCs w:val="22"/>
          <w:lang w:val="sk-SK"/>
        </w:rPr>
      </w:pPr>
      <w:proofErr w:type="spellStart"/>
      <w:r w:rsidRPr="008D27DF">
        <w:rPr>
          <w:rFonts w:ascii="Arial Narrow" w:hAnsi="Arial Narrow" w:cs="Arial"/>
          <w:sz w:val="22"/>
          <w:szCs w:val="22"/>
          <w:lang w:val="sk-SK"/>
        </w:rPr>
        <w:t>STN</w:t>
      </w:r>
      <w:proofErr w:type="spellEnd"/>
      <w:r w:rsidRPr="008D27DF">
        <w:rPr>
          <w:rFonts w:ascii="Arial Narrow" w:hAnsi="Arial Narrow" w:cs="Arial"/>
          <w:sz w:val="22"/>
          <w:szCs w:val="22"/>
          <w:lang w:val="sk-SK"/>
        </w:rPr>
        <w:t xml:space="preserve"> EN 15243 - Výpočet vnútorných teplôt, záťaže a energie pre budovy so systémami klimatizácie</w:t>
      </w:r>
    </w:p>
    <w:p w14:paraId="07014917" w14:textId="67014FCE" w:rsidR="00F21780" w:rsidRPr="00F21780" w:rsidRDefault="00F21780" w:rsidP="00F21780">
      <w:pPr>
        <w:numPr>
          <w:ilvl w:val="0"/>
          <w:numId w:val="5"/>
        </w:numPr>
        <w:spacing w:line="300" w:lineRule="exact"/>
        <w:ind w:left="284" w:hanging="284"/>
        <w:rPr>
          <w:rFonts w:ascii="Arial Narrow" w:hAnsi="Arial Narrow" w:cs="Arial"/>
          <w:sz w:val="22"/>
          <w:szCs w:val="22"/>
          <w:lang w:val="sk-SK"/>
        </w:rPr>
      </w:pPr>
      <w:proofErr w:type="spellStart"/>
      <w:r w:rsidRPr="00F21780">
        <w:rPr>
          <w:rFonts w:ascii="Arial Narrow" w:hAnsi="Arial Narrow" w:cs="Arial"/>
          <w:sz w:val="22"/>
          <w:szCs w:val="22"/>
          <w:lang w:val="sk-SK"/>
        </w:rPr>
        <w:t>STN</w:t>
      </w:r>
      <w:proofErr w:type="spellEnd"/>
      <w:r w:rsidRPr="00F21780">
        <w:rPr>
          <w:rFonts w:ascii="Arial Narrow" w:hAnsi="Arial Narrow" w:cs="Arial"/>
          <w:sz w:val="22"/>
          <w:szCs w:val="22"/>
          <w:lang w:val="sk-SK"/>
        </w:rPr>
        <w:t xml:space="preserve"> 730548</w:t>
      </w:r>
      <w:r>
        <w:rPr>
          <w:rFonts w:ascii="Arial Narrow" w:hAnsi="Arial Narrow" w:cs="Arial"/>
          <w:sz w:val="22"/>
          <w:szCs w:val="22"/>
          <w:lang w:val="sk-SK"/>
        </w:rPr>
        <w:t xml:space="preserve"> - </w:t>
      </w:r>
      <w:r w:rsidRPr="00F21780">
        <w:rPr>
          <w:rFonts w:ascii="Arial Narrow" w:hAnsi="Arial Narrow" w:cs="Arial"/>
          <w:sz w:val="22"/>
          <w:szCs w:val="22"/>
          <w:lang w:val="sk-SK"/>
        </w:rPr>
        <w:t xml:space="preserve">Výpočet tepelnej záťaže klimatizovaných priestorov, Akceptovateľný je aj výpočet v zmysle </w:t>
      </w:r>
      <w:proofErr w:type="spellStart"/>
      <w:r w:rsidRPr="00F21780">
        <w:rPr>
          <w:rFonts w:ascii="Arial Narrow" w:hAnsi="Arial Narrow" w:cs="Arial"/>
          <w:sz w:val="22"/>
          <w:szCs w:val="22"/>
          <w:lang w:val="sk-SK"/>
        </w:rPr>
        <w:t>VDI</w:t>
      </w:r>
      <w:proofErr w:type="spellEnd"/>
      <w:r w:rsidRPr="00F21780">
        <w:rPr>
          <w:rFonts w:ascii="Arial Narrow" w:hAnsi="Arial Narrow" w:cs="Arial"/>
          <w:sz w:val="22"/>
          <w:szCs w:val="22"/>
          <w:lang w:val="sk-SK"/>
        </w:rPr>
        <w:t xml:space="preserve"> 2078 alebo smerníc </w:t>
      </w:r>
      <w:proofErr w:type="spellStart"/>
      <w:r w:rsidRPr="00F21780">
        <w:rPr>
          <w:rFonts w:ascii="Arial Narrow" w:hAnsi="Arial Narrow" w:cs="Arial"/>
          <w:sz w:val="22"/>
          <w:szCs w:val="22"/>
          <w:lang w:val="sk-SK"/>
        </w:rPr>
        <w:t>ASHRAE</w:t>
      </w:r>
      <w:proofErr w:type="spellEnd"/>
      <w:r w:rsidRPr="00F21780">
        <w:rPr>
          <w:rFonts w:ascii="Arial Narrow" w:hAnsi="Arial Narrow" w:cs="Arial"/>
          <w:sz w:val="22"/>
          <w:szCs w:val="22"/>
          <w:lang w:val="sk-SK"/>
        </w:rPr>
        <w:t>.</w:t>
      </w:r>
    </w:p>
    <w:p w14:paraId="575DAB48" w14:textId="555E2C44" w:rsidR="00F21780" w:rsidRPr="00F21780" w:rsidRDefault="00F21780" w:rsidP="00F21780">
      <w:pPr>
        <w:numPr>
          <w:ilvl w:val="0"/>
          <w:numId w:val="5"/>
        </w:numPr>
        <w:spacing w:line="300" w:lineRule="exact"/>
        <w:ind w:left="284" w:hanging="284"/>
        <w:rPr>
          <w:rFonts w:ascii="Arial Narrow" w:hAnsi="Arial Narrow" w:cs="Arial"/>
          <w:sz w:val="22"/>
          <w:szCs w:val="22"/>
          <w:lang w:val="sk-SK"/>
        </w:rPr>
      </w:pPr>
      <w:proofErr w:type="spellStart"/>
      <w:r w:rsidRPr="00F21780">
        <w:rPr>
          <w:rFonts w:ascii="Arial Narrow" w:hAnsi="Arial Narrow" w:cs="Arial"/>
          <w:sz w:val="22"/>
          <w:szCs w:val="22"/>
          <w:lang w:val="sk-SK"/>
        </w:rPr>
        <w:t>STN</w:t>
      </w:r>
      <w:proofErr w:type="spellEnd"/>
      <w:r w:rsidRPr="00F21780">
        <w:rPr>
          <w:rFonts w:ascii="Arial Narrow" w:hAnsi="Arial Narrow" w:cs="Arial"/>
          <w:sz w:val="22"/>
          <w:szCs w:val="22"/>
          <w:lang w:val="sk-SK"/>
        </w:rPr>
        <w:t xml:space="preserve"> EN 12831</w:t>
      </w:r>
      <w:r>
        <w:rPr>
          <w:rFonts w:ascii="Arial Narrow" w:hAnsi="Arial Narrow" w:cs="Arial"/>
          <w:sz w:val="22"/>
          <w:szCs w:val="22"/>
          <w:lang w:val="sk-SK"/>
        </w:rPr>
        <w:t xml:space="preserve"> - </w:t>
      </w:r>
      <w:r w:rsidRPr="00F21780">
        <w:rPr>
          <w:rFonts w:ascii="Arial Narrow" w:hAnsi="Arial Narrow" w:cs="Arial"/>
          <w:sz w:val="22"/>
          <w:szCs w:val="22"/>
          <w:lang w:val="sk-SK"/>
        </w:rPr>
        <w:t>Výpočet projektovaného tepelného príkonu</w:t>
      </w:r>
    </w:p>
    <w:p w14:paraId="3F80BE46" w14:textId="123323F7" w:rsidR="00F21780" w:rsidRPr="00F21780" w:rsidRDefault="00F21780" w:rsidP="00F21780">
      <w:pPr>
        <w:numPr>
          <w:ilvl w:val="0"/>
          <w:numId w:val="5"/>
        </w:numPr>
        <w:spacing w:line="300" w:lineRule="exact"/>
        <w:ind w:left="284" w:hanging="284"/>
        <w:rPr>
          <w:rFonts w:ascii="Arial Narrow" w:hAnsi="Arial Narrow" w:cs="Arial"/>
          <w:sz w:val="22"/>
          <w:szCs w:val="22"/>
          <w:lang w:val="sk-SK"/>
        </w:rPr>
      </w:pPr>
      <w:proofErr w:type="spellStart"/>
      <w:r w:rsidRPr="00F21780">
        <w:rPr>
          <w:rFonts w:ascii="Arial Narrow" w:hAnsi="Arial Narrow" w:cs="Arial"/>
          <w:sz w:val="22"/>
          <w:szCs w:val="22"/>
          <w:lang w:val="sk-SK"/>
        </w:rPr>
        <w:t>STN</w:t>
      </w:r>
      <w:proofErr w:type="spellEnd"/>
      <w:r w:rsidRPr="00F21780">
        <w:rPr>
          <w:rFonts w:ascii="Arial Narrow" w:hAnsi="Arial Narrow" w:cs="Arial"/>
          <w:sz w:val="22"/>
          <w:szCs w:val="22"/>
          <w:lang w:val="sk-SK"/>
        </w:rPr>
        <w:t xml:space="preserve"> 730872 </w:t>
      </w:r>
      <w:r>
        <w:rPr>
          <w:rFonts w:ascii="Arial Narrow" w:hAnsi="Arial Narrow" w:cs="Arial"/>
          <w:sz w:val="22"/>
          <w:szCs w:val="22"/>
          <w:lang w:val="sk-SK"/>
        </w:rPr>
        <w:t xml:space="preserve"> - </w:t>
      </w:r>
      <w:r w:rsidRPr="00F21780">
        <w:rPr>
          <w:rFonts w:ascii="Arial Narrow" w:hAnsi="Arial Narrow" w:cs="Arial"/>
          <w:sz w:val="22"/>
          <w:szCs w:val="22"/>
          <w:lang w:val="sk-SK"/>
        </w:rPr>
        <w:t>Ochrana stavieb proti šíreniu požiaru vzduchotechnickým zariadením</w:t>
      </w:r>
    </w:p>
    <w:p w14:paraId="0CDA943A" w14:textId="4FAC205B" w:rsidR="008D27DF" w:rsidRDefault="008D27DF" w:rsidP="00F21780">
      <w:pPr>
        <w:numPr>
          <w:ilvl w:val="0"/>
          <w:numId w:val="5"/>
        </w:numPr>
        <w:spacing w:line="300" w:lineRule="exact"/>
        <w:ind w:left="284" w:hanging="284"/>
        <w:rPr>
          <w:rFonts w:ascii="Arial Narrow" w:hAnsi="Arial Narrow" w:cs="Arial"/>
          <w:sz w:val="22"/>
          <w:szCs w:val="22"/>
          <w:lang w:val="sk-SK"/>
        </w:rPr>
      </w:pPr>
      <w:proofErr w:type="spellStart"/>
      <w:r w:rsidRPr="008D27DF">
        <w:rPr>
          <w:rFonts w:ascii="Arial Narrow" w:hAnsi="Arial Narrow" w:cs="Arial"/>
          <w:sz w:val="22"/>
          <w:szCs w:val="22"/>
          <w:lang w:val="sk-SK"/>
        </w:rPr>
        <w:t>STN</w:t>
      </w:r>
      <w:proofErr w:type="spellEnd"/>
      <w:r w:rsidRPr="008D27DF">
        <w:rPr>
          <w:rFonts w:ascii="Arial Narrow" w:hAnsi="Arial Narrow" w:cs="Arial"/>
          <w:sz w:val="22"/>
          <w:szCs w:val="22"/>
          <w:lang w:val="sk-SK"/>
        </w:rPr>
        <w:t xml:space="preserve"> 73 0540 </w:t>
      </w:r>
      <w:r w:rsidR="00F21780">
        <w:rPr>
          <w:rFonts w:ascii="Arial Narrow" w:hAnsi="Arial Narrow" w:cs="Arial"/>
          <w:sz w:val="22"/>
          <w:szCs w:val="22"/>
          <w:lang w:val="sk-SK"/>
        </w:rPr>
        <w:t xml:space="preserve">- </w:t>
      </w:r>
      <w:r w:rsidRPr="008D27DF">
        <w:rPr>
          <w:rFonts w:ascii="Arial Narrow" w:hAnsi="Arial Narrow" w:cs="Arial"/>
          <w:sz w:val="22"/>
          <w:szCs w:val="22"/>
          <w:lang w:val="sk-SK"/>
        </w:rPr>
        <w:t>Tepelno-technické vlastnosti stavebných konštrukcií a</w:t>
      </w:r>
      <w:r w:rsidR="00F21780">
        <w:rPr>
          <w:rFonts w:ascii="Arial Narrow" w:hAnsi="Arial Narrow" w:cs="Arial"/>
          <w:sz w:val="22"/>
          <w:szCs w:val="22"/>
          <w:lang w:val="sk-SK"/>
        </w:rPr>
        <w:t> </w:t>
      </w:r>
      <w:r w:rsidRPr="008D27DF">
        <w:rPr>
          <w:rFonts w:ascii="Arial Narrow" w:hAnsi="Arial Narrow" w:cs="Arial"/>
          <w:sz w:val="22"/>
          <w:szCs w:val="22"/>
          <w:lang w:val="sk-SK"/>
        </w:rPr>
        <w:t>budov</w:t>
      </w:r>
    </w:p>
    <w:p w14:paraId="19622451" w14:textId="77777777" w:rsidR="00F21780" w:rsidRPr="00F21780" w:rsidRDefault="00F21780" w:rsidP="00F21780">
      <w:pPr>
        <w:numPr>
          <w:ilvl w:val="0"/>
          <w:numId w:val="5"/>
        </w:numPr>
        <w:spacing w:line="300" w:lineRule="exact"/>
        <w:ind w:left="284" w:hanging="284"/>
        <w:rPr>
          <w:rFonts w:ascii="Arial Narrow" w:hAnsi="Arial Narrow" w:cs="Arial"/>
          <w:sz w:val="22"/>
          <w:szCs w:val="22"/>
          <w:lang w:val="sk-SK"/>
        </w:rPr>
      </w:pPr>
      <w:r w:rsidRPr="00F21780">
        <w:rPr>
          <w:rFonts w:ascii="Arial Narrow" w:hAnsi="Arial Narrow" w:cs="Arial"/>
          <w:sz w:val="22"/>
          <w:szCs w:val="22"/>
          <w:lang w:val="sk-SK"/>
        </w:rPr>
        <w:t>Nariadenie vlády č. 391/2006 Z. z. o minimálnych bezpečnostných a zdravotných požiadavkách na pracovisko</w:t>
      </w:r>
    </w:p>
    <w:p w14:paraId="6518086C" w14:textId="77777777" w:rsidR="00F21780" w:rsidRPr="00F21780" w:rsidRDefault="00F21780" w:rsidP="00F21780">
      <w:pPr>
        <w:numPr>
          <w:ilvl w:val="0"/>
          <w:numId w:val="5"/>
        </w:numPr>
        <w:spacing w:line="300" w:lineRule="exact"/>
        <w:ind w:left="284" w:hanging="284"/>
        <w:rPr>
          <w:rFonts w:ascii="Arial Narrow" w:hAnsi="Arial Narrow" w:cs="Arial"/>
          <w:sz w:val="22"/>
          <w:szCs w:val="22"/>
          <w:lang w:val="sk-SK"/>
        </w:rPr>
      </w:pPr>
      <w:r w:rsidRPr="00F21780">
        <w:rPr>
          <w:rFonts w:ascii="Arial Narrow" w:hAnsi="Arial Narrow" w:cs="Arial"/>
          <w:sz w:val="22"/>
          <w:szCs w:val="22"/>
          <w:lang w:val="sk-SK"/>
        </w:rPr>
        <w:t>Vyhláška ministerstva zdravotníctva č. 549/2007 ktorou sa ustanovujú podrobnosti a prípustných hodnotách hluku, infrazvuku a vibrácií.</w:t>
      </w:r>
    </w:p>
    <w:p w14:paraId="6607FEA2" w14:textId="77777777" w:rsidR="00F21780" w:rsidRPr="00F21780" w:rsidRDefault="00F21780" w:rsidP="00F21780">
      <w:pPr>
        <w:numPr>
          <w:ilvl w:val="0"/>
          <w:numId w:val="5"/>
        </w:numPr>
        <w:spacing w:line="300" w:lineRule="exact"/>
        <w:ind w:left="284" w:hanging="284"/>
        <w:rPr>
          <w:rFonts w:ascii="Arial Narrow" w:hAnsi="Arial Narrow" w:cs="Arial"/>
          <w:sz w:val="22"/>
          <w:szCs w:val="22"/>
          <w:lang w:val="sk-SK"/>
        </w:rPr>
      </w:pPr>
      <w:r w:rsidRPr="00F21780">
        <w:rPr>
          <w:rFonts w:ascii="Arial Narrow" w:hAnsi="Arial Narrow" w:cs="Arial"/>
          <w:sz w:val="22"/>
          <w:szCs w:val="22"/>
          <w:lang w:val="sk-SK"/>
        </w:rPr>
        <w:t>Vyhláška ministerstva zdravotníctva č. 259/2009 o podrobnostiach o požiadavkách na vnútorné prostredie budov.</w:t>
      </w:r>
    </w:p>
    <w:p w14:paraId="5BC0802A" w14:textId="77777777" w:rsidR="00F21780" w:rsidRPr="00F21780" w:rsidRDefault="00F21780" w:rsidP="00F21780">
      <w:pPr>
        <w:numPr>
          <w:ilvl w:val="0"/>
          <w:numId w:val="5"/>
        </w:numPr>
        <w:spacing w:line="300" w:lineRule="exact"/>
        <w:ind w:left="284" w:hanging="284"/>
        <w:rPr>
          <w:rFonts w:ascii="Arial Narrow" w:hAnsi="Arial Narrow" w:cs="Arial"/>
          <w:sz w:val="22"/>
          <w:szCs w:val="22"/>
          <w:lang w:val="sk-SK"/>
        </w:rPr>
      </w:pPr>
      <w:r w:rsidRPr="00F21780">
        <w:rPr>
          <w:rFonts w:ascii="Arial Narrow" w:hAnsi="Arial Narrow" w:cs="Arial"/>
          <w:sz w:val="22"/>
          <w:szCs w:val="22"/>
          <w:lang w:val="sk-SK"/>
        </w:rPr>
        <w:t>Nariadenie vlády č. 416/2005 o minimálnych zdravotných a bezpečnostných požiadavkách na ochranu zamestnancov pred rizikami súvisiacimi s expozíciou vibráciám</w:t>
      </w:r>
    </w:p>
    <w:p w14:paraId="0301BA02" w14:textId="77777777" w:rsidR="00F21780" w:rsidRPr="00F21780" w:rsidRDefault="00F21780" w:rsidP="00F21780">
      <w:pPr>
        <w:numPr>
          <w:ilvl w:val="0"/>
          <w:numId w:val="5"/>
        </w:numPr>
        <w:spacing w:line="300" w:lineRule="exact"/>
        <w:ind w:left="284" w:hanging="284"/>
        <w:rPr>
          <w:rFonts w:ascii="Arial Narrow" w:hAnsi="Arial Narrow" w:cs="Arial"/>
          <w:sz w:val="22"/>
          <w:szCs w:val="22"/>
          <w:lang w:val="sk-SK"/>
        </w:rPr>
      </w:pPr>
      <w:proofErr w:type="spellStart"/>
      <w:r w:rsidRPr="00F21780">
        <w:rPr>
          <w:rFonts w:ascii="Arial Narrow" w:hAnsi="Arial Narrow" w:cs="Arial"/>
          <w:sz w:val="22"/>
          <w:szCs w:val="22"/>
          <w:lang w:val="sk-SK"/>
        </w:rPr>
        <w:t>STN</w:t>
      </w:r>
      <w:proofErr w:type="spellEnd"/>
      <w:r w:rsidRPr="00F21780">
        <w:rPr>
          <w:rFonts w:ascii="Arial Narrow" w:hAnsi="Arial Narrow" w:cs="Arial"/>
          <w:sz w:val="22"/>
          <w:szCs w:val="22"/>
          <w:lang w:val="sk-SK"/>
        </w:rPr>
        <w:t xml:space="preserve"> 73 0540 Tepelno-technické vlastnosti stavebných konštrukcií a budov</w:t>
      </w:r>
    </w:p>
    <w:p w14:paraId="74497DAB" w14:textId="77777777" w:rsidR="00F21780" w:rsidRPr="00F21780" w:rsidRDefault="00F21780" w:rsidP="00F21780">
      <w:pPr>
        <w:numPr>
          <w:ilvl w:val="0"/>
          <w:numId w:val="5"/>
        </w:numPr>
        <w:spacing w:line="300" w:lineRule="exact"/>
        <w:ind w:left="284" w:hanging="284"/>
        <w:rPr>
          <w:rFonts w:ascii="Arial Narrow" w:hAnsi="Arial Narrow" w:cs="Arial"/>
          <w:sz w:val="22"/>
          <w:szCs w:val="22"/>
          <w:lang w:val="sk-SK"/>
        </w:rPr>
      </w:pPr>
      <w:r w:rsidRPr="00F21780">
        <w:rPr>
          <w:rFonts w:ascii="Arial Narrow" w:hAnsi="Arial Narrow" w:cs="Arial"/>
          <w:sz w:val="22"/>
          <w:szCs w:val="22"/>
          <w:lang w:val="sk-SK"/>
        </w:rPr>
        <w:t>Súčinitele prestupu tepla a tepelné odpory stavebných konštrukcií sú navrhnuté v zmysle vyššie uvedenej normy.</w:t>
      </w:r>
    </w:p>
    <w:p w14:paraId="42670A00" w14:textId="77777777" w:rsidR="00F21780" w:rsidRPr="00F21780" w:rsidRDefault="00F21780" w:rsidP="00F21780">
      <w:pPr>
        <w:numPr>
          <w:ilvl w:val="0"/>
          <w:numId w:val="5"/>
        </w:numPr>
        <w:spacing w:line="300" w:lineRule="exact"/>
        <w:ind w:left="284" w:hanging="284"/>
        <w:rPr>
          <w:rFonts w:ascii="Arial Narrow" w:hAnsi="Arial Narrow" w:cs="Arial"/>
          <w:sz w:val="22"/>
          <w:szCs w:val="22"/>
          <w:lang w:val="sk-SK"/>
        </w:rPr>
      </w:pPr>
      <w:r w:rsidRPr="00F21780">
        <w:rPr>
          <w:rFonts w:ascii="Arial Narrow" w:hAnsi="Arial Narrow" w:cs="Arial"/>
          <w:sz w:val="22"/>
          <w:szCs w:val="22"/>
          <w:lang w:val="sk-SK"/>
        </w:rPr>
        <w:t xml:space="preserve">Intenzita výmeny vzduchu v miestnostiach je navrhnutá v požadovanej intenzite v zmysle </w:t>
      </w:r>
      <w:proofErr w:type="spellStart"/>
      <w:r w:rsidRPr="00F21780">
        <w:rPr>
          <w:rFonts w:ascii="Arial Narrow" w:hAnsi="Arial Narrow" w:cs="Arial"/>
          <w:sz w:val="22"/>
          <w:szCs w:val="22"/>
          <w:lang w:val="sk-SK"/>
        </w:rPr>
        <w:t>STN</w:t>
      </w:r>
      <w:proofErr w:type="spellEnd"/>
      <w:r w:rsidRPr="00F21780">
        <w:rPr>
          <w:rFonts w:ascii="Arial Narrow" w:hAnsi="Arial Narrow" w:cs="Arial"/>
          <w:sz w:val="22"/>
          <w:szCs w:val="22"/>
          <w:lang w:val="sk-SK"/>
        </w:rPr>
        <w:t xml:space="preserve"> 73 0540.</w:t>
      </w:r>
    </w:p>
    <w:p w14:paraId="05F77CBE" w14:textId="77777777" w:rsidR="00F21780" w:rsidRDefault="00F21780" w:rsidP="00F21780">
      <w:pPr>
        <w:numPr>
          <w:ilvl w:val="0"/>
          <w:numId w:val="5"/>
        </w:numPr>
        <w:spacing w:line="300" w:lineRule="exact"/>
        <w:ind w:left="284" w:hanging="284"/>
      </w:pPr>
      <w:r w:rsidRPr="00F21780">
        <w:rPr>
          <w:rFonts w:ascii="Arial Narrow" w:hAnsi="Arial Narrow" w:cs="Arial"/>
          <w:sz w:val="22"/>
          <w:szCs w:val="22"/>
          <w:lang w:val="sk-SK"/>
        </w:rPr>
        <w:t xml:space="preserve">Tepelná stabilita miestností je riešená v zmysle č </w:t>
      </w:r>
      <w:proofErr w:type="spellStart"/>
      <w:r w:rsidRPr="00F21780">
        <w:rPr>
          <w:rFonts w:ascii="Arial Narrow" w:hAnsi="Arial Narrow" w:cs="Arial"/>
          <w:sz w:val="22"/>
          <w:szCs w:val="22"/>
          <w:lang w:val="sk-SK"/>
        </w:rPr>
        <w:t>STN</w:t>
      </w:r>
      <w:proofErr w:type="spellEnd"/>
      <w:r w:rsidRPr="00F21780">
        <w:rPr>
          <w:rFonts w:ascii="Arial Narrow" w:hAnsi="Arial Narrow" w:cs="Arial"/>
          <w:sz w:val="22"/>
          <w:szCs w:val="22"/>
          <w:lang w:val="sk-SK"/>
        </w:rPr>
        <w:t xml:space="preserve"> 73 0540</w:t>
      </w:r>
      <w:r>
        <w:t>.</w:t>
      </w:r>
    </w:p>
    <w:p w14:paraId="03508123" w14:textId="749B3ED0" w:rsidR="008D27DF" w:rsidRDefault="008D27DF" w:rsidP="00F21780">
      <w:pPr>
        <w:numPr>
          <w:ilvl w:val="0"/>
          <w:numId w:val="5"/>
        </w:numPr>
        <w:spacing w:line="300" w:lineRule="exact"/>
        <w:ind w:left="284" w:hanging="284"/>
        <w:rPr>
          <w:rFonts w:ascii="Arial Narrow" w:hAnsi="Arial Narrow" w:cs="Arial"/>
          <w:sz w:val="22"/>
          <w:szCs w:val="22"/>
          <w:lang w:val="sk-SK"/>
        </w:rPr>
      </w:pPr>
      <w:proofErr w:type="spellStart"/>
      <w:r w:rsidRPr="008D27DF">
        <w:rPr>
          <w:rFonts w:ascii="Arial Narrow" w:hAnsi="Arial Narrow" w:cs="Arial"/>
          <w:sz w:val="22"/>
          <w:szCs w:val="22"/>
          <w:lang w:val="sk-SK"/>
        </w:rPr>
        <w:t>STN</w:t>
      </w:r>
      <w:proofErr w:type="spellEnd"/>
      <w:r w:rsidRPr="008D27DF">
        <w:rPr>
          <w:rFonts w:ascii="Arial Narrow" w:hAnsi="Arial Narrow" w:cs="Arial"/>
          <w:sz w:val="22"/>
          <w:szCs w:val="22"/>
          <w:lang w:val="sk-SK"/>
        </w:rPr>
        <w:t xml:space="preserve"> EN 779 Filtre na odlučovanie častíc na všeobecné vetranie. Stanovenie filtračných parametrov.</w:t>
      </w:r>
    </w:p>
    <w:p w14:paraId="383B13D9" w14:textId="77777777" w:rsidR="00E61828" w:rsidRPr="00E61828" w:rsidRDefault="00E61828" w:rsidP="00E61828">
      <w:pPr>
        <w:numPr>
          <w:ilvl w:val="0"/>
          <w:numId w:val="5"/>
        </w:numPr>
        <w:spacing w:line="300" w:lineRule="exact"/>
        <w:ind w:left="284" w:hanging="284"/>
        <w:rPr>
          <w:rFonts w:ascii="Arial Narrow" w:hAnsi="Arial Narrow" w:cs="Arial"/>
          <w:sz w:val="22"/>
          <w:szCs w:val="22"/>
          <w:lang w:val="sk-SK"/>
        </w:rPr>
      </w:pPr>
      <w:r w:rsidRPr="00E61828">
        <w:rPr>
          <w:rFonts w:ascii="Arial Narrow" w:hAnsi="Arial Narrow" w:cs="Arial"/>
          <w:sz w:val="22"/>
          <w:szCs w:val="22"/>
          <w:lang w:val="sk-SK"/>
        </w:rPr>
        <w:t>Zákona č. 314/2012 – o pravidelnej kontrole kotlov, vykurovacích sústav   a klimatizačných systémov a o zmene a doplnení niektorých zákonov</w:t>
      </w:r>
    </w:p>
    <w:p w14:paraId="4D7545D2" w14:textId="77777777" w:rsidR="00E61828" w:rsidRPr="00E61828" w:rsidRDefault="00E61828" w:rsidP="00E61828">
      <w:pPr>
        <w:numPr>
          <w:ilvl w:val="0"/>
          <w:numId w:val="5"/>
        </w:numPr>
        <w:spacing w:line="300" w:lineRule="exact"/>
        <w:ind w:left="284" w:hanging="284"/>
        <w:rPr>
          <w:rFonts w:ascii="Arial Narrow" w:hAnsi="Arial Narrow" w:cs="Arial"/>
          <w:sz w:val="22"/>
          <w:szCs w:val="22"/>
          <w:lang w:val="sk-SK"/>
        </w:rPr>
      </w:pPr>
      <w:r w:rsidRPr="00E61828">
        <w:rPr>
          <w:rFonts w:ascii="Arial Narrow" w:hAnsi="Arial Narrow" w:cs="Arial"/>
          <w:sz w:val="22"/>
          <w:szCs w:val="22"/>
          <w:lang w:val="sk-SK"/>
        </w:rPr>
        <w:t>Vyhlášky č. 422/2012 – ktorou sa ustanovuje postup pri pravidelnej kontrole vykurovacieho systému, rozšírenej kontrole vykurovacieho systému a pri pravidelnej   kontrole klimatizačného systému (11. októbra 2012)</w:t>
      </w:r>
    </w:p>
    <w:p w14:paraId="270468E6" w14:textId="77777777" w:rsidR="00E61828" w:rsidRPr="00E61828" w:rsidRDefault="00E61828" w:rsidP="00E61828">
      <w:pPr>
        <w:numPr>
          <w:ilvl w:val="0"/>
          <w:numId w:val="5"/>
        </w:numPr>
        <w:spacing w:line="300" w:lineRule="exact"/>
        <w:ind w:left="284" w:hanging="284"/>
        <w:rPr>
          <w:rFonts w:ascii="Arial Narrow" w:hAnsi="Arial Narrow" w:cs="Arial"/>
          <w:sz w:val="22"/>
          <w:szCs w:val="22"/>
          <w:lang w:val="sk-SK"/>
        </w:rPr>
      </w:pPr>
      <w:r w:rsidRPr="00E61828">
        <w:rPr>
          <w:rFonts w:ascii="Arial Narrow" w:hAnsi="Arial Narrow" w:cs="Arial"/>
          <w:sz w:val="22"/>
          <w:szCs w:val="22"/>
          <w:lang w:val="sk-SK"/>
        </w:rPr>
        <w:lastRenderedPageBreak/>
        <w:t xml:space="preserve">Vyhlášky MPSVaR SR č. 398/2013 </w:t>
      </w:r>
      <w:proofErr w:type="spellStart"/>
      <w:r w:rsidRPr="00E61828">
        <w:rPr>
          <w:rFonts w:ascii="Arial Narrow" w:hAnsi="Arial Narrow" w:cs="Arial"/>
          <w:sz w:val="22"/>
          <w:szCs w:val="22"/>
          <w:lang w:val="sk-SK"/>
        </w:rPr>
        <w:t>Z.z</w:t>
      </w:r>
      <w:proofErr w:type="spellEnd"/>
      <w:r w:rsidRPr="00E61828">
        <w:rPr>
          <w:rFonts w:ascii="Arial Narrow" w:hAnsi="Arial Narrow" w:cs="Arial"/>
          <w:sz w:val="22"/>
          <w:szCs w:val="22"/>
          <w:lang w:val="sk-SK"/>
        </w:rPr>
        <w:t>. - Na zaistenie bezpečnosti a ochrany zdravia pri práci s technickými zariadeniami tlakovými, zdvíhacími, elektrickými a plynovými a ktorou sa ustanovujú technické zariadenia, ktoré sa považujú za vyhradené technické zariadenia (30. novembra 2013)</w:t>
      </w:r>
    </w:p>
    <w:p w14:paraId="6F3910B3" w14:textId="77777777" w:rsidR="00E61828" w:rsidRPr="00E61828" w:rsidRDefault="00E61828" w:rsidP="00E61828">
      <w:pPr>
        <w:numPr>
          <w:ilvl w:val="0"/>
          <w:numId w:val="5"/>
        </w:numPr>
        <w:spacing w:line="300" w:lineRule="exact"/>
        <w:ind w:left="284" w:hanging="284"/>
        <w:rPr>
          <w:rFonts w:ascii="Arial Narrow" w:hAnsi="Arial Narrow" w:cs="Arial"/>
          <w:sz w:val="22"/>
          <w:szCs w:val="22"/>
          <w:lang w:val="sk-SK"/>
        </w:rPr>
      </w:pPr>
      <w:r w:rsidRPr="00E61828">
        <w:rPr>
          <w:rFonts w:ascii="Arial Narrow" w:hAnsi="Arial Narrow" w:cs="Arial"/>
          <w:sz w:val="22"/>
          <w:szCs w:val="22"/>
          <w:lang w:val="sk-SK"/>
        </w:rPr>
        <w:t>Záväzného opatrenia  č. 7  Ministerstva  zdravotníctva SR - Hygienické  požiadavky  na pracovné prostredie (16. august 2007)</w:t>
      </w:r>
    </w:p>
    <w:p w14:paraId="49D20ADE" w14:textId="63EDD84F" w:rsidR="00E61828" w:rsidRPr="00E61828" w:rsidRDefault="00E61828" w:rsidP="00FB3A91">
      <w:pPr>
        <w:numPr>
          <w:ilvl w:val="0"/>
          <w:numId w:val="5"/>
        </w:numPr>
        <w:spacing w:line="300" w:lineRule="exact"/>
        <w:ind w:left="284" w:hanging="284"/>
        <w:rPr>
          <w:rFonts w:ascii="Arial Narrow" w:hAnsi="Arial Narrow" w:cs="Arial"/>
          <w:sz w:val="22"/>
          <w:szCs w:val="22"/>
          <w:lang w:val="sk-SK"/>
        </w:rPr>
      </w:pPr>
      <w:proofErr w:type="spellStart"/>
      <w:r w:rsidRPr="00E61828">
        <w:rPr>
          <w:rFonts w:ascii="Arial Narrow" w:hAnsi="Arial Narrow" w:cs="Arial"/>
          <w:sz w:val="22"/>
          <w:szCs w:val="22"/>
          <w:lang w:val="sk-SK"/>
        </w:rPr>
        <w:t>STN</w:t>
      </w:r>
      <w:proofErr w:type="spellEnd"/>
      <w:r w:rsidRPr="00E61828">
        <w:rPr>
          <w:rFonts w:ascii="Arial Narrow" w:hAnsi="Arial Narrow" w:cs="Arial"/>
          <w:sz w:val="22"/>
          <w:szCs w:val="22"/>
          <w:lang w:val="sk-SK"/>
        </w:rPr>
        <w:t xml:space="preserve"> EN 378-1 Chladiace systémy a tepelné čerpadlá. Požiadavky na bezpečnosť a ochranu životného prostredia. Časť 1: Základné požiadavky, definície, klasifikácia a kritériá výberu</w:t>
      </w:r>
    </w:p>
    <w:p w14:paraId="520D5CA8" w14:textId="40B1E3E1" w:rsidR="00E61828" w:rsidRPr="00E61828" w:rsidRDefault="00E61828" w:rsidP="00185130">
      <w:pPr>
        <w:numPr>
          <w:ilvl w:val="0"/>
          <w:numId w:val="5"/>
        </w:numPr>
        <w:spacing w:line="300" w:lineRule="exact"/>
        <w:ind w:left="284" w:hanging="284"/>
        <w:rPr>
          <w:rFonts w:ascii="Arial Narrow" w:hAnsi="Arial Narrow" w:cs="Arial"/>
          <w:sz w:val="22"/>
          <w:szCs w:val="22"/>
          <w:lang w:val="sk-SK"/>
        </w:rPr>
      </w:pPr>
      <w:proofErr w:type="spellStart"/>
      <w:r w:rsidRPr="00E61828">
        <w:rPr>
          <w:rFonts w:ascii="Arial Narrow" w:hAnsi="Arial Narrow" w:cs="Arial"/>
          <w:sz w:val="22"/>
          <w:szCs w:val="22"/>
          <w:lang w:val="sk-SK"/>
        </w:rPr>
        <w:t>STN</w:t>
      </w:r>
      <w:proofErr w:type="spellEnd"/>
      <w:r w:rsidRPr="00E61828">
        <w:rPr>
          <w:rFonts w:ascii="Arial Narrow" w:hAnsi="Arial Narrow" w:cs="Arial"/>
          <w:sz w:val="22"/>
          <w:szCs w:val="22"/>
          <w:lang w:val="sk-SK"/>
        </w:rPr>
        <w:t xml:space="preserve"> EN 378-2 Chladiace zariadenia a tepelné čerpadlá. Požiadavky na bezpečnosť a ochranu životného prostredia. Časť 2: Návrh, konštrukcia, skúšanie, označovanie a dokumentácia</w:t>
      </w:r>
    </w:p>
    <w:p w14:paraId="0C486FCC" w14:textId="4FA0C098" w:rsidR="00E61828" w:rsidRPr="00E61828" w:rsidRDefault="00E61828" w:rsidP="0040366A">
      <w:pPr>
        <w:numPr>
          <w:ilvl w:val="0"/>
          <w:numId w:val="5"/>
        </w:numPr>
        <w:spacing w:line="300" w:lineRule="exact"/>
        <w:ind w:left="284" w:hanging="284"/>
        <w:rPr>
          <w:rFonts w:ascii="Arial Narrow" w:hAnsi="Arial Narrow" w:cs="Arial"/>
          <w:sz w:val="22"/>
          <w:szCs w:val="22"/>
          <w:lang w:val="sk-SK"/>
        </w:rPr>
      </w:pPr>
      <w:proofErr w:type="spellStart"/>
      <w:r w:rsidRPr="00E61828">
        <w:rPr>
          <w:rFonts w:ascii="Arial Narrow" w:hAnsi="Arial Narrow" w:cs="Arial"/>
          <w:sz w:val="22"/>
          <w:szCs w:val="22"/>
          <w:lang w:val="sk-SK"/>
        </w:rPr>
        <w:t>STN</w:t>
      </w:r>
      <w:proofErr w:type="spellEnd"/>
      <w:r w:rsidRPr="00E61828">
        <w:rPr>
          <w:rFonts w:ascii="Arial Narrow" w:hAnsi="Arial Narrow" w:cs="Arial"/>
          <w:sz w:val="22"/>
          <w:szCs w:val="22"/>
          <w:lang w:val="sk-SK"/>
        </w:rPr>
        <w:t xml:space="preserve"> EN 378-3  Chladiace zariadenia a tepelné čerpadlá. Požiadavky na bezpečnosť a ochranu životného prostredia. Časť 3: Miesto inštalácie a ochrana personálu</w:t>
      </w:r>
    </w:p>
    <w:p w14:paraId="55C625D8" w14:textId="4EF522F9" w:rsidR="00E61828" w:rsidRPr="00E61828" w:rsidRDefault="00E61828" w:rsidP="007422DC">
      <w:pPr>
        <w:numPr>
          <w:ilvl w:val="0"/>
          <w:numId w:val="5"/>
        </w:numPr>
        <w:spacing w:line="300" w:lineRule="exact"/>
        <w:ind w:left="284" w:hanging="284"/>
        <w:rPr>
          <w:rFonts w:ascii="Arial Narrow" w:hAnsi="Arial Narrow" w:cs="Arial"/>
          <w:sz w:val="22"/>
          <w:szCs w:val="22"/>
          <w:lang w:val="sk-SK"/>
        </w:rPr>
      </w:pPr>
      <w:proofErr w:type="spellStart"/>
      <w:r w:rsidRPr="00E61828">
        <w:rPr>
          <w:rFonts w:ascii="Arial Narrow" w:hAnsi="Arial Narrow" w:cs="Arial"/>
          <w:sz w:val="22"/>
          <w:szCs w:val="22"/>
          <w:lang w:val="sk-SK"/>
        </w:rPr>
        <w:t>STN</w:t>
      </w:r>
      <w:proofErr w:type="spellEnd"/>
      <w:r w:rsidRPr="00E61828">
        <w:rPr>
          <w:rFonts w:ascii="Arial Narrow" w:hAnsi="Arial Narrow" w:cs="Arial"/>
          <w:sz w:val="22"/>
          <w:szCs w:val="22"/>
          <w:lang w:val="sk-SK"/>
        </w:rPr>
        <w:t xml:space="preserve"> EN 378-4   Chladiace zariadenia a tepelné čerpadlá. Požiadavky na bezpečnosť a ochranu životného prostredia. Časť 4: Prevádzka, údržba, oprava a regenerácia        </w:t>
      </w:r>
    </w:p>
    <w:p w14:paraId="6FF053E4" w14:textId="063E3FB1" w:rsidR="00E61828" w:rsidRPr="00E61828" w:rsidRDefault="00E61828" w:rsidP="00D66738">
      <w:pPr>
        <w:numPr>
          <w:ilvl w:val="0"/>
          <w:numId w:val="5"/>
        </w:numPr>
        <w:spacing w:line="300" w:lineRule="exact"/>
        <w:ind w:left="284" w:hanging="284"/>
        <w:rPr>
          <w:rFonts w:ascii="Arial Narrow" w:hAnsi="Arial Narrow" w:cs="Arial"/>
          <w:sz w:val="22"/>
          <w:szCs w:val="22"/>
          <w:lang w:val="sk-SK"/>
        </w:rPr>
      </w:pPr>
      <w:proofErr w:type="spellStart"/>
      <w:r w:rsidRPr="00E61828">
        <w:rPr>
          <w:rFonts w:ascii="Arial Narrow" w:hAnsi="Arial Narrow" w:cs="Arial"/>
          <w:sz w:val="22"/>
          <w:szCs w:val="22"/>
          <w:lang w:val="sk-SK"/>
        </w:rPr>
        <w:t>STN</w:t>
      </w:r>
      <w:proofErr w:type="spellEnd"/>
      <w:r w:rsidRPr="00E61828">
        <w:rPr>
          <w:rFonts w:ascii="Arial Narrow" w:hAnsi="Arial Narrow" w:cs="Arial"/>
          <w:sz w:val="22"/>
          <w:szCs w:val="22"/>
          <w:lang w:val="sk-SK"/>
        </w:rPr>
        <w:t xml:space="preserve"> EN 13771­1: 2003 Kompresory a kondenzačné jednotky na chladenie. Skúšobné metódy a skúšanie vlastností. Časť 1: Kompresory pre chladiace zariadenia </w:t>
      </w:r>
    </w:p>
    <w:p w14:paraId="388AFA3D" w14:textId="4C6FA70E" w:rsidR="00E61828" w:rsidRPr="00E61828" w:rsidRDefault="00E61828" w:rsidP="006F5351">
      <w:pPr>
        <w:numPr>
          <w:ilvl w:val="0"/>
          <w:numId w:val="5"/>
        </w:numPr>
        <w:spacing w:line="300" w:lineRule="exact"/>
        <w:ind w:left="284" w:hanging="284"/>
        <w:rPr>
          <w:rFonts w:ascii="Arial Narrow" w:hAnsi="Arial Narrow" w:cs="Arial"/>
          <w:sz w:val="22"/>
          <w:szCs w:val="22"/>
          <w:lang w:val="sk-SK"/>
        </w:rPr>
      </w:pPr>
      <w:proofErr w:type="spellStart"/>
      <w:r w:rsidRPr="00E61828">
        <w:rPr>
          <w:rFonts w:ascii="Arial Narrow" w:hAnsi="Arial Narrow" w:cs="Arial"/>
          <w:sz w:val="22"/>
          <w:szCs w:val="22"/>
          <w:lang w:val="sk-SK"/>
        </w:rPr>
        <w:t>STN</w:t>
      </w:r>
      <w:proofErr w:type="spellEnd"/>
      <w:r w:rsidRPr="00E61828">
        <w:rPr>
          <w:rFonts w:ascii="Arial Narrow" w:hAnsi="Arial Narrow" w:cs="Arial"/>
          <w:sz w:val="22"/>
          <w:szCs w:val="22"/>
          <w:lang w:val="sk-SK"/>
        </w:rPr>
        <w:t xml:space="preserve"> EN 13771­2: 2007 Kompresory a kondenzačné jednotky na chladenie. Skúšobné metódy a skúšanie vlastností. Časť 2: Kondenzačné jednotky </w:t>
      </w:r>
    </w:p>
    <w:p w14:paraId="3AEFE75D" w14:textId="6A8194E9" w:rsidR="00E61828" w:rsidRPr="00E61828" w:rsidRDefault="00E61828" w:rsidP="00662F6D">
      <w:pPr>
        <w:numPr>
          <w:ilvl w:val="0"/>
          <w:numId w:val="5"/>
        </w:numPr>
        <w:spacing w:line="300" w:lineRule="exact"/>
        <w:ind w:left="284" w:hanging="284"/>
        <w:rPr>
          <w:rFonts w:ascii="Arial Narrow" w:hAnsi="Arial Narrow" w:cs="Arial"/>
          <w:sz w:val="22"/>
          <w:szCs w:val="22"/>
          <w:lang w:val="sk-SK"/>
        </w:rPr>
      </w:pPr>
      <w:proofErr w:type="spellStart"/>
      <w:r w:rsidRPr="00E61828">
        <w:rPr>
          <w:rFonts w:ascii="Arial Narrow" w:hAnsi="Arial Narrow" w:cs="Arial"/>
          <w:sz w:val="22"/>
          <w:szCs w:val="22"/>
          <w:lang w:val="sk-SK"/>
        </w:rPr>
        <w:t>STN</w:t>
      </w:r>
      <w:proofErr w:type="spellEnd"/>
      <w:r w:rsidRPr="00E61828">
        <w:rPr>
          <w:rFonts w:ascii="Arial Narrow" w:hAnsi="Arial Narrow" w:cs="Arial"/>
          <w:sz w:val="22"/>
          <w:szCs w:val="22"/>
          <w:lang w:val="sk-SK"/>
        </w:rPr>
        <w:t xml:space="preserve"> EN 14511­1 až 4: 2011  </w:t>
      </w:r>
      <w:proofErr w:type="spellStart"/>
      <w:r w:rsidRPr="00E61828">
        <w:rPr>
          <w:rFonts w:ascii="Arial Narrow" w:hAnsi="Arial Narrow" w:cs="Arial"/>
          <w:sz w:val="22"/>
          <w:szCs w:val="22"/>
          <w:lang w:val="sk-SK"/>
        </w:rPr>
        <w:t>Klimatizátory</w:t>
      </w:r>
      <w:proofErr w:type="spellEnd"/>
      <w:r w:rsidRPr="00E61828">
        <w:rPr>
          <w:rFonts w:ascii="Arial Narrow" w:hAnsi="Arial Narrow" w:cs="Arial"/>
          <w:sz w:val="22"/>
          <w:szCs w:val="22"/>
          <w:lang w:val="sk-SK"/>
        </w:rPr>
        <w:t xml:space="preserve">, jednotky na chladenie kvapaliny a tepelné čerpadlá s elektricky poháňanými kompresormi na vykurovanie a chladenie priestoru </w:t>
      </w:r>
    </w:p>
    <w:p w14:paraId="28F982AE" w14:textId="18B89286" w:rsidR="00E61828" w:rsidRPr="00E61828" w:rsidRDefault="00E61828" w:rsidP="006A0318">
      <w:pPr>
        <w:numPr>
          <w:ilvl w:val="0"/>
          <w:numId w:val="5"/>
        </w:numPr>
        <w:spacing w:line="300" w:lineRule="exact"/>
        <w:ind w:left="284" w:hanging="284"/>
        <w:rPr>
          <w:rFonts w:ascii="Arial Narrow" w:hAnsi="Arial Narrow" w:cs="Arial"/>
          <w:sz w:val="22"/>
          <w:szCs w:val="22"/>
          <w:lang w:val="sk-SK"/>
        </w:rPr>
      </w:pPr>
      <w:proofErr w:type="spellStart"/>
      <w:r w:rsidRPr="00E61828">
        <w:rPr>
          <w:rFonts w:ascii="Arial Narrow" w:hAnsi="Arial Narrow" w:cs="Arial"/>
          <w:sz w:val="22"/>
          <w:szCs w:val="22"/>
          <w:lang w:val="sk-SK"/>
        </w:rPr>
        <w:t>STN</w:t>
      </w:r>
      <w:proofErr w:type="spellEnd"/>
      <w:r w:rsidRPr="00E61828">
        <w:rPr>
          <w:rFonts w:ascii="Arial Narrow" w:hAnsi="Arial Narrow" w:cs="Arial"/>
          <w:sz w:val="22"/>
          <w:szCs w:val="22"/>
          <w:lang w:val="sk-SK"/>
        </w:rPr>
        <w:t xml:space="preserve"> EN 16147: 2011 </w:t>
      </w:r>
      <w:proofErr w:type="spellStart"/>
      <w:r w:rsidRPr="00E61828">
        <w:rPr>
          <w:rFonts w:ascii="Arial Narrow" w:hAnsi="Arial Narrow" w:cs="Arial"/>
          <w:sz w:val="22"/>
          <w:szCs w:val="22"/>
          <w:lang w:val="sk-SK"/>
        </w:rPr>
        <w:t>Klimatizátory</w:t>
      </w:r>
      <w:proofErr w:type="spellEnd"/>
      <w:r w:rsidRPr="00E61828">
        <w:rPr>
          <w:rFonts w:ascii="Arial Narrow" w:hAnsi="Arial Narrow" w:cs="Arial"/>
          <w:sz w:val="22"/>
          <w:szCs w:val="22"/>
          <w:lang w:val="sk-SK"/>
        </w:rPr>
        <w:t xml:space="preserve">, blokové chladiče vody a tepelné čerpadlá s elektricky poháňanými kompresormi. Režim ohrevu </w:t>
      </w:r>
    </w:p>
    <w:p w14:paraId="1C5F0520" w14:textId="65284B06" w:rsidR="00E61828" w:rsidRPr="00E61828" w:rsidRDefault="00E61828" w:rsidP="00CB3819">
      <w:pPr>
        <w:numPr>
          <w:ilvl w:val="0"/>
          <w:numId w:val="5"/>
        </w:numPr>
        <w:spacing w:line="300" w:lineRule="exact"/>
        <w:ind w:left="284" w:hanging="284"/>
        <w:rPr>
          <w:rFonts w:ascii="Arial Narrow" w:hAnsi="Arial Narrow" w:cs="Arial"/>
          <w:sz w:val="22"/>
          <w:szCs w:val="22"/>
          <w:lang w:val="sk-SK"/>
        </w:rPr>
      </w:pPr>
      <w:proofErr w:type="spellStart"/>
      <w:r w:rsidRPr="00E61828">
        <w:rPr>
          <w:rFonts w:ascii="Arial Narrow" w:hAnsi="Arial Narrow" w:cs="Arial"/>
          <w:sz w:val="22"/>
          <w:szCs w:val="22"/>
          <w:lang w:val="sk-SK"/>
        </w:rPr>
        <w:t>STN</w:t>
      </w:r>
      <w:proofErr w:type="spellEnd"/>
      <w:r w:rsidRPr="00E61828">
        <w:rPr>
          <w:rFonts w:ascii="Arial Narrow" w:hAnsi="Arial Narrow" w:cs="Arial"/>
          <w:sz w:val="22"/>
          <w:szCs w:val="22"/>
          <w:lang w:val="sk-SK"/>
        </w:rPr>
        <w:t xml:space="preserve"> EN 15218: 2006 </w:t>
      </w:r>
      <w:proofErr w:type="spellStart"/>
      <w:r w:rsidRPr="00E61828">
        <w:rPr>
          <w:rFonts w:ascii="Arial Narrow" w:hAnsi="Arial Narrow" w:cs="Arial"/>
          <w:sz w:val="22"/>
          <w:szCs w:val="22"/>
          <w:lang w:val="sk-SK"/>
        </w:rPr>
        <w:t>Klimatizátory</w:t>
      </w:r>
      <w:proofErr w:type="spellEnd"/>
      <w:r w:rsidRPr="00E61828">
        <w:rPr>
          <w:rFonts w:ascii="Arial Narrow" w:hAnsi="Arial Narrow" w:cs="Arial"/>
          <w:sz w:val="22"/>
          <w:szCs w:val="22"/>
          <w:lang w:val="sk-SK"/>
        </w:rPr>
        <w:t xml:space="preserve"> a jednotky na chladenie kvapaliny s odparovacím kondenzátorom a s elektricky poháňanými kompresormi na chladenie priestoru. Termíny, definície, skúšobné podmienky, skúšobné metódy a požiadavky </w:t>
      </w:r>
    </w:p>
    <w:p w14:paraId="31C584CA" w14:textId="623CB76D" w:rsidR="00E61828" w:rsidRPr="00E61828" w:rsidRDefault="00E61828" w:rsidP="00601E07">
      <w:pPr>
        <w:numPr>
          <w:ilvl w:val="0"/>
          <w:numId w:val="5"/>
        </w:numPr>
        <w:spacing w:line="300" w:lineRule="exact"/>
        <w:ind w:left="284" w:hanging="284"/>
        <w:rPr>
          <w:rFonts w:ascii="Arial Narrow" w:hAnsi="Arial Narrow" w:cs="Arial"/>
          <w:sz w:val="22"/>
          <w:szCs w:val="22"/>
          <w:lang w:val="sk-SK"/>
        </w:rPr>
      </w:pPr>
      <w:proofErr w:type="spellStart"/>
      <w:r w:rsidRPr="00E61828">
        <w:rPr>
          <w:rFonts w:ascii="Arial Narrow" w:hAnsi="Arial Narrow" w:cs="Arial"/>
          <w:sz w:val="22"/>
          <w:szCs w:val="22"/>
          <w:lang w:val="sk-SK"/>
        </w:rPr>
        <w:t>STN</w:t>
      </w:r>
      <w:proofErr w:type="spellEnd"/>
      <w:r w:rsidRPr="00E61828">
        <w:rPr>
          <w:rFonts w:ascii="Arial Narrow" w:hAnsi="Arial Narrow" w:cs="Arial"/>
          <w:sz w:val="22"/>
          <w:szCs w:val="22"/>
          <w:lang w:val="sk-SK"/>
        </w:rPr>
        <w:t xml:space="preserve"> EN 12102: 2008 </w:t>
      </w:r>
      <w:proofErr w:type="spellStart"/>
      <w:r w:rsidRPr="00E61828">
        <w:rPr>
          <w:rFonts w:ascii="Arial Narrow" w:hAnsi="Arial Narrow" w:cs="Arial"/>
          <w:sz w:val="22"/>
          <w:szCs w:val="22"/>
          <w:lang w:val="sk-SK"/>
        </w:rPr>
        <w:t>Klimatizátory</w:t>
      </w:r>
      <w:proofErr w:type="spellEnd"/>
      <w:r w:rsidRPr="00E61828">
        <w:rPr>
          <w:rFonts w:ascii="Arial Narrow" w:hAnsi="Arial Narrow" w:cs="Arial"/>
          <w:sz w:val="22"/>
          <w:szCs w:val="22"/>
          <w:lang w:val="sk-SK"/>
        </w:rPr>
        <w:t>, jednotky na chladenie kvapaliny, tepelné čerpadlá a odvlhčovače s elektricky poháňanými kompresormi na vykurovanie a chladenie priestoru. Meranie hluku šíreného vzduchom. Určenie hladiny akustického výkonu</w:t>
      </w:r>
    </w:p>
    <w:p w14:paraId="369E9929" w14:textId="77777777" w:rsidR="008D27DF" w:rsidRPr="008D27DF" w:rsidRDefault="008D27DF" w:rsidP="008D27DF">
      <w:pPr>
        <w:numPr>
          <w:ilvl w:val="0"/>
          <w:numId w:val="5"/>
        </w:numPr>
        <w:spacing w:line="300" w:lineRule="exact"/>
        <w:ind w:left="284" w:hanging="284"/>
        <w:jc w:val="both"/>
        <w:rPr>
          <w:rFonts w:ascii="Arial Narrow" w:hAnsi="Arial Narrow" w:cs="Arial"/>
          <w:sz w:val="22"/>
          <w:szCs w:val="22"/>
          <w:lang w:val="sk-SK"/>
        </w:rPr>
      </w:pPr>
      <w:r w:rsidRPr="008D27DF">
        <w:rPr>
          <w:rFonts w:ascii="Arial Narrow" w:hAnsi="Arial Narrow" w:cs="Arial"/>
          <w:sz w:val="22"/>
          <w:szCs w:val="22"/>
          <w:lang w:val="sk-SK"/>
        </w:rPr>
        <w:t>Projekčné a technické podklady výrobcov vzduchotechnických zariadení.</w:t>
      </w:r>
    </w:p>
    <w:p w14:paraId="269A1118" w14:textId="6B87A72A" w:rsidR="00184B70" w:rsidRDefault="00184B70" w:rsidP="00184B70">
      <w:pPr>
        <w:spacing w:line="276" w:lineRule="auto"/>
        <w:ind w:left="284"/>
        <w:jc w:val="both"/>
        <w:rPr>
          <w:rFonts w:ascii="Arial Narrow" w:hAnsi="Arial Narrow"/>
          <w:color w:val="000000"/>
          <w:sz w:val="22"/>
          <w:szCs w:val="22"/>
          <w:lang w:val="sk-SK"/>
        </w:rPr>
      </w:pPr>
    </w:p>
    <w:p w14:paraId="4E24DC3C" w14:textId="77777777" w:rsidR="00182AE5" w:rsidRPr="009D248C" w:rsidRDefault="00182AE5" w:rsidP="00184B70">
      <w:pPr>
        <w:spacing w:line="276" w:lineRule="auto"/>
        <w:ind w:left="284"/>
        <w:jc w:val="both"/>
        <w:rPr>
          <w:rFonts w:ascii="Arial Narrow" w:hAnsi="Arial Narrow"/>
          <w:color w:val="000000"/>
          <w:sz w:val="22"/>
          <w:szCs w:val="22"/>
          <w:lang w:val="sk-SK"/>
        </w:rPr>
      </w:pPr>
    </w:p>
    <w:p w14:paraId="361FF015" w14:textId="0E1D132D" w:rsidR="009965CC" w:rsidRPr="00FE25C7" w:rsidRDefault="009965CC" w:rsidP="00976931">
      <w:pPr>
        <w:pStyle w:val="Nadpis2"/>
        <w:tabs>
          <w:tab w:val="clear" w:pos="3970"/>
          <w:tab w:val="num" w:pos="851"/>
        </w:tabs>
        <w:ind w:hanging="3970"/>
        <w:rPr>
          <w:rFonts w:ascii="Arial Narrow" w:hAnsi="Arial Narrow"/>
          <w:szCs w:val="22"/>
          <w:lang w:val="sk-SK"/>
        </w:rPr>
      </w:pPr>
      <w:bookmarkStart w:id="5" w:name="_Toc77146853"/>
      <w:bookmarkStart w:id="6" w:name="_Toc100556896"/>
      <w:bookmarkStart w:id="7" w:name="_Toc104870421"/>
      <w:r w:rsidRPr="00FE25C7">
        <w:rPr>
          <w:rFonts w:ascii="Arial Narrow" w:hAnsi="Arial Narrow"/>
          <w:szCs w:val="22"/>
          <w:lang w:val="sk-SK"/>
        </w:rPr>
        <w:t>Podmienky prostredia, požiadavky na mikroklímu</w:t>
      </w:r>
      <w:bookmarkEnd w:id="5"/>
      <w:bookmarkEnd w:id="6"/>
      <w:bookmarkEnd w:id="7"/>
      <w:r w:rsidRPr="00FE25C7">
        <w:rPr>
          <w:rFonts w:ascii="Arial Narrow" w:hAnsi="Arial Narrow"/>
          <w:szCs w:val="22"/>
          <w:lang w:val="sk-SK"/>
        </w:rPr>
        <w:t xml:space="preserve"> </w:t>
      </w:r>
    </w:p>
    <w:p w14:paraId="27492C33" w14:textId="75CD2CC9" w:rsidR="00FE25C7" w:rsidRPr="00FE25C7" w:rsidRDefault="00FE25C7" w:rsidP="00FE25C7">
      <w:pPr>
        <w:rPr>
          <w:rFonts w:ascii="Arial Narrow" w:hAnsi="Arial Narrow"/>
          <w:sz w:val="22"/>
          <w:szCs w:val="22"/>
          <w:lang w:val="sk-SK"/>
        </w:rPr>
      </w:pPr>
      <w:r w:rsidRPr="00FE25C7">
        <w:rPr>
          <w:rFonts w:ascii="Arial Narrow" w:hAnsi="Arial Narrow"/>
          <w:sz w:val="22"/>
          <w:szCs w:val="22"/>
          <w:lang w:val="sk-SK"/>
        </w:rPr>
        <w:t>PODKLAD MI PRE VÝPOČTY BOLI:</w:t>
      </w:r>
    </w:p>
    <w:p w14:paraId="3D315C52" w14:textId="77777777" w:rsidR="00FE25C7" w:rsidRPr="00FE25C7" w:rsidRDefault="00FE25C7" w:rsidP="00FE25C7">
      <w:pPr>
        <w:rPr>
          <w:rFonts w:ascii="Arial Narrow" w:hAnsi="Arial Narrow"/>
          <w:sz w:val="22"/>
          <w:szCs w:val="22"/>
          <w:lang w:val="sk-SK"/>
        </w:rPr>
      </w:pPr>
    </w:p>
    <w:p w14:paraId="29AF8DAE" w14:textId="78B0A955" w:rsidR="00FE25C7" w:rsidRPr="00FE25C7" w:rsidRDefault="00FE25C7" w:rsidP="00FE25C7">
      <w:pPr>
        <w:tabs>
          <w:tab w:val="left" w:pos="6237"/>
        </w:tabs>
        <w:rPr>
          <w:rFonts w:ascii="Arial Narrow" w:hAnsi="Arial Narrow"/>
          <w:sz w:val="22"/>
          <w:szCs w:val="22"/>
          <w:lang w:val="sk-SK"/>
        </w:rPr>
      </w:pPr>
      <w:r w:rsidRPr="00FE25C7">
        <w:rPr>
          <w:rFonts w:ascii="Arial Narrow" w:hAnsi="Arial Narrow"/>
          <w:sz w:val="22"/>
          <w:szCs w:val="22"/>
          <w:lang w:val="sk-SK"/>
        </w:rPr>
        <w:t>umiestnenie objektu</w:t>
      </w:r>
      <w:r w:rsidRPr="00FE25C7">
        <w:rPr>
          <w:rFonts w:ascii="Arial Narrow" w:hAnsi="Arial Narrow"/>
          <w:sz w:val="22"/>
          <w:szCs w:val="22"/>
          <w:lang w:val="sk-SK"/>
        </w:rPr>
        <w:tab/>
      </w:r>
      <w:r w:rsidR="003222DA">
        <w:rPr>
          <w:rFonts w:ascii="Arial Narrow" w:hAnsi="Arial Narrow"/>
          <w:sz w:val="22"/>
          <w:szCs w:val="22"/>
          <w:lang w:val="sk-SK"/>
        </w:rPr>
        <w:t>Martin</w:t>
      </w:r>
      <w:r w:rsidRPr="00FE25C7">
        <w:rPr>
          <w:rFonts w:ascii="Arial Narrow" w:hAnsi="Arial Narrow"/>
          <w:sz w:val="22"/>
          <w:szCs w:val="22"/>
          <w:lang w:val="sk-SK"/>
        </w:rPr>
        <w:t xml:space="preserve"> </w:t>
      </w:r>
    </w:p>
    <w:p w14:paraId="4D345AF4" w14:textId="77777777" w:rsidR="00FE25C7" w:rsidRPr="00FE25C7" w:rsidRDefault="00FE25C7" w:rsidP="00FE25C7">
      <w:pPr>
        <w:tabs>
          <w:tab w:val="left" w:pos="6237"/>
        </w:tabs>
        <w:rPr>
          <w:rFonts w:ascii="Arial Narrow" w:hAnsi="Arial Narrow"/>
          <w:sz w:val="22"/>
          <w:szCs w:val="22"/>
          <w:lang w:val="sk-SK"/>
        </w:rPr>
      </w:pPr>
      <w:r w:rsidRPr="00FE25C7">
        <w:rPr>
          <w:rFonts w:ascii="Arial Narrow" w:hAnsi="Arial Narrow"/>
          <w:sz w:val="22"/>
          <w:szCs w:val="22"/>
          <w:lang w:val="sk-SK"/>
        </w:rPr>
        <w:t>letná výpočtová teplota</w:t>
      </w:r>
      <w:r w:rsidRPr="00FE25C7">
        <w:rPr>
          <w:rFonts w:ascii="Arial Narrow" w:hAnsi="Arial Narrow"/>
          <w:sz w:val="22"/>
          <w:szCs w:val="22"/>
          <w:lang w:val="sk-SK"/>
        </w:rPr>
        <w:tab/>
        <w:t xml:space="preserve">+32 </w:t>
      </w:r>
      <w:proofErr w:type="spellStart"/>
      <w:r w:rsidRPr="00FE25C7">
        <w:rPr>
          <w:rFonts w:ascii="Arial Narrow" w:hAnsi="Arial Narrow"/>
          <w:sz w:val="22"/>
          <w:szCs w:val="22"/>
          <w:vertAlign w:val="superscript"/>
          <w:lang w:val="sk-SK"/>
        </w:rPr>
        <w:t>o</w:t>
      </w:r>
      <w:r w:rsidRPr="00FE25C7">
        <w:rPr>
          <w:rFonts w:ascii="Arial Narrow" w:hAnsi="Arial Narrow"/>
          <w:sz w:val="22"/>
          <w:szCs w:val="22"/>
          <w:lang w:val="sk-SK"/>
        </w:rPr>
        <w:t>C</w:t>
      </w:r>
      <w:proofErr w:type="spellEnd"/>
    </w:p>
    <w:p w14:paraId="6C92149C" w14:textId="4E669EAC" w:rsidR="00FE25C7" w:rsidRPr="00FE25C7" w:rsidRDefault="00FE25C7" w:rsidP="00FE25C7">
      <w:pPr>
        <w:tabs>
          <w:tab w:val="left" w:pos="6237"/>
        </w:tabs>
        <w:rPr>
          <w:rFonts w:ascii="Arial Narrow" w:hAnsi="Arial Narrow"/>
          <w:sz w:val="22"/>
          <w:szCs w:val="22"/>
          <w:lang w:val="sk-SK"/>
        </w:rPr>
      </w:pPr>
      <w:proofErr w:type="spellStart"/>
      <w:r w:rsidRPr="00FE25C7">
        <w:rPr>
          <w:rFonts w:ascii="Arial Narrow" w:hAnsi="Arial Narrow"/>
          <w:sz w:val="22"/>
          <w:szCs w:val="22"/>
          <w:lang w:val="sk-SK"/>
        </w:rPr>
        <w:t>entalpia</w:t>
      </w:r>
      <w:proofErr w:type="spellEnd"/>
      <w:r w:rsidRPr="00FE25C7">
        <w:rPr>
          <w:rFonts w:ascii="Arial Narrow" w:hAnsi="Arial Narrow"/>
          <w:sz w:val="22"/>
          <w:szCs w:val="22"/>
          <w:lang w:val="sk-SK"/>
        </w:rPr>
        <w:t xml:space="preserve"> vzduchu</w:t>
      </w:r>
      <w:r w:rsidRPr="00FE25C7">
        <w:rPr>
          <w:rFonts w:ascii="Arial Narrow" w:hAnsi="Arial Narrow"/>
          <w:sz w:val="22"/>
          <w:szCs w:val="22"/>
          <w:lang w:val="sk-SK"/>
        </w:rPr>
        <w:tab/>
      </w:r>
      <w:r w:rsidR="00164F29">
        <w:rPr>
          <w:rFonts w:ascii="Arial Narrow" w:hAnsi="Arial Narrow"/>
          <w:sz w:val="22"/>
          <w:szCs w:val="22"/>
          <w:lang w:val="sk-SK"/>
        </w:rPr>
        <w:t xml:space="preserve">  59,5</w:t>
      </w:r>
      <w:r w:rsidRPr="00FE25C7">
        <w:rPr>
          <w:rFonts w:ascii="Arial Narrow" w:hAnsi="Arial Narrow"/>
          <w:sz w:val="22"/>
          <w:szCs w:val="22"/>
          <w:lang w:val="sk-SK"/>
        </w:rPr>
        <w:t xml:space="preserve"> </w:t>
      </w:r>
      <w:proofErr w:type="spellStart"/>
      <w:r w:rsidRPr="00FE25C7">
        <w:rPr>
          <w:rFonts w:ascii="Arial Narrow" w:hAnsi="Arial Narrow"/>
          <w:sz w:val="22"/>
          <w:szCs w:val="22"/>
          <w:lang w:val="sk-SK"/>
        </w:rPr>
        <w:t>kJ</w:t>
      </w:r>
      <w:proofErr w:type="spellEnd"/>
      <w:r w:rsidRPr="00FE25C7">
        <w:rPr>
          <w:rFonts w:ascii="Arial Narrow" w:hAnsi="Arial Narrow"/>
          <w:sz w:val="22"/>
          <w:szCs w:val="22"/>
          <w:lang w:val="sk-SK"/>
        </w:rPr>
        <w:t xml:space="preserve"> / kg</w:t>
      </w:r>
    </w:p>
    <w:p w14:paraId="3B2D99EF" w14:textId="136016E2" w:rsidR="00FE25C7" w:rsidRPr="00FE25C7" w:rsidRDefault="00FE25C7" w:rsidP="00FE25C7">
      <w:pPr>
        <w:tabs>
          <w:tab w:val="left" w:pos="6237"/>
        </w:tabs>
        <w:rPr>
          <w:rFonts w:ascii="Arial Narrow" w:hAnsi="Arial Narrow"/>
          <w:sz w:val="22"/>
          <w:szCs w:val="22"/>
          <w:lang w:val="sk-SK"/>
        </w:rPr>
      </w:pPr>
      <w:r w:rsidRPr="00FE25C7">
        <w:rPr>
          <w:rFonts w:ascii="Arial Narrow" w:hAnsi="Arial Narrow"/>
          <w:sz w:val="22"/>
          <w:szCs w:val="22"/>
          <w:lang w:val="sk-SK"/>
        </w:rPr>
        <w:t>zimná výpočtová teplota</w:t>
      </w:r>
      <w:r w:rsidRPr="00FE25C7">
        <w:rPr>
          <w:rFonts w:ascii="Arial Narrow" w:hAnsi="Arial Narrow"/>
          <w:sz w:val="22"/>
          <w:szCs w:val="22"/>
          <w:lang w:val="sk-SK"/>
        </w:rPr>
        <w:tab/>
        <w:t>-1</w:t>
      </w:r>
      <w:r w:rsidR="00164F29">
        <w:rPr>
          <w:rFonts w:ascii="Arial Narrow" w:hAnsi="Arial Narrow"/>
          <w:sz w:val="22"/>
          <w:szCs w:val="22"/>
          <w:lang w:val="sk-SK"/>
        </w:rPr>
        <w:t>5</w:t>
      </w:r>
      <w:r w:rsidRPr="00FE25C7">
        <w:rPr>
          <w:rFonts w:ascii="Arial Narrow" w:hAnsi="Arial Narrow"/>
          <w:sz w:val="22"/>
          <w:szCs w:val="22"/>
          <w:vertAlign w:val="superscript"/>
          <w:lang w:val="sk-SK"/>
        </w:rPr>
        <w:t xml:space="preserve"> </w:t>
      </w:r>
      <w:proofErr w:type="spellStart"/>
      <w:r w:rsidRPr="00FE25C7">
        <w:rPr>
          <w:rFonts w:ascii="Arial Narrow" w:hAnsi="Arial Narrow"/>
          <w:sz w:val="22"/>
          <w:szCs w:val="22"/>
          <w:vertAlign w:val="superscript"/>
          <w:lang w:val="sk-SK"/>
        </w:rPr>
        <w:t>o</w:t>
      </w:r>
      <w:r w:rsidRPr="00FE25C7">
        <w:rPr>
          <w:rFonts w:ascii="Arial Narrow" w:hAnsi="Arial Narrow"/>
          <w:sz w:val="22"/>
          <w:szCs w:val="22"/>
          <w:lang w:val="sk-SK"/>
        </w:rPr>
        <w:t>C</w:t>
      </w:r>
      <w:proofErr w:type="spellEnd"/>
    </w:p>
    <w:p w14:paraId="5F774A00" w14:textId="26F178F9" w:rsidR="00FE25C7" w:rsidRPr="00FE25C7" w:rsidRDefault="00FE25C7" w:rsidP="00FE25C7">
      <w:pPr>
        <w:tabs>
          <w:tab w:val="left" w:pos="6237"/>
        </w:tabs>
        <w:rPr>
          <w:rFonts w:ascii="Arial Narrow" w:hAnsi="Arial Narrow"/>
          <w:sz w:val="22"/>
          <w:szCs w:val="22"/>
          <w:lang w:val="sk-SK"/>
        </w:rPr>
      </w:pPr>
      <w:proofErr w:type="spellStart"/>
      <w:r w:rsidRPr="00FE25C7">
        <w:rPr>
          <w:rFonts w:ascii="Arial Narrow" w:hAnsi="Arial Narrow"/>
          <w:sz w:val="22"/>
          <w:szCs w:val="22"/>
          <w:lang w:val="sk-SK"/>
        </w:rPr>
        <w:t>entalpia</w:t>
      </w:r>
      <w:proofErr w:type="spellEnd"/>
      <w:r w:rsidRPr="00FE25C7">
        <w:rPr>
          <w:rFonts w:ascii="Arial Narrow" w:hAnsi="Arial Narrow"/>
          <w:sz w:val="22"/>
          <w:szCs w:val="22"/>
          <w:lang w:val="sk-SK"/>
        </w:rPr>
        <w:t xml:space="preserve"> vzduchu</w:t>
      </w:r>
      <w:r w:rsidRPr="00FE25C7">
        <w:rPr>
          <w:rFonts w:ascii="Arial Narrow" w:hAnsi="Arial Narrow"/>
          <w:sz w:val="22"/>
          <w:szCs w:val="22"/>
          <w:lang w:val="sk-SK"/>
        </w:rPr>
        <w:tab/>
      </w:r>
      <w:r w:rsidR="00164F29">
        <w:rPr>
          <w:rFonts w:ascii="Arial Narrow" w:hAnsi="Arial Narrow"/>
          <w:sz w:val="22"/>
          <w:szCs w:val="22"/>
          <w:lang w:val="sk-SK"/>
        </w:rPr>
        <w:t xml:space="preserve">  7,8</w:t>
      </w:r>
      <w:r w:rsidRPr="00FE25C7">
        <w:rPr>
          <w:rFonts w:ascii="Arial Narrow" w:hAnsi="Arial Narrow"/>
          <w:sz w:val="22"/>
          <w:szCs w:val="22"/>
          <w:lang w:val="sk-SK"/>
        </w:rPr>
        <w:t xml:space="preserve"> </w:t>
      </w:r>
      <w:proofErr w:type="spellStart"/>
      <w:r w:rsidRPr="00FE25C7">
        <w:rPr>
          <w:rFonts w:ascii="Arial Narrow" w:hAnsi="Arial Narrow"/>
          <w:sz w:val="22"/>
          <w:szCs w:val="22"/>
          <w:lang w:val="sk-SK"/>
        </w:rPr>
        <w:t>kJ</w:t>
      </w:r>
      <w:proofErr w:type="spellEnd"/>
      <w:r w:rsidRPr="00FE25C7">
        <w:rPr>
          <w:rFonts w:ascii="Arial Narrow" w:hAnsi="Arial Narrow"/>
          <w:sz w:val="22"/>
          <w:szCs w:val="22"/>
          <w:lang w:val="sk-SK"/>
        </w:rPr>
        <w:t xml:space="preserve"> / kg</w:t>
      </w:r>
    </w:p>
    <w:p w14:paraId="7E5EDC94" w14:textId="77777777" w:rsidR="00FE25C7" w:rsidRPr="00FE25C7" w:rsidRDefault="00FE25C7" w:rsidP="00FE25C7">
      <w:pPr>
        <w:tabs>
          <w:tab w:val="left" w:pos="6237"/>
        </w:tabs>
        <w:rPr>
          <w:rFonts w:ascii="Arial Narrow" w:hAnsi="Arial Narrow"/>
          <w:sz w:val="22"/>
          <w:szCs w:val="22"/>
          <w:lang w:val="sk-SK"/>
        </w:rPr>
      </w:pPr>
      <w:r w:rsidRPr="00FE25C7">
        <w:rPr>
          <w:rFonts w:ascii="Arial Narrow" w:hAnsi="Arial Narrow"/>
          <w:sz w:val="22"/>
          <w:szCs w:val="22"/>
          <w:lang w:val="sk-SK"/>
        </w:rPr>
        <w:t>letná výpočtová teplota v okolí kondenzátorov chladenia</w:t>
      </w:r>
      <w:r w:rsidRPr="00FE25C7">
        <w:rPr>
          <w:rFonts w:ascii="Arial Narrow" w:hAnsi="Arial Narrow"/>
          <w:sz w:val="22"/>
          <w:szCs w:val="22"/>
          <w:lang w:val="sk-SK"/>
        </w:rPr>
        <w:tab/>
        <w:t xml:space="preserve">+35 </w:t>
      </w:r>
      <w:proofErr w:type="spellStart"/>
      <w:r w:rsidRPr="00FE25C7">
        <w:rPr>
          <w:rFonts w:ascii="Arial Narrow" w:hAnsi="Arial Narrow"/>
          <w:sz w:val="22"/>
          <w:szCs w:val="22"/>
          <w:vertAlign w:val="superscript"/>
          <w:lang w:val="sk-SK"/>
        </w:rPr>
        <w:t>o</w:t>
      </w:r>
      <w:r w:rsidRPr="00FE25C7">
        <w:rPr>
          <w:rFonts w:ascii="Arial Narrow" w:hAnsi="Arial Narrow"/>
          <w:sz w:val="22"/>
          <w:szCs w:val="22"/>
          <w:lang w:val="sk-SK"/>
        </w:rPr>
        <w:t>C</w:t>
      </w:r>
      <w:proofErr w:type="spellEnd"/>
    </w:p>
    <w:p w14:paraId="0B346C6C" w14:textId="77777777" w:rsidR="00ED1F8E" w:rsidRPr="00FE25C7" w:rsidRDefault="00ED1F8E" w:rsidP="00184B70">
      <w:pPr>
        <w:pStyle w:val="TPOOdstavec"/>
        <w:rPr>
          <w:rFonts w:ascii="Arial Narrow" w:hAnsi="Arial Narrow" w:cs="Arial"/>
          <w:color w:val="000000"/>
          <w:szCs w:val="22"/>
          <w:lang w:val="sk-SK" w:eastAsia="cs-CZ"/>
        </w:rPr>
      </w:pPr>
    </w:p>
    <w:p w14:paraId="4ACBD52D" w14:textId="22AA908E" w:rsidR="00FE25C7" w:rsidRPr="00FE25C7" w:rsidRDefault="00FE25C7" w:rsidP="00976931">
      <w:pPr>
        <w:pStyle w:val="Nadpis2"/>
        <w:tabs>
          <w:tab w:val="clear" w:pos="3970"/>
          <w:tab w:val="num" w:pos="851"/>
        </w:tabs>
        <w:ind w:hanging="3970"/>
        <w:rPr>
          <w:rFonts w:ascii="Arial Narrow" w:hAnsi="Arial Narrow"/>
          <w:szCs w:val="22"/>
          <w:lang w:val="sk-SK"/>
        </w:rPr>
      </w:pPr>
      <w:bookmarkStart w:id="8" w:name="_Toc100556897"/>
      <w:bookmarkStart w:id="9" w:name="_Toc104870422"/>
      <w:r w:rsidRPr="00FE25C7">
        <w:rPr>
          <w:rFonts w:ascii="Arial Narrow" w:hAnsi="Arial Narrow"/>
          <w:szCs w:val="22"/>
          <w:lang w:val="sk-SK"/>
        </w:rPr>
        <w:t>Požadované parametre vnútorných priestorov</w:t>
      </w:r>
      <w:bookmarkEnd w:id="8"/>
      <w:bookmarkEnd w:id="9"/>
    </w:p>
    <w:p w14:paraId="0E5B22CC" w14:textId="77777777" w:rsidR="00FE25C7" w:rsidRPr="00FE25C7" w:rsidRDefault="00FE25C7" w:rsidP="00FE25C7">
      <w:pPr>
        <w:pStyle w:val="Odsekzoznamu"/>
        <w:keepNext/>
        <w:numPr>
          <w:ilvl w:val="0"/>
          <w:numId w:val="13"/>
        </w:numPr>
        <w:suppressAutoHyphens w:val="0"/>
        <w:spacing w:before="240" w:after="120"/>
        <w:contextualSpacing w:val="0"/>
        <w:textAlignment w:val="baseline"/>
        <w:outlineLvl w:val="2"/>
        <w:rPr>
          <w:bCs/>
          <w:vanish/>
          <w:sz w:val="22"/>
          <w:szCs w:val="22"/>
        </w:rPr>
      </w:pPr>
    </w:p>
    <w:p w14:paraId="5165134D" w14:textId="77777777" w:rsidR="00FE25C7" w:rsidRPr="00FE25C7" w:rsidRDefault="00FE25C7" w:rsidP="00FE25C7">
      <w:pPr>
        <w:pStyle w:val="Odsekzoznamu"/>
        <w:keepNext/>
        <w:numPr>
          <w:ilvl w:val="0"/>
          <w:numId w:val="13"/>
        </w:numPr>
        <w:suppressAutoHyphens w:val="0"/>
        <w:spacing w:before="240" w:after="120"/>
        <w:contextualSpacing w:val="0"/>
        <w:textAlignment w:val="baseline"/>
        <w:outlineLvl w:val="2"/>
        <w:rPr>
          <w:bCs/>
          <w:vanish/>
          <w:sz w:val="22"/>
          <w:szCs w:val="22"/>
        </w:rPr>
      </w:pPr>
    </w:p>
    <w:p w14:paraId="488F830B" w14:textId="77777777" w:rsidR="00FE25C7" w:rsidRPr="00FE25C7" w:rsidRDefault="00FE25C7" w:rsidP="00FE25C7">
      <w:pPr>
        <w:pStyle w:val="Odsekzoznamu"/>
        <w:keepNext/>
        <w:numPr>
          <w:ilvl w:val="0"/>
          <w:numId w:val="13"/>
        </w:numPr>
        <w:suppressAutoHyphens w:val="0"/>
        <w:spacing w:before="240" w:after="120"/>
        <w:contextualSpacing w:val="0"/>
        <w:textAlignment w:val="baseline"/>
        <w:outlineLvl w:val="2"/>
        <w:rPr>
          <w:bCs/>
          <w:vanish/>
          <w:sz w:val="22"/>
          <w:szCs w:val="22"/>
        </w:rPr>
      </w:pPr>
    </w:p>
    <w:p w14:paraId="3D377DDE" w14:textId="77777777" w:rsidR="00FE25C7" w:rsidRPr="00FE25C7" w:rsidRDefault="00FE25C7" w:rsidP="00FE25C7">
      <w:pPr>
        <w:pStyle w:val="Odsekzoznamu"/>
        <w:keepNext/>
        <w:numPr>
          <w:ilvl w:val="1"/>
          <w:numId w:val="13"/>
        </w:numPr>
        <w:suppressAutoHyphens w:val="0"/>
        <w:spacing w:before="240" w:after="120"/>
        <w:contextualSpacing w:val="0"/>
        <w:textAlignment w:val="baseline"/>
        <w:outlineLvl w:val="2"/>
        <w:rPr>
          <w:bCs/>
          <w:vanish/>
          <w:sz w:val="22"/>
          <w:szCs w:val="22"/>
        </w:rPr>
      </w:pPr>
    </w:p>
    <w:p w14:paraId="1C00F12C" w14:textId="77777777" w:rsidR="00FE25C7" w:rsidRPr="00FE25C7" w:rsidRDefault="00FE25C7" w:rsidP="00FE25C7">
      <w:pPr>
        <w:pStyle w:val="Odsekzoznamu"/>
        <w:keepNext/>
        <w:numPr>
          <w:ilvl w:val="1"/>
          <w:numId w:val="13"/>
        </w:numPr>
        <w:suppressAutoHyphens w:val="0"/>
        <w:spacing w:before="240" w:after="120"/>
        <w:contextualSpacing w:val="0"/>
        <w:textAlignment w:val="baseline"/>
        <w:outlineLvl w:val="2"/>
        <w:rPr>
          <w:bCs/>
          <w:vanish/>
          <w:sz w:val="22"/>
          <w:szCs w:val="22"/>
        </w:rPr>
      </w:pPr>
    </w:p>
    <w:p w14:paraId="7A35E1CE" w14:textId="14E478F4" w:rsidR="00FE25C7" w:rsidRPr="00FE25C7" w:rsidRDefault="00FE25C7" w:rsidP="00FE25C7">
      <w:pPr>
        <w:pStyle w:val="Nadpis31"/>
        <w:numPr>
          <w:ilvl w:val="2"/>
          <w:numId w:val="13"/>
        </w:numPr>
        <w:rPr>
          <w:sz w:val="22"/>
          <w:szCs w:val="22"/>
        </w:rPr>
      </w:pPr>
      <w:bookmarkStart w:id="10" w:name="_Toc100556898"/>
      <w:bookmarkStart w:id="11" w:name="_Toc104870423"/>
      <w:r w:rsidRPr="00FE25C7">
        <w:rPr>
          <w:sz w:val="22"/>
          <w:szCs w:val="22"/>
        </w:rPr>
        <w:t>Výpočtové hodnoty vnútorného vzduchu:</w:t>
      </w:r>
      <w:bookmarkEnd w:id="10"/>
      <w:bookmarkEnd w:id="11"/>
    </w:p>
    <w:p w14:paraId="00249DC4" w14:textId="77777777" w:rsidR="00FE25C7" w:rsidRPr="00FE25C7" w:rsidRDefault="00FE25C7" w:rsidP="00FE25C7">
      <w:pPr>
        <w:tabs>
          <w:tab w:val="left" w:pos="4820"/>
        </w:tabs>
        <w:rPr>
          <w:rFonts w:ascii="Arial Narrow" w:hAnsi="Arial Narrow"/>
          <w:sz w:val="22"/>
          <w:szCs w:val="22"/>
          <w:lang w:val="sk-SK"/>
        </w:rPr>
      </w:pPr>
      <w:r w:rsidRPr="00FE25C7">
        <w:rPr>
          <w:rFonts w:ascii="Arial Narrow" w:hAnsi="Arial Narrow"/>
          <w:sz w:val="22"/>
          <w:szCs w:val="22"/>
          <w:lang w:val="sk-SK"/>
        </w:rPr>
        <w:tab/>
        <w:t>zima / leto</w:t>
      </w:r>
    </w:p>
    <w:p w14:paraId="13C42DD1" w14:textId="3B525EF2" w:rsidR="00FE25C7" w:rsidRPr="00CD1239" w:rsidRDefault="00164F29" w:rsidP="00FE25C7">
      <w:pPr>
        <w:tabs>
          <w:tab w:val="left" w:leader="dot" w:pos="4820"/>
        </w:tabs>
        <w:ind w:left="5387" w:hanging="5387"/>
        <w:rPr>
          <w:rFonts w:ascii="Arial Narrow" w:hAnsi="Arial Narrow"/>
          <w:sz w:val="22"/>
          <w:szCs w:val="22"/>
          <w:vertAlign w:val="superscript"/>
          <w:lang w:val="sk-SK"/>
        </w:rPr>
      </w:pPr>
      <w:r>
        <w:rPr>
          <w:rFonts w:ascii="Arial Narrow" w:hAnsi="Arial Narrow"/>
          <w:sz w:val="22"/>
          <w:szCs w:val="22"/>
          <w:lang w:val="sk-SK"/>
        </w:rPr>
        <w:t>RTG vyšetrovňa č.1</w:t>
      </w:r>
      <w:r w:rsidR="00FE25C7" w:rsidRPr="00FE25C7">
        <w:rPr>
          <w:rFonts w:ascii="Arial Narrow" w:hAnsi="Arial Narrow"/>
          <w:sz w:val="22"/>
          <w:szCs w:val="22"/>
          <w:lang w:val="sk-SK"/>
        </w:rPr>
        <w:tab/>
        <w:t xml:space="preserve"> 22°C/2</w:t>
      </w:r>
      <w:r>
        <w:rPr>
          <w:rFonts w:ascii="Arial Narrow" w:hAnsi="Arial Narrow"/>
          <w:sz w:val="22"/>
          <w:szCs w:val="22"/>
          <w:lang w:val="sk-SK"/>
        </w:rPr>
        <w:t>4</w:t>
      </w:r>
      <w:r w:rsidR="00FE25C7" w:rsidRPr="00FE25C7">
        <w:rPr>
          <w:rFonts w:ascii="Arial Narrow" w:hAnsi="Arial Narrow"/>
          <w:sz w:val="22"/>
          <w:szCs w:val="22"/>
          <w:lang w:val="sk-SK"/>
        </w:rPr>
        <w:t>°C ±</w:t>
      </w:r>
      <w:r w:rsidR="00811CB3">
        <w:rPr>
          <w:rFonts w:ascii="Arial Narrow" w:hAnsi="Arial Narrow"/>
          <w:sz w:val="22"/>
          <w:szCs w:val="22"/>
          <w:lang w:val="sk-SK"/>
        </w:rPr>
        <w:t>1</w:t>
      </w:r>
      <w:r w:rsidR="00FE25C7" w:rsidRPr="00FE25C7">
        <w:rPr>
          <w:rFonts w:ascii="Arial Narrow" w:hAnsi="Arial Narrow"/>
          <w:sz w:val="22"/>
          <w:szCs w:val="22"/>
          <w:lang w:val="sk-SK"/>
        </w:rPr>
        <w:t xml:space="preserve"> </w:t>
      </w:r>
      <w:proofErr w:type="spellStart"/>
      <w:r w:rsidR="00FE25C7" w:rsidRPr="00FE25C7">
        <w:rPr>
          <w:rFonts w:ascii="Arial Narrow" w:hAnsi="Arial Narrow"/>
          <w:sz w:val="22"/>
          <w:szCs w:val="22"/>
          <w:vertAlign w:val="superscript"/>
          <w:lang w:val="sk-SK"/>
        </w:rPr>
        <w:t>o</w:t>
      </w:r>
      <w:r w:rsidR="00FE25C7" w:rsidRPr="00FE25C7">
        <w:rPr>
          <w:rFonts w:ascii="Arial Narrow" w:hAnsi="Arial Narrow"/>
          <w:sz w:val="22"/>
          <w:szCs w:val="22"/>
          <w:lang w:val="sk-SK"/>
        </w:rPr>
        <w:t>C</w:t>
      </w:r>
      <w:proofErr w:type="spellEnd"/>
      <w:r w:rsidR="00FE25C7" w:rsidRPr="00FE25C7">
        <w:rPr>
          <w:rFonts w:ascii="Arial Narrow" w:hAnsi="Arial Narrow"/>
          <w:sz w:val="22"/>
          <w:szCs w:val="22"/>
          <w:lang w:val="sk-SK"/>
        </w:rPr>
        <w:t xml:space="preserve">, </w:t>
      </w:r>
      <w:r w:rsidR="00CD1239">
        <w:rPr>
          <w:rFonts w:ascii="Arial Narrow" w:hAnsi="Arial Narrow"/>
          <w:sz w:val="22"/>
          <w:szCs w:val="22"/>
          <w:vertAlign w:val="superscript"/>
          <w:lang w:val="sk-SK"/>
        </w:rPr>
        <w:t>(1)</w:t>
      </w:r>
    </w:p>
    <w:p w14:paraId="0E72A0D1" w14:textId="47AC7F76" w:rsidR="00164F29" w:rsidRPr="00CD1239" w:rsidRDefault="00164F29" w:rsidP="00164F29">
      <w:pPr>
        <w:tabs>
          <w:tab w:val="left" w:leader="dot" w:pos="4820"/>
        </w:tabs>
        <w:ind w:left="5387" w:hanging="5387"/>
        <w:rPr>
          <w:rFonts w:ascii="Arial Narrow" w:hAnsi="Arial Narrow"/>
          <w:sz w:val="22"/>
          <w:szCs w:val="22"/>
          <w:vertAlign w:val="superscript"/>
          <w:lang w:val="sk-SK"/>
        </w:rPr>
      </w:pPr>
      <w:r>
        <w:rPr>
          <w:rFonts w:ascii="Arial Narrow" w:hAnsi="Arial Narrow"/>
          <w:sz w:val="22"/>
          <w:szCs w:val="22"/>
          <w:lang w:val="sk-SK"/>
        </w:rPr>
        <w:t>RTG vyšetrovňa č.1</w:t>
      </w:r>
      <w:r w:rsidRPr="00FE25C7">
        <w:rPr>
          <w:rFonts w:ascii="Arial Narrow" w:hAnsi="Arial Narrow"/>
          <w:sz w:val="22"/>
          <w:szCs w:val="22"/>
          <w:lang w:val="sk-SK"/>
        </w:rPr>
        <w:tab/>
        <w:t xml:space="preserve"> 22°C/2</w:t>
      </w:r>
      <w:r>
        <w:rPr>
          <w:rFonts w:ascii="Arial Narrow" w:hAnsi="Arial Narrow"/>
          <w:sz w:val="22"/>
          <w:szCs w:val="22"/>
          <w:lang w:val="sk-SK"/>
        </w:rPr>
        <w:t>4</w:t>
      </w:r>
      <w:r w:rsidRPr="00FE25C7">
        <w:rPr>
          <w:rFonts w:ascii="Arial Narrow" w:hAnsi="Arial Narrow"/>
          <w:sz w:val="22"/>
          <w:szCs w:val="22"/>
          <w:lang w:val="sk-SK"/>
        </w:rPr>
        <w:t>°C ±</w:t>
      </w:r>
      <w:r w:rsidR="00811CB3">
        <w:rPr>
          <w:rFonts w:ascii="Arial Narrow" w:hAnsi="Arial Narrow"/>
          <w:sz w:val="22"/>
          <w:szCs w:val="22"/>
          <w:lang w:val="sk-SK"/>
        </w:rPr>
        <w:t>1</w:t>
      </w:r>
      <w:r w:rsidRPr="00FE25C7">
        <w:rPr>
          <w:rFonts w:ascii="Arial Narrow" w:hAnsi="Arial Narrow"/>
          <w:sz w:val="22"/>
          <w:szCs w:val="22"/>
          <w:lang w:val="sk-SK"/>
        </w:rPr>
        <w:t xml:space="preserve"> </w:t>
      </w:r>
      <w:proofErr w:type="spellStart"/>
      <w:r w:rsidRPr="00FE25C7">
        <w:rPr>
          <w:rFonts w:ascii="Arial Narrow" w:hAnsi="Arial Narrow"/>
          <w:sz w:val="22"/>
          <w:szCs w:val="22"/>
          <w:vertAlign w:val="superscript"/>
          <w:lang w:val="sk-SK"/>
        </w:rPr>
        <w:t>o</w:t>
      </w:r>
      <w:r w:rsidRPr="00FE25C7">
        <w:rPr>
          <w:rFonts w:ascii="Arial Narrow" w:hAnsi="Arial Narrow"/>
          <w:sz w:val="22"/>
          <w:szCs w:val="22"/>
          <w:lang w:val="sk-SK"/>
        </w:rPr>
        <w:t>C</w:t>
      </w:r>
      <w:proofErr w:type="spellEnd"/>
      <w:r w:rsidRPr="00FE25C7">
        <w:rPr>
          <w:rFonts w:ascii="Arial Narrow" w:hAnsi="Arial Narrow"/>
          <w:sz w:val="22"/>
          <w:szCs w:val="22"/>
          <w:lang w:val="sk-SK"/>
        </w:rPr>
        <w:t xml:space="preserve">, </w:t>
      </w:r>
      <w:r>
        <w:rPr>
          <w:rFonts w:ascii="Arial Narrow" w:hAnsi="Arial Narrow"/>
          <w:sz w:val="22"/>
          <w:szCs w:val="22"/>
          <w:vertAlign w:val="superscript"/>
          <w:lang w:val="sk-SK"/>
        </w:rPr>
        <w:t>(1)</w:t>
      </w:r>
    </w:p>
    <w:p w14:paraId="228FC5A3" w14:textId="69625330" w:rsidR="00771497" w:rsidRPr="00FE25C7" w:rsidRDefault="00164F29" w:rsidP="00771497">
      <w:pPr>
        <w:tabs>
          <w:tab w:val="left" w:leader="dot" w:pos="4820"/>
        </w:tabs>
        <w:ind w:left="5387" w:hanging="5387"/>
        <w:rPr>
          <w:rFonts w:ascii="Arial Narrow" w:hAnsi="Arial Narrow"/>
          <w:sz w:val="22"/>
          <w:szCs w:val="22"/>
          <w:lang w:val="sk-SK"/>
        </w:rPr>
      </w:pPr>
      <w:proofErr w:type="spellStart"/>
      <w:r>
        <w:rPr>
          <w:rFonts w:ascii="Arial Narrow" w:hAnsi="Arial Narrow"/>
          <w:sz w:val="22"/>
          <w:szCs w:val="22"/>
          <w:lang w:val="sk-SK"/>
        </w:rPr>
        <w:t>SONO</w:t>
      </w:r>
      <w:proofErr w:type="spellEnd"/>
      <w:r>
        <w:rPr>
          <w:rFonts w:ascii="Arial Narrow" w:hAnsi="Arial Narrow"/>
          <w:sz w:val="22"/>
          <w:szCs w:val="22"/>
          <w:lang w:val="sk-SK"/>
        </w:rPr>
        <w:t xml:space="preserve"> vyšetrovňa č.1</w:t>
      </w:r>
      <w:r w:rsidR="00771497" w:rsidRPr="00FE25C7">
        <w:rPr>
          <w:rFonts w:ascii="Arial Narrow" w:hAnsi="Arial Narrow"/>
          <w:sz w:val="22"/>
          <w:szCs w:val="22"/>
          <w:lang w:val="sk-SK"/>
        </w:rPr>
        <w:tab/>
        <w:t xml:space="preserve"> 2</w:t>
      </w:r>
      <w:r w:rsidR="00ED1F8E">
        <w:rPr>
          <w:rFonts w:ascii="Arial Narrow" w:hAnsi="Arial Narrow"/>
          <w:sz w:val="22"/>
          <w:szCs w:val="22"/>
          <w:lang w:val="sk-SK"/>
        </w:rPr>
        <w:t>0</w:t>
      </w:r>
      <w:r w:rsidR="00771497" w:rsidRPr="00FE25C7">
        <w:rPr>
          <w:rFonts w:ascii="Arial Narrow" w:hAnsi="Arial Narrow"/>
          <w:sz w:val="22"/>
          <w:szCs w:val="22"/>
          <w:lang w:val="sk-SK"/>
        </w:rPr>
        <w:t xml:space="preserve">°C/26°C ±2 </w:t>
      </w:r>
      <w:proofErr w:type="spellStart"/>
      <w:r w:rsidR="00771497" w:rsidRPr="00AB1DE3">
        <w:rPr>
          <w:rFonts w:ascii="Arial Narrow" w:hAnsi="Arial Narrow"/>
          <w:sz w:val="22"/>
          <w:szCs w:val="22"/>
          <w:vertAlign w:val="superscript"/>
          <w:lang w:val="sk-SK"/>
        </w:rPr>
        <w:t>o</w:t>
      </w:r>
      <w:r w:rsidR="00771497" w:rsidRPr="00FE25C7">
        <w:rPr>
          <w:rFonts w:ascii="Arial Narrow" w:hAnsi="Arial Narrow"/>
          <w:sz w:val="22"/>
          <w:szCs w:val="22"/>
          <w:lang w:val="sk-SK"/>
        </w:rPr>
        <w:t>C</w:t>
      </w:r>
      <w:proofErr w:type="spellEnd"/>
      <w:r w:rsidR="00771497" w:rsidRPr="00FE25C7">
        <w:rPr>
          <w:rFonts w:ascii="Arial Narrow" w:hAnsi="Arial Narrow"/>
          <w:sz w:val="22"/>
          <w:szCs w:val="22"/>
          <w:lang w:val="sk-SK"/>
        </w:rPr>
        <w:t xml:space="preserve">, neregulovaná </w:t>
      </w:r>
      <w:proofErr w:type="spellStart"/>
      <w:r w:rsidR="00771497" w:rsidRPr="00FE25C7">
        <w:rPr>
          <w:rFonts w:ascii="Arial Narrow" w:hAnsi="Arial Narrow"/>
          <w:sz w:val="22"/>
          <w:szCs w:val="22"/>
          <w:lang w:val="sk-SK"/>
        </w:rPr>
        <w:t>r.v</w:t>
      </w:r>
      <w:proofErr w:type="spellEnd"/>
      <w:r w:rsidR="00771497" w:rsidRPr="00FE25C7">
        <w:rPr>
          <w:rFonts w:ascii="Arial Narrow" w:hAnsi="Arial Narrow"/>
          <w:sz w:val="22"/>
          <w:szCs w:val="22"/>
          <w:lang w:val="sk-SK"/>
        </w:rPr>
        <w:t>.</w:t>
      </w:r>
    </w:p>
    <w:p w14:paraId="33359D82" w14:textId="30987666" w:rsidR="00ED1F8E" w:rsidRPr="00FE25C7" w:rsidRDefault="00ED1F8E" w:rsidP="00ED1F8E">
      <w:pPr>
        <w:tabs>
          <w:tab w:val="left" w:leader="dot" w:pos="4820"/>
        </w:tabs>
        <w:ind w:left="5387" w:hanging="5387"/>
        <w:rPr>
          <w:rFonts w:ascii="Arial Narrow" w:hAnsi="Arial Narrow"/>
          <w:sz w:val="22"/>
          <w:szCs w:val="22"/>
          <w:lang w:val="sk-SK"/>
        </w:rPr>
      </w:pPr>
      <w:proofErr w:type="spellStart"/>
      <w:r>
        <w:rPr>
          <w:rFonts w:ascii="Arial Narrow" w:hAnsi="Arial Narrow"/>
          <w:sz w:val="22"/>
          <w:szCs w:val="22"/>
          <w:lang w:val="sk-SK"/>
        </w:rPr>
        <w:lastRenderedPageBreak/>
        <w:t>SONO</w:t>
      </w:r>
      <w:proofErr w:type="spellEnd"/>
      <w:r>
        <w:rPr>
          <w:rFonts w:ascii="Arial Narrow" w:hAnsi="Arial Narrow"/>
          <w:sz w:val="22"/>
          <w:szCs w:val="22"/>
          <w:lang w:val="sk-SK"/>
        </w:rPr>
        <w:t xml:space="preserve"> vyšetrovňa č.</w:t>
      </w:r>
      <w:r>
        <w:rPr>
          <w:rFonts w:ascii="Arial Narrow" w:hAnsi="Arial Narrow"/>
          <w:sz w:val="22"/>
          <w:szCs w:val="22"/>
          <w:lang w:val="sk-SK"/>
        </w:rPr>
        <w:t>2</w:t>
      </w:r>
      <w:r w:rsidRPr="00FE25C7">
        <w:rPr>
          <w:rFonts w:ascii="Arial Narrow" w:hAnsi="Arial Narrow"/>
          <w:sz w:val="22"/>
          <w:szCs w:val="22"/>
          <w:lang w:val="sk-SK"/>
        </w:rPr>
        <w:tab/>
        <w:t xml:space="preserve"> 2</w:t>
      </w:r>
      <w:r>
        <w:rPr>
          <w:rFonts w:ascii="Arial Narrow" w:hAnsi="Arial Narrow"/>
          <w:sz w:val="22"/>
          <w:szCs w:val="22"/>
          <w:lang w:val="sk-SK"/>
        </w:rPr>
        <w:t>0</w:t>
      </w:r>
      <w:r w:rsidRPr="00FE25C7">
        <w:rPr>
          <w:rFonts w:ascii="Arial Narrow" w:hAnsi="Arial Narrow"/>
          <w:sz w:val="22"/>
          <w:szCs w:val="22"/>
          <w:lang w:val="sk-SK"/>
        </w:rPr>
        <w:t xml:space="preserve">°C/26°C ±2 </w:t>
      </w:r>
      <w:proofErr w:type="spellStart"/>
      <w:r w:rsidRPr="00AB1DE3">
        <w:rPr>
          <w:rFonts w:ascii="Arial Narrow" w:hAnsi="Arial Narrow"/>
          <w:sz w:val="22"/>
          <w:szCs w:val="22"/>
          <w:vertAlign w:val="superscript"/>
          <w:lang w:val="sk-SK"/>
        </w:rPr>
        <w:t>o</w:t>
      </w:r>
      <w:r w:rsidRPr="00FE25C7">
        <w:rPr>
          <w:rFonts w:ascii="Arial Narrow" w:hAnsi="Arial Narrow"/>
          <w:sz w:val="22"/>
          <w:szCs w:val="22"/>
          <w:lang w:val="sk-SK"/>
        </w:rPr>
        <w:t>C</w:t>
      </w:r>
      <w:proofErr w:type="spellEnd"/>
      <w:r w:rsidRPr="00FE25C7">
        <w:rPr>
          <w:rFonts w:ascii="Arial Narrow" w:hAnsi="Arial Narrow"/>
          <w:sz w:val="22"/>
          <w:szCs w:val="22"/>
          <w:lang w:val="sk-SK"/>
        </w:rPr>
        <w:t xml:space="preserve">, neregulovaná </w:t>
      </w:r>
      <w:proofErr w:type="spellStart"/>
      <w:r w:rsidRPr="00FE25C7">
        <w:rPr>
          <w:rFonts w:ascii="Arial Narrow" w:hAnsi="Arial Narrow"/>
          <w:sz w:val="22"/>
          <w:szCs w:val="22"/>
          <w:lang w:val="sk-SK"/>
        </w:rPr>
        <w:t>r.v</w:t>
      </w:r>
      <w:proofErr w:type="spellEnd"/>
      <w:r w:rsidRPr="00FE25C7">
        <w:rPr>
          <w:rFonts w:ascii="Arial Narrow" w:hAnsi="Arial Narrow"/>
          <w:sz w:val="22"/>
          <w:szCs w:val="22"/>
          <w:lang w:val="sk-SK"/>
        </w:rPr>
        <w:t>.</w:t>
      </w:r>
    </w:p>
    <w:p w14:paraId="2B5B986A" w14:textId="6685355F" w:rsidR="00FE25C7" w:rsidRDefault="00FE25C7" w:rsidP="00FE25C7">
      <w:pPr>
        <w:rPr>
          <w:rFonts w:ascii="Arial Narrow" w:hAnsi="Arial Narrow"/>
          <w:sz w:val="22"/>
          <w:szCs w:val="22"/>
          <w:lang w:val="sk-SK"/>
        </w:rPr>
      </w:pPr>
    </w:p>
    <w:p w14:paraId="1F5D68D0" w14:textId="666FE6FF" w:rsidR="00CD1239" w:rsidRPr="00FE25C7" w:rsidRDefault="00CD1239" w:rsidP="00FE25C7">
      <w:pPr>
        <w:rPr>
          <w:rFonts w:ascii="Arial Narrow" w:hAnsi="Arial Narrow"/>
          <w:sz w:val="22"/>
          <w:szCs w:val="22"/>
          <w:lang w:val="sk-SK"/>
        </w:rPr>
      </w:pPr>
      <w:r>
        <w:rPr>
          <w:rFonts w:ascii="Arial Narrow" w:hAnsi="Arial Narrow"/>
          <w:sz w:val="22"/>
          <w:szCs w:val="22"/>
          <w:vertAlign w:val="superscript"/>
          <w:lang w:val="sk-SK"/>
        </w:rPr>
        <w:t>(1)</w:t>
      </w:r>
      <w:r>
        <w:rPr>
          <w:rFonts w:ascii="Arial Narrow" w:hAnsi="Arial Narrow"/>
          <w:sz w:val="22"/>
          <w:szCs w:val="22"/>
          <w:lang w:val="sk-SK"/>
        </w:rPr>
        <w:t>Vlhkostné pomery v priestoroch nebudú garantované</w:t>
      </w:r>
      <w:r w:rsidR="00164F29">
        <w:rPr>
          <w:rFonts w:ascii="Arial Narrow" w:hAnsi="Arial Narrow"/>
          <w:sz w:val="22"/>
          <w:szCs w:val="22"/>
          <w:lang w:val="sk-SK"/>
        </w:rPr>
        <w:t xml:space="preserve">, požiadavka v rozmedzí </w:t>
      </w:r>
      <w:proofErr w:type="spellStart"/>
      <w:r w:rsidR="00164F29">
        <w:rPr>
          <w:rFonts w:ascii="Arial Narrow" w:hAnsi="Arial Narrow"/>
          <w:sz w:val="22"/>
          <w:szCs w:val="22"/>
          <w:lang w:val="sk-SK"/>
        </w:rPr>
        <w:t>RH</w:t>
      </w:r>
      <w:proofErr w:type="spellEnd"/>
      <w:r w:rsidR="00164F29">
        <w:rPr>
          <w:rFonts w:ascii="Arial Narrow" w:hAnsi="Arial Narrow"/>
          <w:sz w:val="22"/>
          <w:szCs w:val="22"/>
          <w:lang w:val="sk-SK"/>
        </w:rPr>
        <w:t xml:space="preserve"> 40-70% </w:t>
      </w:r>
      <w:r>
        <w:rPr>
          <w:rFonts w:ascii="Arial Narrow" w:hAnsi="Arial Narrow"/>
          <w:sz w:val="22"/>
          <w:szCs w:val="22"/>
          <w:lang w:val="sk-SK"/>
        </w:rPr>
        <w:t xml:space="preserve"> </w:t>
      </w:r>
    </w:p>
    <w:p w14:paraId="4616FFBC" w14:textId="77777777" w:rsidR="00FE25C7" w:rsidRPr="00FE25C7" w:rsidRDefault="00FE25C7" w:rsidP="00FE25C7">
      <w:pPr>
        <w:pStyle w:val="Nadpis31"/>
        <w:numPr>
          <w:ilvl w:val="2"/>
          <w:numId w:val="13"/>
        </w:numPr>
        <w:rPr>
          <w:sz w:val="22"/>
          <w:szCs w:val="22"/>
        </w:rPr>
      </w:pPr>
      <w:bookmarkStart w:id="12" w:name="_Toc100556899"/>
      <w:bookmarkStart w:id="13" w:name="_Toc104870424"/>
      <w:r w:rsidRPr="00FE25C7">
        <w:rPr>
          <w:sz w:val="22"/>
          <w:szCs w:val="22"/>
        </w:rPr>
        <w:t>Maximálne prípustné hladiny akustického tlaku :</w:t>
      </w:r>
      <w:bookmarkEnd w:id="12"/>
      <w:bookmarkEnd w:id="13"/>
    </w:p>
    <w:p w14:paraId="7B5DA7A2" w14:textId="77777777" w:rsidR="00FE25C7" w:rsidRPr="00FE25C7" w:rsidRDefault="00FE25C7" w:rsidP="00FE25C7">
      <w:pPr>
        <w:rPr>
          <w:rFonts w:ascii="Arial Narrow" w:hAnsi="Arial Narrow"/>
          <w:sz w:val="22"/>
          <w:szCs w:val="22"/>
          <w:lang w:val="sk-SK"/>
        </w:rPr>
      </w:pPr>
      <w:r w:rsidRPr="00FE25C7">
        <w:rPr>
          <w:rFonts w:ascii="Arial Narrow" w:hAnsi="Arial Narrow"/>
          <w:sz w:val="22"/>
          <w:szCs w:val="22"/>
          <w:lang w:val="sk-SK"/>
        </w:rPr>
        <w:t xml:space="preserve">(zdroj hluku technické zariadenia objektu - </w:t>
      </w:r>
      <w:proofErr w:type="spellStart"/>
      <w:r w:rsidRPr="00FE25C7">
        <w:rPr>
          <w:rFonts w:ascii="Arial Narrow" w:hAnsi="Arial Narrow"/>
          <w:sz w:val="22"/>
          <w:szCs w:val="22"/>
          <w:lang w:val="sk-SK"/>
        </w:rPr>
        <w:t>t.j</w:t>
      </w:r>
      <w:proofErr w:type="spellEnd"/>
      <w:r w:rsidRPr="00FE25C7">
        <w:rPr>
          <w:rFonts w:ascii="Arial Narrow" w:hAnsi="Arial Narrow"/>
          <w:sz w:val="22"/>
          <w:szCs w:val="22"/>
          <w:lang w:val="sk-SK"/>
        </w:rPr>
        <w:t>. vnútorné zdroje)</w:t>
      </w:r>
    </w:p>
    <w:p w14:paraId="52F4F7F9" w14:textId="77777777" w:rsidR="00FE25C7" w:rsidRPr="00FE25C7" w:rsidRDefault="00FE25C7" w:rsidP="00FE25C7">
      <w:pPr>
        <w:rPr>
          <w:rFonts w:ascii="Arial Narrow" w:hAnsi="Arial Narrow"/>
          <w:sz w:val="22"/>
          <w:szCs w:val="22"/>
          <w:lang w:val="sk-SK"/>
        </w:rPr>
      </w:pPr>
    </w:p>
    <w:p w14:paraId="7D1C2DA6" w14:textId="70E615F6" w:rsidR="00771497" w:rsidRDefault="00ED1F8E" w:rsidP="00771497">
      <w:pPr>
        <w:tabs>
          <w:tab w:val="left" w:leader="dot" w:pos="6237"/>
        </w:tabs>
        <w:rPr>
          <w:rFonts w:ascii="Arial Narrow" w:hAnsi="Arial Narrow"/>
          <w:sz w:val="22"/>
          <w:szCs w:val="22"/>
          <w:lang w:val="sk-SK"/>
        </w:rPr>
      </w:pPr>
      <w:r>
        <w:rPr>
          <w:rFonts w:ascii="Arial Narrow" w:hAnsi="Arial Narrow"/>
          <w:sz w:val="22"/>
          <w:szCs w:val="22"/>
          <w:lang w:val="sk-SK"/>
        </w:rPr>
        <w:t>RTG vyšetrovne</w:t>
      </w:r>
      <w:r w:rsidR="00771497" w:rsidRPr="00FE25C7">
        <w:rPr>
          <w:rFonts w:ascii="Arial Narrow" w:hAnsi="Arial Narrow"/>
          <w:sz w:val="22"/>
          <w:szCs w:val="22"/>
          <w:lang w:val="sk-SK"/>
        </w:rPr>
        <w:tab/>
        <w:t xml:space="preserve"> </w:t>
      </w:r>
      <w:r w:rsidR="00771497">
        <w:rPr>
          <w:rFonts w:ascii="Arial Narrow" w:hAnsi="Arial Narrow"/>
          <w:sz w:val="22"/>
          <w:szCs w:val="22"/>
          <w:lang w:val="sk-SK"/>
        </w:rPr>
        <w:t>4</w:t>
      </w:r>
      <w:r w:rsidR="00771497" w:rsidRPr="00FE25C7">
        <w:rPr>
          <w:rFonts w:ascii="Arial Narrow" w:hAnsi="Arial Narrow"/>
          <w:sz w:val="22"/>
          <w:szCs w:val="22"/>
          <w:lang w:val="sk-SK"/>
        </w:rPr>
        <w:t>0 dB(A)</w:t>
      </w:r>
    </w:p>
    <w:p w14:paraId="3D10316A" w14:textId="6B2F9359" w:rsidR="00771497" w:rsidRPr="00FE25C7" w:rsidRDefault="00ED1F8E" w:rsidP="00771497">
      <w:pPr>
        <w:tabs>
          <w:tab w:val="left" w:leader="dot" w:pos="6237"/>
        </w:tabs>
        <w:rPr>
          <w:rFonts w:ascii="Arial Narrow" w:hAnsi="Arial Narrow"/>
          <w:sz w:val="22"/>
          <w:szCs w:val="22"/>
          <w:lang w:val="sk-SK"/>
        </w:rPr>
      </w:pPr>
      <w:proofErr w:type="spellStart"/>
      <w:r>
        <w:rPr>
          <w:rFonts w:ascii="Arial Narrow" w:hAnsi="Arial Narrow"/>
          <w:sz w:val="22"/>
          <w:szCs w:val="22"/>
          <w:lang w:val="sk-SK"/>
        </w:rPr>
        <w:t>SONO</w:t>
      </w:r>
      <w:proofErr w:type="spellEnd"/>
      <w:r>
        <w:rPr>
          <w:rFonts w:ascii="Arial Narrow" w:hAnsi="Arial Narrow"/>
          <w:sz w:val="22"/>
          <w:szCs w:val="22"/>
          <w:lang w:val="sk-SK"/>
        </w:rPr>
        <w:t xml:space="preserve"> vyšetrovne</w:t>
      </w:r>
      <w:r w:rsidR="00771497" w:rsidRPr="00FE25C7">
        <w:rPr>
          <w:rFonts w:ascii="Arial Narrow" w:hAnsi="Arial Narrow"/>
          <w:sz w:val="22"/>
          <w:szCs w:val="22"/>
          <w:lang w:val="sk-SK"/>
        </w:rPr>
        <w:tab/>
        <w:t xml:space="preserve"> </w:t>
      </w:r>
      <w:r>
        <w:rPr>
          <w:rFonts w:ascii="Arial Narrow" w:hAnsi="Arial Narrow"/>
          <w:sz w:val="22"/>
          <w:szCs w:val="22"/>
          <w:lang w:val="sk-SK"/>
        </w:rPr>
        <w:t>4</w:t>
      </w:r>
      <w:r w:rsidR="00771497" w:rsidRPr="00FE25C7">
        <w:rPr>
          <w:rFonts w:ascii="Arial Narrow" w:hAnsi="Arial Narrow"/>
          <w:sz w:val="22"/>
          <w:szCs w:val="22"/>
          <w:lang w:val="sk-SK"/>
        </w:rPr>
        <w:t>0 dB(A)</w:t>
      </w:r>
    </w:p>
    <w:p w14:paraId="058FA93F" w14:textId="33764126" w:rsidR="00AB1DE3" w:rsidRPr="00FE25C7" w:rsidRDefault="00ED1F8E" w:rsidP="00AB1DE3">
      <w:pPr>
        <w:tabs>
          <w:tab w:val="left" w:leader="dot" w:pos="6237"/>
        </w:tabs>
        <w:rPr>
          <w:rFonts w:ascii="Arial Narrow" w:hAnsi="Arial Narrow"/>
          <w:sz w:val="22"/>
          <w:szCs w:val="22"/>
          <w:lang w:val="sk-SK"/>
        </w:rPr>
      </w:pPr>
      <w:r>
        <w:rPr>
          <w:rFonts w:ascii="Arial Narrow" w:hAnsi="Arial Narrow"/>
          <w:sz w:val="22"/>
          <w:szCs w:val="22"/>
          <w:lang w:val="sk-SK"/>
        </w:rPr>
        <w:t>Chodba s čakáreň</w:t>
      </w:r>
      <w:r w:rsidR="00AB1DE3" w:rsidRPr="00FE25C7">
        <w:rPr>
          <w:rFonts w:ascii="Arial Narrow" w:hAnsi="Arial Narrow"/>
          <w:sz w:val="22"/>
          <w:szCs w:val="22"/>
          <w:lang w:val="sk-SK"/>
        </w:rPr>
        <w:tab/>
        <w:t xml:space="preserve"> 45 - 50 dB(A)</w:t>
      </w:r>
    </w:p>
    <w:p w14:paraId="343A839A" w14:textId="77777777" w:rsidR="00FE25C7" w:rsidRPr="00FE25C7" w:rsidRDefault="00FE25C7" w:rsidP="00FE25C7">
      <w:pPr>
        <w:pStyle w:val="Nadpis31"/>
        <w:numPr>
          <w:ilvl w:val="2"/>
          <w:numId w:val="13"/>
        </w:numPr>
        <w:rPr>
          <w:sz w:val="22"/>
          <w:szCs w:val="22"/>
        </w:rPr>
      </w:pPr>
      <w:bookmarkStart w:id="14" w:name="_Toc100556900"/>
      <w:bookmarkStart w:id="15" w:name="_Toc104870425"/>
      <w:r w:rsidRPr="00FE25C7">
        <w:rPr>
          <w:sz w:val="22"/>
          <w:szCs w:val="22"/>
        </w:rPr>
        <w:t>Množstvo čerstvého vzduchu:</w:t>
      </w:r>
      <w:bookmarkEnd w:id="14"/>
      <w:bookmarkEnd w:id="15"/>
    </w:p>
    <w:p w14:paraId="337CCA77" w14:textId="77777777" w:rsidR="00771497" w:rsidRPr="00771497" w:rsidRDefault="00771497" w:rsidP="00771497">
      <w:pPr>
        <w:tabs>
          <w:tab w:val="left" w:leader="dot" w:pos="6237"/>
        </w:tabs>
        <w:rPr>
          <w:rFonts w:ascii="Arial Narrow" w:hAnsi="Arial Narrow"/>
          <w:sz w:val="22"/>
          <w:szCs w:val="22"/>
        </w:rPr>
      </w:pPr>
      <w:r w:rsidRPr="00771497">
        <w:rPr>
          <w:rFonts w:ascii="Arial Narrow" w:hAnsi="Arial Narrow"/>
          <w:sz w:val="22"/>
          <w:szCs w:val="22"/>
        </w:rPr>
        <w:t xml:space="preserve">bytová časť </w:t>
      </w:r>
    </w:p>
    <w:p w14:paraId="557018DC" w14:textId="0981951D" w:rsidR="00771497" w:rsidRDefault="00771497" w:rsidP="00771497">
      <w:pPr>
        <w:tabs>
          <w:tab w:val="left" w:leader="dot" w:pos="6237"/>
        </w:tabs>
        <w:rPr>
          <w:rFonts w:ascii="Arial Narrow" w:hAnsi="Arial Narrow"/>
          <w:sz w:val="22"/>
          <w:szCs w:val="22"/>
          <w:lang w:val="sk-SK"/>
        </w:rPr>
      </w:pPr>
      <w:r w:rsidRPr="00771497">
        <w:rPr>
          <w:rFonts w:ascii="Arial Narrow" w:hAnsi="Arial Narrow"/>
          <w:sz w:val="22"/>
          <w:szCs w:val="22"/>
          <w:lang w:val="sk-SK"/>
        </w:rPr>
        <w:t>minimálna dávka čerstvého vzduchu</w:t>
      </w:r>
      <w:r w:rsidRPr="00771497">
        <w:rPr>
          <w:rFonts w:ascii="Arial Narrow" w:hAnsi="Arial Narrow"/>
          <w:sz w:val="22"/>
          <w:szCs w:val="22"/>
          <w:lang w:val="sk-SK"/>
        </w:rPr>
        <w:tab/>
        <w:t xml:space="preserve"> </w:t>
      </w:r>
      <w:r w:rsidR="00ED1F8E">
        <w:rPr>
          <w:rFonts w:ascii="Arial Narrow" w:hAnsi="Arial Narrow"/>
          <w:sz w:val="22"/>
          <w:szCs w:val="22"/>
          <w:lang w:val="sk-SK"/>
        </w:rPr>
        <w:t>30</w:t>
      </w:r>
      <w:r w:rsidRPr="00771497">
        <w:rPr>
          <w:rFonts w:ascii="Arial Narrow" w:hAnsi="Arial Narrow"/>
          <w:sz w:val="22"/>
          <w:szCs w:val="22"/>
          <w:lang w:val="sk-SK"/>
        </w:rPr>
        <w:t xml:space="preserve"> m3/h/osobu </w:t>
      </w:r>
    </w:p>
    <w:p w14:paraId="043105DC" w14:textId="45669685" w:rsidR="00CD1239" w:rsidRDefault="00CD1239" w:rsidP="00771497">
      <w:pPr>
        <w:tabs>
          <w:tab w:val="left" w:leader="dot" w:pos="6237"/>
        </w:tabs>
        <w:rPr>
          <w:rFonts w:ascii="Arial Narrow" w:hAnsi="Arial Narrow"/>
          <w:sz w:val="22"/>
          <w:szCs w:val="22"/>
          <w:lang w:val="sk-SK"/>
        </w:rPr>
      </w:pPr>
      <w:r>
        <w:rPr>
          <w:rFonts w:ascii="Arial Narrow" w:hAnsi="Arial Narrow"/>
          <w:sz w:val="22"/>
          <w:szCs w:val="22"/>
          <w:lang w:val="sk-SK"/>
        </w:rPr>
        <w:t>optimálna dávka čerstvého vzduchu</w:t>
      </w:r>
      <w:r w:rsidRPr="00771497">
        <w:rPr>
          <w:rFonts w:ascii="Arial Narrow" w:hAnsi="Arial Narrow"/>
          <w:sz w:val="22"/>
          <w:szCs w:val="22"/>
          <w:lang w:val="sk-SK"/>
        </w:rPr>
        <w:tab/>
        <w:t xml:space="preserve"> </w:t>
      </w:r>
      <w:r w:rsidR="00ED1F8E">
        <w:rPr>
          <w:rFonts w:ascii="Arial Narrow" w:hAnsi="Arial Narrow"/>
          <w:sz w:val="22"/>
          <w:szCs w:val="22"/>
          <w:lang w:val="sk-SK"/>
        </w:rPr>
        <w:t>5</w:t>
      </w:r>
      <w:r>
        <w:rPr>
          <w:rFonts w:ascii="Arial Narrow" w:hAnsi="Arial Narrow"/>
          <w:sz w:val="22"/>
          <w:szCs w:val="22"/>
          <w:lang w:val="sk-SK"/>
        </w:rPr>
        <w:t>0</w:t>
      </w:r>
      <w:r w:rsidRPr="00771497">
        <w:rPr>
          <w:rFonts w:ascii="Arial Narrow" w:hAnsi="Arial Narrow"/>
          <w:sz w:val="22"/>
          <w:szCs w:val="22"/>
          <w:lang w:val="sk-SK"/>
        </w:rPr>
        <w:t xml:space="preserve"> m3/h/osobu</w:t>
      </w:r>
      <w:r>
        <w:rPr>
          <w:rFonts w:ascii="Arial Narrow" w:hAnsi="Arial Narrow"/>
          <w:sz w:val="22"/>
          <w:szCs w:val="22"/>
          <w:lang w:val="sk-SK"/>
        </w:rPr>
        <w:t xml:space="preserve"> </w:t>
      </w:r>
    </w:p>
    <w:p w14:paraId="249EC4AB" w14:textId="2605043F" w:rsidR="00FE25C7" w:rsidRPr="00FE25C7" w:rsidRDefault="00FE25C7" w:rsidP="00FE25C7">
      <w:pPr>
        <w:pStyle w:val="Nadpis31"/>
        <w:numPr>
          <w:ilvl w:val="2"/>
          <w:numId w:val="13"/>
        </w:numPr>
        <w:rPr>
          <w:sz w:val="22"/>
          <w:szCs w:val="22"/>
          <w:shd w:val="clear" w:color="auto" w:fill="FFFF00"/>
        </w:rPr>
      </w:pPr>
      <w:bookmarkStart w:id="16" w:name="_Toc100556901"/>
      <w:bookmarkStart w:id="17" w:name="_Toc104870426"/>
      <w:r w:rsidRPr="00FE25C7">
        <w:rPr>
          <w:sz w:val="22"/>
          <w:szCs w:val="22"/>
        </w:rPr>
        <w:t>Výmena vzduchu:</w:t>
      </w:r>
      <w:bookmarkEnd w:id="16"/>
      <w:bookmarkEnd w:id="17"/>
    </w:p>
    <w:p w14:paraId="79EB90BC" w14:textId="59A40D1C" w:rsidR="00FE25C7" w:rsidRDefault="00ED1F8E" w:rsidP="00FE25C7">
      <w:pPr>
        <w:tabs>
          <w:tab w:val="left" w:leader="dot" w:pos="6237"/>
        </w:tabs>
        <w:rPr>
          <w:rFonts w:ascii="Arial Narrow" w:hAnsi="Arial Narrow"/>
          <w:sz w:val="22"/>
          <w:szCs w:val="22"/>
          <w:lang w:val="sk-SK"/>
        </w:rPr>
      </w:pPr>
      <w:r>
        <w:rPr>
          <w:rFonts w:ascii="Arial Narrow" w:hAnsi="Arial Narrow"/>
          <w:sz w:val="22"/>
          <w:szCs w:val="22"/>
          <w:lang w:val="sk-SK"/>
        </w:rPr>
        <w:t>RTG vyšetrovňa</w:t>
      </w:r>
      <w:r w:rsidR="00FE25C7" w:rsidRPr="00FE25C7">
        <w:rPr>
          <w:rFonts w:ascii="Arial Narrow" w:hAnsi="Arial Narrow"/>
          <w:sz w:val="22"/>
          <w:szCs w:val="22"/>
          <w:lang w:val="sk-SK"/>
        </w:rPr>
        <w:tab/>
      </w:r>
      <w:r>
        <w:rPr>
          <w:rFonts w:ascii="Arial Narrow" w:hAnsi="Arial Narrow"/>
          <w:sz w:val="22"/>
          <w:szCs w:val="22"/>
          <w:lang w:val="sk-SK"/>
        </w:rPr>
        <w:t>5</w:t>
      </w:r>
      <w:r w:rsidR="00421644">
        <w:rPr>
          <w:rFonts w:ascii="Arial Narrow" w:hAnsi="Arial Narrow"/>
          <w:sz w:val="22"/>
          <w:szCs w:val="22"/>
          <w:lang w:val="sk-SK"/>
        </w:rPr>
        <w:t xml:space="preserve"> </w:t>
      </w:r>
      <w:r w:rsidR="00FE25C7" w:rsidRPr="00FE25C7">
        <w:rPr>
          <w:rFonts w:ascii="Arial Narrow" w:hAnsi="Arial Narrow"/>
          <w:sz w:val="22"/>
          <w:szCs w:val="22"/>
          <w:lang w:val="sk-SK"/>
        </w:rPr>
        <w:t>x 1/h</w:t>
      </w:r>
    </w:p>
    <w:p w14:paraId="0D5E4E56" w14:textId="62F03AED" w:rsidR="009D6968" w:rsidRDefault="00ED1F8E" w:rsidP="009D6968">
      <w:pPr>
        <w:tabs>
          <w:tab w:val="left" w:leader="dot" w:pos="6237"/>
        </w:tabs>
        <w:rPr>
          <w:rFonts w:ascii="Arial Narrow" w:hAnsi="Arial Narrow" w:cs="Arial"/>
          <w:color w:val="000000"/>
          <w:sz w:val="22"/>
          <w:szCs w:val="22"/>
          <w:lang w:val="sk-SK"/>
        </w:rPr>
      </w:pPr>
      <w:bookmarkStart w:id="18" w:name="_Toc100556902"/>
      <w:r>
        <w:rPr>
          <w:rFonts w:ascii="Arial Narrow" w:hAnsi="Arial Narrow" w:cs="Arial"/>
          <w:color w:val="000000"/>
          <w:sz w:val="22"/>
          <w:szCs w:val="22"/>
          <w:lang w:val="sk-SK"/>
        </w:rPr>
        <w:t>Chodba s čakárňou</w:t>
      </w:r>
      <w:r w:rsidR="009D6968" w:rsidRPr="005F5115">
        <w:rPr>
          <w:rFonts w:ascii="Arial Narrow" w:hAnsi="Arial Narrow" w:cs="Arial"/>
          <w:color w:val="000000"/>
          <w:sz w:val="22"/>
          <w:szCs w:val="22"/>
          <w:lang w:val="sk-SK"/>
        </w:rPr>
        <w:tab/>
        <w:t xml:space="preserve"> </w:t>
      </w:r>
      <w:r w:rsidR="009D6968">
        <w:rPr>
          <w:rFonts w:ascii="Arial Narrow" w:hAnsi="Arial Narrow" w:cs="Arial"/>
          <w:color w:val="000000"/>
          <w:sz w:val="22"/>
          <w:szCs w:val="22"/>
          <w:lang w:val="sk-SK"/>
        </w:rPr>
        <w:t xml:space="preserve">1 – </w:t>
      </w:r>
      <w:r>
        <w:rPr>
          <w:rFonts w:ascii="Arial Narrow" w:hAnsi="Arial Narrow" w:cs="Arial"/>
          <w:color w:val="000000"/>
          <w:sz w:val="22"/>
          <w:szCs w:val="22"/>
          <w:lang w:val="sk-SK"/>
        </w:rPr>
        <w:t>3</w:t>
      </w:r>
      <w:r w:rsidR="009D6968" w:rsidRPr="005F5115">
        <w:rPr>
          <w:rFonts w:ascii="Arial Narrow" w:hAnsi="Arial Narrow" w:cs="Arial"/>
          <w:color w:val="000000"/>
          <w:sz w:val="22"/>
          <w:szCs w:val="22"/>
          <w:lang w:val="sk-SK"/>
        </w:rPr>
        <w:t xml:space="preserve"> </w:t>
      </w:r>
      <w:r w:rsidR="009D6968">
        <w:rPr>
          <w:rFonts w:ascii="Arial Narrow" w:hAnsi="Arial Narrow" w:cs="Arial"/>
          <w:color w:val="000000"/>
          <w:sz w:val="22"/>
          <w:szCs w:val="22"/>
          <w:lang w:val="sk-SK"/>
        </w:rPr>
        <w:t>x 1/h</w:t>
      </w:r>
    </w:p>
    <w:bookmarkEnd w:id="18"/>
    <w:p w14:paraId="47BCFE21" w14:textId="58199BE6" w:rsidR="003A0D95" w:rsidRPr="00FE25C7" w:rsidRDefault="003A0D95" w:rsidP="003A0D95">
      <w:pPr>
        <w:tabs>
          <w:tab w:val="left" w:leader="dot" w:pos="6237"/>
        </w:tabs>
        <w:rPr>
          <w:rFonts w:ascii="Arial Narrow" w:hAnsi="Arial Narrow"/>
          <w:sz w:val="22"/>
          <w:szCs w:val="22"/>
          <w:lang w:val="sk-SK"/>
        </w:rPr>
      </w:pPr>
    </w:p>
    <w:p w14:paraId="3CBA9420" w14:textId="77777777" w:rsidR="00FE25C7" w:rsidRPr="00FE25C7" w:rsidRDefault="00FE25C7" w:rsidP="00FE25C7">
      <w:pPr>
        <w:pStyle w:val="Nadpis31"/>
        <w:numPr>
          <w:ilvl w:val="2"/>
          <w:numId w:val="13"/>
        </w:numPr>
        <w:rPr>
          <w:sz w:val="22"/>
          <w:szCs w:val="22"/>
        </w:rPr>
      </w:pPr>
      <w:bookmarkStart w:id="19" w:name="_Toc100556904"/>
      <w:bookmarkStart w:id="20" w:name="_Toc104870427"/>
      <w:r w:rsidRPr="00FE25C7">
        <w:rPr>
          <w:sz w:val="22"/>
          <w:szCs w:val="22"/>
        </w:rPr>
        <w:t>Rýchlosť prúdenia vzduchu:</w:t>
      </w:r>
      <w:bookmarkEnd w:id="19"/>
      <w:bookmarkEnd w:id="20"/>
    </w:p>
    <w:p w14:paraId="5CD1621F" w14:textId="77777777" w:rsidR="00FE25C7" w:rsidRPr="00FE25C7" w:rsidRDefault="00FE25C7" w:rsidP="00FE25C7">
      <w:pPr>
        <w:tabs>
          <w:tab w:val="left" w:leader="dot" w:pos="6237"/>
        </w:tabs>
        <w:rPr>
          <w:rFonts w:ascii="Arial Narrow" w:hAnsi="Arial Narrow"/>
          <w:sz w:val="22"/>
          <w:szCs w:val="22"/>
          <w:lang w:val="sk-SK"/>
        </w:rPr>
      </w:pPr>
      <w:r w:rsidRPr="00FE25C7">
        <w:rPr>
          <w:rFonts w:ascii="Arial Narrow" w:hAnsi="Arial Narrow"/>
          <w:sz w:val="22"/>
          <w:szCs w:val="22"/>
          <w:lang w:val="sk-SK"/>
        </w:rPr>
        <w:t xml:space="preserve">prúdenie vzduchu v pobytovej zóne </w:t>
      </w:r>
      <w:r w:rsidRPr="00FE25C7">
        <w:rPr>
          <w:rFonts w:ascii="Arial Narrow" w:hAnsi="Arial Narrow"/>
          <w:sz w:val="22"/>
          <w:szCs w:val="22"/>
          <w:lang w:val="sk-SK"/>
        </w:rPr>
        <w:tab/>
        <w:t xml:space="preserve"> max. 0,2 m/s </w:t>
      </w:r>
    </w:p>
    <w:p w14:paraId="67AE1893" w14:textId="77777777" w:rsidR="00FE25C7" w:rsidRPr="00FE25C7" w:rsidRDefault="00FE25C7" w:rsidP="00FE25C7">
      <w:pPr>
        <w:tabs>
          <w:tab w:val="left" w:leader="dot" w:pos="6237"/>
        </w:tabs>
        <w:rPr>
          <w:rFonts w:ascii="Arial Narrow" w:hAnsi="Arial Narrow"/>
          <w:sz w:val="22"/>
          <w:szCs w:val="22"/>
          <w:lang w:val="sk-SK"/>
        </w:rPr>
      </w:pPr>
      <w:r w:rsidRPr="00FE25C7">
        <w:rPr>
          <w:rFonts w:ascii="Arial Narrow" w:hAnsi="Arial Narrow"/>
          <w:sz w:val="22"/>
          <w:szCs w:val="22"/>
          <w:lang w:val="sk-SK"/>
        </w:rPr>
        <w:t>(0,1-2,2 m nad podlahou)</w:t>
      </w:r>
    </w:p>
    <w:p w14:paraId="1D6E8ACD" w14:textId="77777777" w:rsidR="00F21780" w:rsidRPr="009D248C" w:rsidRDefault="00F21780" w:rsidP="00184B70">
      <w:pPr>
        <w:pStyle w:val="TPOOdstavec"/>
        <w:rPr>
          <w:rFonts w:ascii="Arial Narrow" w:hAnsi="Arial Narrow" w:cs="Arial"/>
          <w:color w:val="000000"/>
          <w:sz w:val="20"/>
          <w:lang w:val="sk-SK" w:eastAsia="cs-CZ"/>
        </w:rPr>
      </w:pPr>
    </w:p>
    <w:p w14:paraId="611E004F" w14:textId="0BE0B271" w:rsidR="009965CC" w:rsidRPr="009D248C" w:rsidRDefault="009965CC" w:rsidP="00976931">
      <w:pPr>
        <w:pStyle w:val="Nadpis2"/>
        <w:tabs>
          <w:tab w:val="clear" w:pos="3970"/>
          <w:tab w:val="num" w:pos="851"/>
        </w:tabs>
        <w:ind w:hanging="3970"/>
        <w:rPr>
          <w:rFonts w:ascii="Arial Narrow" w:hAnsi="Arial Narrow"/>
          <w:lang w:val="sk-SK"/>
        </w:rPr>
      </w:pPr>
      <w:bookmarkStart w:id="21" w:name="_Toc77146854"/>
      <w:bookmarkStart w:id="22" w:name="_Toc100556906"/>
      <w:bookmarkStart w:id="23" w:name="_Toc104870428"/>
      <w:r w:rsidRPr="009D248C">
        <w:rPr>
          <w:rFonts w:ascii="Arial Narrow" w:hAnsi="Arial Narrow"/>
          <w:lang w:val="sk-SK"/>
        </w:rPr>
        <w:t>Klasifikácia, oznamovanie a evidencia</w:t>
      </w:r>
      <w:bookmarkEnd w:id="21"/>
      <w:bookmarkEnd w:id="22"/>
      <w:bookmarkEnd w:id="23"/>
      <w:r w:rsidRPr="009D248C">
        <w:rPr>
          <w:rFonts w:ascii="Arial Narrow" w:hAnsi="Arial Narrow"/>
          <w:lang w:val="sk-SK"/>
        </w:rPr>
        <w:t xml:space="preserve"> </w:t>
      </w:r>
    </w:p>
    <w:p w14:paraId="62DD2526" w14:textId="733C24F2" w:rsidR="009965CC" w:rsidRPr="009D248C" w:rsidRDefault="009965CC" w:rsidP="00902328">
      <w:pPr>
        <w:pStyle w:val="TPOOdstavec"/>
        <w:rPr>
          <w:rFonts w:ascii="Arial Narrow" w:hAnsi="Arial Narrow" w:cs="Arial"/>
          <w:szCs w:val="22"/>
          <w:lang w:val="sk-SK"/>
        </w:rPr>
      </w:pPr>
      <w:r w:rsidRPr="009D248C">
        <w:rPr>
          <w:rFonts w:ascii="Arial Narrow" w:hAnsi="Arial Narrow" w:cs="Arial"/>
          <w:szCs w:val="22"/>
          <w:lang w:val="sk-SK"/>
        </w:rPr>
        <w:t xml:space="preserve">Zariadenia Vzduchotechnických a klimatizačných (chladiacich) systémov sú klasifikované podľa Vyhláška </w:t>
      </w:r>
      <w:proofErr w:type="spellStart"/>
      <w:r w:rsidRPr="009D248C">
        <w:rPr>
          <w:rFonts w:ascii="Arial Narrow" w:hAnsi="Arial Narrow" w:cs="Arial"/>
          <w:szCs w:val="22"/>
          <w:lang w:val="sk-SK"/>
        </w:rPr>
        <w:t>MPSVR</w:t>
      </w:r>
      <w:proofErr w:type="spellEnd"/>
      <w:r w:rsidRPr="009D248C">
        <w:rPr>
          <w:rFonts w:ascii="Arial Narrow" w:hAnsi="Arial Narrow" w:cs="Arial"/>
          <w:szCs w:val="22"/>
          <w:lang w:val="sk-SK"/>
        </w:rPr>
        <w:t xml:space="preserve"> SR č. 508/2009 </w:t>
      </w:r>
      <w:proofErr w:type="spellStart"/>
      <w:r w:rsidRPr="009D248C">
        <w:rPr>
          <w:rFonts w:ascii="Arial Narrow" w:hAnsi="Arial Narrow" w:cs="Arial"/>
          <w:szCs w:val="22"/>
          <w:lang w:val="sk-SK"/>
        </w:rPr>
        <w:t>Z.z</w:t>
      </w:r>
      <w:proofErr w:type="spellEnd"/>
      <w:r w:rsidRPr="009D248C">
        <w:rPr>
          <w:rFonts w:ascii="Arial Narrow" w:hAnsi="Arial Narrow" w:cs="Arial"/>
          <w:szCs w:val="22"/>
          <w:lang w:val="sk-SK"/>
        </w:rPr>
        <w:t>., a sú zaradené:</w:t>
      </w:r>
    </w:p>
    <w:p w14:paraId="682C571F" w14:textId="77777777" w:rsidR="009965CC" w:rsidRPr="009D248C" w:rsidRDefault="009965CC" w:rsidP="00477DA4">
      <w:pPr>
        <w:numPr>
          <w:ilvl w:val="0"/>
          <w:numId w:val="5"/>
        </w:numPr>
        <w:autoSpaceDE w:val="0"/>
        <w:autoSpaceDN w:val="0"/>
        <w:adjustRightInd w:val="0"/>
        <w:spacing w:line="300" w:lineRule="exact"/>
        <w:ind w:left="284" w:hanging="284"/>
        <w:jc w:val="both"/>
        <w:rPr>
          <w:rFonts w:ascii="Arial Narrow" w:hAnsi="Arial Narrow" w:cs="Arial"/>
          <w:sz w:val="22"/>
          <w:szCs w:val="22"/>
          <w:lang w:val="sk-SK"/>
        </w:rPr>
      </w:pPr>
      <w:r w:rsidRPr="009D248C">
        <w:rPr>
          <w:rFonts w:ascii="Arial Narrow" w:hAnsi="Arial Narrow" w:cs="Arial"/>
          <w:sz w:val="22"/>
          <w:szCs w:val="22"/>
          <w:lang w:val="sk-SK"/>
        </w:rPr>
        <w:t>Ventilátory v priestore s Nebezpečím výbuchu medzi vyhradené technické zariadenia elektrické skupiny A</w:t>
      </w:r>
    </w:p>
    <w:p w14:paraId="33095A00" w14:textId="77777777" w:rsidR="009965CC" w:rsidRPr="009D248C" w:rsidRDefault="009965CC" w:rsidP="00477DA4">
      <w:pPr>
        <w:numPr>
          <w:ilvl w:val="0"/>
          <w:numId w:val="5"/>
        </w:numPr>
        <w:autoSpaceDE w:val="0"/>
        <w:autoSpaceDN w:val="0"/>
        <w:adjustRightInd w:val="0"/>
        <w:spacing w:line="300" w:lineRule="exact"/>
        <w:ind w:left="284" w:hanging="284"/>
        <w:jc w:val="both"/>
        <w:rPr>
          <w:rFonts w:ascii="Arial Narrow" w:hAnsi="Arial Narrow" w:cs="Arial"/>
          <w:sz w:val="22"/>
          <w:szCs w:val="22"/>
          <w:lang w:val="sk-SK"/>
        </w:rPr>
      </w:pPr>
      <w:r w:rsidRPr="009D248C">
        <w:rPr>
          <w:rFonts w:ascii="Arial Narrow" w:hAnsi="Arial Narrow" w:cs="Arial"/>
          <w:sz w:val="22"/>
          <w:szCs w:val="22"/>
          <w:lang w:val="sk-SK"/>
        </w:rPr>
        <w:t>Ostatné elektrické zariadenia medzi vyhradené technické zariadenia elektrické skupiny B.</w:t>
      </w:r>
    </w:p>
    <w:p w14:paraId="08CE7464" w14:textId="499B3B58" w:rsidR="009965CC" w:rsidRPr="009D248C" w:rsidRDefault="009965CC" w:rsidP="00477DA4">
      <w:pPr>
        <w:numPr>
          <w:ilvl w:val="0"/>
          <w:numId w:val="5"/>
        </w:numPr>
        <w:autoSpaceDE w:val="0"/>
        <w:autoSpaceDN w:val="0"/>
        <w:adjustRightInd w:val="0"/>
        <w:spacing w:line="300" w:lineRule="exact"/>
        <w:ind w:left="284" w:hanging="284"/>
        <w:jc w:val="both"/>
        <w:rPr>
          <w:rFonts w:ascii="Arial Narrow" w:hAnsi="Arial Narrow" w:cs="Arial"/>
          <w:sz w:val="22"/>
          <w:szCs w:val="22"/>
          <w:lang w:val="sk-SK"/>
        </w:rPr>
      </w:pPr>
      <w:r w:rsidRPr="009D248C">
        <w:rPr>
          <w:rFonts w:ascii="Arial Narrow" w:hAnsi="Arial Narrow" w:cs="Arial"/>
          <w:sz w:val="22"/>
          <w:szCs w:val="22"/>
          <w:lang w:val="sk-SK"/>
        </w:rPr>
        <w:t xml:space="preserve">Zariadenia chladiacich systémov </w:t>
      </w:r>
      <w:r w:rsidR="00421644">
        <w:rPr>
          <w:rFonts w:ascii="Arial Narrow" w:hAnsi="Arial Narrow" w:cs="Arial"/>
          <w:sz w:val="22"/>
          <w:szCs w:val="22"/>
          <w:lang w:val="sk-SK"/>
        </w:rPr>
        <w:t>sú</w:t>
      </w:r>
      <w:r w:rsidRPr="009D248C">
        <w:rPr>
          <w:rFonts w:ascii="Arial Narrow" w:hAnsi="Arial Narrow" w:cs="Arial"/>
          <w:sz w:val="22"/>
          <w:szCs w:val="22"/>
          <w:lang w:val="sk-SK"/>
        </w:rPr>
        <w:t xml:space="preserve"> zaradené ako elektrické zariadenia podľa napájacieho napätia do skupiny B.</w:t>
      </w:r>
    </w:p>
    <w:p w14:paraId="7353D141" w14:textId="42D18AA5" w:rsidR="009965CC" w:rsidRPr="009D248C" w:rsidRDefault="009965CC" w:rsidP="00477DA4">
      <w:pPr>
        <w:numPr>
          <w:ilvl w:val="0"/>
          <w:numId w:val="5"/>
        </w:numPr>
        <w:autoSpaceDE w:val="0"/>
        <w:autoSpaceDN w:val="0"/>
        <w:adjustRightInd w:val="0"/>
        <w:spacing w:line="300" w:lineRule="exact"/>
        <w:ind w:left="284" w:hanging="284"/>
        <w:jc w:val="both"/>
        <w:rPr>
          <w:rFonts w:ascii="Arial Narrow" w:hAnsi="Arial Narrow" w:cs="Arial"/>
          <w:sz w:val="22"/>
          <w:szCs w:val="22"/>
          <w:lang w:val="sk-SK"/>
        </w:rPr>
      </w:pPr>
      <w:r w:rsidRPr="009D248C">
        <w:rPr>
          <w:rFonts w:ascii="Arial Narrow" w:hAnsi="Arial Narrow" w:cs="Arial"/>
          <w:sz w:val="22"/>
          <w:szCs w:val="22"/>
          <w:lang w:val="sk-SK"/>
        </w:rPr>
        <w:t xml:space="preserve">Chladiace okruhy prekračujúce limitný obsahu chladiva 3kg, </w:t>
      </w:r>
      <w:r w:rsidR="00421644">
        <w:rPr>
          <w:rFonts w:ascii="Arial Narrow" w:hAnsi="Arial Narrow" w:cs="Arial"/>
          <w:sz w:val="22"/>
          <w:szCs w:val="22"/>
          <w:lang w:val="sk-SK"/>
        </w:rPr>
        <w:t>sú</w:t>
      </w:r>
      <w:r w:rsidRPr="009D248C">
        <w:rPr>
          <w:rFonts w:ascii="Arial Narrow" w:hAnsi="Arial Narrow" w:cs="Arial"/>
          <w:sz w:val="22"/>
          <w:szCs w:val="22"/>
          <w:lang w:val="sk-SK"/>
        </w:rPr>
        <w:t xml:space="preserve"> zaradené medzi vyhradené technické zariadenia plynové. (Bi)</w:t>
      </w:r>
    </w:p>
    <w:p w14:paraId="718F9BE7" w14:textId="77777777" w:rsidR="009965CC" w:rsidRPr="009D248C" w:rsidRDefault="009965CC" w:rsidP="00902328">
      <w:pPr>
        <w:autoSpaceDE w:val="0"/>
        <w:autoSpaceDN w:val="0"/>
        <w:adjustRightInd w:val="0"/>
        <w:spacing w:line="300" w:lineRule="exact"/>
        <w:jc w:val="both"/>
        <w:rPr>
          <w:rFonts w:ascii="Arial Narrow" w:hAnsi="Arial Narrow" w:cs="Arial"/>
          <w:sz w:val="22"/>
          <w:szCs w:val="22"/>
          <w:lang w:val="sk-SK"/>
        </w:rPr>
      </w:pPr>
      <w:r w:rsidRPr="009D248C">
        <w:rPr>
          <w:rFonts w:ascii="Arial Narrow" w:hAnsi="Arial Narrow" w:cs="Arial"/>
          <w:sz w:val="22"/>
          <w:szCs w:val="22"/>
          <w:lang w:val="sk-SK"/>
        </w:rPr>
        <w:t>Oznamovanie a evidencia</w:t>
      </w:r>
    </w:p>
    <w:p w14:paraId="0BC303D4" w14:textId="77777777" w:rsidR="00902328" w:rsidRPr="009D248C" w:rsidRDefault="009965CC" w:rsidP="00477DA4">
      <w:pPr>
        <w:numPr>
          <w:ilvl w:val="0"/>
          <w:numId w:val="5"/>
        </w:numPr>
        <w:autoSpaceDE w:val="0"/>
        <w:autoSpaceDN w:val="0"/>
        <w:adjustRightInd w:val="0"/>
        <w:spacing w:line="300" w:lineRule="exact"/>
        <w:ind w:left="284" w:hanging="284"/>
        <w:jc w:val="both"/>
        <w:rPr>
          <w:rFonts w:ascii="Arial Narrow" w:hAnsi="Arial Narrow" w:cs="Arial"/>
          <w:sz w:val="22"/>
          <w:szCs w:val="22"/>
          <w:lang w:val="sk-SK"/>
        </w:rPr>
      </w:pPr>
      <w:r w:rsidRPr="009D248C">
        <w:rPr>
          <w:rFonts w:ascii="Arial Narrow" w:hAnsi="Arial Narrow" w:cs="Arial"/>
          <w:sz w:val="22"/>
          <w:szCs w:val="22"/>
          <w:lang w:val="sk-SK"/>
        </w:rPr>
        <w:t xml:space="preserve">Podľa Vyhlášky </w:t>
      </w:r>
      <w:proofErr w:type="spellStart"/>
      <w:r w:rsidRPr="009D248C">
        <w:rPr>
          <w:rFonts w:ascii="Arial Narrow" w:hAnsi="Arial Narrow" w:cs="Arial"/>
          <w:sz w:val="22"/>
          <w:szCs w:val="22"/>
          <w:lang w:val="sk-SK"/>
        </w:rPr>
        <w:t>MŽP</w:t>
      </w:r>
      <w:proofErr w:type="spellEnd"/>
      <w:r w:rsidRPr="009D248C">
        <w:rPr>
          <w:rFonts w:ascii="Arial Narrow" w:hAnsi="Arial Narrow" w:cs="Arial"/>
          <w:sz w:val="22"/>
          <w:szCs w:val="22"/>
          <w:lang w:val="sk-SK"/>
        </w:rPr>
        <w:t xml:space="preserve"> č.382/2016: </w:t>
      </w:r>
    </w:p>
    <w:p w14:paraId="2D5CDF56" w14:textId="5F95AAB6" w:rsidR="009965CC" w:rsidRPr="009D248C" w:rsidRDefault="009965CC" w:rsidP="00477DA4">
      <w:pPr>
        <w:numPr>
          <w:ilvl w:val="0"/>
          <w:numId w:val="5"/>
        </w:numPr>
        <w:autoSpaceDE w:val="0"/>
        <w:autoSpaceDN w:val="0"/>
        <w:adjustRightInd w:val="0"/>
        <w:spacing w:line="300" w:lineRule="exact"/>
        <w:ind w:left="284" w:hanging="284"/>
        <w:jc w:val="both"/>
        <w:rPr>
          <w:rFonts w:ascii="Arial Narrow" w:hAnsi="Arial Narrow" w:cs="Arial"/>
          <w:sz w:val="22"/>
          <w:szCs w:val="22"/>
          <w:lang w:val="sk-SK"/>
        </w:rPr>
      </w:pPr>
      <w:r w:rsidRPr="009D248C">
        <w:rPr>
          <w:rFonts w:ascii="Arial Narrow" w:hAnsi="Arial Narrow" w:cs="Arial"/>
          <w:sz w:val="22"/>
          <w:szCs w:val="22"/>
          <w:lang w:val="sk-SK"/>
        </w:rPr>
        <w:t xml:space="preserve">(1) Prevádzkovateľ zariadenia, ktoré obsahuje </w:t>
      </w:r>
      <w:proofErr w:type="spellStart"/>
      <w:r w:rsidRPr="009D248C">
        <w:rPr>
          <w:rFonts w:ascii="Arial Narrow" w:hAnsi="Arial Narrow" w:cs="Arial"/>
          <w:sz w:val="22"/>
          <w:szCs w:val="22"/>
          <w:lang w:val="sk-SK"/>
        </w:rPr>
        <w:t>fluórované</w:t>
      </w:r>
      <w:proofErr w:type="spellEnd"/>
      <w:r w:rsidRPr="009D248C">
        <w:rPr>
          <w:rFonts w:ascii="Arial Narrow" w:hAnsi="Arial Narrow" w:cs="Arial"/>
          <w:sz w:val="22"/>
          <w:szCs w:val="22"/>
          <w:lang w:val="sk-SK"/>
        </w:rPr>
        <w:t xml:space="preserve"> skleníkové plyny v množstve päť ton ekvivalentu CO2 alebo viac a v inej ako penovej forme a je kontrolované na únik podľa osobitného predpisu, vedie evidenciu o </w:t>
      </w:r>
      <w:proofErr w:type="spellStart"/>
      <w:r w:rsidRPr="009D248C">
        <w:rPr>
          <w:rFonts w:ascii="Arial Narrow" w:hAnsi="Arial Narrow" w:cs="Arial"/>
          <w:sz w:val="22"/>
          <w:szCs w:val="22"/>
          <w:lang w:val="sk-SK"/>
        </w:rPr>
        <w:t>fluórovaných</w:t>
      </w:r>
      <w:proofErr w:type="spellEnd"/>
      <w:r w:rsidRPr="009D248C">
        <w:rPr>
          <w:rFonts w:ascii="Arial Narrow" w:hAnsi="Arial Narrow" w:cs="Arial"/>
          <w:sz w:val="22"/>
          <w:szCs w:val="22"/>
          <w:lang w:val="sk-SK"/>
        </w:rPr>
        <w:t xml:space="preserve"> skleníkových plynoch, výrobkoch a zariadeniach podľa osobitného predpisu.</w:t>
      </w:r>
    </w:p>
    <w:p w14:paraId="5EF0A7CE" w14:textId="77777777" w:rsidR="009965CC" w:rsidRPr="009D248C" w:rsidRDefault="009965CC" w:rsidP="00477DA4">
      <w:pPr>
        <w:numPr>
          <w:ilvl w:val="0"/>
          <w:numId w:val="5"/>
        </w:numPr>
        <w:autoSpaceDE w:val="0"/>
        <w:autoSpaceDN w:val="0"/>
        <w:adjustRightInd w:val="0"/>
        <w:spacing w:line="300" w:lineRule="exact"/>
        <w:ind w:left="284" w:hanging="284"/>
        <w:jc w:val="both"/>
        <w:rPr>
          <w:rFonts w:ascii="Arial Narrow" w:hAnsi="Arial Narrow" w:cs="Arial"/>
          <w:sz w:val="22"/>
          <w:szCs w:val="22"/>
          <w:lang w:val="sk-SK"/>
        </w:rPr>
      </w:pPr>
      <w:r w:rsidRPr="009D248C">
        <w:rPr>
          <w:rFonts w:ascii="Arial Narrow" w:hAnsi="Arial Narrow" w:cs="Arial"/>
          <w:sz w:val="22"/>
          <w:szCs w:val="22"/>
          <w:lang w:val="sk-SK"/>
        </w:rPr>
        <w:t xml:space="preserve">(2) Prevádzkovateľ zariadenia podľa odseku 1 je povinný oznámiť príslušnému okresnému úradu údaje o </w:t>
      </w:r>
      <w:proofErr w:type="spellStart"/>
      <w:r w:rsidRPr="009D248C">
        <w:rPr>
          <w:rFonts w:ascii="Arial Narrow" w:hAnsi="Arial Narrow" w:cs="Arial"/>
          <w:sz w:val="22"/>
          <w:szCs w:val="22"/>
          <w:lang w:val="sk-SK"/>
        </w:rPr>
        <w:t>fluórovaných</w:t>
      </w:r>
      <w:proofErr w:type="spellEnd"/>
      <w:r w:rsidRPr="009D248C">
        <w:rPr>
          <w:rFonts w:ascii="Arial Narrow" w:hAnsi="Arial Narrow" w:cs="Arial"/>
          <w:sz w:val="22"/>
          <w:szCs w:val="22"/>
          <w:lang w:val="sk-SK"/>
        </w:rPr>
        <w:t xml:space="preserve"> skleníkových plynoch, výrobkoch a zariadeniach každoročne, najneskôr do 31. marca nasledujúceho roku; okresný úrad zasiela tieto údaje Ministerstvu životného prostredia Slovenskej republiky (ďalej len „ministerstvo“) každoročne, najneskôr do 15. mája nasledujúceho roka.</w:t>
      </w:r>
    </w:p>
    <w:p w14:paraId="51626134" w14:textId="77777777" w:rsidR="009965CC" w:rsidRPr="009D248C" w:rsidRDefault="009965CC" w:rsidP="00477DA4">
      <w:pPr>
        <w:numPr>
          <w:ilvl w:val="0"/>
          <w:numId w:val="5"/>
        </w:numPr>
        <w:autoSpaceDE w:val="0"/>
        <w:autoSpaceDN w:val="0"/>
        <w:adjustRightInd w:val="0"/>
        <w:spacing w:line="300" w:lineRule="exact"/>
        <w:ind w:left="284" w:hanging="284"/>
        <w:jc w:val="both"/>
        <w:rPr>
          <w:rFonts w:ascii="Arial Narrow" w:hAnsi="Arial Narrow" w:cs="Arial"/>
          <w:sz w:val="22"/>
          <w:szCs w:val="22"/>
          <w:lang w:val="sk-SK"/>
        </w:rPr>
      </w:pPr>
      <w:r w:rsidRPr="009D248C">
        <w:rPr>
          <w:rFonts w:ascii="Arial Narrow" w:hAnsi="Arial Narrow" w:cs="Arial"/>
          <w:sz w:val="22"/>
          <w:szCs w:val="22"/>
          <w:lang w:val="sk-SK"/>
        </w:rPr>
        <w:t>Zariadenia na chladenie serverovní a rozvodní podliehajú evidencií a oznamovacej povinnosti. (Záznamníky zakladá dodávateľ).</w:t>
      </w:r>
    </w:p>
    <w:p w14:paraId="462A6122" w14:textId="59568651" w:rsidR="009965CC" w:rsidRPr="009D248C" w:rsidRDefault="009965CC" w:rsidP="009965CC">
      <w:pPr>
        <w:pStyle w:val="TPOOdstavec"/>
        <w:rPr>
          <w:rFonts w:ascii="Arial Narrow" w:hAnsi="Arial Narrow"/>
          <w:lang w:val="sk-SK" w:eastAsia="cs-CZ"/>
        </w:rPr>
      </w:pPr>
    </w:p>
    <w:p w14:paraId="6E3DCF52" w14:textId="77777777" w:rsidR="00184B70" w:rsidRPr="009D248C" w:rsidRDefault="00AD1892" w:rsidP="008A7686">
      <w:pPr>
        <w:pStyle w:val="Nadpis1"/>
        <w:tabs>
          <w:tab w:val="clear" w:pos="6238"/>
          <w:tab w:val="num" w:pos="567"/>
        </w:tabs>
        <w:ind w:left="567"/>
        <w:rPr>
          <w:rFonts w:ascii="Arial Narrow" w:hAnsi="Arial Narrow"/>
          <w:lang w:val="sk-SK"/>
        </w:rPr>
      </w:pPr>
      <w:bookmarkStart w:id="24" w:name="_Toc104870429"/>
      <w:r w:rsidRPr="009D248C">
        <w:rPr>
          <w:rFonts w:ascii="Arial Narrow" w:hAnsi="Arial Narrow"/>
          <w:lang w:val="sk-SK"/>
        </w:rPr>
        <w:t>ENERGETICKÁ ČASŤ</w:t>
      </w:r>
      <w:bookmarkEnd w:id="24"/>
    </w:p>
    <w:p w14:paraId="54477F77" w14:textId="77777777" w:rsidR="00AD1892" w:rsidRPr="009D248C" w:rsidRDefault="00AD1892" w:rsidP="00AD1892">
      <w:pPr>
        <w:tabs>
          <w:tab w:val="num" w:pos="0"/>
        </w:tabs>
        <w:autoSpaceDE w:val="0"/>
        <w:autoSpaceDN w:val="0"/>
        <w:ind w:firstLine="425"/>
        <w:jc w:val="both"/>
        <w:rPr>
          <w:rFonts w:ascii="Arial Narrow" w:hAnsi="Arial Narrow" w:cs="Arial"/>
          <w:sz w:val="22"/>
          <w:szCs w:val="22"/>
          <w:lang w:val="sk-SK" w:eastAsia="x-none"/>
        </w:rPr>
      </w:pPr>
      <w:r w:rsidRPr="009D248C">
        <w:rPr>
          <w:rFonts w:ascii="Arial Narrow" w:hAnsi="Arial Narrow" w:cs="Arial"/>
          <w:sz w:val="22"/>
          <w:szCs w:val="22"/>
          <w:lang w:val="sk-SK" w:eastAsia="x-none"/>
        </w:rPr>
        <w:t>Pre činnosti zariadení je potrebné zabezpečiť tieto energie:</w:t>
      </w:r>
    </w:p>
    <w:p w14:paraId="55F1C9AD" w14:textId="77777777" w:rsidR="00AD1892" w:rsidRPr="009D248C" w:rsidRDefault="00AD1892" w:rsidP="00477DA4">
      <w:pPr>
        <w:numPr>
          <w:ilvl w:val="0"/>
          <w:numId w:val="7"/>
        </w:numPr>
        <w:autoSpaceDE w:val="0"/>
        <w:autoSpaceDN w:val="0"/>
        <w:jc w:val="both"/>
        <w:rPr>
          <w:rFonts w:ascii="Arial Narrow" w:hAnsi="Arial Narrow" w:cs="Arial"/>
          <w:i/>
          <w:color w:val="000000"/>
          <w:sz w:val="22"/>
          <w:szCs w:val="22"/>
          <w:lang w:val="sk-SK"/>
        </w:rPr>
      </w:pPr>
      <w:r w:rsidRPr="009D248C">
        <w:rPr>
          <w:rFonts w:ascii="Arial Narrow" w:hAnsi="Arial Narrow" w:cs="Arial"/>
          <w:i/>
          <w:color w:val="000000"/>
          <w:sz w:val="22"/>
          <w:szCs w:val="22"/>
          <w:lang w:val="sk-SK"/>
        </w:rPr>
        <w:t>Potreba el. energie:</w:t>
      </w:r>
      <w:r w:rsidRPr="009D248C">
        <w:rPr>
          <w:rFonts w:ascii="Arial Narrow" w:hAnsi="Arial Narrow" w:cs="Arial"/>
          <w:i/>
          <w:color w:val="000000"/>
          <w:sz w:val="22"/>
          <w:szCs w:val="22"/>
          <w:lang w:val="sk-SK"/>
        </w:rPr>
        <w:tab/>
      </w:r>
      <w:r w:rsidRPr="009D248C">
        <w:rPr>
          <w:rFonts w:ascii="Arial Narrow" w:hAnsi="Arial Narrow" w:cs="Arial"/>
          <w:i/>
          <w:color w:val="000000"/>
          <w:sz w:val="22"/>
          <w:szCs w:val="22"/>
          <w:lang w:val="sk-SK"/>
        </w:rPr>
        <w:tab/>
      </w:r>
      <w:r w:rsidRPr="009D248C">
        <w:rPr>
          <w:rFonts w:ascii="Arial Narrow" w:hAnsi="Arial Narrow" w:cs="Arial"/>
          <w:i/>
          <w:color w:val="000000"/>
          <w:sz w:val="22"/>
          <w:szCs w:val="22"/>
          <w:lang w:val="sk-SK"/>
        </w:rPr>
        <w:tab/>
      </w:r>
      <w:r w:rsidRPr="009D248C">
        <w:rPr>
          <w:rFonts w:ascii="Arial Narrow" w:hAnsi="Arial Narrow" w:cs="Arial"/>
          <w:i/>
          <w:color w:val="000000"/>
          <w:sz w:val="22"/>
          <w:szCs w:val="22"/>
          <w:lang w:val="sk-SK"/>
        </w:rPr>
        <w:tab/>
      </w:r>
      <w:r w:rsidRPr="009D248C">
        <w:rPr>
          <w:rFonts w:ascii="Arial Narrow" w:hAnsi="Arial Narrow" w:cs="Arial"/>
          <w:i/>
          <w:color w:val="000000"/>
          <w:sz w:val="22"/>
          <w:szCs w:val="22"/>
          <w:lang w:val="sk-SK"/>
        </w:rPr>
        <w:tab/>
      </w:r>
      <w:r w:rsidRPr="009D248C">
        <w:rPr>
          <w:rFonts w:ascii="Arial Narrow" w:hAnsi="Arial Narrow" w:cs="Arial"/>
          <w:i/>
          <w:color w:val="000000"/>
          <w:sz w:val="22"/>
          <w:szCs w:val="22"/>
          <w:lang w:val="sk-SK"/>
        </w:rPr>
        <w:tab/>
      </w:r>
      <w:r w:rsidRPr="009D248C">
        <w:rPr>
          <w:rFonts w:ascii="Arial Narrow" w:hAnsi="Arial Narrow" w:cs="Arial"/>
          <w:i/>
          <w:color w:val="000000"/>
          <w:sz w:val="22"/>
          <w:szCs w:val="22"/>
          <w:lang w:val="sk-SK"/>
        </w:rPr>
        <w:tab/>
      </w:r>
      <w:r w:rsidRPr="009D248C">
        <w:rPr>
          <w:rFonts w:ascii="Arial Narrow" w:hAnsi="Arial Narrow" w:cs="Arial"/>
          <w:i/>
          <w:color w:val="000000"/>
          <w:sz w:val="22"/>
          <w:szCs w:val="22"/>
          <w:lang w:val="sk-SK"/>
        </w:rPr>
        <w:tab/>
      </w:r>
      <w:r w:rsidRPr="009D248C">
        <w:rPr>
          <w:rFonts w:ascii="Arial Narrow" w:hAnsi="Arial Narrow" w:cs="Arial"/>
          <w:i/>
          <w:color w:val="000000"/>
          <w:sz w:val="22"/>
          <w:szCs w:val="22"/>
          <w:lang w:val="sk-SK"/>
        </w:rPr>
        <w:tab/>
      </w:r>
      <w:r w:rsidRPr="009D248C">
        <w:rPr>
          <w:rFonts w:ascii="Arial Narrow" w:hAnsi="Arial Narrow" w:cs="Arial"/>
          <w:i/>
          <w:color w:val="000000"/>
          <w:sz w:val="22"/>
          <w:szCs w:val="22"/>
          <w:lang w:val="sk-SK"/>
        </w:rPr>
        <w:tab/>
      </w:r>
      <w:r w:rsidRPr="009D248C">
        <w:rPr>
          <w:rFonts w:ascii="Arial Narrow" w:hAnsi="Arial Narrow" w:cs="Arial"/>
          <w:i/>
          <w:color w:val="000000"/>
          <w:sz w:val="22"/>
          <w:szCs w:val="22"/>
          <w:lang w:val="sk-SK"/>
        </w:rPr>
        <w:tab/>
      </w:r>
      <w:r w:rsidRPr="009D248C">
        <w:rPr>
          <w:rFonts w:ascii="Arial Narrow" w:hAnsi="Arial Narrow" w:cs="Arial"/>
          <w:iCs/>
          <w:color w:val="000000"/>
          <w:sz w:val="22"/>
          <w:szCs w:val="22"/>
          <w:lang w:val="sk-SK"/>
        </w:rPr>
        <w:t>3+N, 400 V,230V, 50Hz</w:t>
      </w:r>
      <w:r w:rsidRPr="009D248C">
        <w:rPr>
          <w:rFonts w:ascii="Arial Narrow" w:hAnsi="Arial Narrow" w:cs="Arial"/>
          <w:i/>
          <w:color w:val="000000"/>
          <w:sz w:val="22"/>
          <w:szCs w:val="22"/>
          <w:lang w:val="sk-SK"/>
        </w:rPr>
        <w:t xml:space="preserve">  </w:t>
      </w:r>
    </w:p>
    <w:p w14:paraId="644E6C3C" w14:textId="1285CC46" w:rsidR="00383D7C" w:rsidRDefault="00AD1892" w:rsidP="00421644">
      <w:pPr>
        <w:tabs>
          <w:tab w:val="num" w:pos="0"/>
        </w:tabs>
        <w:ind w:firstLine="709"/>
        <w:jc w:val="both"/>
        <w:rPr>
          <w:rFonts w:ascii="Arial Narrow" w:hAnsi="Arial Narrow"/>
          <w:lang w:val="sk-SK"/>
        </w:rPr>
      </w:pPr>
      <w:r w:rsidRPr="009D248C">
        <w:rPr>
          <w:rFonts w:ascii="Arial Narrow" w:hAnsi="Arial Narrow" w:cs="Arial"/>
          <w:i/>
          <w:color w:val="000000"/>
          <w:sz w:val="22"/>
          <w:szCs w:val="22"/>
          <w:lang w:val="sk-SK"/>
        </w:rPr>
        <w:lastRenderedPageBreak/>
        <w:tab/>
      </w:r>
    </w:p>
    <w:p w14:paraId="22A86743" w14:textId="0C1569CE" w:rsidR="00AD1892" w:rsidRDefault="00AD1892" w:rsidP="008A7686">
      <w:pPr>
        <w:pStyle w:val="Nadpis1"/>
        <w:tabs>
          <w:tab w:val="clear" w:pos="6238"/>
          <w:tab w:val="num" w:pos="567"/>
        </w:tabs>
        <w:ind w:left="567"/>
        <w:rPr>
          <w:rFonts w:ascii="Arial Narrow" w:hAnsi="Arial Narrow"/>
          <w:lang w:val="sk-SK"/>
        </w:rPr>
      </w:pPr>
      <w:bookmarkStart w:id="25" w:name="_Toc104870430"/>
      <w:r w:rsidRPr="009D248C">
        <w:rPr>
          <w:rFonts w:ascii="Arial Narrow" w:hAnsi="Arial Narrow"/>
          <w:lang w:val="sk-SK"/>
        </w:rPr>
        <w:t>VZDUCHOTECHNICKÉ ZARIADENIA</w:t>
      </w:r>
      <w:bookmarkEnd w:id="25"/>
    </w:p>
    <w:p w14:paraId="762FC8BF" w14:textId="77777777" w:rsidR="009E5330" w:rsidRPr="009E5330" w:rsidRDefault="009E5330" w:rsidP="009E5330">
      <w:pPr>
        <w:rPr>
          <w:rFonts w:ascii="Arial Narrow" w:hAnsi="Arial Narrow"/>
          <w:sz w:val="22"/>
          <w:szCs w:val="22"/>
          <w:lang w:val="sk-SK"/>
        </w:rPr>
      </w:pPr>
      <w:r w:rsidRPr="009E5330">
        <w:rPr>
          <w:rFonts w:ascii="Arial Narrow" w:hAnsi="Arial Narrow"/>
          <w:sz w:val="22"/>
          <w:szCs w:val="22"/>
          <w:lang w:val="sk-SK"/>
        </w:rPr>
        <w:t>V objekte budú inštalované nasledujúce vzduchotechnické zariadenia:</w:t>
      </w:r>
    </w:p>
    <w:p w14:paraId="22353934" w14:textId="77777777" w:rsidR="009E5330" w:rsidRPr="009E5330" w:rsidRDefault="009E5330" w:rsidP="009E5330">
      <w:pPr>
        <w:rPr>
          <w:rFonts w:ascii="Arial Narrow" w:hAnsi="Arial Narrow"/>
          <w:sz w:val="22"/>
          <w:szCs w:val="22"/>
          <w:lang w:val="sk-SK"/>
        </w:rPr>
      </w:pPr>
    </w:p>
    <w:tbl>
      <w:tblPr>
        <w:tblW w:w="8931" w:type="dxa"/>
        <w:tblCellMar>
          <w:left w:w="70" w:type="dxa"/>
          <w:right w:w="70" w:type="dxa"/>
        </w:tblCellMar>
        <w:tblLook w:val="04A0" w:firstRow="1" w:lastRow="0" w:firstColumn="1" w:lastColumn="0" w:noHBand="0" w:noVBand="1"/>
      </w:tblPr>
      <w:tblGrid>
        <w:gridCol w:w="1260"/>
        <w:gridCol w:w="7671"/>
      </w:tblGrid>
      <w:tr w:rsidR="009E5330" w:rsidRPr="009E5330" w14:paraId="2BA4DCA9" w14:textId="77777777" w:rsidTr="00942AA0">
        <w:trPr>
          <w:trHeight w:val="315"/>
        </w:trPr>
        <w:tc>
          <w:tcPr>
            <w:tcW w:w="1260" w:type="dxa"/>
          </w:tcPr>
          <w:p w14:paraId="6EE0566E" w14:textId="77777777" w:rsidR="009E5330" w:rsidRPr="002A48CD" w:rsidRDefault="009E5330" w:rsidP="00B83A90">
            <w:pPr>
              <w:rPr>
                <w:rFonts w:ascii="Arial Narrow" w:hAnsi="Arial Narrow"/>
                <w:b/>
                <w:bCs/>
                <w:sz w:val="22"/>
                <w:szCs w:val="22"/>
                <w:lang w:val="sk-SK" w:eastAsia="sk-SK"/>
              </w:rPr>
            </w:pPr>
            <w:proofErr w:type="spellStart"/>
            <w:r w:rsidRPr="002A48CD">
              <w:rPr>
                <w:rFonts w:ascii="Arial Narrow" w:hAnsi="Arial Narrow"/>
                <w:b/>
                <w:bCs/>
                <w:sz w:val="22"/>
                <w:szCs w:val="22"/>
                <w:lang w:val="sk-SK" w:eastAsia="sk-SK"/>
              </w:rPr>
              <w:t>Čislo</w:t>
            </w:r>
            <w:proofErr w:type="spellEnd"/>
          </w:p>
        </w:tc>
        <w:tc>
          <w:tcPr>
            <w:tcW w:w="7671" w:type="dxa"/>
            <w:shd w:val="clear" w:color="auto" w:fill="auto"/>
            <w:noWrap/>
            <w:hideMark/>
          </w:tcPr>
          <w:p w14:paraId="2F60B24C" w14:textId="77777777" w:rsidR="009E5330" w:rsidRPr="002A48CD" w:rsidRDefault="009E5330" w:rsidP="00B83A90">
            <w:pPr>
              <w:rPr>
                <w:rFonts w:ascii="Arial Narrow" w:hAnsi="Arial Narrow"/>
                <w:b/>
                <w:bCs/>
                <w:sz w:val="22"/>
                <w:szCs w:val="22"/>
                <w:lang w:val="sk-SK" w:eastAsia="sk-SK"/>
              </w:rPr>
            </w:pPr>
            <w:r w:rsidRPr="002A48CD">
              <w:rPr>
                <w:rFonts w:ascii="Arial Narrow" w:hAnsi="Arial Narrow"/>
                <w:b/>
                <w:bCs/>
                <w:sz w:val="22"/>
                <w:szCs w:val="22"/>
                <w:lang w:val="sk-SK" w:eastAsia="sk-SK"/>
              </w:rPr>
              <w:t>Zariadenie</w:t>
            </w:r>
          </w:p>
        </w:tc>
      </w:tr>
      <w:tr w:rsidR="009E5330" w:rsidRPr="009E5330" w14:paraId="52137BB9" w14:textId="77777777" w:rsidTr="00942AA0">
        <w:trPr>
          <w:trHeight w:val="315"/>
        </w:trPr>
        <w:tc>
          <w:tcPr>
            <w:tcW w:w="1260" w:type="dxa"/>
          </w:tcPr>
          <w:p w14:paraId="6EB20B12" w14:textId="1D53EC05" w:rsidR="009E5330" w:rsidRPr="002A48CD" w:rsidRDefault="00246B04" w:rsidP="00B83A90">
            <w:pPr>
              <w:rPr>
                <w:rFonts w:ascii="Arial Narrow" w:hAnsi="Arial Narrow"/>
                <w:bCs/>
                <w:sz w:val="22"/>
                <w:szCs w:val="22"/>
                <w:lang w:val="sk-SK" w:eastAsia="sk-SK"/>
              </w:rPr>
            </w:pPr>
            <w:r>
              <w:rPr>
                <w:rFonts w:ascii="Arial Narrow" w:hAnsi="Arial Narrow"/>
                <w:bCs/>
                <w:sz w:val="22"/>
                <w:szCs w:val="22"/>
                <w:lang w:val="sk-SK" w:eastAsia="sk-SK"/>
              </w:rPr>
              <w:t>01</w:t>
            </w:r>
          </w:p>
        </w:tc>
        <w:tc>
          <w:tcPr>
            <w:tcW w:w="7671" w:type="dxa"/>
            <w:shd w:val="clear" w:color="auto" w:fill="auto"/>
            <w:noWrap/>
            <w:hideMark/>
          </w:tcPr>
          <w:p w14:paraId="3F5F9CE9" w14:textId="6AC690F7" w:rsidR="009E5330" w:rsidRPr="002A48CD" w:rsidRDefault="00811CB3" w:rsidP="00B83A90">
            <w:pPr>
              <w:rPr>
                <w:rFonts w:ascii="Arial Narrow" w:hAnsi="Arial Narrow"/>
                <w:bCs/>
                <w:sz w:val="22"/>
                <w:szCs w:val="22"/>
                <w:lang w:val="sk-SK" w:eastAsia="sk-SK"/>
              </w:rPr>
            </w:pPr>
            <w:r>
              <w:rPr>
                <w:rFonts w:ascii="Arial Narrow" w:hAnsi="Arial Narrow"/>
                <w:bCs/>
                <w:sz w:val="22"/>
                <w:szCs w:val="22"/>
                <w:lang w:val="sk-SK" w:eastAsia="sk-SK"/>
              </w:rPr>
              <w:t xml:space="preserve">Vetranie RTG vyšetrovní a chodby </w:t>
            </w:r>
          </w:p>
        </w:tc>
      </w:tr>
      <w:tr w:rsidR="00246B04" w:rsidRPr="009E5330" w14:paraId="155A4C71" w14:textId="77777777" w:rsidTr="00246B04">
        <w:trPr>
          <w:trHeight w:val="315"/>
        </w:trPr>
        <w:tc>
          <w:tcPr>
            <w:tcW w:w="1260" w:type="dxa"/>
          </w:tcPr>
          <w:p w14:paraId="507E4352" w14:textId="37924ED6" w:rsidR="00246B04" w:rsidRPr="002A48CD" w:rsidRDefault="00246B04" w:rsidP="00246B04">
            <w:pPr>
              <w:rPr>
                <w:rFonts w:ascii="Arial Narrow" w:hAnsi="Arial Narrow"/>
                <w:bCs/>
                <w:sz w:val="22"/>
                <w:szCs w:val="22"/>
                <w:lang w:val="sk-SK" w:eastAsia="sk-SK"/>
              </w:rPr>
            </w:pPr>
            <w:r>
              <w:rPr>
                <w:rFonts w:ascii="Arial Narrow" w:hAnsi="Arial Narrow"/>
                <w:bCs/>
                <w:sz w:val="22"/>
                <w:szCs w:val="22"/>
                <w:lang w:val="sk-SK" w:eastAsia="sk-SK"/>
              </w:rPr>
              <w:t>02</w:t>
            </w:r>
          </w:p>
        </w:tc>
        <w:tc>
          <w:tcPr>
            <w:tcW w:w="7671" w:type="dxa"/>
            <w:shd w:val="clear" w:color="auto" w:fill="auto"/>
            <w:noWrap/>
          </w:tcPr>
          <w:p w14:paraId="16E975D6" w14:textId="58DFA5A1" w:rsidR="00246B04" w:rsidRPr="002A48CD" w:rsidRDefault="00811CB3" w:rsidP="00246B04">
            <w:pPr>
              <w:rPr>
                <w:rFonts w:ascii="Arial Narrow" w:hAnsi="Arial Narrow"/>
                <w:bCs/>
                <w:sz w:val="22"/>
                <w:szCs w:val="22"/>
                <w:lang w:val="sk-SK" w:eastAsia="sk-SK"/>
              </w:rPr>
            </w:pPr>
            <w:r>
              <w:rPr>
                <w:rFonts w:ascii="Arial Narrow" w:hAnsi="Arial Narrow"/>
                <w:bCs/>
                <w:sz w:val="22"/>
                <w:szCs w:val="22"/>
                <w:lang w:val="sk-SK" w:eastAsia="sk-SK"/>
              </w:rPr>
              <w:t>Chladenie RTG</w:t>
            </w:r>
            <w:r w:rsidR="00291AA4">
              <w:rPr>
                <w:rFonts w:ascii="Arial Narrow" w:hAnsi="Arial Narrow"/>
                <w:bCs/>
                <w:sz w:val="22"/>
                <w:szCs w:val="22"/>
                <w:lang w:val="sk-SK" w:eastAsia="sk-SK"/>
              </w:rPr>
              <w:t>, ovládača RTG</w:t>
            </w:r>
            <w:r>
              <w:rPr>
                <w:rFonts w:ascii="Arial Narrow" w:hAnsi="Arial Narrow"/>
                <w:bCs/>
                <w:sz w:val="22"/>
                <w:szCs w:val="22"/>
                <w:lang w:val="sk-SK" w:eastAsia="sk-SK"/>
              </w:rPr>
              <w:t xml:space="preserve"> a </w:t>
            </w:r>
            <w:proofErr w:type="spellStart"/>
            <w:r>
              <w:rPr>
                <w:rFonts w:ascii="Arial Narrow" w:hAnsi="Arial Narrow"/>
                <w:bCs/>
                <w:sz w:val="22"/>
                <w:szCs w:val="22"/>
                <w:lang w:val="sk-SK" w:eastAsia="sk-SK"/>
              </w:rPr>
              <w:t>SONO</w:t>
            </w:r>
            <w:proofErr w:type="spellEnd"/>
            <w:r>
              <w:rPr>
                <w:rFonts w:ascii="Arial Narrow" w:hAnsi="Arial Narrow"/>
                <w:bCs/>
                <w:sz w:val="22"/>
                <w:szCs w:val="22"/>
                <w:lang w:val="sk-SK" w:eastAsia="sk-SK"/>
              </w:rPr>
              <w:t xml:space="preserve"> vyšetrovní </w:t>
            </w:r>
          </w:p>
        </w:tc>
      </w:tr>
    </w:tbl>
    <w:p w14:paraId="1D185780" w14:textId="1AC6CD1B" w:rsidR="009E5330" w:rsidRDefault="009E5330" w:rsidP="009E5330">
      <w:pPr>
        <w:pStyle w:val="TPOOdstavec"/>
        <w:rPr>
          <w:lang w:val="sk-SK" w:eastAsia="cs-CZ"/>
        </w:rPr>
      </w:pPr>
    </w:p>
    <w:p w14:paraId="6157C2F3" w14:textId="5EF8533C" w:rsidR="008E2FC2" w:rsidRPr="008E2FC2" w:rsidRDefault="008E2FC2" w:rsidP="008E2FC2">
      <w:pPr>
        <w:rPr>
          <w:rFonts w:ascii="Arial Narrow" w:hAnsi="Arial Narrow"/>
          <w:sz w:val="22"/>
          <w:szCs w:val="22"/>
          <w:lang w:val="sk-SK"/>
        </w:rPr>
      </w:pPr>
      <w:r w:rsidRPr="008E2FC2">
        <w:rPr>
          <w:rFonts w:ascii="Arial Narrow" w:hAnsi="Arial Narrow"/>
          <w:sz w:val="22"/>
          <w:szCs w:val="22"/>
          <w:lang w:val="sk-SK"/>
        </w:rPr>
        <w:t>Parametre zariadení sú uvedené v samostatnej prílohe č.1</w:t>
      </w:r>
      <w:r w:rsidR="00512316">
        <w:rPr>
          <w:rFonts w:ascii="Arial Narrow" w:hAnsi="Arial Narrow"/>
          <w:sz w:val="22"/>
          <w:szCs w:val="22"/>
          <w:lang w:val="sk-SK"/>
        </w:rPr>
        <w:t xml:space="preserve"> </w:t>
      </w:r>
      <w:r w:rsidRPr="008E2FC2">
        <w:rPr>
          <w:rFonts w:ascii="Arial Narrow" w:hAnsi="Arial Narrow"/>
          <w:sz w:val="22"/>
          <w:szCs w:val="22"/>
          <w:lang w:val="sk-SK"/>
        </w:rPr>
        <w:t xml:space="preserve"> k tejto technickej správe</w:t>
      </w:r>
      <w:r w:rsidR="00512316">
        <w:rPr>
          <w:rFonts w:ascii="Arial Narrow" w:hAnsi="Arial Narrow"/>
          <w:sz w:val="22"/>
          <w:szCs w:val="22"/>
          <w:lang w:val="sk-SK"/>
        </w:rPr>
        <w:t xml:space="preserve"> : - tabuľka strojov a zariadení</w:t>
      </w:r>
      <w:r w:rsidRPr="008E2FC2">
        <w:rPr>
          <w:rFonts w:ascii="Arial Narrow" w:hAnsi="Arial Narrow"/>
          <w:sz w:val="22"/>
          <w:szCs w:val="22"/>
          <w:lang w:val="sk-SK"/>
        </w:rPr>
        <w:t>.</w:t>
      </w:r>
    </w:p>
    <w:p w14:paraId="7EDEDAF6" w14:textId="77777777" w:rsidR="008E2FC2" w:rsidRPr="008E2FC2" w:rsidRDefault="008E2FC2" w:rsidP="008E2FC2">
      <w:pPr>
        <w:rPr>
          <w:rFonts w:ascii="Arial Narrow" w:hAnsi="Arial Narrow"/>
          <w:sz w:val="22"/>
          <w:szCs w:val="22"/>
          <w:lang w:val="sk-SK"/>
        </w:rPr>
      </w:pPr>
    </w:p>
    <w:p w14:paraId="468304C8" w14:textId="77777777" w:rsidR="008E2FC2" w:rsidRPr="008E2FC2" w:rsidRDefault="008E2FC2" w:rsidP="008E2FC2">
      <w:pPr>
        <w:rPr>
          <w:rFonts w:ascii="Arial Narrow" w:hAnsi="Arial Narrow"/>
          <w:sz w:val="22"/>
          <w:szCs w:val="22"/>
          <w:lang w:val="sk-SK"/>
        </w:rPr>
      </w:pPr>
      <w:r w:rsidRPr="008E2FC2">
        <w:rPr>
          <w:rFonts w:ascii="Arial Narrow" w:hAnsi="Arial Narrow"/>
          <w:sz w:val="22"/>
          <w:szCs w:val="22"/>
          <w:lang w:val="sk-SK"/>
        </w:rPr>
        <w:t>Ostatné priestory budú vetrané prirodzeným spôsobom.</w:t>
      </w:r>
    </w:p>
    <w:p w14:paraId="5C06C4B6" w14:textId="53E389C9" w:rsidR="009D6968" w:rsidRDefault="009D6968" w:rsidP="009E5330">
      <w:pPr>
        <w:pStyle w:val="TPOOdstavec"/>
        <w:rPr>
          <w:lang w:val="sk-SK" w:eastAsia="cs-CZ"/>
        </w:rPr>
      </w:pPr>
    </w:p>
    <w:p w14:paraId="0E315CDA" w14:textId="403F50EF" w:rsidR="002B2441" w:rsidRPr="009D248C" w:rsidRDefault="009B2535" w:rsidP="00F810DE">
      <w:pPr>
        <w:pStyle w:val="Nadpis2"/>
        <w:tabs>
          <w:tab w:val="clear" w:pos="3970"/>
          <w:tab w:val="num" w:pos="851"/>
        </w:tabs>
        <w:ind w:hanging="3970"/>
        <w:rPr>
          <w:rFonts w:ascii="Arial Narrow" w:hAnsi="Arial Narrow"/>
          <w:szCs w:val="22"/>
          <w:lang w:val="sk-SK"/>
        </w:rPr>
      </w:pPr>
      <w:bookmarkStart w:id="26" w:name="_Toc473883066"/>
      <w:bookmarkStart w:id="27" w:name="_Toc100556912"/>
      <w:bookmarkStart w:id="28" w:name="_Toc104870431"/>
      <w:r>
        <w:rPr>
          <w:rFonts w:ascii="Arial Narrow" w:hAnsi="Arial Narrow"/>
          <w:szCs w:val="22"/>
          <w:lang w:val="sk-SK"/>
        </w:rPr>
        <w:t>V0</w:t>
      </w:r>
      <w:r w:rsidR="00635CA0">
        <w:rPr>
          <w:rFonts w:ascii="Arial Narrow" w:hAnsi="Arial Narrow"/>
          <w:szCs w:val="22"/>
          <w:lang w:val="sk-SK"/>
        </w:rPr>
        <w:t>6</w:t>
      </w:r>
      <w:r w:rsidR="002B2441" w:rsidRPr="009D248C">
        <w:rPr>
          <w:rFonts w:ascii="Arial Narrow" w:hAnsi="Arial Narrow"/>
          <w:szCs w:val="22"/>
          <w:lang w:val="sk-SK"/>
        </w:rPr>
        <w:t xml:space="preserve"> </w:t>
      </w:r>
      <w:r>
        <w:rPr>
          <w:rFonts w:ascii="Arial Narrow" w:hAnsi="Arial Narrow"/>
          <w:szCs w:val="22"/>
          <w:lang w:val="sk-SK"/>
        </w:rPr>
        <w:t>–</w:t>
      </w:r>
      <w:r w:rsidR="002B2441" w:rsidRPr="009D248C">
        <w:rPr>
          <w:rFonts w:ascii="Arial Narrow" w:hAnsi="Arial Narrow"/>
          <w:szCs w:val="22"/>
          <w:lang w:val="sk-SK"/>
        </w:rPr>
        <w:t xml:space="preserve"> </w:t>
      </w:r>
      <w:bookmarkEnd w:id="27"/>
      <w:r>
        <w:rPr>
          <w:rFonts w:ascii="Arial Narrow" w:hAnsi="Arial Narrow"/>
          <w:szCs w:val="22"/>
          <w:lang w:val="sk-SK"/>
        </w:rPr>
        <w:t xml:space="preserve">Vetranie </w:t>
      </w:r>
      <w:r w:rsidR="00811CB3">
        <w:rPr>
          <w:rFonts w:ascii="Arial Narrow" w:hAnsi="Arial Narrow"/>
          <w:szCs w:val="22"/>
          <w:lang w:val="sk-SK"/>
        </w:rPr>
        <w:t>RTG vyšetrovní a chodby</w:t>
      </w:r>
      <w:bookmarkEnd w:id="28"/>
    </w:p>
    <w:p w14:paraId="16C3BF49" w14:textId="55CE623B" w:rsidR="002B2441" w:rsidRPr="008E2FC2" w:rsidRDefault="002B2441" w:rsidP="002B2441">
      <w:pPr>
        <w:rPr>
          <w:rFonts w:ascii="Arial Narrow" w:hAnsi="Arial Narrow"/>
          <w:sz w:val="22"/>
          <w:szCs w:val="22"/>
          <w:lang w:val="sk-SK"/>
        </w:rPr>
      </w:pPr>
      <w:r w:rsidRPr="008E2FC2">
        <w:rPr>
          <w:rFonts w:ascii="Arial Narrow" w:hAnsi="Arial Narrow"/>
          <w:sz w:val="22"/>
          <w:szCs w:val="22"/>
          <w:lang w:val="sk-SK"/>
        </w:rPr>
        <w:t>Na zabezpečenie vetrania</w:t>
      </w:r>
      <w:r w:rsidR="00C94E06">
        <w:rPr>
          <w:rFonts w:ascii="Arial Narrow" w:hAnsi="Arial Narrow"/>
          <w:sz w:val="22"/>
          <w:szCs w:val="22"/>
          <w:lang w:val="sk-SK"/>
        </w:rPr>
        <w:t xml:space="preserve"> </w:t>
      </w:r>
      <w:r w:rsidR="00811CB3">
        <w:rPr>
          <w:rFonts w:ascii="Arial Narrow" w:hAnsi="Arial Narrow"/>
          <w:sz w:val="22"/>
          <w:szCs w:val="22"/>
          <w:lang w:val="sk-SK"/>
        </w:rPr>
        <w:t>priestorov RTG vyšetrovní a chodby</w:t>
      </w:r>
      <w:r w:rsidR="00C94E06">
        <w:rPr>
          <w:rFonts w:ascii="Arial Narrow" w:hAnsi="Arial Narrow"/>
          <w:sz w:val="22"/>
          <w:szCs w:val="22"/>
          <w:lang w:val="sk-SK"/>
        </w:rPr>
        <w:t xml:space="preserve"> na 1 nadzemnom podlaží </w:t>
      </w:r>
      <w:r w:rsidRPr="008E2FC2">
        <w:rPr>
          <w:rFonts w:ascii="Arial Narrow" w:hAnsi="Arial Narrow"/>
          <w:sz w:val="22"/>
          <w:szCs w:val="22"/>
          <w:lang w:val="sk-SK"/>
        </w:rPr>
        <w:t>bud</w:t>
      </w:r>
      <w:r>
        <w:rPr>
          <w:rFonts w:ascii="Arial Narrow" w:hAnsi="Arial Narrow"/>
          <w:sz w:val="22"/>
          <w:szCs w:val="22"/>
          <w:lang w:val="sk-SK"/>
        </w:rPr>
        <w:t>e</w:t>
      </w:r>
      <w:r w:rsidRPr="008E2FC2">
        <w:rPr>
          <w:rFonts w:ascii="Arial Narrow" w:hAnsi="Arial Narrow"/>
          <w:sz w:val="22"/>
          <w:szCs w:val="22"/>
          <w:lang w:val="sk-SK"/>
        </w:rPr>
        <w:t xml:space="preserve"> inštalovan</w:t>
      </w:r>
      <w:r>
        <w:rPr>
          <w:rFonts w:ascii="Arial Narrow" w:hAnsi="Arial Narrow"/>
          <w:sz w:val="22"/>
          <w:szCs w:val="22"/>
          <w:lang w:val="sk-SK"/>
        </w:rPr>
        <w:t>á</w:t>
      </w:r>
      <w:r w:rsidRPr="008E2FC2">
        <w:rPr>
          <w:rFonts w:ascii="Arial Narrow" w:hAnsi="Arial Narrow"/>
          <w:sz w:val="22"/>
          <w:szCs w:val="22"/>
          <w:lang w:val="sk-SK"/>
        </w:rPr>
        <w:t xml:space="preserve"> </w:t>
      </w:r>
      <w:r>
        <w:rPr>
          <w:rFonts w:ascii="Arial Narrow" w:hAnsi="Arial Narrow"/>
          <w:sz w:val="22"/>
          <w:szCs w:val="22"/>
          <w:lang w:val="sk-SK"/>
        </w:rPr>
        <w:t xml:space="preserve">jedno </w:t>
      </w:r>
      <w:r w:rsidRPr="008E2FC2">
        <w:rPr>
          <w:rFonts w:ascii="Arial Narrow" w:hAnsi="Arial Narrow"/>
          <w:sz w:val="22"/>
          <w:szCs w:val="22"/>
          <w:lang w:val="sk-SK"/>
        </w:rPr>
        <w:t>vzduchotechnické zariadeni</w:t>
      </w:r>
      <w:r>
        <w:rPr>
          <w:rFonts w:ascii="Arial Narrow" w:hAnsi="Arial Narrow"/>
          <w:sz w:val="22"/>
          <w:szCs w:val="22"/>
          <w:lang w:val="sk-SK"/>
        </w:rPr>
        <w:t>e</w:t>
      </w:r>
      <w:r w:rsidRPr="008E2FC2">
        <w:rPr>
          <w:rFonts w:ascii="Arial Narrow" w:hAnsi="Arial Narrow"/>
          <w:sz w:val="22"/>
          <w:szCs w:val="22"/>
          <w:lang w:val="sk-SK"/>
        </w:rPr>
        <w:t xml:space="preserve"> so vzduchovým výkonom </w:t>
      </w:r>
      <w:r w:rsidR="00811CB3">
        <w:rPr>
          <w:rFonts w:ascii="Arial Narrow" w:hAnsi="Arial Narrow"/>
          <w:sz w:val="22"/>
          <w:szCs w:val="22"/>
          <w:lang w:val="sk-SK"/>
        </w:rPr>
        <w:t>prívod 1300 m</w:t>
      </w:r>
      <w:r w:rsidR="00811CB3" w:rsidRPr="00811CB3">
        <w:rPr>
          <w:rFonts w:ascii="Arial Narrow" w:hAnsi="Arial Narrow"/>
          <w:sz w:val="22"/>
          <w:szCs w:val="22"/>
          <w:vertAlign w:val="superscript"/>
          <w:lang w:val="sk-SK"/>
        </w:rPr>
        <w:t>3</w:t>
      </w:r>
      <w:r w:rsidR="00811CB3">
        <w:rPr>
          <w:rFonts w:ascii="Arial Narrow" w:hAnsi="Arial Narrow"/>
          <w:sz w:val="22"/>
          <w:szCs w:val="22"/>
          <w:lang w:val="sk-SK"/>
        </w:rPr>
        <w:t>/h a odvodom 1100 m</w:t>
      </w:r>
      <w:r w:rsidR="00811CB3" w:rsidRPr="00811CB3">
        <w:rPr>
          <w:rFonts w:ascii="Arial Narrow" w:hAnsi="Arial Narrow"/>
          <w:sz w:val="22"/>
          <w:szCs w:val="22"/>
          <w:vertAlign w:val="superscript"/>
          <w:lang w:val="sk-SK"/>
        </w:rPr>
        <w:t>3</w:t>
      </w:r>
      <w:r w:rsidR="00811CB3">
        <w:rPr>
          <w:rFonts w:ascii="Arial Narrow" w:hAnsi="Arial Narrow"/>
          <w:sz w:val="22"/>
          <w:szCs w:val="22"/>
          <w:lang w:val="sk-SK"/>
        </w:rPr>
        <w:t>/h</w:t>
      </w:r>
      <w:r w:rsidRPr="008E2FC2">
        <w:rPr>
          <w:rFonts w:ascii="Arial Narrow" w:hAnsi="Arial Narrow"/>
          <w:sz w:val="22"/>
          <w:szCs w:val="22"/>
          <w:lang w:val="sk-SK"/>
        </w:rPr>
        <w:t>.</w:t>
      </w:r>
    </w:p>
    <w:p w14:paraId="6E8E0DD0" w14:textId="77777777" w:rsidR="002B2441" w:rsidRPr="008E2FC2" w:rsidRDefault="002B2441" w:rsidP="002B2441">
      <w:pPr>
        <w:rPr>
          <w:rFonts w:ascii="Arial Narrow" w:hAnsi="Arial Narrow"/>
          <w:sz w:val="22"/>
          <w:szCs w:val="22"/>
          <w:lang w:val="sk-SK"/>
        </w:rPr>
      </w:pPr>
    </w:p>
    <w:p w14:paraId="5AB4CA8A" w14:textId="1DE72EAF" w:rsidR="002B2441" w:rsidRPr="008E2FC2" w:rsidRDefault="002B2441" w:rsidP="002B2441">
      <w:pPr>
        <w:rPr>
          <w:rFonts w:ascii="Arial Narrow" w:hAnsi="Arial Narrow"/>
          <w:sz w:val="22"/>
          <w:szCs w:val="22"/>
          <w:lang w:val="sk-SK"/>
        </w:rPr>
      </w:pPr>
      <w:r w:rsidRPr="008E2FC2">
        <w:rPr>
          <w:rFonts w:ascii="Arial Narrow" w:hAnsi="Arial Narrow"/>
          <w:sz w:val="22"/>
          <w:szCs w:val="22"/>
          <w:lang w:val="sk-SK"/>
        </w:rPr>
        <w:t>Požadované parametre priestoru: (zima / leto)</w:t>
      </w:r>
      <w:r w:rsidRPr="008E2FC2">
        <w:rPr>
          <w:rFonts w:ascii="Arial Narrow" w:hAnsi="Arial Narrow"/>
          <w:sz w:val="22"/>
          <w:szCs w:val="22"/>
          <w:lang w:val="sk-SK"/>
        </w:rPr>
        <w:tab/>
        <w:t xml:space="preserve"> 22°C/2</w:t>
      </w:r>
      <w:r w:rsidR="00811CB3">
        <w:rPr>
          <w:rFonts w:ascii="Arial Narrow" w:hAnsi="Arial Narrow"/>
          <w:sz w:val="22"/>
          <w:szCs w:val="22"/>
          <w:lang w:val="sk-SK"/>
        </w:rPr>
        <w:t>4</w:t>
      </w:r>
      <w:r w:rsidRPr="008E2FC2">
        <w:rPr>
          <w:rFonts w:ascii="Arial Narrow" w:hAnsi="Arial Narrow"/>
          <w:sz w:val="22"/>
          <w:szCs w:val="22"/>
          <w:lang w:val="sk-SK"/>
        </w:rPr>
        <w:t>°C ±</w:t>
      </w:r>
      <w:r w:rsidR="00811CB3">
        <w:rPr>
          <w:rFonts w:ascii="Arial Narrow" w:hAnsi="Arial Narrow"/>
          <w:sz w:val="22"/>
          <w:szCs w:val="22"/>
          <w:lang w:val="sk-SK"/>
        </w:rPr>
        <w:t>1</w:t>
      </w:r>
      <w:r w:rsidRPr="008E2FC2">
        <w:rPr>
          <w:rFonts w:ascii="Arial Narrow" w:hAnsi="Arial Narrow"/>
          <w:sz w:val="22"/>
          <w:szCs w:val="22"/>
          <w:lang w:val="sk-SK"/>
        </w:rPr>
        <w:t xml:space="preserve"> </w:t>
      </w:r>
      <w:proofErr w:type="spellStart"/>
      <w:r w:rsidRPr="008E2FC2">
        <w:rPr>
          <w:rFonts w:ascii="Arial Narrow" w:hAnsi="Arial Narrow"/>
          <w:sz w:val="22"/>
          <w:szCs w:val="22"/>
          <w:vertAlign w:val="superscript"/>
          <w:lang w:val="sk-SK"/>
        </w:rPr>
        <w:t>o</w:t>
      </w:r>
      <w:r w:rsidRPr="008E2FC2">
        <w:rPr>
          <w:rFonts w:ascii="Arial Narrow" w:hAnsi="Arial Narrow"/>
          <w:sz w:val="22"/>
          <w:szCs w:val="22"/>
          <w:lang w:val="sk-SK"/>
        </w:rPr>
        <w:t>C</w:t>
      </w:r>
      <w:proofErr w:type="spellEnd"/>
      <w:r w:rsidRPr="008E2FC2">
        <w:rPr>
          <w:rFonts w:ascii="Arial Narrow" w:hAnsi="Arial Narrow"/>
          <w:sz w:val="22"/>
          <w:szCs w:val="22"/>
          <w:lang w:val="sk-SK"/>
        </w:rPr>
        <w:t xml:space="preserve">, </w:t>
      </w:r>
      <w:r w:rsidR="00C94E06" w:rsidRPr="00FE25C7">
        <w:rPr>
          <w:rFonts w:ascii="Arial Narrow" w:hAnsi="Arial Narrow"/>
          <w:sz w:val="22"/>
          <w:szCs w:val="22"/>
          <w:lang w:val="sk-SK"/>
        </w:rPr>
        <w:t xml:space="preserve">neregulovaná </w:t>
      </w:r>
      <w:proofErr w:type="spellStart"/>
      <w:r w:rsidR="00C94E06" w:rsidRPr="00FE25C7">
        <w:rPr>
          <w:rFonts w:ascii="Arial Narrow" w:hAnsi="Arial Narrow"/>
          <w:sz w:val="22"/>
          <w:szCs w:val="22"/>
          <w:lang w:val="sk-SK"/>
        </w:rPr>
        <w:t>r.v</w:t>
      </w:r>
      <w:proofErr w:type="spellEnd"/>
      <w:r w:rsidR="00C94E06" w:rsidRPr="00FE25C7">
        <w:rPr>
          <w:rFonts w:ascii="Arial Narrow" w:hAnsi="Arial Narrow"/>
          <w:sz w:val="22"/>
          <w:szCs w:val="22"/>
          <w:lang w:val="sk-SK"/>
        </w:rPr>
        <w:t>.</w:t>
      </w:r>
    </w:p>
    <w:p w14:paraId="64CAF236" w14:textId="77777777" w:rsidR="002B2441" w:rsidRPr="008E2FC2" w:rsidRDefault="002B2441" w:rsidP="002B2441">
      <w:pPr>
        <w:rPr>
          <w:rFonts w:ascii="Arial Narrow" w:hAnsi="Arial Narrow"/>
          <w:sz w:val="22"/>
          <w:szCs w:val="22"/>
          <w:lang w:val="sk-SK"/>
        </w:rPr>
      </w:pPr>
    </w:p>
    <w:p w14:paraId="58BAF8E7" w14:textId="2711784F" w:rsidR="002B2441" w:rsidRPr="008E2FC2" w:rsidRDefault="002B2441" w:rsidP="002B2441">
      <w:pPr>
        <w:rPr>
          <w:rFonts w:ascii="Arial Narrow" w:hAnsi="Arial Narrow"/>
          <w:sz w:val="22"/>
          <w:szCs w:val="22"/>
          <w:lang w:val="sk-SK"/>
        </w:rPr>
      </w:pPr>
      <w:r w:rsidRPr="008E2FC2">
        <w:rPr>
          <w:rFonts w:ascii="Arial Narrow" w:hAnsi="Arial Narrow"/>
          <w:sz w:val="22"/>
          <w:szCs w:val="22"/>
          <w:lang w:val="sk-SK"/>
        </w:rPr>
        <w:t xml:space="preserve">Vzduchotechnické zariadenia bude nadimenzované na zabezpečenie prívodu </w:t>
      </w:r>
      <w:r w:rsidR="00811CB3">
        <w:rPr>
          <w:rFonts w:ascii="Arial Narrow" w:hAnsi="Arial Narrow"/>
          <w:sz w:val="22"/>
          <w:szCs w:val="22"/>
          <w:lang w:val="sk-SK"/>
        </w:rPr>
        <w:t xml:space="preserve">iba </w:t>
      </w:r>
      <w:r w:rsidRPr="008E2FC2">
        <w:rPr>
          <w:rFonts w:ascii="Arial Narrow" w:hAnsi="Arial Narrow"/>
          <w:sz w:val="22"/>
          <w:szCs w:val="22"/>
          <w:lang w:val="sk-SK"/>
        </w:rPr>
        <w:t xml:space="preserve">čerstvého vzduchu </w:t>
      </w:r>
      <w:r w:rsidR="00811CB3">
        <w:rPr>
          <w:rFonts w:ascii="Arial Narrow" w:hAnsi="Arial Narrow"/>
          <w:sz w:val="22"/>
          <w:szCs w:val="22"/>
          <w:lang w:val="sk-SK"/>
        </w:rPr>
        <w:t>na zabezpečenie požadovanej 5 – násobnej výmeny vzduchu za hodinu</w:t>
      </w:r>
      <w:r w:rsidRPr="008E2FC2">
        <w:rPr>
          <w:rFonts w:ascii="Arial Narrow" w:hAnsi="Arial Narrow"/>
          <w:sz w:val="22"/>
          <w:szCs w:val="22"/>
          <w:lang w:val="sk-SK"/>
        </w:rPr>
        <w:t xml:space="preserve"> a na čiastočné pokrytie tepelnej záťaže. </w:t>
      </w:r>
      <w:r w:rsidR="00C94E06" w:rsidRPr="008E2FC2">
        <w:rPr>
          <w:rFonts w:ascii="Arial Narrow" w:hAnsi="Arial Narrow"/>
          <w:sz w:val="22"/>
          <w:szCs w:val="22"/>
          <w:lang w:val="sk-SK"/>
        </w:rPr>
        <w:t xml:space="preserve">Pokrytie zvyškovej tepelnej záťaže resp. strát je navrhnuté </w:t>
      </w:r>
      <w:r w:rsidR="00562349">
        <w:rPr>
          <w:rFonts w:ascii="Arial Narrow" w:hAnsi="Arial Narrow"/>
          <w:sz w:val="22"/>
          <w:szCs w:val="22"/>
          <w:lang w:val="sk-SK"/>
        </w:rPr>
        <w:t xml:space="preserve">ústredným vykurovaním a </w:t>
      </w:r>
      <w:r w:rsidR="009B2535">
        <w:rPr>
          <w:rFonts w:ascii="Arial Narrow" w:hAnsi="Arial Narrow"/>
          <w:sz w:val="22"/>
          <w:szCs w:val="22"/>
          <w:lang w:val="sk-SK"/>
        </w:rPr>
        <w:t xml:space="preserve">klimatizačnými jednotkami typu </w:t>
      </w:r>
      <w:proofErr w:type="spellStart"/>
      <w:r w:rsidR="00562349">
        <w:rPr>
          <w:rFonts w:ascii="Arial Narrow" w:hAnsi="Arial Narrow"/>
          <w:sz w:val="22"/>
          <w:szCs w:val="22"/>
          <w:lang w:val="sk-SK"/>
        </w:rPr>
        <w:t>MULTISPLIT</w:t>
      </w:r>
      <w:proofErr w:type="spellEnd"/>
      <w:r w:rsidR="00C94E06" w:rsidRPr="008E2FC2">
        <w:rPr>
          <w:rFonts w:ascii="Arial Narrow" w:hAnsi="Arial Narrow"/>
          <w:sz w:val="22"/>
          <w:szCs w:val="22"/>
          <w:lang w:val="sk-SK"/>
        </w:rPr>
        <w:t>.</w:t>
      </w:r>
      <w:r w:rsidR="005A1FCB">
        <w:rPr>
          <w:rFonts w:ascii="Arial Narrow" w:hAnsi="Arial Narrow"/>
          <w:sz w:val="22"/>
          <w:szCs w:val="22"/>
          <w:lang w:val="sk-SK"/>
        </w:rPr>
        <w:t xml:space="preserve"> </w:t>
      </w:r>
    </w:p>
    <w:p w14:paraId="17EB965A" w14:textId="45F60233" w:rsidR="002B2441" w:rsidRPr="008E2FC2" w:rsidRDefault="006168D3" w:rsidP="002B2441">
      <w:pPr>
        <w:rPr>
          <w:rFonts w:ascii="Arial Narrow" w:hAnsi="Arial Narrow"/>
          <w:sz w:val="22"/>
          <w:szCs w:val="22"/>
          <w:lang w:val="sk-SK"/>
        </w:rPr>
      </w:pPr>
      <w:r w:rsidRPr="006168D3">
        <w:rPr>
          <w:rFonts w:ascii="Arial Narrow" w:hAnsi="Arial Narrow"/>
          <w:sz w:val="22"/>
          <w:szCs w:val="22"/>
          <w:lang w:val="sk-SK"/>
        </w:rPr>
        <w:t xml:space="preserve">Jednotka bude vo vyhotovení </w:t>
      </w:r>
      <w:r w:rsidR="00562349">
        <w:rPr>
          <w:rFonts w:ascii="Arial Narrow" w:hAnsi="Arial Narrow"/>
          <w:sz w:val="22"/>
          <w:szCs w:val="22"/>
          <w:lang w:val="sk-SK"/>
        </w:rPr>
        <w:t>do vnútorného prostredia s inštaláciou pod strop</w:t>
      </w:r>
      <w:r>
        <w:rPr>
          <w:rFonts w:ascii="Arial Narrow" w:hAnsi="Arial Narrow"/>
          <w:sz w:val="22"/>
          <w:szCs w:val="22"/>
          <w:lang w:val="sk-SK"/>
        </w:rPr>
        <w:t xml:space="preserve">. </w:t>
      </w:r>
    </w:p>
    <w:p w14:paraId="31CD72D4" w14:textId="77777777" w:rsidR="00274469" w:rsidRDefault="00274469" w:rsidP="002B2441">
      <w:pPr>
        <w:rPr>
          <w:rFonts w:ascii="Arial Narrow" w:hAnsi="Arial Narrow"/>
          <w:sz w:val="22"/>
          <w:szCs w:val="22"/>
          <w:lang w:val="sk-SK"/>
        </w:rPr>
      </w:pPr>
    </w:p>
    <w:p w14:paraId="43F3CBC5" w14:textId="09A2C938" w:rsidR="002B2441" w:rsidRPr="008E2FC2" w:rsidRDefault="002B2441" w:rsidP="002B2441">
      <w:pPr>
        <w:rPr>
          <w:rFonts w:ascii="Arial Narrow" w:hAnsi="Arial Narrow"/>
          <w:sz w:val="22"/>
          <w:szCs w:val="22"/>
          <w:lang w:val="sk-SK"/>
        </w:rPr>
      </w:pPr>
      <w:r w:rsidRPr="008E2FC2">
        <w:rPr>
          <w:rFonts w:ascii="Arial Narrow" w:hAnsi="Arial Narrow"/>
          <w:sz w:val="22"/>
          <w:szCs w:val="22"/>
          <w:lang w:val="sk-SK"/>
        </w:rPr>
        <w:t>Úprava vzduchu bude prebiehať v</w:t>
      </w:r>
      <w:r>
        <w:rPr>
          <w:rFonts w:ascii="Arial Narrow" w:hAnsi="Arial Narrow"/>
          <w:sz w:val="22"/>
          <w:szCs w:val="22"/>
          <w:lang w:val="sk-SK"/>
        </w:rPr>
        <w:t> </w:t>
      </w:r>
      <w:r w:rsidR="00182AE5">
        <w:rPr>
          <w:rFonts w:ascii="Arial Narrow" w:hAnsi="Arial Narrow"/>
          <w:sz w:val="22"/>
          <w:szCs w:val="22"/>
          <w:lang w:val="sk-SK"/>
        </w:rPr>
        <w:t>kompaktnej</w:t>
      </w:r>
      <w:r>
        <w:rPr>
          <w:rFonts w:ascii="Arial Narrow" w:hAnsi="Arial Narrow"/>
          <w:sz w:val="22"/>
          <w:szCs w:val="22"/>
          <w:lang w:val="sk-SK"/>
        </w:rPr>
        <w:t xml:space="preserve"> vzduchotechnickej jednotke</w:t>
      </w:r>
      <w:r w:rsidRPr="008E2FC2">
        <w:rPr>
          <w:rFonts w:ascii="Arial Narrow" w:hAnsi="Arial Narrow"/>
          <w:sz w:val="22"/>
          <w:szCs w:val="22"/>
          <w:lang w:val="sk-SK"/>
        </w:rPr>
        <w:t xml:space="preserve"> pre prívod a odvod vzduchu pozostávajúcej z</w:t>
      </w:r>
      <w:r w:rsidR="003A2B84">
        <w:rPr>
          <w:rFonts w:ascii="Arial Narrow" w:hAnsi="Arial Narrow"/>
          <w:sz w:val="22"/>
          <w:szCs w:val="22"/>
          <w:lang w:val="sk-SK"/>
        </w:rPr>
        <w:t xml:space="preserve"> </w:t>
      </w:r>
      <w:r w:rsidR="003A2B84" w:rsidRPr="008E2FC2">
        <w:rPr>
          <w:rFonts w:ascii="Arial Narrow" w:hAnsi="Arial Narrow"/>
          <w:sz w:val="22"/>
          <w:szCs w:val="22"/>
          <w:lang w:val="sk-SK"/>
        </w:rPr>
        <w:t>(v smere prúdenia vzduchu)</w:t>
      </w:r>
      <w:r w:rsidRPr="008E2FC2">
        <w:rPr>
          <w:rFonts w:ascii="Arial Narrow" w:hAnsi="Arial Narrow"/>
          <w:sz w:val="22"/>
          <w:szCs w:val="22"/>
          <w:lang w:val="sk-SK"/>
        </w:rPr>
        <w:t>:</w:t>
      </w:r>
    </w:p>
    <w:p w14:paraId="0D382C3C" w14:textId="77777777" w:rsidR="002B2441" w:rsidRPr="008E2FC2" w:rsidRDefault="002B2441" w:rsidP="002B2441">
      <w:pPr>
        <w:rPr>
          <w:rFonts w:ascii="Arial Narrow" w:hAnsi="Arial Narrow"/>
          <w:sz w:val="22"/>
          <w:szCs w:val="22"/>
          <w:lang w:val="sk-SK"/>
        </w:rPr>
      </w:pPr>
    </w:p>
    <w:p w14:paraId="3F05C28D" w14:textId="77777777" w:rsidR="002B2441" w:rsidRPr="008E2FC2" w:rsidRDefault="002B2441" w:rsidP="002B2441">
      <w:pPr>
        <w:rPr>
          <w:rFonts w:ascii="Arial Narrow" w:hAnsi="Arial Narrow"/>
          <w:b/>
          <w:sz w:val="22"/>
          <w:szCs w:val="22"/>
          <w:lang w:val="sk-SK"/>
        </w:rPr>
      </w:pPr>
      <w:r w:rsidRPr="008E2FC2">
        <w:rPr>
          <w:rFonts w:ascii="Arial Narrow" w:hAnsi="Arial Narrow"/>
          <w:b/>
          <w:sz w:val="22"/>
          <w:szCs w:val="22"/>
          <w:lang w:val="sk-SK"/>
        </w:rPr>
        <w:t>Prívod vzduchu</w:t>
      </w:r>
    </w:p>
    <w:p w14:paraId="67ABBE4F" w14:textId="77777777" w:rsidR="00C11480" w:rsidRPr="008E2FC2" w:rsidRDefault="00C11480" w:rsidP="00C11480">
      <w:pPr>
        <w:rPr>
          <w:rFonts w:ascii="Arial Narrow" w:hAnsi="Arial Narrow"/>
          <w:b/>
          <w:sz w:val="22"/>
          <w:szCs w:val="22"/>
          <w:lang w:val="sk-SK"/>
        </w:rPr>
      </w:pPr>
      <w:r w:rsidRPr="008E2FC2">
        <w:rPr>
          <w:rFonts w:ascii="Arial Narrow" w:hAnsi="Arial Narrow"/>
          <w:sz w:val="22"/>
          <w:szCs w:val="22"/>
          <w:lang w:val="sk-SK"/>
        </w:rPr>
        <w:t>textilná manžeta</w:t>
      </w:r>
    </w:p>
    <w:p w14:paraId="7D8DBFC8" w14:textId="77777777" w:rsidR="002B2441" w:rsidRPr="008E2FC2" w:rsidRDefault="002B2441" w:rsidP="002B2441">
      <w:pPr>
        <w:rPr>
          <w:rFonts w:ascii="Arial Narrow" w:hAnsi="Arial Narrow"/>
          <w:sz w:val="22"/>
          <w:szCs w:val="22"/>
          <w:lang w:val="sk-SK"/>
        </w:rPr>
      </w:pPr>
      <w:r w:rsidRPr="008E2FC2">
        <w:rPr>
          <w:rFonts w:ascii="Arial Narrow" w:hAnsi="Arial Narrow"/>
          <w:sz w:val="22"/>
          <w:szCs w:val="22"/>
          <w:lang w:val="sk-SK"/>
        </w:rPr>
        <w:t xml:space="preserve">uzatváracia klapka </w:t>
      </w:r>
    </w:p>
    <w:p w14:paraId="12DCDBA5" w14:textId="77777777" w:rsidR="002B2441" w:rsidRPr="008E2FC2" w:rsidRDefault="002B2441" w:rsidP="002B2441">
      <w:pPr>
        <w:rPr>
          <w:rFonts w:ascii="Arial Narrow" w:hAnsi="Arial Narrow"/>
          <w:sz w:val="22"/>
          <w:szCs w:val="22"/>
          <w:lang w:val="sk-SK"/>
        </w:rPr>
      </w:pPr>
      <w:r w:rsidRPr="008E2FC2">
        <w:rPr>
          <w:rFonts w:ascii="Arial Narrow" w:hAnsi="Arial Narrow"/>
          <w:sz w:val="22"/>
          <w:szCs w:val="22"/>
          <w:lang w:val="sk-SK"/>
        </w:rPr>
        <w:t>kapsový filter (M5)</w:t>
      </w:r>
    </w:p>
    <w:p w14:paraId="488CFFF2" w14:textId="7C881348" w:rsidR="002B2441" w:rsidRPr="008E2FC2" w:rsidRDefault="00562349" w:rsidP="002B2441">
      <w:pPr>
        <w:rPr>
          <w:rFonts w:ascii="Arial Narrow" w:hAnsi="Arial Narrow"/>
          <w:sz w:val="22"/>
          <w:szCs w:val="22"/>
          <w:lang w:val="sk-SK"/>
        </w:rPr>
      </w:pPr>
      <w:r>
        <w:rPr>
          <w:rFonts w:ascii="Arial Narrow" w:hAnsi="Arial Narrow"/>
          <w:sz w:val="22"/>
          <w:szCs w:val="22"/>
          <w:lang w:val="sk-SK"/>
        </w:rPr>
        <w:t>doskový</w:t>
      </w:r>
      <w:r w:rsidR="002B2441" w:rsidRPr="008E2FC2">
        <w:rPr>
          <w:rFonts w:ascii="Arial Narrow" w:hAnsi="Arial Narrow"/>
          <w:sz w:val="22"/>
          <w:szCs w:val="22"/>
          <w:lang w:val="sk-SK"/>
        </w:rPr>
        <w:t xml:space="preserve"> výmenník </w:t>
      </w:r>
      <w:proofErr w:type="spellStart"/>
      <w:r w:rsidR="002B2441" w:rsidRPr="008E2FC2">
        <w:rPr>
          <w:rFonts w:ascii="Arial Narrow" w:hAnsi="Arial Narrow"/>
          <w:sz w:val="22"/>
          <w:szCs w:val="22"/>
          <w:lang w:val="sk-SK"/>
        </w:rPr>
        <w:t>SZT</w:t>
      </w:r>
      <w:proofErr w:type="spellEnd"/>
    </w:p>
    <w:p w14:paraId="1934BC09" w14:textId="0998FBB2" w:rsidR="002B2441" w:rsidRDefault="002B2441" w:rsidP="002B2441">
      <w:pPr>
        <w:rPr>
          <w:rFonts w:ascii="Arial Narrow" w:hAnsi="Arial Narrow"/>
          <w:sz w:val="22"/>
          <w:szCs w:val="22"/>
          <w:lang w:val="sk-SK"/>
        </w:rPr>
      </w:pPr>
      <w:r w:rsidRPr="008E2FC2">
        <w:rPr>
          <w:rFonts w:ascii="Arial Narrow" w:hAnsi="Arial Narrow"/>
          <w:sz w:val="22"/>
          <w:szCs w:val="22"/>
          <w:lang w:val="sk-SK"/>
        </w:rPr>
        <w:t>chladič vzduchu</w:t>
      </w:r>
    </w:p>
    <w:p w14:paraId="123F9068" w14:textId="10175D57" w:rsidR="00B87837" w:rsidRDefault="00B87837" w:rsidP="00B87837">
      <w:pPr>
        <w:rPr>
          <w:rFonts w:ascii="Arial Narrow" w:hAnsi="Arial Narrow"/>
          <w:sz w:val="22"/>
          <w:szCs w:val="22"/>
          <w:lang w:val="sk-SK"/>
        </w:rPr>
      </w:pPr>
      <w:r w:rsidRPr="008E2FC2">
        <w:rPr>
          <w:rFonts w:ascii="Arial Narrow" w:hAnsi="Arial Narrow"/>
          <w:sz w:val="22"/>
          <w:szCs w:val="22"/>
          <w:lang w:val="sk-SK"/>
        </w:rPr>
        <w:t>ohrievač vzduchu</w:t>
      </w:r>
      <w:r w:rsidR="00562349">
        <w:rPr>
          <w:rFonts w:ascii="Arial Narrow" w:hAnsi="Arial Narrow"/>
          <w:sz w:val="22"/>
          <w:szCs w:val="22"/>
          <w:lang w:val="sk-SK"/>
        </w:rPr>
        <w:t xml:space="preserve"> – elektrická špirála</w:t>
      </w:r>
    </w:p>
    <w:p w14:paraId="01367806" w14:textId="77777777" w:rsidR="006168D3" w:rsidRPr="008E2FC2" w:rsidRDefault="006168D3" w:rsidP="006168D3">
      <w:pPr>
        <w:rPr>
          <w:rFonts w:ascii="Arial Narrow" w:hAnsi="Arial Narrow"/>
          <w:sz w:val="22"/>
          <w:szCs w:val="22"/>
          <w:lang w:val="sk-SK"/>
        </w:rPr>
      </w:pPr>
      <w:r w:rsidRPr="008E2FC2">
        <w:rPr>
          <w:rFonts w:ascii="Arial Narrow" w:hAnsi="Arial Narrow"/>
          <w:sz w:val="22"/>
          <w:szCs w:val="22"/>
          <w:lang w:val="sk-SK"/>
        </w:rPr>
        <w:t>ventilátor s premenlivými otáčkami</w:t>
      </w:r>
    </w:p>
    <w:p w14:paraId="46135A44" w14:textId="09FFEABC" w:rsidR="002B2441" w:rsidRPr="008E2FC2" w:rsidRDefault="002B2441" w:rsidP="002B2441">
      <w:pPr>
        <w:rPr>
          <w:rFonts w:ascii="Arial Narrow" w:hAnsi="Arial Narrow"/>
          <w:sz w:val="22"/>
          <w:szCs w:val="22"/>
          <w:lang w:val="sk-SK"/>
        </w:rPr>
      </w:pPr>
      <w:r w:rsidRPr="008E2FC2">
        <w:rPr>
          <w:rFonts w:ascii="Arial Narrow" w:hAnsi="Arial Narrow"/>
          <w:sz w:val="22"/>
          <w:szCs w:val="22"/>
          <w:lang w:val="sk-SK"/>
        </w:rPr>
        <w:t>kapsový filter (F</w:t>
      </w:r>
      <w:r w:rsidR="00562349">
        <w:rPr>
          <w:rFonts w:ascii="Arial Narrow" w:hAnsi="Arial Narrow"/>
          <w:sz w:val="22"/>
          <w:szCs w:val="22"/>
          <w:lang w:val="sk-SK"/>
        </w:rPr>
        <w:t>9</w:t>
      </w:r>
      <w:r w:rsidRPr="008E2FC2">
        <w:rPr>
          <w:rFonts w:ascii="Arial Narrow" w:hAnsi="Arial Narrow"/>
          <w:sz w:val="22"/>
          <w:szCs w:val="22"/>
          <w:lang w:val="sk-SK"/>
        </w:rPr>
        <w:t>)</w:t>
      </w:r>
    </w:p>
    <w:p w14:paraId="6F7AAA68" w14:textId="77777777" w:rsidR="002B2441" w:rsidRPr="008E2FC2" w:rsidRDefault="002B2441" w:rsidP="002B2441">
      <w:pPr>
        <w:rPr>
          <w:rFonts w:ascii="Arial Narrow" w:hAnsi="Arial Narrow"/>
          <w:b/>
          <w:sz w:val="22"/>
          <w:szCs w:val="22"/>
          <w:lang w:val="sk-SK"/>
        </w:rPr>
      </w:pPr>
      <w:r w:rsidRPr="008E2FC2">
        <w:rPr>
          <w:rFonts w:ascii="Arial Narrow" w:hAnsi="Arial Narrow"/>
          <w:sz w:val="22"/>
          <w:szCs w:val="22"/>
          <w:lang w:val="sk-SK"/>
        </w:rPr>
        <w:t>textilná manžeta</w:t>
      </w:r>
    </w:p>
    <w:p w14:paraId="4FE85177" w14:textId="77777777" w:rsidR="002B2441" w:rsidRPr="008E2FC2" w:rsidRDefault="002B2441" w:rsidP="002B2441">
      <w:pPr>
        <w:rPr>
          <w:rFonts w:ascii="Arial Narrow" w:hAnsi="Arial Narrow"/>
          <w:sz w:val="22"/>
          <w:szCs w:val="22"/>
          <w:lang w:val="sk-SK"/>
        </w:rPr>
      </w:pPr>
    </w:p>
    <w:p w14:paraId="1E8A1B79" w14:textId="77777777" w:rsidR="002B2441" w:rsidRPr="008E2FC2" w:rsidRDefault="002B2441" w:rsidP="002B2441">
      <w:pPr>
        <w:rPr>
          <w:rFonts w:ascii="Arial Narrow" w:hAnsi="Arial Narrow"/>
          <w:b/>
          <w:sz w:val="22"/>
          <w:szCs w:val="22"/>
          <w:lang w:val="sk-SK"/>
        </w:rPr>
      </w:pPr>
      <w:r w:rsidRPr="008E2FC2">
        <w:rPr>
          <w:rFonts w:ascii="Arial Narrow" w:hAnsi="Arial Narrow"/>
          <w:b/>
          <w:sz w:val="22"/>
          <w:szCs w:val="22"/>
          <w:lang w:val="sk-SK"/>
        </w:rPr>
        <w:t>Odvod vzduchu</w:t>
      </w:r>
    </w:p>
    <w:p w14:paraId="334CB13F" w14:textId="77777777" w:rsidR="002B2441" w:rsidRPr="008E2FC2" w:rsidRDefault="002B2441" w:rsidP="002B2441">
      <w:pPr>
        <w:rPr>
          <w:rFonts w:ascii="Arial Narrow" w:hAnsi="Arial Narrow"/>
          <w:sz w:val="22"/>
          <w:szCs w:val="22"/>
          <w:lang w:val="sk-SK"/>
        </w:rPr>
      </w:pPr>
      <w:r w:rsidRPr="008E2FC2">
        <w:rPr>
          <w:rFonts w:ascii="Arial Narrow" w:hAnsi="Arial Narrow"/>
          <w:sz w:val="22"/>
          <w:szCs w:val="22"/>
          <w:lang w:val="sk-SK"/>
        </w:rPr>
        <w:t>textilná manžeta</w:t>
      </w:r>
    </w:p>
    <w:p w14:paraId="203891E2" w14:textId="77777777" w:rsidR="002B2441" w:rsidRPr="008E2FC2" w:rsidRDefault="002B2441" w:rsidP="002B2441">
      <w:pPr>
        <w:rPr>
          <w:rFonts w:ascii="Arial Narrow" w:hAnsi="Arial Narrow"/>
          <w:sz w:val="22"/>
          <w:szCs w:val="22"/>
          <w:lang w:val="sk-SK"/>
        </w:rPr>
      </w:pPr>
      <w:r w:rsidRPr="008E2FC2">
        <w:rPr>
          <w:rFonts w:ascii="Arial Narrow" w:hAnsi="Arial Narrow"/>
          <w:sz w:val="22"/>
          <w:szCs w:val="22"/>
          <w:lang w:val="sk-SK"/>
        </w:rPr>
        <w:t>kapsový filter (M5)</w:t>
      </w:r>
    </w:p>
    <w:p w14:paraId="2699BC71" w14:textId="77777777" w:rsidR="002B2441" w:rsidRPr="008E2FC2" w:rsidRDefault="002B2441" w:rsidP="002B2441">
      <w:pPr>
        <w:rPr>
          <w:rFonts w:ascii="Arial Narrow" w:hAnsi="Arial Narrow"/>
          <w:sz w:val="22"/>
          <w:szCs w:val="22"/>
          <w:lang w:val="sk-SK"/>
        </w:rPr>
      </w:pPr>
      <w:r w:rsidRPr="008E2FC2">
        <w:rPr>
          <w:rFonts w:ascii="Arial Narrow" w:hAnsi="Arial Narrow"/>
          <w:sz w:val="22"/>
          <w:szCs w:val="22"/>
          <w:lang w:val="sk-SK"/>
        </w:rPr>
        <w:t>ventilátor s premenlivými otáčkami</w:t>
      </w:r>
    </w:p>
    <w:p w14:paraId="72DF126A" w14:textId="5436B877" w:rsidR="002B2441" w:rsidRPr="008E2FC2" w:rsidRDefault="00562349" w:rsidP="002B2441">
      <w:pPr>
        <w:rPr>
          <w:rFonts w:ascii="Arial Narrow" w:hAnsi="Arial Narrow"/>
          <w:sz w:val="22"/>
          <w:szCs w:val="22"/>
          <w:lang w:val="sk-SK"/>
        </w:rPr>
      </w:pPr>
      <w:r>
        <w:rPr>
          <w:rFonts w:ascii="Arial Narrow" w:hAnsi="Arial Narrow"/>
          <w:sz w:val="22"/>
          <w:szCs w:val="22"/>
          <w:lang w:val="sk-SK"/>
        </w:rPr>
        <w:t>doskový</w:t>
      </w:r>
      <w:r w:rsidR="002B2441" w:rsidRPr="008E2FC2">
        <w:rPr>
          <w:rFonts w:ascii="Arial Narrow" w:hAnsi="Arial Narrow"/>
          <w:sz w:val="22"/>
          <w:szCs w:val="22"/>
          <w:lang w:val="sk-SK"/>
        </w:rPr>
        <w:t xml:space="preserve"> výmenník </w:t>
      </w:r>
      <w:proofErr w:type="spellStart"/>
      <w:r w:rsidR="002B2441" w:rsidRPr="008E2FC2">
        <w:rPr>
          <w:rFonts w:ascii="Arial Narrow" w:hAnsi="Arial Narrow"/>
          <w:sz w:val="22"/>
          <w:szCs w:val="22"/>
          <w:lang w:val="sk-SK"/>
        </w:rPr>
        <w:t>SZT</w:t>
      </w:r>
      <w:proofErr w:type="spellEnd"/>
    </w:p>
    <w:p w14:paraId="57F34D4E" w14:textId="77777777" w:rsidR="002B2441" w:rsidRPr="008E2FC2" w:rsidRDefault="002B2441" w:rsidP="002B2441">
      <w:pPr>
        <w:rPr>
          <w:rFonts w:ascii="Arial Narrow" w:hAnsi="Arial Narrow"/>
          <w:sz w:val="22"/>
          <w:szCs w:val="22"/>
          <w:lang w:val="sk-SK"/>
        </w:rPr>
      </w:pPr>
      <w:r w:rsidRPr="008E2FC2">
        <w:rPr>
          <w:rFonts w:ascii="Arial Narrow" w:hAnsi="Arial Narrow"/>
          <w:sz w:val="22"/>
          <w:szCs w:val="22"/>
          <w:lang w:val="sk-SK"/>
        </w:rPr>
        <w:t>uzatváracia klapka</w:t>
      </w:r>
    </w:p>
    <w:p w14:paraId="110522F9" w14:textId="77777777" w:rsidR="00C11480" w:rsidRPr="008E2FC2" w:rsidRDefault="00C11480" w:rsidP="00C11480">
      <w:pPr>
        <w:rPr>
          <w:rFonts w:ascii="Arial Narrow" w:hAnsi="Arial Narrow"/>
          <w:sz w:val="22"/>
          <w:szCs w:val="22"/>
          <w:lang w:val="sk-SK"/>
        </w:rPr>
      </w:pPr>
      <w:r w:rsidRPr="008E2FC2">
        <w:rPr>
          <w:rFonts w:ascii="Arial Narrow" w:hAnsi="Arial Narrow"/>
          <w:sz w:val="22"/>
          <w:szCs w:val="22"/>
          <w:lang w:val="sk-SK"/>
        </w:rPr>
        <w:t>textilná manžeta</w:t>
      </w:r>
    </w:p>
    <w:p w14:paraId="2BE99F6D" w14:textId="77777777" w:rsidR="002B2441" w:rsidRPr="008E2FC2" w:rsidRDefault="002B2441" w:rsidP="002B2441">
      <w:pPr>
        <w:rPr>
          <w:rFonts w:ascii="Arial Narrow" w:hAnsi="Arial Narrow"/>
          <w:sz w:val="22"/>
          <w:szCs w:val="22"/>
          <w:lang w:val="sk-SK"/>
        </w:rPr>
      </w:pPr>
    </w:p>
    <w:p w14:paraId="384D4D8E" w14:textId="63D25F8A" w:rsidR="00562349" w:rsidRPr="00562349" w:rsidRDefault="00562349" w:rsidP="00562349">
      <w:pPr>
        <w:jc w:val="both"/>
        <w:rPr>
          <w:rFonts w:ascii="Arial Narrow" w:hAnsi="Arial Narrow"/>
          <w:sz w:val="22"/>
          <w:szCs w:val="22"/>
          <w:lang w:val="sk-SK"/>
        </w:rPr>
      </w:pPr>
      <w:r w:rsidRPr="00562349">
        <w:rPr>
          <w:rFonts w:ascii="Arial Narrow" w:hAnsi="Arial Narrow"/>
          <w:sz w:val="22"/>
          <w:szCs w:val="22"/>
          <w:lang w:val="sk-SK"/>
        </w:rPr>
        <w:t xml:space="preserve">Stavebnicová </w:t>
      </w:r>
      <w:proofErr w:type="spellStart"/>
      <w:r>
        <w:rPr>
          <w:rFonts w:ascii="Arial Narrow" w:hAnsi="Arial Narrow"/>
          <w:sz w:val="22"/>
          <w:szCs w:val="22"/>
          <w:lang w:val="sk-SK"/>
        </w:rPr>
        <w:t>podstropná</w:t>
      </w:r>
      <w:proofErr w:type="spellEnd"/>
      <w:r w:rsidRPr="00562349">
        <w:rPr>
          <w:rFonts w:ascii="Arial Narrow" w:hAnsi="Arial Narrow"/>
          <w:sz w:val="22"/>
          <w:szCs w:val="22"/>
          <w:lang w:val="sk-SK"/>
        </w:rPr>
        <w:t xml:space="preserve"> </w:t>
      </w:r>
      <w:r>
        <w:rPr>
          <w:rFonts w:ascii="Arial Narrow" w:hAnsi="Arial Narrow"/>
          <w:sz w:val="22"/>
          <w:szCs w:val="22"/>
          <w:lang w:val="sk-SK"/>
        </w:rPr>
        <w:t xml:space="preserve">vzduchotechnická </w:t>
      </w:r>
      <w:r w:rsidRPr="00562349">
        <w:rPr>
          <w:rFonts w:ascii="Arial Narrow" w:hAnsi="Arial Narrow"/>
          <w:sz w:val="22"/>
          <w:szCs w:val="22"/>
          <w:lang w:val="sk-SK"/>
        </w:rPr>
        <w:t xml:space="preserve">jednotka bude umiestnená </w:t>
      </w:r>
      <w:r>
        <w:rPr>
          <w:rFonts w:ascii="Arial Narrow" w:hAnsi="Arial Narrow"/>
          <w:sz w:val="22"/>
          <w:szCs w:val="22"/>
          <w:lang w:val="sk-SK"/>
        </w:rPr>
        <w:t>v</w:t>
      </w:r>
      <w:r w:rsidR="00234DB6">
        <w:rPr>
          <w:rFonts w:ascii="Arial Narrow" w:hAnsi="Arial Narrow"/>
          <w:sz w:val="22"/>
          <w:szCs w:val="22"/>
          <w:lang w:val="sk-SK"/>
        </w:rPr>
        <w:t> </w:t>
      </w:r>
      <w:r>
        <w:rPr>
          <w:rFonts w:ascii="Arial Narrow" w:hAnsi="Arial Narrow"/>
          <w:sz w:val="22"/>
          <w:szCs w:val="22"/>
          <w:lang w:val="sk-SK"/>
        </w:rPr>
        <w:t>chodbe</w:t>
      </w:r>
      <w:r w:rsidR="00234DB6">
        <w:rPr>
          <w:rFonts w:ascii="Arial Narrow" w:hAnsi="Arial Narrow"/>
          <w:sz w:val="22"/>
          <w:szCs w:val="22"/>
          <w:lang w:val="sk-SK"/>
        </w:rPr>
        <w:t xml:space="preserve"> m.č.1.01 pod stropom</w:t>
      </w:r>
      <w:r w:rsidRPr="00562349">
        <w:rPr>
          <w:rFonts w:ascii="Arial Narrow" w:hAnsi="Arial Narrow"/>
          <w:sz w:val="22"/>
          <w:szCs w:val="22"/>
          <w:lang w:val="sk-SK"/>
        </w:rPr>
        <w:t xml:space="preserve">. Čerstvý vzduch bude nasávaný z fasády objektu </w:t>
      </w:r>
      <w:r w:rsidR="00234DB6">
        <w:rPr>
          <w:rFonts w:ascii="Arial Narrow" w:hAnsi="Arial Narrow"/>
          <w:sz w:val="22"/>
          <w:szCs w:val="22"/>
          <w:lang w:val="sk-SK"/>
        </w:rPr>
        <w:t xml:space="preserve">na úrovní 1 nadzemného podlažia cez nasávací šikmý kus so sitom. </w:t>
      </w:r>
      <w:r w:rsidRPr="00562349">
        <w:rPr>
          <w:rFonts w:ascii="Arial Narrow" w:hAnsi="Arial Narrow"/>
          <w:sz w:val="22"/>
          <w:szCs w:val="22"/>
          <w:lang w:val="sk-SK"/>
        </w:rPr>
        <w:t xml:space="preserve">Odpadový vzduch </w:t>
      </w:r>
      <w:r w:rsidR="00234DB6" w:rsidRPr="00562349">
        <w:rPr>
          <w:rFonts w:ascii="Arial Narrow" w:hAnsi="Arial Narrow"/>
          <w:sz w:val="22"/>
          <w:szCs w:val="22"/>
          <w:lang w:val="sk-SK"/>
        </w:rPr>
        <w:t xml:space="preserve">bude </w:t>
      </w:r>
      <w:r w:rsidR="00234DB6">
        <w:rPr>
          <w:rFonts w:ascii="Arial Narrow" w:hAnsi="Arial Narrow"/>
          <w:sz w:val="22"/>
          <w:szCs w:val="22"/>
          <w:lang w:val="sk-SK"/>
        </w:rPr>
        <w:t>vyfukovaný</w:t>
      </w:r>
      <w:r w:rsidR="00234DB6" w:rsidRPr="00562349">
        <w:rPr>
          <w:rFonts w:ascii="Arial Narrow" w:hAnsi="Arial Narrow"/>
          <w:sz w:val="22"/>
          <w:szCs w:val="22"/>
          <w:lang w:val="sk-SK"/>
        </w:rPr>
        <w:t xml:space="preserve"> </w:t>
      </w:r>
      <w:r w:rsidR="00234DB6">
        <w:rPr>
          <w:rFonts w:ascii="Arial Narrow" w:hAnsi="Arial Narrow"/>
          <w:sz w:val="22"/>
          <w:szCs w:val="22"/>
          <w:lang w:val="sk-SK"/>
        </w:rPr>
        <w:t>na</w:t>
      </w:r>
      <w:r w:rsidR="00234DB6" w:rsidRPr="00562349">
        <w:rPr>
          <w:rFonts w:ascii="Arial Narrow" w:hAnsi="Arial Narrow"/>
          <w:sz w:val="22"/>
          <w:szCs w:val="22"/>
          <w:lang w:val="sk-SK"/>
        </w:rPr>
        <w:t> fasád</w:t>
      </w:r>
      <w:r w:rsidR="00234DB6">
        <w:rPr>
          <w:rFonts w:ascii="Arial Narrow" w:hAnsi="Arial Narrow"/>
          <w:sz w:val="22"/>
          <w:szCs w:val="22"/>
          <w:lang w:val="sk-SK"/>
        </w:rPr>
        <w:t>e</w:t>
      </w:r>
      <w:r w:rsidR="00234DB6" w:rsidRPr="00562349">
        <w:rPr>
          <w:rFonts w:ascii="Arial Narrow" w:hAnsi="Arial Narrow"/>
          <w:sz w:val="22"/>
          <w:szCs w:val="22"/>
          <w:lang w:val="sk-SK"/>
        </w:rPr>
        <w:t xml:space="preserve"> objektu </w:t>
      </w:r>
      <w:r w:rsidR="00234DB6">
        <w:rPr>
          <w:rFonts w:ascii="Arial Narrow" w:hAnsi="Arial Narrow"/>
          <w:sz w:val="22"/>
          <w:szCs w:val="22"/>
          <w:lang w:val="sk-SK"/>
        </w:rPr>
        <w:t>na úrovní 1 nadzemného podlažia</w:t>
      </w:r>
      <w:r w:rsidR="00234DB6" w:rsidRPr="00562349">
        <w:rPr>
          <w:rFonts w:ascii="Arial Narrow" w:hAnsi="Arial Narrow"/>
          <w:sz w:val="22"/>
          <w:szCs w:val="22"/>
          <w:lang w:val="sk-SK"/>
        </w:rPr>
        <w:t xml:space="preserve"> </w:t>
      </w:r>
      <w:r w:rsidR="00234DB6">
        <w:rPr>
          <w:rFonts w:ascii="Arial Narrow" w:hAnsi="Arial Narrow"/>
          <w:sz w:val="22"/>
          <w:szCs w:val="22"/>
          <w:lang w:val="sk-SK"/>
        </w:rPr>
        <w:t xml:space="preserve">cez </w:t>
      </w:r>
      <w:proofErr w:type="spellStart"/>
      <w:r w:rsidRPr="00562349">
        <w:rPr>
          <w:rFonts w:ascii="Arial Narrow" w:hAnsi="Arial Narrow"/>
          <w:sz w:val="22"/>
          <w:szCs w:val="22"/>
          <w:lang w:val="sk-SK"/>
        </w:rPr>
        <w:t>protidažďovú</w:t>
      </w:r>
      <w:proofErr w:type="spellEnd"/>
      <w:r w:rsidRPr="00562349">
        <w:rPr>
          <w:rFonts w:ascii="Arial Narrow" w:hAnsi="Arial Narrow"/>
          <w:sz w:val="22"/>
          <w:szCs w:val="22"/>
          <w:lang w:val="sk-SK"/>
        </w:rPr>
        <w:t xml:space="preserve"> žalúziu </w:t>
      </w:r>
      <w:r w:rsidR="00234DB6">
        <w:rPr>
          <w:rFonts w:ascii="Arial Narrow" w:hAnsi="Arial Narrow"/>
          <w:sz w:val="22"/>
          <w:szCs w:val="22"/>
          <w:lang w:val="sk-SK"/>
        </w:rPr>
        <w:t>do</w:t>
      </w:r>
      <w:r w:rsidRPr="00562349">
        <w:rPr>
          <w:rFonts w:ascii="Arial Narrow" w:hAnsi="Arial Narrow"/>
          <w:sz w:val="22"/>
          <w:szCs w:val="22"/>
          <w:lang w:val="sk-SK"/>
        </w:rPr>
        <w:t xml:space="preserve"> exteriéru. </w:t>
      </w:r>
    </w:p>
    <w:p w14:paraId="41C56FD4" w14:textId="3EE0E692" w:rsidR="00562349" w:rsidRPr="00562349" w:rsidRDefault="00562349" w:rsidP="00562349">
      <w:pPr>
        <w:jc w:val="both"/>
        <w:rPr>
          <w:rFonts w:ascii="Arial Narrow" w:hAnsi="Arial Narrow"/>
          <w:sz w:val="22"/>
          <w:szCs w:val="22"/>
          <w:lang w:val="sk-SK"/>
        </w:rPr>
      </w:pPr>
      <w:r w:rsidRPr="00562349">
        <w:rPr>
          <w:rFonts w:ascii="Arial Narrow" w:hAnsi="Arial Narrow"/>
          <w:sz w:val="22"/>
          <w:szCs w:val="22"/>
          <w:lang w:val="sk-SK"/>
        </w:rPr>
        <w:t xml:space="preserve">Pre útlm hluku sú </w:t>
      </w:r>
      <w:r w:rsidR="00234DB6">
        <w:rPr>
          <w:rFonts w:ascii="Arial Narrow" w:hAnsi="Arial Narrow"/>
          <w:sz w:val="22"/>
          <w:szCs w:val="22"/>
          <w:lang w:val="sk-SK"/>
        </w:rPr>
        <w:t xml:space="preserve">pred aj za jednotkou </w:t>
      </w:r>
      <w:r w:rsidRPr="00562349">
        <w:rPr>
          <w:rFonts w:ascii="Arial Narrow" w:hAnsi="Arial Narrow"/>
          <w:sz w:val="22"/>
          <w:szCs w:val="22"/>
          <w:lang w:val="sk-SK"/>
        </w:rPr>
        <w:t xml:space="preserve">umiestnené tlmiče hluku. Vzduch je do priestorov budovy distribuovaný pomocou štvorhranného a kruhového pozinkovaného potrubia, trieda tesnosti B. Potrubie slúžiace na prívod upraveného vzduchu bude izolované izoláciou, ak nie je uvedené inak. Objem vzduchu v jednotlivých vetvách je </w:t>
      </w:r>
      <w:proofErr w:type="spellStart"/>
      <w:r w:rsidRPr="00562349">
        <w:rPr>
          <w:rFonts w:ascii="Arial Narrow" w:hAnsi="Arial Narrow"/>
          <w:sz w:val="22"/>
          <w:szCs w:val="22"/>
          <w:lang w:val="sk-SK"/>
        </w:rPr>
        <w:t>zaregulovaný</w:t>
      </w:r>
      <w:proofErr w:type="spellEnd"/>
      <w:r w:rsidRPr="00562349">
        <w:rPr>
          <w:rFonts w:ascii="Arial Narrow" w:hAnsi="Arial Narrow"/>
          <w:sz w:val="22"/>
          <w:szCs w:val="22"/>
          <w:lang w:val="sk-SK"/>
        </w:rPr>
        <w:t xml:space="preserve"> pomocou ručných regulačných klapiek. </w:t>
      </w:r>
      <w:r w:rsidR="00AA5AA4">
        <w:rPr>
          <w:rFonts w:ascii="Arial Narrow" w:hAnsi="Arial Narrow"/>
          <w:sz w:val="22"/>
          <w:szCs w:val="22"/>
          <w:lang w:val="sk-SK"/>
        </w:rPr>
        <w:t>Ako k</w:t>
      </w:r>
      <w:r w:rsidRPr="00562349">
        <w:rPr>
          <w:rFonts w:ascii="Arial Narrow" w:hAnsi="Arial Narrow"/>
          <w:sz w:val="22"/>
          <w:szCs w:val="22"/>
          <w:lang w:val="sk-SK"/>
        </w:rPr>
        <w:t xml:space="preserve">oncové prvky </w:t>
      </w:r>
      <w:r w:rsidR="00AA5AA4">
        <w:rPr>
          <w:rFonts w:ascii="Arial Narrow" w:hAnsi="Arial Narrow"/>
          <w:sz w:val="22"/>
          <w:szCs w:val="22"/>
          <w:lang w:val="sk-SK"/>
        </w:rPr>
        <w:t xml:space="preserve">sú na prívod aj odvod vzduchu navrhnuté vírivé </w:t>
      </w:r>
      <w:proofErr w:type="spellStart"/>
      <w:r w:rsidR="00AA5AA4">
        <w:rPr>
          <w:rFonts w:ascii="Arial Narrow" w:hAnsi="Arial Narrow"/>
          <w:sz w:val="22"/>
          <w:szCs w:val="22"/>
          <w:lang w:val="sk-SK"/>
        </w:rPr>
        <w:t>výustky</w:t>
      </w:r>
      <w:proofErr w:type="spellEnd"/>
      <w:r w:rsidR="00AA5AA4">
        <w:rPr>
          <w:rFonts w:ascii="Arial Narrow" w:hAnsi="Arial Narrow"/>
          <w:sz w:val="22"/>
          <w:szCs w:val="22"/>
          <w:lang w:val="sk-SK"/>
        </w:rPr>
        <w:t xml:space="preserve"> a tanierové ventily </w:t>
      </w:r>
      <w:r w:rsidRPr="00562349">
        <w:rPr>
          <w:rFonts w:ascii="Arial Narrow" w:hAnsi="Arial Narrow"/>
          <w:sz w:val="22"/>
          <w:szCs w:val="22"/>
          <w:lang w:val="sk-SK"/>
        </w:rPr>
        <w:t>.</w:t>
      </w:r>
    </w:p>
    <w:p w14:paraId="4E5FF779" w14:textId="091C76C2" w:rsidR="00562349" w:rsidRPr="00562349" w:rsidRDefault="00234DB6" w:rsidP="00562349">
      <w:pPr>
        <w:jc w:val="both"/>
        <w:rPr>
          <w:rFonts w:ascii="Arial Narrow" w:hAnsi="Arial Narrow"/>
          <w:sz w:val="22"/>
          <w:szCs w:val="22"/>
          <w:lang w:val="sk-SK"/>
        </w:rPr>
      </w:pPr>
      <w:r>
        <w:rPr>
          <w:rFonts w:ascii="Arial Narrow" w:hAnsi="Arial Narrow"/>
          <w:sz w:val="22"/>
          <w:szCs w:val="22"/>
          <w:lang w:val="sk-SK"/>
        </w:rPr>
        <w:lastRenderedPageBreak/>
        <w:t xml:space="preserve">Súčasťou dodávky vzduchotechniky bude a systém </w:t>
      </w:r>
      <w:proofErr w:type="spellStart"/>
      <w:r>
        <w:rPr>
          <w:rFonts w:ascii="Arial Narrow" w:hAnsi="Arial Narrow"/>
          <w:sz w:val="22"/>
          <w:szCs w:val="22"/>
          <w:lang w:val="sk-SK"/>
        </w:rPr>
        <w:t>MaR</w:t>
      </w:r>
      <w:proofErr w:type="spellEnd"/>
      <w:r>
        <w:rPr>
          <w:rFonts w:ascii="Arial Narrow" w:hAnsi="Arial Narrow"/>
          <w:sz w:val="22"/>
          <w:szCs w:val="22"/>
          <w:lang w:val="sk-SK"/>
        </w:rPr>
        <w:t xml:space="preserve"> vrátane kabeláže</w:t>
      </w:r>
      <w:r w:rsidR="00562349" w:rsidRPr="00562349">
        <w:rPr>
          <w:rFonts w:ascii="Arial Narrow" w:hAnsi="Arial Narrow"/>
          <w:sz w:val="22"/>
          <w:szCs w:val="22"/>
          <w:lang w:val="sk-SK"/>
        </w:rPr>
        <w:t>.</w:t>
      </w:r>
    </w:p>
    <w:p w14:paraId="248E5C91" w14:textId="54FA50F8" w:rsidR="00E51DAC" w:rsidRDefault="002B2441" w:rsidP="00C11480">
      <w:pPr>
        <w:rPr>
          <w:rFonts w:ascii="Arial Narrow" w:hAnsi="Arial Narrow"/>
          <w:sz w:val="22"/>
          <w:szCs w:val="22"/>
          <w:lang w:val="sk-SK"/>
        </w:rPr>
      </w:pPr>
      <w:r w:rsidRPr="008E2FC2">
        <w:rPr>
          <w:rFonts w:ascii="Arial Narrow" w:hAnsi="Arial Narrow"/>
          <w:sz w:val="22"/>
          <w:szCs w:val="22"/>
          <w:lang w:val="sk-SK"/>
        </w:rPr>
        <w:t xml:space="preserve"> </w:t>
      </w:r>
    </w:p>
    <w:p w14:paraId="6C3675AC" w14:textId="004D3BB4" w:rsidR="00C11480" w:rsidRDefault="00C11480" w:rsidP="00C11480">
      <w:pPr>
        <w:rPr>
          <w:rFonts w:ascii="Arial Narrow" w:hAnsi="Arial Narrow"/>
          <w:sz w:val="22"/>
          <w:szCs w:val="22"/>
          <w:lang w:val="sk-SK"/>
        </w:rPr>
      </w:pPr>
    </w:p>
    <w:p w14:paraId="5A99916A" w14:textId="061AAB9E" w:rsidR="00C64061" w:rsidRPr="00EB6603" w:rsidRDefault="00C64061" w:rsidP="00C64061">
      <w:pPr>
        <w:pStyle w:val="Nadpis1"/>
        <w:tabs>
          <w:tab w:val="clear" w:pos="6238"/>
          <w:tab w:val="num" w:pos="567"/>
        </w:tabs>
        <w:ind w:left="567"/>
        <w:rPr>
          <w:rFonts w:ascii="Arial Narrow" w:hAnsi="Arial Narrow"/>
          <w:lang w:val="sk-SK"/>
        </w:rPr>
      </w:pPr>
      <w:bookmarkStart w:id="29" w:name="_Toc104870432"/>
      <w:bookmarkEnd w:id="26"/>
      <w:r w:rsidRPr="00EB6603">
        <w:rPr>
          <w:rFonts w:ascii="Arial Narrow" w:hAnsi="Arial Narrow"/>
          <w:lang w:val="sk-SK"/>
        </w:rPr>
        <w:t xml:space="preserve">Popis zariadení - </w:t>
      </w:r>
      <w:r>
        <w:rPr>
          <w:rFonts w:ascii="Arial Narrow" w:hAnsi="Arial Narrow"/>
          <w:lang w:val="sk-SK"/>
        </w:rPr>
        <w:t>chladenie</w:t>
      </w:r>
      <w:bookmarkEnd w:id="29"/>
    </w:p>
    <w:p w14:paraId="506C7F3A" w14:textId="77777777" w:rsidR="00C64061" w:rsidRPr="00EB6603" w:rsidRDefault="00C64061" w:rsidP="00C64061">
      <w:pPr>
        <w:pStyle w:val="Odsekzoznamu"/>
        <w:keepNext/>
        <w:numPr>
          <w:ilvl w:val="0"/>
          <w:numId w:val="13"/>
        </w:numPr>
        <w:suppressAutoHyphens w:val="0"/>
        <w:spacing w:before="240" w:after="120"/>
        <w:contextualSpacing w:val="0"/>
        <w:textAlignment w:val="baseline"/>
        <w:outlineLvl w:val="2"/>
        <w:rPr>
          <w:bCs/>
          <w:vanish/>
          <w:sz w:val="22"/>
          <w:szCs w:val="22"/>
        </w:rPr>
      </w:pPr>
    </w:p>
    <w:p w14:paraId="6D59A73D" w14:textId="77777777" w:rsidR="00C64061" w:rsidRPr="00EB6603" w:rsidRDefault="00C64061" w:rsidP="00C64061">
      <w:pPr>
        <w:pStyle w:val="Odsekzoznamu"/>
        <w:keepNext/>
        <w:numPr>
          <w:ilvl w:val="0"/>
          <w:numId w:val="13"/>
        </w:numPr>
        <w:suppressAutoHyphens w:val="0"/>
        <w:spacing w:before="240" w:after="120"/>
        <w:contextualSpacing w:val="0"/>
        <w:textAlignment w:val="baseline"/>
        <w:outlineLvl w:val="2"/>
        <w:rPr>
          <w:bCs/>
          <w:vanish/>
          <w:sz w:val="22"/>
          <w:szCs w:val="22"/>
        </w:rPr>
      </w:pPr>
    </w:p>
    <w:p w14:paraId="2371C0D4" w14:textId="77777777" w:rsidR="00C64061" w:rsidRPr="00EB6603" w:rsidRDefault="00C64061" w:rsidP="00C64061">
      <w:pPr>
        <w:pStyle w:val="Odsekzoznamu"/>
        <w:keepNext/>
        <w:numPr>
          <w:ilvl w:val="0"/>
          <w:numId w:val="13"/>
        </w:numPr>
        <w:suppressAutoHyphens w:val="0"/>
        <w:spacing w:before="240" w:after="120"/>
        <w:contextualSpacing w:val="0"/>
        <w:textAlignment w:val="baseline"/>
        <w:outlineLvl w:val="2"/>
        <w:rPr>
          <w:bCs/>
          <w:vanish/>
          <w:sz w:val="22"/>
          <w:szCs w:val="22"/>
        </w:rPr>
      </w:pPr>
    </w:p>
    <w:p w14:paraId="5DFF4D9F" w14:textId="77777777" w:rsidR="00C64061" w:rsidRPr="00EB6603" w:rsidRDefault="00C64061" w:rsidP="00C64061">
      <w:pPr>
        <w:pStyle w:val="Odsekzoznamu"/>
        <w:keepNext/>
        <w:numPr>
          <w:ilvl w:val="1"/>
          <w:numId w:val="13"/>
        </w:numPr>
        <w:suppressAutoHyphens w:val="0"/>
        <w:spacing w:before="240" w:after="120"/>
        <w:contextualSpacing w:val="0"/>
        <w:textAlignment w:val="baseline"/>
        <w:outlineLvl w:val="2"/>
        <w:rPr>
          <w:bCs/>
          <w:vanish/>
          <w:sz w:val="22"/>
          <w:szCs w:val="22"/>
        </w:rPr>
      </w:pPr>
    </w:p>
    <w:p w14:paraId="2651A6FA" w14:textId="5368E5CA" w:rsidR="00C64061" w:rsidRPr="000256B3" w:rsidRDefault="00291AA4" w:rsidP="00C64061">
      <w:pPr>
        <w:pStyle w:val="Nadpis2"/>
        <w:tabs>
          <w:tab w:val="clear" w:pos="3970"/>
          <w:tab w:val="num" w:pos="567"/>
          <w:tab w:val="num" w:pos="6238"/>
        </w:tabs>
        <w:ind w:hanging="3970"/>
        <w:rPr>
          <w:rFonts w:ascii="Arial Narrow" w:hAnsi="Arial Narrow"/>
          <w:lang w:val="sk-SK"/>
        </w:rPr>
      </w:pPr>
      <w:bookmarkStart w:id="30" w:name="_Toc104870433"/>
      <w:r>
        <w:rPr>
          <w:rFonts w:ascii="Arial Narrow" w:hAnsi="Arial Narrow"/>
          <w:lang w:val="sk-SK"/>
        </w:rPr>
        <w:t>02</w:t>
      </w:r>
      <w:r w:rsidR="00C64061">
        <w:rPr>
          <w:rFonts w:ascii="Arial Narrow" w:hAnsi="Arial Narrow"/>
          <w:szCs w:val="22"/>
          <w:lang w:val="sk-SK"/>
        </w:rPr>
        <w:t>–</w:t>
      </w:r>
      <w:r w:rsidR="00C64061" w:rsidRPr="009D248C">
        <w:rPr>
          <w:rFonts w:ascii="Arial Narrow" w:hAnsi="Arial Narrow"/>
          <w:szCs w:val="22"/>
          <w:lang w:val="sk-SK"/>
        </w:rPr>
        <w:t xml:space="preserve"> </w:t>
      </w:r>
      <w:r>
        <w:rPr>
          <w:rFonts w:ascii="Arial Narrow" w:hAnsi="Arial Narrow"/>
          <w:bCs/>
          <w:szCs w:val="22"/>
          <w:lang w:val="sk-SK" w:eastAsia="sk-SK"/>
        </w:rPr>
        <w:t>Chladenie RTG, ovládača RTG a </w:t>
      </w:r>
      <w:proofErr w:type="spellStart"/>
      <w:r>
        <w:rPr>
          <w:rFonts w:ascii="Arial Narrow" w:hAnsi="Arial Narrow"/>
          <w:bCs/>
          <w:szCs w:val="22"/>
          <w:lang w:val="sk-SK" w:eastAsia="sk-SK"/>
        </w:rPr>
        <w:t>SONO</w:t>
      </w:r>
      <w:proofErr w:type="spellEnd"/>
      <w:r>
        <w:rPr>
          <w:rFonts w:ascii="Arial Narrow" w:hAnsi="Arial Narrow"/>
          <w:bCs/>
          <w:szCs w:val="22"/>
          <w:lang w:val="sk-SK" w:eastAsia="sk-SK"/>
        </w:rPr>
        <w:t xml:space="preserve"> vyšetrovní</w:t>
      </w:r>
      <w:bookmarkEnd w:id="30"/>
    </w:p>
    <w:p w14:paraId="1801C562" w14:textId="4C311038" w:rsidR="00F510AB" w:rsidRPr="00F510AB" w:rsidRDefault="00AA5AA4" w:rsidP="00F510AB">
      <w:pPr>
        <w:jc w:val="both"/>
        <w:rPr>
          <w:rFonts w:ascii="Arial Narrow" w:hAnsi="Arial Narrow"/>
          <w:sz w:val="22"/>
          <w:szCs w:val="22"/>
          <w:lang w:val="sk-SK"/>
        </w:rPr>
      </w:pPr>
      <w:r>
        <w:rPr>
          <w:rFonts w:ascii="Arial Narrow" w:hAnsi="Arial Narrow"/>
          <w:sz w:val="22"/>
          <w:szCs w:val="22"/>
          <w:lang w:val="sk-SK"/>
        </w:rPr>
        <w:t>P</w:t>
      </w:r>
      <w:r w:rsidR="00F510AB">
        <w:rPr>
          <w:rFonts w:ascii="Arial Narrow" w:hAnsi="Arial Narrow"/>
          <w:sz w:val="22"/>
          <w:szCs w:val="22"/>
          <w:lang w:val="sk-SK"/>
        </w:rPr>
        <w:t xml:space="preserve">riestory </w:t>
      </w:r>
      <w:r>
        <w:rPr>
          <w:rFonts w:ascii="Arial Narrow" w:hAnsi="Arial Narrow"/>
          <w:sz w:val="22"/>
          <w:szCs w:val="22"/>
          <w:lang w:val="sk-SK"/>
        </w:rPr>
        <w:t>RTG vyšetrovní, ovládača RTG a </w:t>
      </w:r>
      <w:proofErr w:type="spellStart"/>
      <w:r>
        <w:rPr>
          <w:rFonts w:ascii="Arial Narrow" w:hAnsi="Arial Narrow"/>
          <w:sz w:val="22"/>
          <w:szCs w:val="22"/>
          <w:lang w:val="sk-SK"/>
        </w:rPr>
        <w:t>SONO</w:t>
      </w:r>
      <w:proofErr w:type="spellEnd"/>
      <w:r>
        <w:rPr>
          <w:rFonts w:ascii="Arial Narrow" w:hAnsi="Arial Narrow"/>
          <w:sz w:val="22"/>
          <w:szCs w:val="22"/>
          <w:lang w:val="sk-SK"/>
        </w:rPr>
        <w:t xml:space="preserve"> vyšetrovní budú</w:t>
      </w:r>
      <w:r w:rsidR="00F510AB" w:rsidRPr="00F510AB">
        <w:rPr>
          <w:rFonts w:ascii="Arial Narrow" w:hAnsi="Arial Narrow"/>
          <w:sz w:val="22"/>
          <w:szCs w:val="22"/>
          <w:lang w:val="sk-SK"/>
        </w:rPr>
        <w:t xml:space="preserve"> chladené pomocou cirkulačných klimatizačných jednotiek </w:t>
      </w:r>
      <w:r w:rsidR="00F510AB">
        <w:rPr>
          <w:rFonts w:ascii="Arial Narrow" w:hAnsi="Arial Narrow"/>
          <w:sz w:val="22"/>
          <w:szCs w:val="22"/>
          <w:lang w:val="sk-SK"/>
        </w:rPr>
        <w:t xml:space="preserve">typu systému </w:t>
      </w:r>
      <w:proofErr w:type="spellStart"/>
      <w:r>
        <w:rPr>
          <w:rFonts w:ascii="Arial Narrow" w:hAnsi="Arial Narrow"/>
          <w:sz w:val="22"/>
          <w:szCs w:val="22"/>
          <w:lang w:val="sk-SK"/>
        </w:rPr>
        <w:t>MULTISPLIT</w:t>
      </w:r>
      <w:proofErr w:type="spellEnd"/>
      <w:r w:rsidR="00F510AB" w:rsidRPr="00F510AB">
        <w:rPr>
          <w:rFonts w:ascii="Arial Narrow" w:hAnsi="Arial Narrow"/>
          <w:sz w:val="22"/>
          <w:szCs w:val="22"/>
          <w:lang w:val="sk-SK"/>
        </w:rPr>
        <w:t xml:space="preserve">. </w:t>
      </w:r>
      <w:r w:rsidR="00B27F4A" w:rsidRPr="00B27F4A">
        <w:rPr>
          <w:rFonts w:ascii="Arial Narrow" w:hAnsi="Arial Narrow"/>
          <w:sz w:val="22"/>
          <w:szCs w:val="22"/>
          <w:lang w:val="sk-SK"/>
        </w:rPr>
        <w:t xml:space="preserve">Chladiace médium je </w:t>
      </w:r>
      <w:r w:rsidR="00B27F4A">
        <w:rPr>
          <w:rFonts w:ascii="Arial Narrow" w:hAnsi="Arial Narrow"/>
          <w:sz w:val="22"/>
          <w:szCs w:val="22"/>
          <w:lang w:val="sk-SK"/>
        </w:rPr>
        <w:t xml:space="preserve">uvažované </w:t>
      </w:r>
      <w:r w:rsidR="00B27F4A" w:rsidRPr="00B27F4A">
        <w:rPr>
          <w:rFonts w:ascii="Arial Narrow" w:hAnsi="Arial Narrow"/>
          <w:sz w:val="22"/>
          <w:szCs w:val="22"/>
          <w:lang w:val="sk-SK"/>
        </w:rPr>
        <w:t>ekologické chladivo R</w:t>
      </w:r>
      <w:r w:rsidR="00B27F4A">
        <w:rPr>
          <w:rFonts w:ascii="Arial Narrow" w:hAnsi="Arial Narrow"/>
          <w:sz w:val="22"/>
          <w:szCs w:val="22"/>
          <w:lang w:val="sk-SK"/>
        </w:rPr>
        <w:t>32.</w:t>
      </w:r>
    </w:p>
    <w:p w14:paraId="56854CCC" w14:textId="77777777" w:rsidR="00F510AB" w:rsidRDefault="00F510AB" w:rsidP="00F510AB">
      <w:pPr>
        <w:jc w:val="both"/>
        <w:rPr>
          <w:rFonts w:ascii="Arial Narrow" w:hAnsi="Arial Narrow"/>
          <w:sz w:val="22"/>
          <w:szCs w:val="22"/>
          <w:lang w:val="sk-SK"/>
        </w:rPr>
      </w:pPr>
      <w:r w:rsidRPr="00F510AB">
        <w:rPr>
          <w:rFonts w:ascii="Arial Narrow" w:hAnsi="Arial Narrow"/>
          <w:sz w:val="22"/>
          <w:szCs w:val="22"/>
          <w:lang w:val="sk-SK"/>
        </w:rPr>
        <w:t xml:space="preserve">Princíp chladenia : </w:t>
      </w:r>
    </w:p>
    <w:p w14:paraId="27025B05" w14:textId="45081FD0" w:rsidR="00F510AB" w:rsidRPr="00F510AB" w:rsidRDefault="00F510AB" w:rsidP="00AE1BBE">
      <w:pPr>
        <w:jc w:val="both"/>
        <w:rPr>
          <w:rFonts w:ascii="Arial Narrow" w:hAnsi="Arial Narrow"/>
          <w:sz w:val="22"/>
          <w:szCs w:val="22"/>
          <w:lang w:val="sk-SK"/>
        </w:rPr>
      </w:pPr>
      <w:r>
        <w:rPr>
          <w:rFonts w:ascii="Arial Narrow" w:hAnsi="Arial Narrow"/>
          <w:sz w:val="22"/>
          <w:szCs w:val="22"/>
          <w:lang w:val="sk-SK"/>
        </w:rPr>
        <w:t>V</w:t>
      </w:r>
      <w:r w:rsidRPr="00F510AB">
        <w:rPr>
          <w:rFonts w:ascii="Arial Narrow" w:hAnsi="Arial Narrow"/>
          <w:sz w:val="22"/>
          <w:szCs w:val="22"/>
          <w:lang w:val="sk-SK"/>
        </w:rPr>
        <w:t>nútorné</w:t>
      </w:r>
      <w:r>
        <w:rPr>
          <w:rFonts w:ascii="Arial Narrow" w:hAnsi="Arial Narrow"/>
          <w:sz w:val="22"/>
          <w:szCs w:val="22"/>
          <w:lang w:val="sk-SK"/>
        </w:rPr>
        <w:t xml:space="preserve"> klimatizačné</w:t>
      </w:r>
      <w:r w:rsidRPr="00F510AB">
        <w:rPr>
          <w:rFonts w:ascii="Arial Narrow" w:hAnsi="Arial Narrow"/>
          <w:sz w:val="22"/>
          <w:szCs w:val="22"/>
          <w:lang w:val="sk-SK"/>
        </w:rPr>
        <w:t xml:space="preserve"> jednotky budú </w:t>
      </w:r>
      <w:r>
        <w:rPr>
          <w:rFonts w:ascii="Arial Narrow" w:hAnsi="Arial Narrow"/>
          <w:sz w:val="22"/>
          <w:szCs w:val="22"/>
          <w:lang w:val="sk-SK"/>
        </w:rPr>
        <w:t xml:space="preserve">osadené pod stropom v miestnostiach a budú </w:t>
      </w:r>
      <w:r w:rsidRPr="00F510AB">
        <w:rPr>
          <w:rFonts w:ascii="Arial Narrow" w:hAnsi="Arial Narrow"/>
          <w:sz w:val="22"/>
          <w:szCs w:val="22"/>
          <w:lang w:val="sk-SK"/>
        </w:rPr>
        <w:t xml:space="preserve">pracovať iba s cirkulačným vzduchom </w:t>
      </w:r>
      <w:r>
        <w:rPr>
          <w:rFonts w:ascii="Arial Narrow" w:hAnsi="Arial Narrow"/>
          <w:sz w:val="22"/>
          <w:szCs w:val="22"/>
          <w:lang w:val="sk-SK"/>
        </w:rPr>
        <w:t>na zabezpečenie pokrytia tepelných ziskov v letnom období a</w:t>
      </w:r>
      <w:r w:rsidR="00AA5AA4">
        <w:rPr>
          <w:rFonts w:ascii="Arial Narrow" w:hAnsi="Arial Narrow"/>
          <w:sz w:val="22"/>
          <w:szCs w:val="22"/>
          <w:lang w:val="sk-SK"/>
        </w:rPr>
        <w:t> v RTG vyšetrovniach aj</w:t>
      </w:r>
      <w:r>
        <w:rPr>
          <w:rFonts w:ascii="Arial Narrow" w:hAnsi="Arial Narrow"/>
          <w:sz w:val="22"/>
          <w:szCs w:val="22"/>
          <w:lang w:val="sk-SK"/>
        </w:rPr>
        <w:t xml:space="preserve"> pokrytie </w:t>
      </w:r>
      <w:r w:rsidR="00AA5AA4">
        <w:rPr>
          <w:rFonts w:ascii="Arial Narrow" w:hAnsi="Arial Narrow"/>
          <w:sz w:val="22"/>
          <w:szCs w:val="22"/>
          <w:lang w:val="sk-SK"/>
        </w:rPr>
        <w:t xml:space="preserve">tepelných ziskov vysálaných od </w:t>
      </w:r>
      <w:r w:rsidR="00457114">
        <w:rPr>
          <w:rFonts w:ascii="Arial Narrow" w:hAnsi="Arial Narrow"/>
          <w:sz w:val="22"/>
          <w:szCs w:val="22"/>
          <w:lang w:val="sk-SK"/>
        </w:rPr>
        <w:t>technológie</w:t>
      </w:r>
      <w:r w:rsidR="00AA5AA4">
        <w:rPr>
          <w:rFonts w:ascii="Arial Narrow" w:hAnsi="Arial Narrow"/>
          <w:sz w:val="22"/>
          <w:szCs w:val="22"/>
          <w:lang w:val="sk-SK"/>
        </w:rPr>
        <w:t xml:space="preserve"> </w:t>
      </w:r>
      <w:r w:rsidRPr="00F510AB">
        <w:rPr>
          <w:rFonts w:ascii="Arial Narrow" w:hAnsi="Arial Narrow"/>
          <w:sz w:val="22"/>
          <w:szCs w:val="22"/>
          <w:lang w:val="sk-SK"/>
        </w:rPr>
        <w:t xml:space="preserve">. </w:t>
      </w:r>
      <w:r>
        <w:rPr>
          <w:rFonts w:ascii="Arial Narrow" w:hAnsi="Arial Narrow"/>
          <w:sz w:val="22"/>
          <w:szCs w:val="22"/>
          <w:lang w:val="sk-SK"/>
        </w:rPr>
        <w:t>Vnútorné klimatizačné jednotky sú v</w:t>
      </w:r>
      <w:r w:rsidRPr="00F510AB">
        <w:rPr>
          <w:rFonts w:ascii="Arial Narrow" w:hAnsi="Arial Narrow"/>
          <w:sz w:val="22"/>
          <w:szCs w:val="22"/>
          <w:lang w:val="sk-SK"/>
        </w:rPr>
        <w:t xml:space="preserve">zájomne prepojené pomocou chladiarenského potrubia s vonkajšími kondenzačným jednotkami umiestnenými </w:t>
      </w:r>
      <w:r w:rsidR="00291AA4">
        <w:rPr>
          <w:rFonts w:ascii="Arial Narrow" w:hAnsi="Arial Narrow"/>
          <w:sz w:val="22"/>
          <w:szCs w:val="22"/>
          <w:lang w:val="sk-SK"/>
        </w:rPr>
        <w:t>na fasáde objektu</w:t>
      </w:r>
      <w:r w:rsidRPr="00F510AB">
        <w:rPr>
          <w:rFonts w:ascii="Arial Narrow" w:hAnsi="Arial Narrow"/>
          <w:sz w:val="22"/>
          <w:szCs w:val="22"/>
          <w:lang w:val="sk-SK"/>
        </w:rPr>
        <w:t xml:space="preserve">. </w:t>
      </w:r>
    </w:p>
    <w:p w14:paraId="257F92F9" w14:textId="4559DCE9" w:rsidR="00C64061" w:rsidRDefault="00F510AB" w:rsidP="00F510AB">
      <w:pPr>
        <w:jc w:val="both"/>
        <w:rPr>
          <w:rFonts w:ascii="Arial Narrow" w:hAnsi="Arial Narrow"/>
          <w:sz w:val="22"/>
          <w:szCs w:val="22"/>
          <w:lang w:val="sk-SK"/>
        </w:rPr>
      </w:pPr>
      <w:r w:rsidRPr="00F510AB">
        <w:rPr>
          <w:rFonts w:ascii="Arial Narrow" w:hAnsi="Arial Narrow"/>
          <w:sz w:val="22"/>
          <w:szCs w:val="22"/>
          <w:lang w:val="sk-SK"/>
        </w:rPr>
        <w:t xml:space="preserve">Regulácia klimatizačnej jednotky typu </w:t>
      </w:r>
      <w:proofErr w:type="spellStart"/>
      <w:r w:rsidR="00291AA4">
        <w:rPr>
          <w:rFonts w:ascii="Arial Narrow" w:hAnsi="Arial Narrow"/>
          <w:sz w:val="22"/>
          <w:szCs w:val="22"/>
          <w:lang w:val="sk-SK"/>
        </w:rPr>
        <w:t>MULTISPLIT</w:t>
      </w:r>
      <w:proofErr w:type="spellEnd"/>
      <w:r w:rsidR="00AE1BBE">
        <w:rPr>
          <w:rFonts w:ascii="Arial Narrow" w:hAnsi="Arial Narrow"/>
          <w:sz w:val="22"/>
          <w:szCs w:val="22"/>
          <w:lang w:val="sk-SK"/>
        </w:rPr>
        <w:t xml:space="preserve"> </w:t>
      </w:r>
      <w:r w:rsidRPr="00F510AB">
        <w:rPr>
          <w:rFonts w:ascii="Arial Narrow" w:hAnsi="Arial Narrow"/>
          <w:sz w:val="22"/>
          <w:szCs w:val="22"/>
          <w:lang w:val="sk-SK"/>
        </w:rPr>
        <w:t xml:space="preserve">je autonómna. Teplota vzduchu miestnosti je regulovaná pomocou ovládača vnútornej klimatizačnej jednotky. </w:t>
      </w:r>
      <w:r w:rsidR="00291AA4">
        <w:rPr>
          <w:rFonts w:ascii="Arial Narrow" w:hAnsi="Arial Narrow"/>
          <w:sz w:val="22"/>
          <w:szCs w:val="22"/>
          <w:lang w:val="sk-SK"/>
        </w:rPr>
        <w:t>Napájanie a istenie zariadenia rieši profesia elektroinštalácie</w:t>
      </w:r>
      <w:r w:rsidRPr="00F510AB">
        <w:rPr>
          <w:rFonts w:ascii="Arial Narrow" w:hAnsi="Arial Narrow"/>
          <w:sz w:val="22"/>
          <w:szCs w:val="22"/>
          <w:lang w:val="sk-SK"/>
        </w:rPr>
        <w:t>.</w:t>
      </w:r>
    </w:p>
    <w:p w14:paraId="2A361F3E" w14:textId="77777777" w:rsidR="00C64061" w:rsidRDefault="00C64061" w:rsidP="00F510AB">
      <w:pPr>
        <w:jc w:val="both"/>
        <w:rPr>
          <w:rFonts w:ascii="Arial Narrow" w:hAnsi="Arial Narrow"/>
          <w:sz w:val="22"/>
          <w:szCs w:val="22"/>
          <w:lang w:val="sk-SK"/>
        </w:rPr>
      </w:pPr>
    </w:p>
    <w:p w14:paraId="74A001B2" w14:textId="54F9D47F" w:rsidR="00887759" w:rsidRPr="009D248C" w:rsidRDefault="00887759" w:rsidP="008A7686">
      <w:pPr>
        <w:pStyle w:val="Nadpis1"/>
        <w:tabs>
          <w:tab w:val="clear" w:pos="6238"/>
          <w:tab w:val="num" w:pos="567"/>
        </w:tabs>
        <w:ind w:left="567"/>
        <w:rPr>
          <w:rFonts w:ascii="Arial Narrow" w:hAnsi="Arial Narrow"/>
          <w:lang w:val="sk-SK"/>
        </w:rPr>
      </w:pPr>
      <w:bookmarkStart w:id="31" w:name="_Toc104870434"/>
      <w:r w:rsidRPr="009D248C">
        <w:rPr>
          <w:rFonts w:ascii="Arial Narrow" w:hAnsi="Arial Narrow"/>
          <w:lang w:val="sk-SK"/>
        </w:rPr>
        <w:t>POŽIARNA OCHRANA</w:t>
      </w:r>
      <w:bookmarkEnd w:id="31"/>
      <w:r w:rsidRPr="009D248C">
        <w:rPr>
          <w:rFonts w:ascii="Arial Narrow" w:hAnsi="Arial Narrow"/>
          <w:lang w:val="sk-SK"/>
        </w:rPr>
        <w:t xml:space="preserve"> </w:t>
      </w:r>
    </w:p>
    <w:p w14:paraId="7DC9B61B" w14:textId="7AA6AF08" w:rsidR="00FC1305" w:rsidRPr="009D248C" w:rsidRDefault="00FC1305" w:rsidP="00081820">
      <w:pPr>
        <w:pStyle w:val="Nadpis2"/>
        <w:tabs>
          <w:tab w:val="num" w:pos="567"/>
        </w:tabs>
        <w:ind w:hanging="3970"/>
        <w:rPr>
          <w:rFonts w:ascii="Arial Narrow" w:hAnsi="Arial Narrow"/>
          <w:lang w:val="sk-SK"/>
        </w:rPr>
      </w:pPr>
      <w:bookmarkStart w:id="32" w:name="_Toc77146909"/>
      <w:bookmarkStart w:id="33" w:name="_Toc100556922"/>
      <w:bookmarkStart w:id="34" w:name="_Toc104870435"/>
      <w:r w:rsidRPr="009D248C">
        <w:rPr>
          <w:rFonts w:ascii="Arial Narrow" w:hAnsi="Arial Narrow"/>
          <w:lang w:val="sk-SK"/>
        </w:rPr>
        <w:t>Požiarne klapky</w:t>
      </w:r>
      <w:bookmarkEnd w:id="32"/>
      <w:bookmarkEnd w:id="33"/>
      <w:bookmarkEnd w:id="34"/>
      <w:r w:rsidRPr="009D248C">
        <w:rPr>
          <w:rFonts w:ascii="Arial Narrow" w:hAnsi="Arial Narrow"/>
          <w:lang w:val="sk-SK"/>
        </w:rPr>
        <w:t xml:space="preserve"> </w:t>
      </w:r>
    </w:p>
    <w:p w14:paraId="45EC7C75" w14:textId="77777777" w:rsidR="00FC1305" w:rsidRPr="009D248C" w:rsidRDefault="00FC1305" w:rsidP="00FC1305">
      <w:pPr>
        <w:pStyle w:val="TPOOdstavec"/>
        <w:rPr>
          <w:rFonts w:ascii="Arial Narrow" w:hAnsi="Arial Narrow" w:cs="Arial"/>
          <w:szCs w:val="22"/>
        </w:rPr>
      </w:pPr>
      <w:r w:rsidRPr="009D248C">
        <w:rPr>
          <w:rFonts w:ascii="Arial Narrow" w:hAnsi="Arial Narrow" w:cs="Arial"/>
          <w:szCs w:val="22"/>
        </w:rPr>
        <w:t xml:space="preserve">Vo vzduchotechnickej inštalácií sú zabudované na prívode a odvode cez požiarne deliace konštrukcie požiarne uzávery vo vyhotovení termoelektrickou poistkou a snímačom uzatvorenej polohy, v </w:t>
      </w:r>
      <w:proofErr w:type="spellStart"/>
      <w:r w:rsidRPr="009D248C">
        <w:rPr>
          <w:rFonts w:ascii="Arial Narrow" w:hAnsi="Arial Narrow" w:cs="Arial"/>
          <w:szCs w:val="22"/>
        </w:rPr>
        <w:t>predsadenej</w:t>
      </w:r>
      <w:proofErr w:type="spellEnd"/>
      <w:r w:rsidRPr="009D248C">
        <w:rPr>
          <w:rFonts w:ascii="Arial Narrow" w:hAnsi="Arial Narrow" w:cs="Arial"/>
          <w:szCs w:val="22"/>
        </w:rPr>
        <w:t xml:space="preserve"> montáži budú doizolované požiarnou izoláciou Systému </w:t>
      </w:r>
      <w:proofErr w:type="spellStart"/>
      <w:r w:rsidRPr="009D248C">
        <w:rPr>
          <w:rFonts w:ascii="Arial Narrow" w:hAnsi="Arial Narrow" w:cs="Arial"/>
          <w:szCs w:val="22"/>
        </w:rPr>
        <w:t>Isover</w:t>
      </w:r>
      <w:proofErr w:type="spellEnd"/>
      <w:r w:rsidRPr="009D248C">
        <w:rPr>
          <w:rFonts w:ascii="Arial Narrow" w:hAnsi="Arial Narrow" w:cs="Arial"/>
          <w:szCs w:val="22"/>
        </w:rPr>
        <w:t xml:space="preserve"> </w:t>
      </w:r>
      <w:proofErr w:type="spellStart"/>
      <w:r w:rsidRPr="009D248C">
        <w:rPr>
          <w:rFonts w:ascii="Arial Narrow" w:hAnsi="Arial Narrow" w:cs="Arial"/>
          <w:szCs w:val="22"/>
        </w:rPr>
        <w:t>Ultimate</w:t>
      </w:r>
      <w:proofErr w:type="spellEnd"/>
      <w:r w:rsidRPr="009D248C">
        <w:rPr>
          <w:rFonts w:ascii="Arial Narrow" w:hAnsi="Arial Narrow" w:cs="Arial"/>
          <w:szCs w:val="22"/>
        </w:rPr>
        <w:t xml:space="preserve"> </w:t>
      </w:r>
      <w:proofErr w:type="spellStart"/>
      <w:r w:rsidRPr="009D248C">
        <w:rPr>
          <w:rFonts w:ascii="Arial Narrow" w:hAnsi="Arial Narrow" w:cs="Arial"/>
          <w:szCs w:val="22"/>
        </w:rPr>
        <w:t>Protect</w:t>
      </w:r>
      <w:proofErr w:type="spellEnd"/>
      <w:r w:rsidRPr="009D248C">
        <w:rPr>
          <w:rFonts w:ascii="Arial Narrow" w:hAnsi="Arial Narrow" w:cs="Arial"/>
          <w:szCs w:val="22"/>
        </w:rPr>
        <w:t xml:space="preserve"> po hranu klapky. Tesnosť listu a plášťa všetkých protipožiarnych klapiek podľa normy </w:t>
      </w:r>
      <w:proofErr w:type="spellStart"/>
      <w:r w:rsidRPr="009D248C">
        <w:rPr>
          <w:rFonts w:ascii="Arial Narrow" w:hAnsi="Arial Narrow" w:cs="Arial"/>
          <w:szCs w:val="22"/>
        </w:rPr>
        <w:t>STN</w:t>
      </w:r>
      <w:proofErr w:type="spellEnd"/>
      <w:r w:rsidRPr="009D248C">
        <w:rPr>
          <w:rFonts w:ascii="Arial Narrow" w:hAnsi="Arial Narrow" w:cs="Arial"/>
          <w:szCs w:val="22"/>
        </w:rPr>
        <w:t xml:space="preserve"> EN 1751 je triedy 3, tesnosť plášťa C.</w:t>
      </w:r>
    </w:p>
    <w:p w14:paraId="1C6F7AA2" w14:textId="77777777" w:rsidR="00FC1305" w:rsidRPr="009D248C" w:rsidRDefault="00FC1305" w:rsidP="00FC1305">
      <w:pPr>
        <w:pStyle w:val="TPOOdstavec"/>
        <w:rPr>
          <w:rFonts w:ascii="Arial Narrow" w:hAnsi="Arial Narrow" w:cs="Arial"/>
          <w:szCs w:val="22"/>
        </w:rPr>
      </w:pPr>
      <w:r w:rsidRPr="009D248C">
        <w:rPr>
          <w:rFonts w:ascii="Arial Narrow" w:hAnsi="Arial Narrow" w:cs="Arial"/>
          <w:szCs w:val="22"/>
        </w:rPr>
        <w:t xml:space="preserve">Označenie miesta inštalácie uvedených požiarnych uzáverov musí byť umiestnené na požiarnom uzávere alebo v tesnej blízkosti požiarneho uzáveru na požiarne deliacej konštrukcii, v ktorej je požiarny uzáver inštalovaný. Nápis označujúci miesto inštalácie požiarnych uzáverov musí mať písmená s výškou najmenej 30 mm. Klapky požiarne odolnej, klapky </w:t>
      </w:r>
      <w:proofErr w:type="spellStart"/>
      <w:r w:rsidRPr="009D248C">
        <w:rPr>
          <w:rFonts w:ascii="Arial Narrow" w:hAnsi="Arial Narrow" w:cs="Arial"/>
          <w:szCs w:val="22"/>
        </w:rPr>
        <w:t>dymotesnej</w:t>
      </w:r>
      <w:proofErr w:type="spellEnd"/>
      <w:r w:rsidRPr="009D248C">
        <w:rPr>
          <w:rFonts w:ascii="Arial Narrow" w:hAnsi="Arial Narrow" w:cs="Arial"/>
          <w:szCs w:val="22"/>
        </w:rPr>
        <w:t xml:space="preserve"> alebo klapky kombinovanej musí byť označené nápisom POŽIARNA KLAPKA</w:t>
      </w:r>
      <w:bookmarkStart w:id="35" w:name="_Toc499288988"/>
      <w:bookmarkStart w:id="36" w:name="_Toc499290090"/>
      <w:bookmarkStart w:id="37" w:name="_Toc499290143"/>
      <w:bookmarkStart w:id="38" w:name="_Toc502845452"/>
      <w:bookmarkStart w:id="39" w:name="_Toc502845668"/>
      <w:bookmarkEnd w:id="35"/>
      <w:bookmarkEnd w:id="36"/>
      <w:bookmarkEnd w:id="37"/>
      <w:bookmarkEnd w:id="38"/>
      <w:bookmarkEnd w:id="39"/>
      <w:r w:rsidRPr="009D248C">
        <w:rPr>
          <w:rFonts w:ascii="Arial Narrow" w:hAnsi="Arial Narrow" w:cs="Arial"/>
          <w:szCs w:val="22"/>
        </w:rPr>
        <w:t>.</w:t>
      </w:r>
    </w:p>
    <w:p w14:paraId="725C23F1" w14:textId="0D83B3C4" w:rsidR="00FC1305" w:rsidRPr="009D248C" w:rsidRDefault="00FC1305" w:rsidP="00F810DE">
      <w:pPr>
        <w:pStyle w:val="Nadpis2"/>
        <w:tabs>
          <w:tab w:val="num" w:pos="567"/>
        </w:tabs>
        <w:ind w:hanging="3970"/>
        <w:rPr>
          <w:rFonts w:ascii="Arial Narrow" w:hAnsi="Arial Narrow"/>
          <w:lang w:val="sk-SK"/>
        </w:rPr>
      </w:pPr>
      <w:bookmarkStart w:id="40" w:name="_Toc77146910"/>
      <w:bookmarkStart w:id="41" w:name="_Toc100556923"/>
      <w:bookmarkStart w:id="42" w:name="_Toc104870436"/>
      <w:r w:rsidRPr="009D248C">
        <w:rPr>
          <w:rFonts w:ascii="Arial Narrow" w:hAnsi="Arial Narrow"/>
          <w:lang w:val="sk-SK"/>
        </w:rPr>
        <w:t>Požiarna izolácia</w:t>
      </w:r>
      <w:bookmarkEnd w:id="40"/>
      <w:bookmarkEnd w:id="41"/>
      <w:bookmarkEnd w:id="42"/>
      <w:r w:rsidRPr="009D248C">
        <w:rPr>
          <w:rFonts w:ascii="Arial Narrow" w:hAnsi="Arial Narrow"/>
          <w:lang w:val="sk-SK"/>
        </w:rPr>
        <w:t xml:space="preserve"> </w:t>
      </w:r>
    </w:p>
    <w:p w14:paraId="2F0660AD" w14:textId="77777777" w:rsidR="00FC1305" w:rsidRPr="009D248C" w:rsidRDefault="00FC1305" w:rsidP="00333AF5">
      <w:pPr>
        <w:pStyle w:val="TPOOdstavec"/>
        <w:rPr>
          <w:rFonts w:ascii="Arial Narrow" w:hAnsi="Arial Narrow" w:cs="Arial"/>
          <w:szCs w:val="22"/>
        </w:rPr>
      </w:pPr>
      <w:r w:rsidRPr="009D248C">
        <w:rPr>
          <w:rFonts w:ascii="Arial Narrow" w:hAnsi="Arial Narrow" w:cs="Arial"/>
          <w:szCs w:val="22"/>
        </w:rPr>
        <w:t xml:space="preserve">Vzduchotechnické potrubie bez vyústenia prechádzajúce cez dva požiarne úseky bude izolované protipožiarnou izoláciou </w:t>
      </w:r>
      <w:proofErr w:type="spellStart"/>
      <w:r w:rsidRPr="009D248C">
        <w:rPr>
          <w:rFonts w:ascii="Arial Narrow" w:hAnsi="Arial Narrow" w:cs="Arial"/>
          <w:szCs w:val="22"/>
        </w:rPr>
        <w:t>ISOVER</w:t>
      </w:r>
      <w:proofErr w:type="spellEnd"/>
      <w:r w:rsidRPr="009D248C">
        <w:rPr>
          <w:rFonts w:ascii="Arial Narrow" w:hAnsi="Arial Narrow" w:cs="Arial"/>
          <w:szCs w:val="22"/>
        </w:rPr>
        <w:t xml:space="preserve"> </w:t>
      </w:r>
      <w:proofErr w:type="spellStart"/>
      <w:r w:rsidRPr="009D248C">
        <w:rPr>
          <w:rFonts w:ascii="Arial Narrow" w:hAnsi="Arial Narrow" w:cs="Arial"/>
          <w:szCs w:val="22"/>
        </w:rPr>
        <w:t>LSP</w:t>
      </w:r>
      <w:proofErr w:type="spellEnd"/>
      <w:r w:rsidRPr="009D248C">
        <w:rPr>
          <w:rFonts w:ascii="Arial Narrow" w:hAnsi="Arial Narrow" w:cs="Arial"/>
          <w:szCs w:val="22"/>
        </w:rPr>
        <w:t xml:space="preserve"> </w:t>
      </w:r>
      <w:proofErr w:type="spellStart"/>
      <w:r w:rsidRPr="009D248C">
        <w:rPr>
          <w:rFonts w:ascii="Arial Narrow" w:hAnsi="Arial Narrow" w:cs="Arial"/>
          <w:szCs w:val="22"/>
        </w:rPr>
        <w:t>PYRO</w:t>
      </w:r>
      <w:proofErr w:type="spellEnd"/>
      <w:r w:rsidRPr="009D248C">
        <w:rPr>
          <w:rFonts w:ascii="Arial Narrow" w:hAnsi="Arial Narrow" w:cs="Arial"/>
          <w:szCs w:val="22"/>
        </w:rPr>
        <w:t xml:space="preserve"> H hr.50mm pre kruhové potrubie, </w:t>
      </w:r>
      <w:proofErr w:type="spellStart"/>
      <w:r w:rsidRPr="009D248C">
        <w:rPr>
          <w:rFonts w:ascii="Arial Narrow" w:hAnsi="Arial Narrow" w:cs="Arial"/>
          <w:szCs w:val="22"/>
        </w:rPr>
        <w:t>ISOVER</w:t>
      </w:r>
      <w:proofErr w:type="spellEnd"/>
      <w:r w:rsidRPr="009D248C">
        <w:rPr>
          <w:rFonts w:ascii="Arial Narrow" w:hAnsi="Arial Narrow" w:cs="Arial"/>
          <w:szCs w:val="22"/>
        </w:rPr>
        <w:t xml:space="preserve"> </w:t>
      </w:r>
      <w:proofErr w:type="spellStart"/>
      <w:r w:rsidRPr="009D248C">
        <w:rPr>
          <w:rFonts w:ascii="Arial Narrow" w:hAnsi="Arial Narrow" w:cs="Arial"/>
          <w:szCs w:val="22"/>
        </w:rPr>
        <w:t>ORSTECH</w:t>
      </w:r>
      <w:proofErr w:type="spellEnd"/>
      <w:r w:rsidRPr="009D248C">
        <w:rPr>
          <w:rFonts w:ascii="Arial Narrow" w:hAnsi="Arial Narrow" w:cs="Arial"/>
          <w:szCs w:val="22"/>
        </w:rPr>
        <w:t xml:space="preserve"> 65H hr.60mm pre hranaté potrubie.</w:t>
      </w:r>
    </w:p>
    <w:p w14:paraId="22B79442" w14:textId="77777777" w:rsidR="00FC1305" w:rsidRPr="009D248C" w:rsidRDefault="00FC1305" w:rsidP="00F810DE">
      <w:pPr>
        <w:pStyle w:val="Nadpis2"/>
        <w:tabs>
          <w:tab w:val="num" w:pos="567"/>
        </w:tabs>
        <w:ind w:hanging="3970"/>
        <w:rPr>
          <w:rFonts w:ascii="Arial Narrow" w:hAnsi="Arial Narrow"/>
          <w:lang w:val="sk-SK"/>
        </w:rPr>
      </w:pPr>
      <w:bookmarkStart w:id="43" w:name="_Toc42538126"/>
      <w:bookmarkStart w:id="44" w:name="_Toc77146911"/>
      <w:bookmarkStart w:id="45" w:name="_Toc100556924"/>
      <w:bookmarkStart w:id="46" w:name="_Toc104870437"/>
      <w:r w:rsidRPr="009D248C">
        <w:rPr>
          <w:rFonts w:ascii="Arial Narrow" w:hAnsi="Arial Narrow"/>
          <w:lang w:val="sk-SK"/>
        </w:rPr>
        <w:t>Požiarne upchávky</w:t>
      </w:r>
      <w:bookmarkEnd w:id="43"/>
      <w:bookmarkEnd w:id="44"/>
      <w:bookmarkEnd w:id="45"/>
      <w:bookmarkEnd w:id="46"/>
    </w:p>
    <w:p w14:paraId="3019A8EB" w14:textId="71057CC5" w:rsidR="00FC1305" w:rsidRDefault="00FC1305" w:rsidP="00FC1305">
      <w:pPr>
        <w:pStyle w:val="TPOOdstavec"/>
        <w:rPr>
          <w:rFonts w:ascii="Arial Narrow" w:hAnsi="Arial Narrow" w:cs="Arial"/>
          <w:szCs w:val="22"/>
          <w:lang w:val="sk-SK"/>
        </w:rPr>
      </w:pPr>
      <w:r w:rsidRPr="009D248C">
        <w:rPr>
          <w:rFonts w:ascii="Arial Narrow" w:hAnsi="Arial Narrow" w:cs="Arial"/>
          <w:szCs w:val="22"/>
        </w:rPr>
        <w:t xml:space="preserve">Súčasti </w:t>
      </w:r>
      <w:proofErr w:type="spellStart"/>
      <w:r w:rsidRPr="009D248C">
        <w:rPr>
          <w:rFonts w:ascii="Arial Narrow" w:hAnsi="Arial Narrow" w:cs="Arial"/>
          <w:szCs w:val="22"/>
        </w:rPr>
        <w:t>VZT</w:t>
      </w:r>
      <w:proofErr w:type="spellEnd"/>
      <w:r w:rsidRPr="009D248C">
        <w:rPr>
          <w:rFonts w:ascii="Arial Narrow" w:hAnsi="Arial Narrow" w:cs="Arial"/>
          <w:szCs w:val="22"/>
        </w:rPr>
        <w:t xml:space="preserve"> a klimatizačných systémov prechádzajúcich cez </w:t>
      </w:r>
      <w:proofErr w:type="spellStart"/>
      <w:r w:rsidRPr="009D248C">
        <w:rPr>
          <w:rFonts w:ascii="Arial Narrow" w:hAnsi="Arial Narrow" w:cs="Arial"/>
          <w:szCs w:val="22"/>
        </w:rPr>
        <w:t>požiarnodeliace</w:t>
      </w:r>
      <w:proofErr w:type="spellEnd"/>
      <w:r w:rsidRPr="009D248C">
        <w:rPr>
          <w:rFonts w:ascii="Arial Narrow" w:hAnsi="Arial Narrow" w:cs="Arial"/>
          <w:szCs w:val="22"/>
        </w:rPr>
        <w:t xml:space="preserve"> konštrukcie bez požiarneho uzáveru budú opatrené protipožiarnou upchávkou s rovnakou alebo väčšou požiarnou odolnosťou ako má konštrukcia cez ktorú prechádzajú</w:t>
      </w:r>
      <w:r w:rsidRPr="009D248C">
        <w:rPr>
          <w:rFonts w:ascii="Arial Narrow" w:hAnsi="Arial Narrow" w:cs="Arial"/>
          <w:szCs w:val="22"/>
          <w:lang w:val="sk-SK"/>
        </w:rPr>
        <w:t>.</w:t>
      </w:r>
    </w:p>
    <w:p w14:paraId="7A907D03" w14:textId="77777777" w:rsidR="00C74EEA" w:rsidRPr="009D248C" w:rsidRDefault="00C74EEA" w:rsidP="00FC1305">
      <w:pPr>
        <w:pStyle w:val="TPOOdstavec"/>
        <w:rPr>
          <w:rFonts w:ascii="Arial Narrow" w:hAnsi="Arial Narrow" w:cs="Arial"/>
          <w:szCs w:val="22"/>
          <w:lang w:val="sk-SK"/>
        </w:rPr>
      </w:pPr>
    </w:p>
    <w:p w14:paraId="4CC5621D" w14:textId="77777777" w:rsidR="00416092" w:rsidRPr="009D248C" w:rsidRDefault="00416092" w:rsidP="008A7686">
      <w:pPr>
        <w:pStyle w:val="Nadpis1"/>
        <w:tabs>
          <w:tab w:val="clear" w:pos="6238"/>
          <w:tab w:val="num" w:pos="567"/>
        </w:tabs>
        <w:ind w:left="567"/>
        <w:rPr>
          <w:rFonts w:ascii="Arial Narrow" w:hAnsi="Arial Narrow"/>
          <w:lang w:val="sk-SK"/>
        </w:rPr>
      </w:pPr>
      <w:bookmarkStart w:id="47" w:name="_Toc104870438"/>
      <w:r w:rsidRPr="009D248C">
        <w:rPr>
          <w:rFonts w:ascii="Arial Narrow" w:hAnsi="Arial Narrow"/>
          <w:lang w:val="sk-SK"/>
        </w:rPr>
        <w:t xml:space="preserve">PROTIHLUKOVÉ A </w:t>
      </w:r>
      <w:proofErr w:type="spellStart"/>
      <w:r w:rsidRPr="009D248C">
        <w:rPr>
          <w:rFonts w:ascii="Arial Narrow" w:hAnsi="Arial Narrow"/>
          <w:lang w:val="sk-SK"/>
        </w:rPr>
        <w:t>PROTIOTRASOVÉ</w:t>
      </w:r>
      <w:proofErr w:type="spellEnd"/>
      <w:r w:rsidRPr="009D248C">
        <w:rPr>
          <w:rFonts w:ascii="Arial Narrow" w:hAnsi="Arial Narrow"/>
          <w:lang w:val="sk-SK"/>
        </w:rPr>
        <w:t xml:space="preserve"> OPATRENIA </w:t>
      </w:r>
      <w:proofErr w:type="spellStart"/>
      <w:r w:rsidRPr="009D248C">
        <w:rPr>
          <w:rFonts w:ascii="Arial Narrow" w:hAnsi="Arial Narrow"/>
          <w:lang w:val="sk-SK"/>
        </w:rPr>
        <w:t>DRŽA</w:t>
      </w:r>
      <w:proofErr w:type="spellEnd"/>
      <w:r w:rsidRPr="009D248C">
        <w:rPr>
          <w:rFonts w:ascii="Arial Narrow" w:hAnsi="Arial Narrow"/>
          <w:lang w:val="sk-SK"/>
        </w:rPr>
        <w:t xml:space="preserve"> ZARIADENÍ</w:t>
      </w:r>
      <w:bookmarkEnd w:id="47"/>
    </w:p>
    <w:p w14:paraId="64010D6C"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 xml:space="preserve">Hlukový výkon od </w:t>
      </w:r>
      <w:proofErr w:type="spellStart"/>
      <w:r w:rsidRPr="00C30C01">
        <w:rPr>
          <w:rFonts w:ascii="Arial Narrow" w:hAnsi="Arial Narrow"/>
          <w:sz w:val="22"/>
          <w:szCs w:val="22"/>
          <w:lang w:val="sk-SK"/>
        </w:rPr>
        <w:t>VZT</w:t>
      </w:r>
      <w:proofErr w:type="spellEnd"/>
      <w:r w:rsidRPr="00C30C01">
        <w:rPr>
          <w:rFonts w:ascii="Arial Narrow" w:hAnsi="Arial Narrow"/>
          <w:sz w:val="22"/>
          <w:szCs w:val="22"/>
          <w:lang w:val="sk-SK"/>
        </w:rPr>
        <w:t xml:space="preserve"> zariadení nesmie prekročiť hraničné hodnoty stanovené v nariadeniach vlády č. 416/2005, č. 115/2006 a č. 549/2007.</w:t>
      </w:r>
    </w:p>
    <w:p w14:paraId="176CCE11" w14:textId="77777777" w:rsidR="00C30C01" w:rsidRPr="00C30C01" w:rsidRDefault="00C30C01" w:rsidP="00C30C01">
      <w:pPr>
        <w:tabs>
          <w:tab w:val="left" w:pos="426"/>
        </w:tabs>
        <w:jc w:val="both"/>
        <w:rPr>
          <w:rFonts w:ascii="Arial Narrow" w:hAnsi="Arial Narrow"/>
          <w:sz w:val="22"/>
          <w:szCs w:val="22"/>
          <w:lang w:val="sk-SK"/>
        </w:rPr>
      </w:pPr>
      <w:r w:rsidRPr="00C30C01">
        <w:rPr>
          <w:rFonts w:ascii="Arial Narrow" w:hAnsi="Arial Narrow"/>
          <w:sz w:val="22"/>
          <w:szCs w:val="22"/>
          <w:lang w:val="sk-SK"/>
        </w:rPr>
        <w:t xml:space="preserve">V potrubiach príp. vo vzduchotechnických jednotkách budú na dosiahnutie požadovanej úrovne hladiny hluku  vo voľnom priestranstve použité tlmiče hluku. </w:t>
      </w:r>
    </w:p>
    <w:p w14:paraId="442A0FE2" w14:textId="77777777" w:rsidR="00C30C01" w:rsidRPr="00C30C01" w:rsidRDefault="00C30C01" w:rsidP="00C30C01">
      <w:pPr>
        <w:tabs>
          <w:tab w:val="left" w:pos="426"/>
        </w:tabs>
        <w:jc w:val="both"/>
        <w:rPr>
          <w:rFonts w:ascii="Arial Narrow" w:hAnsi="Arial Narrow"/>
          <w:sz w:val="22"/>
          <w:szCs w:val="22"/>
          <w:lang w:val="sk-SK"/>
        </w:rPr>
      </w:pPr>
      <w:r w:rsidRPr="00C30C01">
        <w:rPr>
          <w:rFonts w:ascii="Arial Narrow" w:hAnsi="Arial Narrow"/>
          <w:sz w:val="22"/>
          <w:szCs w:val="22"/>
          <w:lang w:val="sk-SK"/>
        </w:rPr>
        <w:t>Uloženie potrubí a prvkov vzduchotechnických zariadení musí byť riešené tak aby sa zamedzilo šírenie hluku do stavebných konštrukcií. Budú použité pružné manžety, tlmiace podložky, atď. Pružné uloženie jednotlivých prvkov musí mať faktor izolácie min. 95%.</w:t>
      </w:r>
    </w:p>
    <w:p w14:paraId="1CB0234D" w14:textId="77777777" w:rsidR="00C30C01" w:rsidRPr="00C30C01" w:rsidRDefault="00C30C01" w:rsidP="00C30C01">
      <w:pPr>
        <w:tabs>
          <w:tab w:val="left" w:pos="426"/>
        </w:tabs>
        <w:jc w:val="both"/>
        <w:rPr>
          <w:rFonts w:ascii="Arial Narrow" w:hAnsi="Arial Narrow"/>
          <w:sz w:val="22"/>
          <w:szCs w:val="22"/>
          <w:lang w:val="sk-SK"/>
        </w:rPr>
      </w:pPr>
      <w:r w:rsidRPr="00C30C01">
        <w:rPr>
          <w:rFonts w:ascii="Arial Narrow" w:hAnsi="Arial Narrow"/>
          <w:sz w:val="22"/>
          <w:szCs w:val="22"/>
          <w:lang w:val="sk-SK"/>
        </w:rPr>
        <w:t xml:space="preserve">Potrubie </w:t>
      </w:r>
      <w:proofErr w:type="spellStart"/>
      <w:r w:rsidRPr="00C30C01">
        <w:rPr>
          <w:rFonts w:ascii="Arial Narrow" w:hAnsi="Arial Narrow"/>
          <w:sz w:val="22"/>
          <w:szCs w:val="22"/>
          <w:lang w:val="sk-SK"/>
        </w:rPr>
        <w:t>VZT</w:t>
      </w:r>
      <w:proofErr w:type="spellEnd"/>
      <w:r w:rsidRPr="00C30C01">
        <w:rPr>
          <w:rFonts w:ascii="Arial Narrow" w:hAnsi="Arial Narrow"/>
          <w:sz w:val="22"/>
          <w:szCs w:val="22"/>
          <w:lang w:val="sk-SK"/>
        </w:rPr>
        <w:t xml:space="preserve"> sa nesmie dostať do styku so stavebnými konštrukciami. </w:t>
      </w:r>
    </w:p>
    <w:p w14:paraId="2C46FE6A" w14:textId="593DE7EF" w:rsidR="00C30C01" w:rsidRDefault="00C30C01" w:rsidP="00C30C01">
      <w:pPr>
        <w:tabs>
          <w:tab w:val="left" w:pos="426"/>
        </w:tabs>
        <w:jc w:val="both"/>
        <w:rPr>
          <w:rFonts w:ascii="Arial Narrow" w:hAnsi="Arial Narrow"/>
          <w:sz w:val="22"/>
          <w:szCs w:val="22"/>
          <w:lang w:val="sk-SK"/>
        </w:rPr>
      </w:pPr>
      <w:r w:rsidRPr="00C30C01">
        <w:rPr>
          <w:rFonts w:ascii="Arial Narrow" w:hAnsi="Arial Narrow"/>
          <w:sz w:val="22"/>
          <w:szCs w:val="22"/>
          <w:lang w:val="sk-SK"/>
        </w:rPr>
        <w:t>Prestupy vzduchotechnických potrubí cez stavebné konštrukcie musia byť po montáži dôsledne akusticky utesnené. Pružné manžety odsávacích ventilátorov v technických nikách musia byť dodatočne akusticky izolované rohožami z minerálnej vlny.</w:t>
      </w:r>
    </w:p>
    <w:p w14:paraId="36F7949D" w14:textId="77777777" w:rsidR="00C74EEA" w:rsidRPr="00C30C01" w:rsidRDefault="00C74EEA" w:rsidP="00C30C01">
      <w:pPr>
        <w:tabs>
          <w:tab w:val="left" w:pos="426"/>
        </w:tabs>
        <w:jc w:val="both"/>
        <w:rPr>
          <w:rFonts w:ascii="Arial Narrow" w:hAnsi="Arial Narrow"/>
          <w:sz w:val="22"/>
          <w:szCs w:val="22"/>
          <w:lang w:val="sk-SK"/>
        </w:rPr>
      </w:pPr>
    </w:p>
    <w:p w14:paraId="2F855DB9" w14:textId="77777777" w:rsidR="00416092" w:rsidRPr="009D248C" w:rsidRDefault="00416092" w:rsidP="00416092">
      <w:pPr>
        <w:spacing w:line="276" w:lineRule="auto"/>
        <w:jc w:val="both"/>
        <w:rPr>
          <w:rFonts w:ascii="Arial Narrow" w:hAnsi="Arial Narrow"/>
          <w:sz w:val="22"/>
          <w:lang w:val="sk-SK" w:eastAsia="x-none"/>
        </w:rPr>
      </w:pPr>
    </w:p>
    <w:p w14:paraId="2A6953E1" w14:textId="5ACE57FB" w:rsidR="00631710" w:rsidRDefault="00C30C01" w:rsidP="008A7686">
      <w:pPr>
        <w:pStyle w:val="Nadpis1"/>
        <w:tabs>
          <w:tab w:val="clear" w:pos="6238"/>
          <w:tab w:val="num" w:pos="567"/>
        </w:tabs>
        <w:ind w:left="567"/>
        <w:rPr>
          <w:rFonts w:ascii="Arial Narrow" w:hAnsi="Arial Narrow"/>
          <w:lang w:val="sk-SK"/>
        </w:rPr>
      </w:pPr>
      <w:bookmarkStart w:id="48" w:name="_Toc104870439"/>
      <w:r>
        <w:rPr>
          <w:rFonts w:ascii="Arial Narrow" w:hAnsi="Arial Narrow"/>
          <w:lang w:val="sk-SK"/>
        </w:rPr>
        <w:lastRenderedPageBreak/>
        <w:t xml:space="preserve">PREVEDENIE, </w:t>
      </w:r>
      <w:r w:rsidR="007D6581" w:rsidRPr="009D248C">
        <w:rPr>
          <w:rFonts w:ascii="Arial Narrow" w:hAnsi="Arial Narrow"/>
          <w:lang w:val="sk-SK"/>
        </w:rPr>
        <w:t>MONTÁŽNE PRÁCE</w:t>
      </w:r>
      <w:bookmarkEnd w:id="48"/>
    </w:p>
    <w:p w14:paraId="38386F1B" w14:textId="608B359D" w:rsidR="00C30C01" w:rsidRPr="009D248C" w:rsidRDefault="00C30C01" w:rsidP="00F810DE">
      <w:pPr>
        <w:pStyle w:val="Nadpis2"/>
        <w:tabs>
          <w:tab w:val="num" w:pos="567"/>
        </w:tabs>
        <w:ind w:hanging="3970"/>
        <w:rPr>
          <w:rFonts w:ascii="Arial Narrow" w:hAnsi="Arial Narrow"/>
          <w:lang w:val="sk-SK"/>
        </w:rPr>
      </w:pPr>
      <w:bookmarkStart w:id="49" w:name="_Toc100556927"/>
      <w:bookmarkStart w:id="50" w:name="_Toc104870440"/>
      <w:r>
        <w:rPr>
          <w:rFonts w:ascii="Arial Narrow" w:hAnsi="Arial Narrow"/>
          <w:lang w:val="sk-SK"/>
        </w:rPr>
        <w:t>Pokyny pre montáž</w:t>
      </w:r>
      <w:bookmarkEnd w:id="49"/>
      <w:bookmarkEnd w:id="50"/>
    </w:p>
    <w:p w14:paraId="23079E76"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Pred začiatkom mont</w:t>
      </w:r>
      <w:r w:rsidRPr="00C30C01">
        <w:rPr>
          <w:rFonts w:ascii="Arial Narrow" w:hAnsi="Arial Narrow" w:cs="Arial Narrow"/>
          <w:sz w:val="22"/>
          <w:szCs w:val="22"/>
          <w:lang w:val="sk-SK"/>
        </w:rPr>
        <w:t>á</w:t>
      </w:r>
      <w:r w:rsidRPr="00C30C01">
        <w:rPr>
          <w:rFonts w:ascii="Arial Narrow" w:hAnsi="Arial Narrow"/>
          <w:sz w:val="22"/>
          <w:szCs w:val="22"/>
          <w:lang w:val="sk-SK"/>
        </w:rPr>
        <w:t>žnych pr</w:t>
      </w:r>
      <w:r w:rsidRPr="00C30C01">
        <w:rPr>
          <w:rFonts w:ascii="Arial Narrow" w:hAnsi="Arial Narrow" w:cs="Arial Narrow"/>
          <w:sz w:val="22"/>
          <w:szCs w:val="22"/>
          <w:lang w:val="sk-SK"/>
        </w:rPr>
        <w:t>á</w:t>
      </w:r>
      <w:r w:rsidRPr="00C30C01">
        <w:rPr>
          <w:rFonts w:ascii="Arial Narrow" w:hAnsi="Arial Narrow"/>
          <w:sz w:val="22"/>
          <w:szCs w:val="22"/>
          <w:lang w:val="sk-SK"/>
        </w:rPr>
        <w:t>c je nutn</w:t>
      </w:r>
      <w:r w:rsidRPr="00C30C01">
        <w:rPr>
          <w:rFonts w:ascii="Arial Narrow" w:hAnsi="Arial Narrow" w:cs="Arial Narrow"/>
          <w:sz w:val="22"/>
          <w:szCs w:val="22"/>
          <w:lang w:val="sk-SK"/>
        </w:rPr>
        <w:t>é</w:t>
      </w:r>
      <w:r w:rsidRPr="00C30C01">
        <w:rPr>
          <w:rFonts w:ascii="Arial Narrow" w:hAnsi="Arial Narrow"/>
          <w:sz w:val="22"/>
          <w:szCs w:val="22"/>
          <w:lang w:val="sk-SK"/>
        </w:rPr>
        <w:t xml:space="preserve"> premerať</w:t>
      </w:r>
      <w:r w:rsidRPr="00C30C01">
        <w:rPr>
          <w:rFonts w:ascii="Arial" w:hAnsi="Arial" w:cs="Arial"/>
          <w:sz w:val="22"/>
          <w:szCs w:val="22"/>
          <w:lang w:val="sk-SK"/>
        </w:rPr>
        <w:t>̌</w:t>
      </w:r>
      <w:r w:rsidRPr="00C30C01">
        <w:rPr>
          <w:rFonts w:ascii="Arial Narrow" w:hAnsi="Arial Narrow"/>
          <w:sz w:val="22"/>
          <w:szCs w:val="22"/>
          <w:lang w:val="sk-SK"/>
        </w:rPr>
        <w:t xml:space="preserve"> v</w:t>
      </w:r>
      <w:r w:rsidRPr="00C30C01">
        <w:rPr>
          <w:rFonts w:ascii="Arial Narrow" w:hAnsi="Arial Narrow" w:cs="Arial Narrow"/>
          <w:sz w:val="22"/>
          <w:szCs w:val="22"/>
          <w:lang w:val="sk-SK"/>
        </w:rPr>
        <w:t>š</w:t>
      </w:r>
      <w:r w:rsidRPr="00C30C01">
        <w:rPr>
          <w:rFonts w:ascii="Arial Narrow" w:hAnsi="Arial Narrow"/>
          <w:sz w:val="22"/>
          <w:szCs w:val="22"/>
          <w:lang w:val="sk-SK"/>
        </w:rPr>
        <w:t>etky rozmery a mont</w:t>
      </w:r>
      <w:r w:rsidRPr="00C30C01">
        <w:rPr>
          <w:rFonts w:ascii="Arial Narrow" w:hAnsi="Arial Narrow" w:cs="Arial Narrow"/>
          <w:sz w:val="22"/>
          <w:szCs w:val="22"/>
          <w:lang w:val="sk-SK"/>
        </w:rPr>
        <w:t>á</w:t>
      </w:r>
      <w:r w:rsidRPr="00C30C01">
        <w:rPr>
          <w:rFonts w:ascii="Arial Narrow" w:hAnsi="Arial Narrow"/>
          <w:sz w:val="22"/>
          <w:szCs w:val="22"/>
          <w:lang w:val="sk-SK"/>
        </w:rPr>
        <w:t>ž</w:t>
      </w:r>
      <w:r w:rsidRPr="00C30C01">
        <w:rPr>
          <w:rFonts w:ascii="Arial" w:hAnsi="Arial" w:cs="Arial"/>
          <w:sz w:val="22"/>
          <w:szCs w:val="22"/>
          <w:lang w:val="sk-SK"/>
        </w:rPr>
        <w:t>̌</w:t>
      </w:r>
      <w:r w:rsidRPr="00C30C01">
        <w:rPr>
          <w:rFonts w:ascii="Arial Narrow" w:hAnsi="Arial Narrow"/>
          <w:sz w:val="22"/>
          <w:szCs w:val="22"/>
          <w:lang w:val="sk-SK"/>
        </w:rPr>
        <w:t xml:space="preserve"> prisp</w:t>
      </w:r>
      <w:r w:rsidRPr="00C30C01">
        <w:rPr>
          <w:rFonts w:ascii="Arial Narrow" w:hAnsi="Arial Narrow" w:cs="Arial Narrow"/>
          <w:sz w:val="22"/>
          <w:szCs w:val="22"/>
          <w:lang w:val="sk-SK"/>
        </w:rPr>
        <w:t>ô</w:t>
      </w:r>
      <w:r w:rsidRPr="00C30C01">
        <w:rPr>
          <w:rFonts w:ascii="Arial Narrow" w:hAnsi="Arial Narrow"/>
          <w:sz w:val="22"/>
          <w:szCs w:val="22"/>
          <w:lang w:val="sk-SK"/>
        </w:rPr>
        <w:t>sobiť</w:t>
      </w:r>
      <w:r w:rsidRPr="00C30C01">
        <w:rPr>
          <w:rFonts w:ascii="Arial" w:hAnsi="Arial" w:cs="Arial"/>
          <w:sz w:val="22"/>
          <w:szCs w:val="22"/>
          <w:lang w:val="sk-SK"/>
        </w:rPr>
        <w:t>̌</w:t>
      </w:r>
      <w:r w:rsidRPr="00C30C01">
        <w:rPr>
          <w:rFonts w:ascii="Arial Narrow" w:hAnsi="Arial Narrow"/>
          <w:sz w:val="22"/>
          <w:szCs w:val="22"/>
          <w:lang w:val="sk-SK"/>
        </w:rPr>
        <w:t xml:space="preserve"> skutkovému stavu. Je nevyhnutné skontrolovať koordináciu zariadení so skutočnou situáciou na stavbe.</w:t>
      </w:r>
    </w:p>
    <w:p w14:paraId="7656E9E8"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Je nevyhnutn</w:t>
      </w:r>
      <w:r w:rsidRPr="00C30C01">
        <w:rPr>
          <w:rFonts w:ascii="Arial Narrow" w:hAnsi="Arial Narrow" w:cs="Arial Narrow"/>
          <w:sz w:val="22"/>
          <w:szCs w:val="22"/>
          <w:lang w:val="sk-SK"/>
        </w:rPr>
        <w:t>é</w:t>
      </w:r>
      <w:r w:rsidRPr="00C30C01">
        <w:rPr>
          <w:rFonts w:ascii="Arial Narrow" w:hAnsi="Arial Narrow"/>
          <w:sz w:val="22"/>
          <w:szCs w:val="22"/>
          <w:lang w:val="sk-SK"/>
        </w:rPr>
        <w:t xml:space="preserve"> dodržať</w:t>
      </w:r>
      <w:r w:rsidRPr="00C30C01">
        <w:rPr>
          <w:rFonts w:ascii="Arial" w:hAnsi="Arial" w:cs="Arial"/>
          <w:sz w:val="22"/>
          <w:szCs w:val="22"/>
          <w:lang w:val="sk-SK"/>
        </w:rPr>
        <w:t>̌</w:t>
      </w:r>
      <w:r w:rsidRPr="00C30C01">
        <w:rPr>
          <w:rFonts w:ascii="Arial Narrow" w:hAnsi="Arial Narrow"/>
          <w:sz w:val="22"/>
          <w:szCs w:val="22"/>
          <w:lang w:val="sk-SK"/>
        </w:rPr>
        <w:t>:</w:t>
      </w:r>
    </w:p>
    <w:p w14:paraId="7F586FB3"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 typy navrhnutých zariadení</w:t>
      </w:r>
    </w:p>
    <w:p w14:paraId="7EC22122"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 typy a dimenzie potrub</w:t>
      </w:r>
      <w:r w:rsidRPr="00C30C01">
        <w:rPr>
          <w:rFonts w:ascii="Arial Narrow" w:hAnsi="Arial Narrow" w:cs="Arial Narrow"/>
          <w:sz w:val="22"/>
          <w:szCs w:val="22"/>
          <w:lang w:val="sk-SK"/>
        </w:rPr>
        <w:t>í</w:t>
      </w:r>
      <w:r w:rsidRPr="00C30C01">
        <w:rPr>
          <w:rFonts w:ascii="Arial Narrow" w:hAnsi="Arial Narrow"/>
          <w:sz w:val="22"/>
          <w:szCs w:val="22"/>
          <w:lang w:val="sk-SK"/>
        </w:rPr>
        <w:t>́</w:t>
      </w:r>
    </w:p>
    <w:p w14:paraId="787DFFF9"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 xml:space="preserve">- pri montáži venovať zvýšenú pozornosť utesnenie spojov potrubia, aby boli minimalizované straty vzduchu z potrubia (vytmelenie rohov). </w:t>
      </w:r>
    </w:p>
    <w:p w14:paraId="14D1DF95"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 xml:space="preserve">- pri montáži </w:t>
      </w:r>
      <w:proofErr w:type="spellStart"/>
      <w:r w:rsidRPr="00C30C01">
        <w:rPr>
          <w:rFonts w:ascii="Arial Narrow" w:hAnsi="Arial Narrow"/>
          <w:sz w:val="22"/>
          <w:szCs w:val="22"/>
          <w:lang w:val="sk-SK"/>
        </w:rPr>
        <w:t>VZT</w:t>
      </w:r>
      <w:proofErr w:type="spellEnd"/>
      <w:r w:rsidRPr="00C30C01">
        <w:rPr>
          <w:rFonts w:ascii="Arial Narrow" w:hAnsi="Arial Narrow"/>
          <w:sz w:val="22"/>
          <w:szCs w:val="22"/>
          <w:lang w:val="sk-SK"/>
        </w:rPr>
        <w:t xml:space="preserve">-kanálov a potrubí chrániť namontované rozvody pred znečistením zalepením voľných koncov po montáži. </w:t>
      </w:r>
    </w:p>
    <w:p w14:paraId="527B0ECD"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 xml:space="preserve">- vo vzduchotechnických potrubiach vzduchu inštalovať v zmysle </w:t>
      </w:r>
      <w:proofErr w:type="spellStart"/>
      <w:r w:rsidRPr="00C30C01">
        <w:rPr>
          <w:rFonts w:ascii="Arial Narrow" w:hAnsi="Arial Narrow"/>
          <w:sz w:val="22"/>
          <w:szCs w:val="22"/>
          <w:lang w:val="sk-SK"/>
        </w:rPr>
        <w:t>STN</w:t>
      </w:r>
      <w:proofErr w:type="spellEnd"/>
      <w:r w:rsidRPr="00C30C01">
        <w:rPr>
          <w:rFonts w:ascii="Arial Narrow" w:hAnsi="Arial Narrow"/>
          <w:sz w:val="22"/>
          <w:szCs w:val="22"/>
          <w:lang w:val="sk-SK"/>
        </w:rPr>
        <w:t xml:space="preserve"> dostatočné množstvo revíznych a čistiacich otvorov.</w:t>
      </w:r>
    </w:p>
    <w:p w14:paraId="55F3A6BD"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 uchytenie potrub</w:t>
      </w:r>
      <w:r w:rsidRPr="00C30C01">
        <w:rPr>
          <w:rFonts w:ascii="Arial Narrow" w:hAnsi="Arial Narrow" w:cs="Arial Narrow"/>
          <w:sz w:val="22"/>
          <w:szCs w:val="22"/>
          <w:lang w:val="sk-SK"/>
        </w:rPr>
        <w:t>í</w:t>
      </w:r>
      <w:r w:rsidRPr="00C30C01">
        <w:rPr>
          <w:rFonts w:ascii="Arial Narrow" w:hAnsi="Arial Narrow"/>
          <w:sz w:val="22"/>
          <w:szCs w:val="22"/>
          <w:lang w:val="sk-SK"/>
        </w:rPr>
        <w:t>́ sa prevedie typovými prvkami v zmysle príslušných noriem. Návrh a detailne riešenie závesných konštrukcií je súčasťou požadovanej dielenskej dokumentácie. V prípade potreby je potrebné predložiť príslušné statické výpočty závesných konštrukcií.</w:t>
      </w:r>
    </w:p>
    <w:p w14:paraId="7F507972"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 Pri dlhých trasách riešiť dilatácie potrubí. V prípade nevyhnutnosti je možné použiť vhodné typy kompenzátorov a zároveň predložiť ich výpočet.</w:t>
      </w:r>
    </w:p>
    <w:p w14:paraId="4D5013FB"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 xml:space="preserve">- Požiarne prestupy na potrubiach na hraniciach požiarnych </w:t>
      </w:r>
      <w:r w:rsidRPr="00C30C01">
        <w:rPr>
          <w:rFonts w:ascii="Arial Narrow" w:hAnsi="Arial Narrow" w:cs="Arial Narrow"/>
          <w:sz w:val="22"/>
          <w:szCs w:val="22"/>
          <w:lang w:val="sk-SK"/>
        </w:rPr>
        <w:t>ú</w:t>
      </w:r>
      <w:r w:rsidRPr="00C30C01">
        <w:rPr>
          <w:rFonts w:ascii="Arial Narrow" w:hAnsi="Arial Narrow"/>
          <w:sz w:val="22"/>
          <w:szCs w:val="22"/>
          <w:lang w:val="sk-SK"/>
        </w:rPr>
        <w:t>sekov je potrebn</w:t>
      </w:r>
      <w:r w:rsidRPr="00C30C01">
        <w:rPr>
          <w:rFonts w:ascii="Arial Narrow" w:hAnsi="Arial Narrow" w:cs="Arial Narrow"/>
          <w:sz w:val="22"/>
          <w:szCs w:val="22"/>
          <w:lang w:val="sk-SK"/>
        </w:rPr>
        <w:t>é</w:t>
      </w:r>
      <w:r w:rsidRPr="00C30C01">
        <w:rPr>
          <w:rFonts w:ascii="Arial Narrow" w:hAnsi="Arial Narrow"/>
          <w:sz w:val="22"/>
          <w:szCs w:val="22"/>
          <w:lang w:val="sk-SK"/>
        </w:rPr>
        <w:t xml:space="preserve"> rie</w:t>
      </w:r>
      <w:r w:rsidRPr="00C30C01">
        <w:rPr>
          <w:rFonts w:ascii="Arial Narrow" w:hAnsi="Arial Narrow" w:cs="Arial Narrow"/>
          <w:sz w:val="22"/>
          <w:szCs w:val="22"/>
          <w:lang w:val="sk-SK"/>
        </w:rPr>
        <w:t>š</w:t>
      </w:r>
      <w:r w:rsidRPr="00C30C01">
        <w:rPr>
          <w:rFonts w:ascii="Arial Narrow" w:hAnsi="Arial Narrow"/>
          <w:sz w:val="22"/>
          <w:szCs w:val="22"/>
          <w:lang w:val="sk-SK"/>
        </w:rPr>
        <w:t>iť</w:t>
      </w:r>
      <w:r w:rsidRPr="00C30C01">
        <w:rPr>
          <w:rFonts w:ascii="Arial" w:hAnsi="Arial" w:cs="Arial"/>
          <w:sz w:val="22"/>
          <w:szCs w:val="22"/>
          <w:lang w:val="sk-SK"/>
        </w:rPr>
        <w:t>̌</w:t>
      </w:r>
      <w:r w:rsidRPr="00C30C01">
        <w:rPr>
          <w:rFonts w:ascii="Arial Narrow" w:hAnsi="Arial Narrow"/>
          <w:sz w:val="22"/>
          <w:szCs w:val="22"/>
          <w:lang w:val="sk-SK"/>
        </w:rPr>
        <w:t xml:space="preserve"> v súlade s technickými listami zvoleného výrobcu.</w:t>
      </w:r>
    </w:p>
    <w:p w14:paraId="141B70E8"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 v</w:t>
      </w:r>
      <w:r w:rsidRPr="00C30C01">
        <w:rPr>
          <w:rFonts w:ascii="Arial Narrow" w:hAnsi="Arial Narrow" w:cs="Arial Narrow"/>
          <w:sz w:val="22"/>
          <w:szCs w:val="22"/>
          <w:lang w:val="sk-SK"/>
        </w:rPr>
        <w:t>š</w:t>
      </w:r>
      <w:r w:rsidRPr="00C30C01">
        <w:rPr>
          <w:rFonts w:ascii="Arial Narrow" w:hAnsi="Arial Narrow"/>
          <w:sz w:val="22"/>
          <w:szCs w:val="22"/>
          <w:lang w:val="sk-SK"/>
        </w:rPr>
        <w:t>etky mont</w:t>
      </w:r>
      <w:r w:rsidRPr="00C30C01">
        <w:rPr>
          <w:rFonts w:ascii="Arial Narrow" w:hAnsi="Arial Narrow" w:cs="Arial Narrow"/>
          <w:sz w:val="22"/>
          <w:szCs w:val="22"/>
          <w:lang w:val="sk-SK"/>
        </w:rPr>
        <w:t>á</w:t>
      </w:r>
      <w:r w:rsidRPr="00C30C01">
        <w:rPr>
          <w:rFonts w:ascii="Arial Narrow" w:hAnsi="Arial Narrow"/>
          <w:sz w:val="22"/>
          <w:szCs w:val="22"/>
          <w:lang w:val="sk-SK"/>
        </w:rPr>
        <w:t>žne pr</w:t>
      </w:r>
      <w:r w:rsidRPr="00C30C01">
        <w:rPr>
          <w:rFonts w:ascii="Arial Narrow" w:hAnsi="Arial Narrow" w:cs="Arial Narrow"/>
          <w:sz w:val="22"/>
          <w:szCs w:val="22"/>
          <w:lang w:val="sk-SK"/>
        </w:rPr>
        <w:t>á</w:t>
      </w:r>
      <w:r w:rsidRPr="00C30C01">
        <w:rPr>
          <w:rFonts w:ascii="Arial Narrow" w:hAnsi="Arial Narrow"/>
          <w:sz w:val="22"/>
          <w:szCs w:val="22"/>
          <w:lang w:val="sk-SK"/>
        </w:rPr>
        <w:t xml:space="preserve">ce je nutné vykonávať v súlade s platnými technologickými predpismi a ustanoveniami </w:t>
      </w:r>
      <w:proofErr w:type="spellStart"/>
      <w:r w:rsidRPr="00C30C01">
        <w:rPr>
          <w:rFonts w:ascii="Arial Narrow" w:hAnsi="Arial Narrow"/>
          <w:sz w:val="22"/>
          <w:szCs w:val="22"/>
          <w:lang w:val="sk-SK"/>
        </w:rPr>
        <w:t>STN</w:t>
      </w:r>
      <w:proofErr w:type="spellEnd"/>
    </w:p>
    <w:p w14:paraId="7BC73D42"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 vykonan</w:t>
      </w:r>
      <w:r w:rsidRPr="00C30C01">
        <w:rPr>
          <w:rFonts w:ascii="Arial Narrow" w:hAnsi="Arial Narrow" w:cs="Arial Narrow"/>
          <w:sz w:val="22"/>
          <w:szCs w:val="22"/>
          <w:lang w:val="sk-SK"/>
        </w:rPr>
        <w:t>í</w:t>
      </w:r>
      <w:r w:rsidRPr="00C30C01">
        <w:rPr>
          <w:rFonts w:ascii="Arial Narrow" w:hAnsi="Arial Narrow"/>
          <w:sz w:val="22"/>
          <w:szCs w:val="22"/>
          <w:lang w:val="sk-SK"/>
        </w:rPr>
        <w:t>m pr</w:t>
      </w:r>
      <w:r w:rsidRPr="00C30C01">
        <w:rPr>
          <w:rFonts w:ascii="Arial Narrow" w:hAnsi="Arial Narrow" w:cs="Arial Narrow"/>
          <w:sz w:val="22"/>
          <w:szCs w:val="22"/>
          <w:lang w:val="sk-SK"/>
        </w:rPr>
        <w:t>á</w:t>
      </w:r>
      <w:r w:rsidRPr="00C30C01">
        <w:rPr>
          <w:rFonts w:ascii="Arial Narrow" w:hAnsi="Arial Narrow"/>
          <w:sz w:val="22"/>
          <w:szCs w:val="22"/>
          <w:lang w:val="sk-SK"/>
        </w:rPr>
        <w:t>c m</w:t>
      </w:r>
      <w:r w:rsidRPr="00C30C01">
        <w:rPr>
          <w:rFonts w:ascii="Arial Narrow" w:hAnsi="Arial Narrow" w:cs="Arial Narrow"/>
          <w:sz w:val="22"/>
          <w:szCs w:val="22"/>
          <w:lang w:val="sk-SK"/>
        </w:rPr>
        <w:t>ô</w:t>
      </w:r>
      <w:r w:rsidRPr="00C30C01">
        <w:rPr>
          <w:rFonts w:ascii="Arial Narrow" w:hAnsi="Arial Narrow"/>
          <w:sz w:val="22"/>
          <w:szCs w:val="22"/>
          <w:lang w:val="sk-SK"/>
        </w:rPr>
        <w:t>žu byt</w:t>
      </w:r>
      <w:r w:rsidRPr="00C30C01">
        <w:rPr>
          <w:rFonts w:ascii="Arial" w:hAnsi="Arial" w:cs="Arial"/>
          <w:sz w:val="22"/>
          <w:szCs w:val="22"/>
          <w:lang w:val="sk-SK"/>
        </w:rPr>
        <w:t>̌</w:t>
      </w:r>
      <w:r w:rsidRPr="00C30C01">
        <w:rPr>
          <w:rFonts w:ascii="Arial Narrow" w:hAnsi="Arial Narrow"/>
          <w:sz w:val="22"/>
          <w:szCs w:val="22"/>
          <w:lang w:val="sk-SK"/>
        </w:rPr>
        <w:t xml:space="preserve"> poveren</w:t>
      </w:r>
      <w:r w:rsidRPr="00C30C01">
        <w:rPr>
          <w:rFonts w:ascii="Arial Narrow" w:hAnsi="Arial Narrow" w:cs="Arial Narrow"/>
          <w:sz w:val="22"/>
          <w:szCs w:val="22"/>
          <w:lang w:val="sk-SK"/>
        </w:rPr>
        <w:t>í</w:t>
      </w:r>
      <w:r w:rsidRPr="00C30C01">
        <w:rPr>
          <w:rFonts w:ascii="Arial Narrow" w:hAnsi="Arial Narrow"/>
          <w:sz w:val="22"/>
          <w:szCs w:val="22"/>
          <w:lang w:val="sk-SK"/>
        </w:rPr>
        <w:t>́ iba pracovníci, ktor</w:t>
      </w:r>
      <w:r w:rsidRPr="00C30C01">
        <w:rPr>
          <w:rFonts w:ascii="Arial Narrow" w:hAnsi="Arial Narrow" w:cs="Arial Narrow"/>
          <w:sz w:val="22"/>
          <w:szCs w:val="22"/>
          <w:lang w:val="sk-SK"/>
        </w:rPr>
        <w:t>í</w:t>
      </w:r>
      <w:r w:rsidRPr="00C30C01">
        <w:rPr>
          <w:rFonts w:ascii="Arial Narrow" w:hAnsi="Arial Narrow"/>
          <w:sz w:val="22"/>
          <w:szCs w:val="22"/>
          <w:lang w:val="sk-SK"/>
        </w:rPr>
        <w:t>́ s</w:t>
      </w:r>
      <w:r w:rsidRPr="00C30C01">
        <w:rPr>
          <w:rFonts w:ascii="Arial Narrow" w:hAnsi="Arial Narrow" w:cs="Arial Narrow"/>
          <w:sz w:val="22"/>
          <w:szCs w:val="22"/>
          <w:lang w:val="sk-SK"/>
        </w:rPr>
        <w:t>ú</w:t>
      </w:r>
      <w:r w:rsidRPr="00C30C01">
        <w:rPr>
          <w:rFonts w:ascii="Arial Narrow" w:hAnsi="Arial Narrow"/>
          <w:sz w:val="22"/>
          <w:szCs w:val="22"/>
          <w:lang w:val="sk-SK"/>
        </w:rPr>
        <w:t>́ pre dané pr</w:t>
      </w:r>
      <w:r w:rsidRPr="00C30C01">
        <w:rPr>
          <w:rFonts w:ascii="Arial Narrow" w:hAnsi="Arial Narrow" w:cs="Arial Narrow"/>
          <w:sz w:val="22"/>
          <w:szCs w:val="22"/>
          <w:lang w:val="sk-SK"/>
        </w:rPr>
        <w:t>á</w:t>
      </w:r>
      <w:r w:rsidRPr="00C30C01">
        <w:rPr>
          <w:rFonts w:ascii="Arial Narrow" w:hAnsi="Arial Narrow"/>
          <w:sz w:val="22"/>
          <w:szCs w:val="22"/>
          <w:lang w:val="sk-SK"/>
        </w:rPr>
        <w:t>ce vyučen</w:t>
      </w:r>
      <w:r w:rsidRPr="00C30C01">
        <w:rPr>
          <w:rFonts w:ascii="Arial Narrow" w:hAnsi="Arial Narrow" w:cs="Arial Narrow"/>
          <w:sz w:val="22"/>
          <w:szCs w:val="22"/>
          <w:lang w:val="sk-SK"/>
        </w:rPr>
        <w:t>í</w:t>
      </w:r>
      <w:r w:rsidRPr="00C30C01">
        <w:rPr>
          <w:rFonts w:ascii="Arial Narrow" w:hAnsi="Arial Narrow"/>
          <w:sz w:val="22"/>
          <w:szCs w:val="22"/>
          <w:lang w:val="sk-SK"/>
        </w:rPr>
        <w:t>́ alebo za</w:t>
      </w:r>
      <w:r w:rsidRPr="00C30C01">
        <w:rPr>
          <w:rFonts w:ascii="Arial Narrow" w:hAnsi="Arial Narrow" w:cs="Arial Narrow"/>
          <w:sz w:val="22"/>
          <w:szCs w:val="22"/>
          <w:lang w:val="sk-SK"/>
        </w:rPr>
        <w:t>š</w:t>
      </w:r>
      <w:r w:rsidRPr="00C30C01">
        <w:rPr>
          <w:rFonts w:ascii="Arial Narrow" w:hAnsi="Arial Narrow"/>
          <w:sz w:val="22"/>
          <w:szCs w:val="22"/>
          <w:lang w:val="sk-SK"/>
        </w:rPr>
        <w:t>kolen</w:t>
      </w:r>
      <w:r w:rsidRPr="00C30C01">
        <w:rPr>
          <w:rFonts w:ascii="Arial Narrow" w:hAnsi="Arial Narrow" w:cs="Arial Narrow"/>
          <w:sz w:val="22"/>
          <w:szCs w:val="22"/>
          <w:lang w:val="sk-SK"/>
        </w:rPr>
        <w:t>í</w:t>
      </w:r>
      <w:r w:rsidRPr="00C30C01">
        <w:rPr>
          <w:rFonts w:ascii="Arial Narrow" w:hAnsi="Arial Narrow"/>
          <w:sz w:val="22"/>
          <w:szCs w:val="22"/>
          <w:lang w:val="sk-SK"/>
        </w:rPr>
        <w:t>́</w:t>
      </w:r>
    </w:p>
    <w:p w14:paraId="25860A09"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 xml:space="preserve">- Zváračské práce smie vykonávať len osoba s príslušnými skúškami v zmysle </w:t>
      </w:r>
      <w:proofErr w:type="spellStart"/>
      <w:r w:rsidRPr="00C30C01">
        <w:rPr>
          <w:rFonts w:ascii="Arial Narrow" w:hAnsi="Arial Narrow"/>
          <w:sz w:val="22"/>
          <w:szCs w:val="22"/>
          <w:lang w:val="sk-SK"/>
        </w:rPr>
        <w:t>STN</w:t>
      </w:r>
      <w:proofErr w:type="spellEnd"/>
      <w:r w:rsidRPr="00C30C01">
        <w:rPr>
          <w:rFonts w:ascii="Arial Narrow" w:hAnsi="Arial Narrow"/>
          <w:sz w:val="22"/>
          <w:szCs w:val="22"/>
          <w:lang w:val="sk-SK"/>
        </w:rPr>
        <w:t xml:space="preserve"> 05 0705.</w:t>
      </w:r>
    </w:p>
    <w:p w14:paraId="223BB4E4"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 xml:space="preserve">- Pri zváračských prácach je potrebné dodržiavať požiarno-bezpečnostné predpisy - vid' </w:t>
      </w:r>
      <w:proofErr w:type="spellStart"/>
      <w:r w:rsidRPr="00C30C01">
        <w:rPr>
          <w:rFonts w:ascii="Arial Narrow" w:hAnsi="Arial Narrow"/>
          <w:sz w:val="22"/>
          <w:szCs w:val="22"/>
          <w:lang w:val="sk-SK"/>
        </w:rPr>
        <w:t>STN</w:t>
      </w:r>
      <w:proofErr w:type="spellEnd"/>
      <w:r w:rsidRPr="00C30C01">
        <w:rPr>
          <w:rFonts w:ascii="Arial Narrow" w:hAnsi="Arial Narrow"/>
          <w:sz w:val="22"/>
          <w:szCs w:val="22"/>
          <w:lang w:val="sk-SK"/>
        </w:rPr>
        <w:t xml:space="preserve"> 05 0601, </w:t>
      </w:r>
      <w:proofErr w:type="spellStart"/>
      <w:r w:rsidRPr="00C30C01">
        <w:rPr>
          <w:rFonts w:ascii="Arial Narrow" w:hAnsi="Arial Narrow"/>
          <w:sz w:val="22"/>
          <w:szCs w:val="22"/>
          <w:lang w:val="sk-SK"/>
        </w:rPr>
        <w:t>STN</w:t>
      </w:r>
      <w:proofErr w:type="spellEnd"/>
      <w:r w:rsidRPr="00C30C01">
        <w:rPr>
          <w:rFonts w:ascii="Arial Narrow" w:hAnsi="Arial Narrow"/>
          <w:sz w:val="22"/>
          <w:szCs w:val="22"/>
          <w:lang w:val="sk-SK"/>
        </w:rPr>
        <w:t xml:space="preserve"> 05 0610 a </w:t>
      </w:r>
      <w:proofErr w:type="spellStart"/>
      <w:r w:rsidRPr="00C30C01">
        <w:rPr>
          <w:rFonts w:ascii="Arial Narrow" w:hAnsi="Arial Narrow"/>
          <w:sz w:val="22"/>
          <w:szCs w:val="22"/>
          <w:lang w:val="sk-SK"/>
        </w:rPr>
        <w:t>STN</w:t>
      </w:r>
      <w:proofErr w:type="spellEnd"/>
      <w:r w:rsidRPr="00C30C01">
        <w:rPr>
          <w:rFonts w:ascii="Arial Narrow" w:hAnsi="Arial Narrow"/>
          <w:sz w:val="22"/>
          <w:szCs w:val="22"/>
          <w:lang w:val="sk-SK"/>
        </w:rPr>
        <w:t xml:space="preserve"> 05 0630.</w:t>
      </w:r>
    </w:p>
    <w:p w14:paraId="67975C74"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 xml:space="preserve">- Montáž, opravy a údržbu zariadenia smie vykonávať iba organizácia s oprávnením v zmysle vyhl. </w:t>
      </w:r>
      <w:proofErr w:type="spellStart"/>
      <w:r w:rsidRPr="00C30C01">
        <w:rPr>
          <w:rFonts w:ascii="Arial Narrow" w:hAnsi="Arial Narrow"/>
          <w:sz w:val="22"/>
          <w:szCs w:val="22"/>
          <w:lang w:val="sk-SK"/>
        </w:rPr>
        <w:t>ÚBP</w:t>
      </w:r>
      <w:proofErr w:type="spellEnd"/>
      <w:r w:rsidRPr="00C30C01">
        <w:rPr>
          <w:rFonts w:ascii="Arial Narrow" w:hAnsi="Arial Narrow"/>
          <w:sz w:val="22"/>
          <w:szCs w:val="22"/>
          <w:lang w:val="sk-SK"/>
        </w:rPr>
        <w:t xml:space="preserve"> SR č. 508/2009.</w:t>
      </w:r>
    </w:p>
    <w:p w14:paraId="34C2AEE0" w14:textId="2156C7E7" w:rsid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 Projektant nezodpoved</w:t>
      </w:r>
      <w:r w:rsidRPr="00C30C01">
        <w:rPr>
          <w:rFonts w:ascii="Arial Narrow" w:hAnsi="Arial Narrow" w:cs="Arial Narrow"/>
          <w:sz w:val="22"/>
          <w:szCs w:val="22"/>
          <w:lang w:val="sk-SK"/>
        </w:rPr>
        <w:t>á</w:t>
      </w:r>
      <w:r w:rsidRPr="00C30C01">
        <w:rPr>
          <w:rFonts w:ascii="Arial Narrow" w:hAnsi="Arial Narrow"/>
          <w:sz w:val="22"/>
          <w:szCs w:val="22"/>
          <w:lang w:val="sk-SK"/>
        </w:rPr>
        <w:t>́ za funkčn</w:t>
      </w:r>
      <w:r w:rsidRPr="00C30C01">
        <w:rPr>
          <w:rFonts w:ascii="Arial Narrow" w:hAnsi="Arial Narrow" w:cs="Arial Narrow"/>
          <w:sz w:val="22"/>
          <w:szCs w:val="22"/>
          <w:lang w:val="sk-SK"/>
        </w:rPr>
        <w:t>é</w:t>
      </w:r>
      <w:r w:rsidRPr="00C30C01">
        <w:rPr>
          <w:rFonts w:ascii="Arial Narrow" w:hAnsi="Arial Narrow"/>
          <w:sz w:val="22"/>
          <w:szCs w:val="22"/>
          <w:lang w:val="sk-SK"/>
        </w:rPr>
        <w:t xml:space="preserve">́ vady a </w:t>
      </w:r>
      <w:r w:rsidRPr="00C30C01">
        <w:rPr>
          <w:rFonts w:ascii="Arial Narrow" w:hAnsi="Arial Narrow" w:cs="Arial Narrow"/>
          <w:sz w:val="22"/>
          <w:szCs w:val="22"/>
          <w:lang w:val="sk-SK"/>
        </w:rPr>
        <w:t>š</w:t>
      </w:r>
      <w:r w:rsidRPr="00C30C01">
        <w:rPr>
          <w:rFonts w:ascii="Arial Narrow" w:hAnsi="Arial Narrow"/>
          <w:sz w:val="22"/>
          <w:szCs w:val="22"/>
          <w:lang w:val="sk-SK"/>
        </w:rPr>
        <w:t>kody, ktor</w:t>
      </w:r>
      <w:r w:rsidRPr="00C30C01">
        <w:rPr>
          <w:rFonts w:ascii="Arial Narrow" w:hAnsi="Arial Narrow" w:cs="Arial Narrow"/>
          <w:sz w:val="22"/>
          <w:szCs w:val="22"/>
          <w:lang w:val="sk-SK"/>
        </w:rPr>
        <w:t>é</w:t>
      </w:r>
      <w:r w:rsidRPr="00C30C01">
        <w:rPr>
          <w:rFonts w:ascii="Arial Narrow" w:hAnsi="Arial Narrow"/>
          <w:sz w:val="22"/>
          <w:szCs w:val="22"/>
          <w:lang w:val="sk-SK"/>
        </w:rPr>
        <w:t>́ vznikn</w:t>
      </w:r>
      <w:r w:rsidRPr="00C30C01">
        <w:rPr>
          <w:rFonts w:ascii="Arial Narrow" w:hAnsi="Arial Narrow" w:cs="Arial Narrow"/>
          <w:sz w:val="22"/>
          <w:szCs w:val="22"/>
          <w:lang w:val="sk-SK"/>
        </w:rPr>
        <w:t>ú</w:t>
      </w:r>
      <w:r w:rsidRPr="00C30C01">
        <w:rPr>
          <w:rFonts w:ascii="Arial Narrow" w:hAnsi="Arial Narrow"/>
          <w:sz w:val="22"/>
          <w:szCs w:val="22"/>
          <w:lang w:val="sk-SK"/>
        </w:rPr>
        <w:t>́ svojvoľn</w:t>
      </w:r>
      <w:r w:rsidRPr="00C30C01">
        <w:rPr>
          <w:rFonts w:ascii="Arial Narrow" w:hAnsi="Arial Narrow" w:cs="Arial Narrow"/>
          <w:sz w:val="22"/>
          <w:szCs w:val="22"/>
          <w:lang w:val="sk-SK"/>
        </w:rPr>
        <w:t>ý</w:t>
      </w:r>
      <w:r w:rsidRPr="00C30C01">
        <w:rPr>
          <w:rFonts w:ascii="Arial Narrow" w:hAnsi="Arial Narrow"/>
          <w:sz w:val="22"/>
          <w:szCs w:val="22"/>
          <w:lang w:val="sk-SK"/>
        </w:rPr>
        <w:t>mi odch</w:t>
      </w:r>
      <w:r w:rsidRPr="00C30C01">
        <w:rPr>
          <w:rFonts w:ascii="Arial Narrow" w:hAnsi="Arial Narrow" w:cs="Arial Narrow"/>
          <w:sz w:val="22"/>
          <w:szCs w:val="22"/>
          <w:lang w:val="sk-SK"/>
        </w:rPr>
        <w:t>ý</w:t>
      </w:r>
      <w:r w:rsidRPr="00C30C01">
        <w:rPr>
          <w:rFonts w:ascii="Arial Narrow" w:hAnsi="Arial Narrow"/>
          <w:sz w:val="22"/>
          <w:szCs w:val="22"/>
          <w:lang w:val="sk-SK"/>
        </w:rPr>
        <w:t>lkami od projektu. V</w:t>
      </w:r>
      <w:r w:rsidRPr="00C30C01">
        <w:rPr>
          <w:rFonts w:ascii="Arial Narrow" w:hAnsi="Arial Narrow" w:cs="Arial Narrow"/>
          <w:sz w:val="22"/>
          <w:szCs w:val="22"/>
          <w:lang w:val="sk-SK"/>
        </w:rPr>
        <w:t>š</w:t>
      </w:r>
      <w:r w:rsidRPr="00C30C01">
        <w:rPr>
          <w:rFonts w:ascii="Arial Narrow" w:hAnsi="Arial Narrow"/>
          <w:sz w:val="22"/>
          <w:szCs w:val="22"/>
          <w:lang w:val="sk-SK"/>
        </w:rPr>
        <w:t>etky zam</w:t>
      </w:r>
      <w:r w:rsidRPr="00C30C01">
        <w:rPr>
          <w:rFonts w:ascii="Arial Narrow" w:hAnsi="Arial Narrow" w:cs="Arial Narrow"/>
          <w:sz w:val="22"/>
          <w:szCs w:val="22"/>
          <w:lang w:val="sk-SK"/>
        </w:rPr>
        <w:t>ýš</w:t>
      </w:r>
      <w:r w:rsidRPr="00C30C01">
        <w:rPr>
          <w:rFonts w:ascii="Arial Narrow" w:hAnsi="Arial Narrow"/>
          <w:sz w:val="22"/>
          <w:szCs w:val="22"/>
          <w:lang w:val="sk-SK"/>
        </w:rPr>
        <w:t>ľan</w:t>
      </w:r>
      <w:r w:rsidRPr="00C30C01">
        <w:rPr>
          <w:rFonts w:ascii="Arial Narrow" w:hAnsi="Arial Narrow" w:cs="Arial Narrow"/>
          <w:sz w:val="22"/>
          <w:szCs w:val="22"/>
          <w:lang w:val="sk-SK"/>
        </w:rPr>
        <w:t>é</w:t>
      </w:r>
      <w:r w:rsidRPr="00C30C01">
        <w:rPr>
          <w:rFonts w:ascii="Arial Narrow" w:hAnsi="Arial Narrow"/>
          <w:sz w:val="22"/>
          <w:szCs w:val="22"/>
          <w:lang w:val="sk-SK"/>
        </w:rPr>
        <w:t xml:space="preserve"> zmeny je nevyhnutn</w:t>
      </w:r>
      <w:r w:rsidRPr="00C30C01">
        <w:rPr>
          <w:rFonts w:ascii="Arial Narrow" w:hAnsi="Arial Narrow" w:cs="Arial Narrow"/>
          <w:sz w:val="22"/>
          <w:szCs w:val="22"/>
          <w:lang w:val="sk-SK"/>
        </w:rPr>
        <w:t>é</w:t>
      </w:r>
      <w:r w:rsidRPr="00C30C01">
        <w:rPr>
          <w:rFonts w:ascii="Arial Narrow" w:hAnsi="Arial Narrow"/>
          <w:sz w:val="22"/>
          <w:szCs w:val="22"/>
          <w:lang w:val="sk-SK"/>
        </w:rPr>
        <w:t xml:space="preserve"> konzultovať</w:t>
      </w:r>
      <w:r w:rsidRPr="00C30C01">
        <w:rPr>
          <w:rFonts w:ascii="Arial" w:hAnsi="Arial" w:cs="Arial"/>
          <w:sz w:val="22"/>
          <w:szCs w:val="22"/>
          <w:lang w:val="sk-SK"/>
        </w:rPr>
        <w:t>̌</w:t>
      </w:r>
      <w:r w:rsidRPr="00C30C01">
        <w:rPr>
          <w:rFonts w:ascii="Arial Narrow" w:hAnsi="Arial Narrow"/>
          <w:sz w:val="22"/>
          <w:szCs w:val="22"/>
          <w:lang w:val="sk-SK"/>
        </w:rPr>
        <w:t xml:space="preserve"> so zodpovedným projektantom.</w:t>
      </w:r>
    </w:p>
    <w:p w14:paraId="193FBB6B" w14:textId="446BEAEB" w:rsidR="00C30C01" w:rsidRDefault="00C30C01" w:rsidP="00C30C01">
      <w:pPr>
        <w:jc w:val="both"/>
        <w:rPr>
          <w:rFonts w:ascii="Arial Narrow" w:hAnsi="Arial Narrow"/>
          <w:sz w:val="22"/>
          <w:szCs w:val="22"/>
          <w:lang w:val="sk-SK"/>
        </w:rPr>
      </w:pPr>
    </w:p>
    <w:p w14:paraId="7EA64872" w14:textId="756FB1F1" w:rsidR="00C30C01" w:rsidRPr="009D248C" w:rsidRDefault="00C30C01" w:rsidP="00F810DE">
      <w:pPr>
        <w:pStyle w:val="Nadpis2"/>
        <w:tabs>
          <w:tab w:val="num" w:pos="567"/>
        </w:tabs>
        <w:ind w:hanging="3970"/>
        <w:rPr>
          <w:rFonts w:ascii="Arial Narrow" w:hAnsi="Arial Narrow"/>
          <w:lang w:val="sk-SK"/>
        </w:rPr>
      </w:pPr>
      <w:bookmarkStart w:id="51" w:name="_Toc100556928"/>
      <w:bookmarkStart w:id="52" w:name="_Toc104870441"/>
      <w:r>
        <w:rPr>
          <w:rFonts w:ascii="Arial Narrow" w:hAnsi="Arial Narrow"/>
          <w:lang w:val="sk-SK"/>
        </w:rPr>
        <w:t>Protihlukové opatrenia</w:t>
      </w:r>
      <w:bookmarkEnd w:id="51"/>
      <w:bookmarkEnd w:id="52"/>
    </w:p>
    <w:p w14:paraId="65C4BA24"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t>Hlukový výkon od zariadení nesmie prekročiť hraničné hodnoty stanovené v nariadeniach vlády č. 416/2005, č. 115/2006 a č. 549/2007.</w:t>
      </w:r>
    </w:p>
    <w:p w14:paraId="4725F196"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t>Všetky strojné zariadenia, spôsobujúce vibrácie, musia byť uložené na dodaných tlmičoch vibrácii na stavebne pripravené základy.</w:t>
      </w:r>
    </w:p>
    <w:p w14:paraId="15B1E0A9"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t xml:space="preserve">Ak sú strojné zariadenia (napr. ventilátory) navrhnuté pre montáž priamo do potrubia, je potrebné zabezpečiť ich pružné kotvenie do stavebných konštrukcií, ktoré zabráni prenosu vibrácií. </w:t>
      </w:r>
    </w:p>
    <w:p w14:paraId="64046CB6"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t>Napojenie zariadení na potrubné rozvody musí byť cez pružné gumové kompenzátory.</w:t>
      </w:r>
    </w:p>
    <w:p w14:paraId="18CB8099"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t xml:space="preserve">Uloženie potrubí a prvkov musí byť riešené tak aby sa zamedzilo šírenie hluku do stavebných konštrukcií. Budú použité pružné manžety, tlmiace podložky, atď. </w:t>
      </w:r>
    </w:p>
    <w:p w14:paraId="5211386F"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t>Pružné uloženie jednotlivých prvkov musí mať faktor izolácie min. 95%.</w:t>
      </w:r>
    </w:p>
    <w:p w14:paraId="79AEE5C5"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t xml:space="preserve">Potrubie sa nesmie dostať do styku so stavebnými konštrukciami. </w:t>
      </w:r>
    </w:p>
    <w:p w14:paraId="45B1A28A"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t>Prestupy potrubí cez stavebné konštrukcie musia byť po montáži dôsledne akusticky utesnené.</w:t>
      </w:r>
    </w:p>
    <w:p w14:paraId="7B201DD9" w14:textId="7CCEB969" w:rsidR="00C30C01" w:rsidRDefault="00C30C01" w:rsidP="00C30C01">
      <w:pPr>
        <w:jc w:val="both"/>
        <w:rPr>
          <w:rFonts w:ascii="Arial Narrow" w:hAnsi="Arial Narrow"/>
          <w:sz w:val="22"/>
          <w:szCs w:val="22"/>
          <w:lang w:val="sk-SK"/>
        </w:rPr>
      </w:pPr>
    </w:p>
    <w:p w14:paraId="02BBB9DE" w14:textId="61CAE4E1" w:rsidR="00291AA4" w:rsidRPr="00C30C01" w:rsidRDefault="00291AA4" w:rsidP="00291AA4">
      <w:pPr>
        <w:pStyle w:val="Nadpis1"/>
        <w:tabs>
          <w:tab w:val="clear" w:pos="6238"/>
          <w:tab w:val="num" w:pos="567"/>
        </w:tabs>
        <w:ind w:left="567"/>
        <w:rPr>
          <w:rFonts w:ascii="Arial Narrow" w:hAnsi="Arial Narrow"/>
          <w:lang w:val="sk-SK"/>
        </w:rPr>
      </w:pPr>
      <w:bookmarkStart w:id="53" w:name="_Toc104870442"/>
      <w:r>
        <w:rPr>
          <w:rFonts w:ascii="Arial Narrow" w:hAnsi="Arial Narrow"/>
          <w:lang w:val="sk-SK"/>
        </w:rPr>
        <w:t>POŽIADAVKY NA PROFESIE</w:t>
      </w:r>
      <w:bookmarkEnd w:id="53"/>
    </w:p>
    <w:p w14:paraId="4B8FB7E5" w14:textId="77777777" w:rsidR="00291AA4" w:rsidRPr="00291AA4" w:rsidRDefault="00291AA4" w:rsidP="00291AA4">
      <w:pPr>
        <w:pStyle w:val="Nadpis2"/>
        <w:tabs>
          <w:tab w:val="num" w:pos="567"/>
        </w:tabs>
        <w:ind w:hanging="3970"/>
        <w:rPr>
          <w:rFonts w:ascii="Arial Narrow" w:hAnsi="Arial Narrow"/>
          <w:lang w:val="sk-SK"/>
        </w:rPr>
      </w:pPr>
      <w:bookmarkStart w:id="54" w:name="_Toc104870443"/>
      <w:r w:rsidRPr="00291AA4">
        <w:rPr>
          <w:rFonts w:ascii="Arial Narrow" w:hAnsi="Arial Narrow"/>
          <w:lang w:val="sk-SK"/>
        </w:rPr>
        <w:t>Stavebné úpravy</w:t>
      </w:r>
      <w:bookmarkEnd w:id="54"/>
    </w:p>
    <w:p w14:paraId="638EA415" w14:textId="77777777" w:rsidR="00291AA4" w:rsidRPr="00291AA4" w:rsidRDefault="00291AA4" w:rsidP="00291AA4">
      <w:pPr>
        <w:pStyle w:val="Bod"/>
        <w:rPr>
          <w:rFonts w:ascii="Arial Narrow" w:hAnsi="Arial Narrow"/>
          <w:szCs w:val="22"/>
        </w:rPr>
      </w:pPr>
      <w:r w:rsidRPr="00291AA4">
        <w:rPr>
          <w:rFonts w:ascii="Arial Narrow" w:hAnsi="Arial Narrow"/>
          <w:szCs w:val="22"/>
        </w:rPr>
        <w:t>montážne otvory pre dopravu jednotiek na miesto osadenia a stavebnú pripravenosť</w:t>
      </w:r>
    </w:p>
    <w:p w14:paraId="29AC884C" w14:textId="134A9038" w:rsidR="00291AA4" w:rsidRPr="00291AA4" w:rsidRDefault="00291AA4" w:rsidP="00291AA4">
      <w:pPr>
        <w:pStyle w:val="Bod"/>
        <w:rPr>
          <w:rFonts w:ascii="Arial Narrow" w:hAnsi="Arial Narrow"/>
          <w:szCs w:val="22"/>
        </w:rPr>
      </w:pPr>
      <w:r w:rsidRPr="00291AA4">
        <w:rPr>
          <w:rFonts w:ascii="Arial Narrow" w:hAnsi="Arial Narrow"/>
          <w:szCs w:val="22"/>
        </w:rPr>
        <w:t xml:space="preserve">otvory v stavebných konštrukciách – steny, </w:t>
      </w:r>
      <w:r w:rsidR="00457114">
        <w:rPr>
          <w:rFonts w:ascii="Arial Narrow" w:hAnsi="Arial Narrow"/>
          <w:szCs w:val="22"/>
        </w:rPr>
        <w:t>obvodové konštrukcie</w:t>
      </w:r>
    </w:p>
    <w:p w14:paraId="5AF59111" w14:textId="77777777" w:rsidR="00291AA4" w:rsidRPr="00291AA4" w:rsidRDefault="00291AA4" w:rsidP="00291AA4">
      <w:pPr>
        <w:pStyle w:val="Bod"/>
        <w:rPr>
          <w:rFonts w:ascii="Arial Narrow" w:hAnsi="Arial Narrow"/>
          <w:szCs w:val="22"/>
        </w:rPr>
      </w:pPr>
      <w:r w:rsidRPr="00291AA4">
        <w:rPr>
          <w:rFonts w:ascii="Arial Narrow" w:hAnsi="Arial Narrow"/>
          <w:szCs w:val="22"/>
        </w:rPr>
        <w:t>prestupy pre vzduchovody a ich utesnenie po montáži</w:t>
      </w:r>
    </w:p>
    <w:p w14:paraId="46EF17B2" w14:textId="1E0C4936" w:rsidR="00291AA4" w:rsidRPr="00291AA4" w:rsidRDefault="00291AA4" w:rsidP="00457114">
      <w:pPr>
        <w:pStyle w:val="Bod"/>
        <w:numPr>
          <w:ilvl w:val="0"/>
          <w:numId w:val="0"/>
        </w:numPr>
        <w:ind w:left="737"/>
        <w:rPr>
          <w:rFonts w:ascii="Arial Narrow" w:hAnsi="Arial Narrow"/>
          <w:szCs w:val="22"/>
        </w:rPr>
      </w:pPr>
    </w:p>
    <w:p w14:paraId="5D6CD237" w14:textId="41FAB15A" w:rsidR="00291AA4" w:rsidRPr="00291AA4" w:rsidRDefault="00291AA4" w:rsidP="00291AA4">
      <w:pPr>
        <w:pStyle w:val="Nadpis2"/>
        <w:tabs>
          <w:tab w:val="num" w:pos="567"/>
        </w:tabs>
        <w:ind w:hanging="3970"/>
        <w:rPr>
          <w:rFonts w:ascii="Arial Narrow" w:hAnsi="Arial Narrow"/>
          <w:lang w:val="sk-SK"/>
        </w:rPr>
      </w:pPr>
      <w:bookmarkStart w:id="55" w:name="_Toc104870444"/>
      <w:r w:rsidRPr="00291AA4">
        <w:rPr>
          <w:rFonts w:ascii="Arial Narrow" w:hAnsi="Arial Narrow"/>
          <w:lang w:val="sk-SK"/>
        </w:rPr>
        <w:t>Zdravotechnika</w:t>
      </w:r>
      <w:bookmarkEnd w:id="55"/>
    </w:p>
    <w:p w14:paraId="32C97DEB" w14:textId="033862C6" w:rsidR="00291AA4" w:rsidRPr="00457114" w:rsidRDefault="00291AA4" w:rsidP="00291AA4">
      <w:pPr>
        <w:pStyle w:val="Bod"/>
        <w:rPr>
          <w:rFonts w:ascii="Arial Narrow" w:hAnsi="Arial Narrow"/>
          <w:szCs w:val="22"/>
        </w:rPr>
      </w:pPr>
      <w:r w:rsidRPr="00457114">
        <w:rPr>
          <w:rFonts w:ascii="Arial Narrow" w:hAnsi="Arial Narrow"/>
          <w:szCs w:val="22"/>
        </w:rPr>
        <w:t xml:space="preserve">zabezpečiť odvod kondenzátu od </w:t>
      </w:r>
      <w:proofErr w:type="spellStart"/>
      <w:r w:rsidRPr="00457114">
        <w:rPr>
          <w:rFonts w:ascii="Arial Narrow" w:hAnsi="Arial Narrow"/>
          <w:szCs w:val="22"/>
        </w:rPr>
        <w:t>VZT</w:t>
      </w:r>
      <w:proofErr w:type="spellEnd"/>
      <w:r w:rsidRPr="00457114">
        <w:rPr>
          <w:rFonts w:ascii="Arial Narrow" w:hAnsi="Arial Narrow"/>
          <w:szCs w:val="22"/>
        </w:rPr>
        <w:t xml:space="preserve"> jednotky</w:t>
      </w:r>
      <w:r w:rsidR="00457114">
        <w:rPr>
          <w:rFonts w:ascii="Arial Narrow" w:hAnsi="Arial Narrow"/>
          <w:szCs w:val="22"/>
        </w:rPr>
        <w:t xml:space="preserve"> a vnútorných klimatizačných jednotiek</w:t>
      </w:r>
    </w:p>
    <w:p w14:paraId="76F07676" w14:textId="77777777" w:rsidR="00291AA4" w:rsidRPr="00457114" w:rsidRDefault="00291AA4" w:rsidP="00291AA4">
      <w:pPr>
        <w:pStyle w:val="Bod"/>
        <w:rPr>
          <w:rFonts w:ascii="Arial Narrow" w:hAnsi="Arial Narrow"/>
          <w:szCs w:val="22"/>
        </w:rPr>
      </w:pPr>
      <w:r w:rsidRPr="00457114">
        <w:rPr>
          <w:rFonts w:ascii="Arial Narrow" w:hAnsi="Arial Narrow"/>
          <w:szCs w:val="22"/>
        </w:rPr>
        <w:lastRenderedPageBreak/>
        <w:t>rešpektovať skoordinované trasy</w:t>
      </w:r>
    </w:p>
    <w:p w14:paraId="01FD81C2" w14:textId="5E47C8F4" w:rsidR="00291AA4" w:rsidRPr="00457114" w:rsidRDefault="00291AA4" w:rsidP="00722ACD">
      <w:pPr>
        <w:pStyle w:val="Bod"/>
        <w:rPr>
          <w:sz w:val="20"/>
        </w:rPr>
      </w:pPr>
      <w:r w:rsidRPr="00457114">
        <w:rPr>
          <w:rFonts w:ascii="Arial Narrow" w:hAnsi="Arial Narrow"/>
          <w:szCs w:val="22"/>
        </w:rPr>
        <w:t xml:space="preserve">odvod kondenzátu sa prevedie cez podtlakový zápachový uzáver so zaústením do zberného potrubia </w:t>
      </w:r>
      <w:proofErr w:type="spellStart"/>
      <w:r w:rsidRPr="00457114">
        <w:rPr>
          <w:rFonts w:ascii="Arial Narrow" w:hAnsi="Arial Narrow"/>
          <w:szCs w:val="22"/>
        </w:rPr>
        <w:t>ZTI</w:t>
      </w:r>
      <w:proofErr w:type="spellEnd"/>
    </w:p>
    <w:p w14:paraId="25F42485" w14:textId="12DAC9A4" w:rsidR="00291AA4" w:rsidRPr="00457114" w:rsidRDefault="00291AA4" w:rsidP="00457114">
      <w:pPr>
        <w:pStyle w:val="Bod"/>
        <w:numPr>
          <w:ilvl w:val="0"/>
          <w:numId w:val="0"/>
        </w:numPr>
        <w:ind w:left="737"/>
        <w:rPr>
          <w:rFonts w:ascii="Arial Narrow" w:hAnsi="Arial Narrow"/>
          <w:szCs w:val="22"/>
        </w:rPr>
      </w:pPr>
    </w:p>
    <w:p w14:paraId="2229D56A" w14:textId="35C2F145" w:rsidR="00291AA4" w:rsidRPr="00291AA4" w:rsidRDefault="00291AA4" w:rsidP="00291AA4">
      <w:pPr>
        <w:pStyle w:val="Nadpis2"/>
        <w:tabs>
          <w:tab w:val="num" w:pos="567"/>
        </w:tabs>
        <w:ind w:hanging="3970"/>
        <w:rPr>
          <w:rFonts w:ascii="Arial Narrow" w:hAnsi="Arial Narrow"/>
          <w:lang w:val="sk-SK"/>
        </w:rPr>
      </w:pPr>
      <w:bookmarkStart w:id="56" w:name="_Toc104870445"/>
      <w:r w:rsidRPr="00291AA4">
        <w:rPr>
          <w:rFonts w:ascii="Arial Narrow" w:hAnsi="Arial Narrow"/>
          <w:lang w:val="sk-SK"/>
        </w:rPr>
        <w:t xml:space="preserve">Rozvody </w:t>
      </w:r>
      <w:r>
        <w:rPr>
          <w:rFonts w:ascii="Arial Narrow" w:hAnsi="Arial Narrow"/>
          <w:lang w:val="sk-SK"/>
        </w:rPr>
        <w:t>elektroinštalácie</w:t>
      </w:r>
      <w:bookmarkEnd w:id="56"/>
    </w:p>
    <w:p w14:paraId="39ED07D8" w14:textId="77777777" w:rsidR="00291AA4" w:rsidRPr="00457114" w:rsidRDefault="00291AA4" w:rsidP="00291AA4">
      <w:pPr>
        <w:pStyle w:val="Bod"/>
        <w:rPr>
          <w:rFonts w:ascii="Arial Narrow" w:hAnsi="Arial Narrow"/>
          <w:szCs w:val="22"/>
        </w:rPr>
      </w:pPr>
      <w:r w:rsidRPr="00457114">
        <w:rPr>
          <w:rFonts w:ascii="Arial Narrow" w:hAnsi="Arial Narrow"/>
          <w:szCs w:val="22"/>
        </w:rPr>
        <w:t xml:space="preserve">napojiť zariadenia </w:t>
      </w:r>
      <w:proofErr w:type="spellStart"/>
      <w:r w:rsidRPr="00457114">
        <w:rPr>
          <w:rFonts w:ascii="Arial Narrow" w:hAnsi="Arial Narrow"/>
          <w:szCs w:val="22"/>
        </w:rPr>
        <w:t>VZT</w:t>
      </w:r>
      <w:proofErr w:type="spellEnd"/>
      <w:r w:rsidRPr="00457114">
        <w:rPr>
          <w:rFonts w:ascii="Arial Narrow" w:hAnsi="Arial Narrow"/>
          <w:szCs w:val="22"/>
        </w:rPr>
        <w:t xml:space="preserve"> na rozvod el. energie v zmysle odovzdaných podkladov</w:t>
      </w:r>
    </w:p>
    <w:p w14:paraId="60896C25" w14:textId="50A06294" w:rsidR="00291AA4" w:rsidRPr="00457114" w:rsidRDefault="00291AA4" w:rsidP="00457114">
      <w:pPr>
        <w:pStyle w:val="Bod"/>
        <w:numPr>
          <w:ilvl w:val="0"/>
          <w:numId w:val="0"/>
        </w:numPr>
        <w:ind w:left="737"/>
        <w:rPr>
          <w:rFonts w:ascii="Arial Narrow" w:hAnsi="Arial Narrow"/>
          <w:szCs w:val="22"/>
        </w:rPr>
      </w:pPr>
    </w:p>
    <w:p w14:paraId="1306A076" w14:textId="6528DBFF" w:rsidR="00291AA4" w:rsidRPr="00291AA4" w:rsidRDefault="00291AA4" w:rsidP="00291AA4">
      <w:pPr>
        <w:pStyle w:val="Nadpis2"/>
        <w:tabs>
          <w:tab w:val="num" w:pos="567"/>
        </w:tabs>
        <w:ind w:hanging="3970"/>
        <w:rPr>
          <w:rFonts w:ascii="Arial Narrow" w:hAnsi="Arial Narrow"/>
          <w:lang w:val="sk-SK"/>
        </w:rPr>
      </w:pPr>
      <w:bookmarkStart w:id="57" w:name="_Toc104870446"/>
      <w:proofErr w:type="spellStart"/>
      <w:r w:rsidRPr="00291AA4">
        <w:rPr>
          <w:rFonts w:ascii="Arial Narrow" w:hAnsi="Arial Narrow"/>
          <w:lang w:val="sk-SK"/>
        </w:rPr>
        <w:t>MaR</w:t>
      </w:r>
      <w:bookmarkEnd w:id="57"/>
      <w:proofErr w:type="spellEnd"/>
    </w:p>
    <w:p w14:paraId="00467A41" w14:textId="4D90BF18" w:rsidR="00291AA4" w:rsidRPr="00457114" w:rsidRDefault="00291AA4" w:rsidP="00291AA4">
      <w:pPr>
        <w:pStyle w:val="Bod"/>
        <w:rPr>
          <w:rFonts w:ascii="Arial Narrow" w:hAnsi="Arial Narrow"/>
          <w:szCs w:val="22"/>
        </w:rPr>
      </w:pPr>
      <w:r w:rsidRPr="00457114">
        <w:rPr>
          <w:rFonts w:ascii="Arial Narrow" w:hAnsi="Arial Narrow"/>
          <w:szCs w:val="22"/>
        </w:rPr>
        <w:t xml:space="preserve">Systém </w:t>
      </w:r>
      <w:proofErr w:type="spellStart"/>
      <w:r w:rsidRPr="00457114">
        <w:rPr>
          <w:rFonts w:ascii="Arial Narrow" w:hAnsi="Arial Narrow"/>
          <w:szCs w:val="22"/>
        </w:rPr>
        <w:t>MaR</w:t>
      </w:r>
      <w:proofErr w:type="spellEnd"/>
      <w:r w:rsidRPr="00457114">
        <w:rPr>
          <w:rFonts w:ascii="Arial Narrow" w:hAnsi="Arial Narrow"/>
          <w:szCs w:val="22"/>
        </w:rPr>
        <w:t xml:space="preserve"> je </w:t>
      </w:r>
      <w:r w:rsidR="00457114">
        <w:rPr>
          <w:rFonts w:ascii="Arial Narrow" w:hAnsi="Arial Narrow"/>
          <w:szCs w:val="22"/>
        </w:rPr>
        <w:t>súčasťou dodávky vzduchotechniky</w:t>
      </w:r>
      <w:r w:rsidRPr="00457114">
        <w:rPr>
          <w:rFonts w:ascii="Arial Narrow" w:hAnsi="Arial Narrow"/>
          <w:szCs w:val="22"/>
        </w:rPr>
        <w:t>.</w:t>
      </w:r>
    </w:p>
    <w:p w14:paraId="21ABEFC7" w14:textId="77777777" w:rsidR="00291AA4" w:rsidRDefault="00291AA4" w:rsidP="00C30C01">
      <w:pPr>
        <w:jc w:val="both"/>
        <w:rPr>
          <w:rFonts w:ascii="Arial Narrow" w:hAnsi="Arial Narrow"/>
          <w:sz w:val="22"/>
          <w:szCs w:val="22"/>
          <w:lang w:val="sk-SK"/>
        </w:rPr>
      </w:pPr>
    </w:p>
    <w:p w14:paraId="1D7727E9" w14:textId="77777777" w:rsidR="00C30C01" w:rsidRPr="00C30C01" w:rsidRDefault="00C30C01" w:rsidP="00C30C01">
      <w:pPr>
        <w:jc w:val="both"/>
        <w:rPr>
          <w:rFonts w:ascii="Arial Narrow" w:hAnsi="Arial Narrow"/>
          <w:sz w:val="22"/>
          <w:szCs w:val="22"/>
          <w:lang w:val="sk-SK"/>
        </w:rPr>
      </w:pPr>
    </w:p>
    <w:p w14:paraId="0721ACA5" w14:textId="77777777" w:rsidR="00C30C01" w:rsidRPr="00C30C01" w:rsidRDefault="00C30C01" w:rsidP="00C30C01">
      <w:pPr>
        <w:pStyle w:val="Nadpis1"/>
        <w:tabs>
          <w:tab w:val="clear" w:pos="6238"/>
          <w:tab w:val="num" w:pos="567"/>
        </w:tabs>
        <w:ind w:left="567"/>
        <w:rPr>
          <w:rFonts w:ascii="Arial Narrow" w:hAnsi="Arial Narrow"/>
          <w:lang w:val="sk-SK"/>
        </w:rPr>
      </w:pPr>
      <w:bookmarkStart w:id="58" w:name="_Toc104870447"/>
      <w:r w:rsidRPr="00C30C01">
        <w:rPr>
          <w:rFonts w:ascii="Arial Narrow" w:hAnsi="Arial Narrow"/>
          <w:lang w:val="sk-SK"/>
        </w:rPr>
        <w:t>SKÚŠKY ZARIADENIA A ODOVZDÁVANIE DO PREVÁDZKY</w:t>
      </w:r>
      <w:bookmarkEnd w:id="58"/>
    </w:p>
    <w:p w14:paraId="2B2B1EB0" w14:textId="77777777" w:rsidR="00C30C01" w:rsidRPr="00C30C01" w:rsidRDefault="00C30C01" w:rsidP="00C30C01">
      <w:pPr>
        <w:pStyle w:val="Odsekzoznamu"/>
        <w:keepNext/>
        <w:numPr>
          <w:ilvl w:val="0"/>
          <w:numId w:val="13"/>
        </w:numPr>
        <w:spacing w:before="240" w:after="60"/>
        <w:contextualSpacing w:val="0"/>
        <w:outlineLvl w:val="1"/>
        <w:rPr>
          <w:b/>
          <w:bCs/>
          <w:iCs/>
          <w:vanish/>
          <w:sz w:val="22"/>
          <w:szCs w:val="22"/>
        </w:rPr>
      </w:pPr>
    </w:p>
    <w:p w14:paraId="625D5AF4" w14:textId="77777777" w:rsidR="00C30C01" w:rsidRPr="00C30C01" w:rsidRDefault="00C30C01" w:rsidP="00C30C01">
      <w:pPr>
        <w:pStyle w:val="Odsekzoznamu"/>
        <w:keepNext/>
        <w:numPr>
          <w:ilvl w:val="0"/>
          <w:numId w:val="13"/>
        </w:numPr>
        <w:spacing w:before="240" w:after="60"/>
        <w:contextualSpacing w:val="0"/>
        <w:outlineLvl w:val="1"/>
        <w:rPr>
          <w:b/>
          <w:bCs/>
          <w:iCs/>
          <w:vanish/>
          <w:sz w:val="22"/>
          <w:szCs w:val="22"/>
        </w:rPr>
      </w:pPr>
    </w:p>
    <w:p w14:paraId="1F8960FA" w14:textId="77777777" w:rsidR="00C30C01" w:rsidRPr="00C30C01" w:rsidRDefault="00C30C01" w:rsidP="00C30C01">
      <w:pPr>
        <w:pStyle w:val="Odsekzoznamu"/>
        <w:keepNext/>
        <w:numPr>
          <w:ilvl w:val="0"/>
          <w:numId w:val="13"/>
        </w:numPr>
        <w:spacing w:before="240" w:after="60"/>
        <w:contextualSpacing w:val="0"/>
        <w:outlineLvl w:val="1"/>
        <w:rPr>
          <w:b/>
          <w:bCs/>
          <w:iCs/>
          <w:vanish/>
          <w:sz w:val="22"/>
          <w:szCs w:val="22"/>
        </w:rPr>
      </w:pPr>
    </w:p>
    <w:p w14:paraId="405D73D9" w14:textId="77777777" w:rsidR="00C30C01" w:rsidRPr="00C30C01" w:rsidRDefault="00C30C01" w:rsidP="00C30C01">
      <w:pPr>
        <w:pStyle w:val="Odsekzoznamu"/>
        <w:keepNext/>
        <w:numPr>
          <w:ilvl w:val="0"/>
          <w:numId w:val="13"/>
        </w:numPr>
        <w:spacing w:before="240" w:after="60"/>
        <w:contextualSpacing w:val="0"/>
        <w:outlineLvl w:val="1"/>
        <w:rPr>
          <w:b/>
          <w:bCs/>
          <w:iCs/>
          <w:vanish/>
          <w:sz w:val="22"/>
          <w:szCs w:val="22"/>
        </w:rPr>
      </w:pPr>
    </w:p>
    <w:p w14:paraId="13010669" w14:textId="745A1ED3" w:rsidR="00C30C01" w:rsidRPr="00C30C01" w:rsidRDefault="00C30C01" w:rsidP="00C30C01">
      <w:pPr>
        <w:pStyle w:val="Nadpis21"/>
        <w:numPr>
          <w:ilvl w:val="1"/>
          <w:numId w:val="13"/>
        </w:numPr>
        <w:rPr>
          <w:i/>
          <w:iCs w:val="0"/>
        </w:rPr>
      </w:pPr>
      <w:bookmarkStart w:id="59" w:name="_Toc100556930"/>
      <w:bookmarkStart w:id="60" w:name="_Toc104870448"/>
      <w:r w:rsidRPr="00C30C01">
        <w:rPr>
          <w:i/>
          <w:iCs w:val="0"/>
        </w:rPr>
        <w:t>Skúšky tesnosti potrubia</w:t>
      </w:r>
      <w:bookmarkEnd w:id="59"/>
      <w:bookmarkEnd w:id="60"/>
    </w:p>
    <w:p w14:paraId="295FAF28"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Skúška tesnosti - tlaková skúška sa bude robiť po častiach, podľa prirodzených samostatných častí zariadenia (</w:t>
      </w:r>
      <w:proofErr w:type="spellStart"/>
      <w:r w:rsidRPr="00C30C01">
        <w:rPr>
          <w:rFonts w:ascii="Arial Narrow" w:hAnsi="Arial Narrow"/>
          <w:sz w:val="22"/>
          <w:szCs w:val="22"/>
          <w:lang w:val="sk-SK"/>
        </w:rPr>
        <w:t>stupačky</w:t>
      </w:r>
      <w:proofErr w:type="spellEnd"/>
      <w:r w:rsidRPr="00C30C01">
        <w:rPr>
          <w:rFonts w:ascii="Arial Narrow" w:hAnsi="Arial Narrow"/>
          <w:sz w:val="22"/>
          <w:szCs w:val="22"/>
          <w:lang w:val="sk-SK"/>
        </w:rPr>
        <w:t>, horizontálny rozvod) na vyžiadanie investora. Tlakové skúšky sa musia robiť pred zaizolovaním potrubia. Pri tlakovej skúške sa kontroluje tesnosť inštalovaného potrubia, prípadne deformácie potrubia.</w:t>
      </w:r>
    </w:p>
    <w:p w14:paraId="56CF502C" w14:textId="77777777" w:rsidR="00C30C01" w:rsidRPr="00C30C01" w:rsidRDefault="00C30C01" w:rsidP="00C30C01">
      <w:pPr>
        <w:jc w:val="both"/>
        <w:rPr>
          <w:rFonts w:ascii="Arial Narrow" w:hAnsi="Arial Narrow"/>
          <w:sz w:val="22"/>
          <w:szCs w:val="22"/>
          <w:lang w:val="sk-SK"/>
        </w:rPr>
      </w:pPr>
      <w:r w:rsidRPr="00C30C01">
        <w:rPr>
          <w:rFonts w:ascii="Arial Narrow" w:hAnsi="Arial Narrow"/>
          <w:sz w:val="22"/>
          <w:szCs w:val="22"/>
          <w:lang w:val="sk-SK"/>
        </w:rPr>
        <w:t>Výsledok skúšky sa zapíše do stavebného denníka a vyhotoví sa protokol podpísaný všetkými zúčastnenými.</w:t>
      </w:r>
    </w:p>
    <w:p w14:paraId="6A437C20" w14:textId="77777777" w:rsidR="00C30C01" w:rsidRPr="00C30C01" w:rsidRDefault="00C30C01" w:rsidP="00C30C01">
      <w:pPr>
        <w:jc w:val="both"/>
        <w:rPr>
          <w:rFonts w:ascii="Arial Narrow" w:hAnsi="Arial Narrow"/>
          <w:sz w:val="22"/>
          <w:szCs w:val="22"/>
          <w:lang w:val="sk-SK"/>
        </w:rPr>
      </w:pPr>
    </w:p>
    <w:p w14:paraId="39FDD727" w14:textId="77777777" w:rsidR="00C30C01" w:rsidRPr="00C30C01" w:rsidRDefault="00C30C01" w:rsidP="00C30C01">
      <w:pPr>
        <w:pStyle w:val="Nadpis21"/>
        <w:numPr>
          <w:ilvl w:val="1"/>
          <w:numId w:val="13"/>
        </w:numPr>
        <w:rPr>
          <w:i/>
          <w:iCs w:val="0"/>
        </w:rPr>
      </w:pPr>
      <w:bookmarkStart w:id="61" w:name="_Toc100556931"/>
      <w:bookmarkStart w:id="62" w:name="_Toc104870449"/>
      <w:r w:rsidRPr="00C30C01">
        <w:rPr>
          <w:i/>
          <w:iCs w:val="0"/>
        </w:rPr>
        <w:t>Skúšky zariadení</w:t>
      </w:r>
      <w:bookmarkEnd w:id="61"/>
      <w:bookmarkEnd w:id="62"/>
    </w:p>
    <w:p w14:paraId="5A33D2DA"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t xml:space="preserve">Po prípadnom vykonaní skúšok tesnosti musí byt' celé zariadenie pred uvedením do prevádzky vyskúšané v zmysle </w:t>
      </w:r>
      <w:proofErr w:type="spellStart"/>
      <w:r w:rsidRPr="00C30C01">
        <w:rPr>
          <w:rFonts w:ascii="Arial Narrow" w:hAnsi="Arial Narrow"/>
          <w:sz w:val="22"/>
          <w:szCs w:val="22"/>
          <w:lang w:val="sk-SK"/>
        </w:rPr>
        <w:t>STN</w:t>
      </w:r>
      <w:proofErr w:type="spellEnd"/>
      <w:r w:rsidRPr="00C30C01">
        <w:rPr>
          <w:rFonts w:ascii="Arial Narrow" w:hAnsi="Arial Narrow"/>
          <w:sz w:val="22"/>
          <w:szCs w:val="22"/>
          <w:lang w:val="sk-SK"/>
        </w:rPr>
        <w:t>.</w:t>
      </w:r>
    </w:p>
    <w:p w14:paraId="112CCD50"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t>Jednotlivé zariadenia sa vyskúšajú podľa návodu od výrobcov.</w:t>
      </w:r>
    </w:p>
    <w:p w14:paraId="7ECD40EA"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t>Na zariadení sa vykonajú funkčné skúšky jednotlivých zariadení, komplexné skúšky a skúšobná prevádzka.</w:t>
      </w:r>
    </w:p>
    <w:p w14:paraId="23403C75" w14:textId="77777777" w:rsidR="00C30C01" w:rsidRPr="00C30C01" w:rsidRDefault="00C30C01" w:rsidP="00C30C01">
      <w:pPr>
        <w:rPr>
          <w:rFonts w:ascii="Arial Narrow" w:hAnsi="Arial Narrow"/>
          <w:sz w:val="22"/>
          <w:szCs w:val="22"/>
          <w:lang w:val="sk-SK"/>
        </w:rPr>
      </w:pPr>
    </w:p>
    <w:p w14:paraId="725C1A42"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t xml:space="preserve">Preukáže sa pri nej správnosť a úplnosť montáže a dosiahnutie projektovaných parametrov. </w:t>
      </w:r>
    </w:p>
    <w:p w14:paraId="52685A4D"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t>Pred samotnými skúškami zariadení musí byť vykonaná ich kontrola:</w:t>
      </w:r>
    </w:p>
    <w:p w14:paraId="085D0D6C" w14:textId="77777777" w:rsidR="00C30C01" w:rsidRPr="00C30C01" w:rsidRDefault="00C30C01" w:rsidP="00C30C01">
      <w:pPr>
        <w:pStyle w:val="Odsekzoznamu"/>
        <w:numPr>
          <w:ilvl w:val="0"/>
          <w:numId w:val="20"/>
        </w:numPr>
        <w:suppressAutoHyphens w:val="0"/>
        <w:autoSpaceDE w:val="0"/>
        <w:contextualSpacing w:val="0"/>
        <w:rPr>
          <w:sz w:val="22"/>
          <w:szCs w:val="22"/>
        </w:rPr>
      </w:pPr>
      <w:r w:rsidRPr="00C30C01">
        <w:rPr>
          <w:sz w:val="22"/>
          <w:szCs w:val="22"/>
        </w:rPr>
        <w:t>Kontrola úplnosti všetkých montážnych prác.</w:t>
      </w:r>
    </w:p>
    <w:p w14:paraId="74D8ACB7" w14:textId="77777777" w:rsidR="00C30C01" w:rsidRPr="00C30C01" w:rsidRDefault="00C30C01" w:rsidP="00C30C01">
      <w:pPr>
        <w:pStyle w:val="Odsekzoznamu"/>
        <w:numPr>
          <w:ilvl w:val="0"/>
          <w:numId w:val="20"/>
        </w:numPr>
        <w:suppressAutoHyphens w:val="0"/>
        <w:autoSpaceDE w:val="0"/>
        <w:contextualSpacing w:val="0"/>
        <w:rPr>
          <w:sz w:val="22"/>
          <w:szCs w:val="22"/>
        </w:rPr>
      </w:pPr>
      <w:r w:rsidRPr="00C30C01">
        <w:rPr>
          <w:sz w:val="22"/>
          <w:szCs w:val="22"/>
        </w:rPr>
        <w:t>Kontrola ukončenia stavebných prác.</w:t>
      </w:r>
    </w:p>
    <w:p w14:paraId="3766E96F" w14:textId="77777777" w:rsidR="00C30C01" w:rsidRPr="00C30C01" w:rsidRDefault="00C30C01" w:rsidP="00C30C01">
      <w:pPr>
        <w:pStyle w:val="Odsekzoznamu"/>
        <w:numPr>
          <w:ilvl w:val="0"/>
          <w:numId w:val="20"/>
        </w:numPr>
        <w:suppressAutoHyphens w:val="0"/>
        <w:autoSpaceDE w:val="0"/>
        <w:contextualSpacing w:val="0"/>
        <w:rPr>
          <w:sz w:val="22"/>
          <w:szCs w:val="22"/>
        </w:rPr>
      </w:pPr>
      <w:r w:rsidRPr="00C30C01">
        <w:rPr>
          <w:sz w:val="22"/>
          <w:szCs w:val="22"/>
        </w:rPr>
        <w:t>Kontrola čistoty zariadení</w:t>
      </w:r>
    </w:p>
    <w:p w14:paraId="02161208" w14:textId="77777777" w:rsidR="00C30C01" w:rsidRPr="00C30C01" w:rsidRDefault="00C30C01" w:rsidP="00C30C01">
      <w:pPr>
        <w:pStyle w:val="Odsekzoznamu"/>
        <w:numPr>
          <w:ilvl w:val="0"/>
          <w:numId w:val="20"/>
        </w:numPr>
        <w:suppressAutoHyphens w:val="0"/>
        <w:autoSpaceDE w:val="0"/>
        <w:contextualSpacing w:val="0"/>
        <w:rPr>
          <w:sz w:val="22"/>
          <w:szCs w:val="22"/>
        </w:rPr>
      </w:pPr>
      <w:r w:rsidRPr="00C30C01">
        <w:rPr>
          <w:sz w:val="22"/>
          <w:szCs w:val="22"/>
        </w:rPr>
        <w:t>Kontrola bezpečnostných opatrení.</w:t>
      </w:r>
    </w:p>
    <w:p w14:paraId="23BE740E" w14:textId="77777777" w:rsidR="00C30C01" w:rsidRPr="00C30C01" w:rsidRDefault="00C30C01" w:rsidP="00C30C01">
      <w:pPr>
        <w:pStyle w:val="Odsekzoznamu"/>
        <w:numPr>
          <w:ilvl w:val="0"/>
          <w:numId w:val="20"/>
        </w:numPr>
        <w:suppressAutoHyphens w:val="0"/>
        <w:autoSpaceDE w:val="0"/>
        <w:contextualSpacing w:val="0"/>
        <w:rPr>
          <w:sz w:val="22"/>
          <w:szCs w:val="22"/>
        </w:rPr>
      </w:pPr>
      <w:r w:rsidRPr="00C30C01">
        <w:rPr>
          <w:sz w:val="22"/>
          <w:szCs w:val="22"/>
        </w:rPr>
        <w:t>Kontrola kompletnosti zariadenia a úplnosti jeho jednotlivých častí.</w:t>
      </w:r>
    </w:p>
    <w:p w14:paraId="5C770AF0" w14:textId="77777777" w:rsidR="00C30C01" w:rsidRPr="00C30C01" w:rsidRDefault="00C30C01" w:rsidP="00C30C01">
      <w:pPr>
        <w:pStyle w:val="Odsekzoznamu"/>
        <w:numPr>
          <w:ilvl w:val="0"/>
          <w:numId w:val="20"/>
        </w:numPr>
        <w:suppressAutoHyphens w:val="0"/>
        <w:autoSpaceDE w:val="0"/>
        <w:contextualSpacing w:val="0"/>
        <w:rPr>
          <w:sz w:val="22"/>
          <w:szCs w:val="22"/>
        </w:rPr>
      </w:pPr>
      <w:r w:rsidRPr="00C30C01">
        <w:rPr>
          <w:sz w:val="22"/>
          <w:szCs w:val="22"/>
        </w:rPr>
        <w:t>Kontrola rozvodov, úplnosti a ich montáže.</w:t>
      </w:r>
    </w:p>
    <w:p w14:paraId="5DEB7F77" w14:textId="77777777" w:rsidR="00C30C01" w:rsidRPr="00C30C01" w:rsidRDefault="00C30C01" w:rsidP="00C30C01">
      <w:pPr>
        <w:pStyle w:val="Odsekzoznamu"/>
        <w:numPr>
          <w:ilvl w:val="0"/>
          <w:numId w:val="20"/>
        </w:numPr>
        <w:suppressAutoHyphens w:val="0"/>
        <w:autoSpaceDE w:val="0"/>
        <w:contextualSpacing w:val="0"/>
        <w:rPr>
          <w:sz w:val="22"/>
          <w:szCs w:val="22"/>
        </w:rPr>
      </w:pPr>
      <w:r w:rsidRPr="00C30C01">
        <w:rPr>
          <w:sz w:val="22"/>
          <w:szCs w:val="22"/>
        </w:rPr>
        <w:t>Kontrola pripojení zariadení elektro a </w:t>
      </w:r>
      <w:proofErr w:type="spellStart"/>
      <w:r w:rsidRPr="00C30C01">
        <w:rPr>
          <w:sz w:val="22"/>
          <w:szCs w:val="22"/>
        </w:rPr>
        <w:t>MaR</w:t>
      </w:r>
      <w:proofErr w:type="spellEnd"/>
      <w:r w:rsidRPr="00C30C01">
        <w:rPr>
          <w:sz w:val="22"/>
          <w:szCs w:val="22"/>
        </w:rPr>
        <w:t>.</w:t>
      </w:r>
    </w:p>
    <w:p w14:paraId="2E85CFC0" w14:textId="77777777" w:rsidR="00C30C01" w:rsidRPr="00C30C01" w:rsidRDefault="00C30C01" w:rsidP="00C30C01">
      <w:pPr>
        <w:pStyle w:val="Odsekzoznamu"/>
        <w:numPr>
          <w:ilvl w:val="0"/>
          <w:numId w:val="20"/>
        </w:numPr>
        <w:suppressAutoHyphens w:val="0"/>
        <w:autoSpaceDE w:val="0"/>
        <w:contextualSpacing w:val="0"/>
        <w:rPr>
          <w:sz w:val="22"/>
          <w:szCs w:val="22"/>
        </w:rPr>
      </w:pPr>
      <w:r w:rsidRPr="00C30C01">
        <w:rPr>
          <w:sz w:val="22"/>
          <w:szCs w:val="22"/>
        </w:rPr>
        <w:t>Kontrola dostupnosti potrebných médií (el. energia, teplo, atď.)</w:t>
      </w:r>
    </w:p>
    <w:p w14:paraId="5E7FB238" w14:textId="77777777" w:rsidR="00C30C01" w:rsidRPr="00C30C01" w:rsidRDefault="00C30C01" w:rsidP="00C30C01">
      <w:pPr>
        <w:pStyle w:val="Odsekzoznamu"/>
        <w:numPr>
          <w:ilvl w:val="0"/>
          <w:numId w:val="20"/>
        </w:numPr>
        <w:suppressAutoHyphens w:val="0"/>
        <w:autoSpaceDE w:val="0"/>
        <w:contextualSpacing w:val="0"/>
        <w:rPr>
          <w:sz w:val="22"/>
          <w:szCs w:val="22"/>
        </w:rPr>
      </w:pPr>
      <w:r w:rsidRPr="00C30C01">
        <w:rPr>
          <w:sz w:val="22"/>
          <w:szCs w:val="22"/>
        </w:rPr>
        <w:t>Predbežná kontrola funkčnosti jednotlivých prvkov zariadenia. (smer otáčania ventilátorov, chodu pohonov, armatúr atď.)</w:t>
      </w:r>
    </w:p>
    <w:p w14:paraId="63E4F465" w14:textId="77777777" w:rsidR="00C30C01" w:rsidRPr="00C30C01" w:rsidRDefault="00C30C01" w:rsidP="00C30C01">
      <w:pPr>
        <w:pStyle w:val="Odsekzoznamu"/>
        <w:numPr>
          <w:ilvl w:val="0"/>
          <w:numId w:val="20"/>
        </w:numPr>
        <w:suppressAutoHyphens w:val="0"/>
        <w:autoSpaceDE w:val="0"/>
        <w:contextualSpacing w:val="0"/>
        <w:rPr>
          <w:sz w:val="22"/>
          <w:szCs w:val="22"/>
        </w:rPr>
      </w:pPr>
      <w:r w:rsidRPr="00C30C01">
        <w:rPr>
          <w:sz w:val="22"/>
          <w:szCs w:val="22"/>
        </w:rPr>
        <w:t xml:space="preserve">Kontrola nastavenia všetkých bezpečnostných a istiacich prvkov na súlad ich nastavenia s projektovanými hodnotami </w:t>
      </w:r>
    </w:p>
    <w:p w14:paraId="6180AFAA" w14:textId="77777777" w:rsidR="00C30C01" w:rsidRPr="00C30C01" w:rsidRDefault="00C30C01" w:rsidP="00C30C01">
      <w:pPr>
        <w:pStyle w:val="Odsekzoznamu"/>
        <w:numPr>
          <w:ilvl w:val="0"/>
          <w:numId w:val="20"/>
        </w:numPr>
        <w:suppressAutoHyphens w:val="0"/>
        <w:autoSpaceDE w:val="0"/>
        <w:contextualSpacing w:val="0"/>
        <w:rPr>
          <w:sz w:val="22"/>
          <w:szCs w:val="22"/>
        </w:rPr>
      </w:pPr>
      <w:r w:rsidRPr="00C30C01">
        <w:rPr>
          <w:sz w:val="22"/>
          <w:szCs w:val="22"/>
        </w:rPr>
        <w:t>Kontrola kompletnosti potrebných revízií a odborných stanovísk technickej inšpekcie.</w:t>
      </w:r>
    </w:p>
    <w:p w14:paraId="20DFF8F5" w14:textId="77777777" w:rsidR="00C30C01" w:rsidRPr="00C30C01" w:rsidRDefault="00C30C01" w:rsidP="00C30C01">
      <w:pPr>
        <w:pStyle w:val="Odsekzoznamu"/>
        <w:numPr>
          <w:ilvl w:val="0"/>
          <w:numId w:val="20"/>
        </w:numPr>
        <w:suppressAutoHyphens w:val="0"/>
        <w:autoSpaceDE w:val="0"/>
        <w:contextualSpacing w:val="0"/>
        <w:rPr>
          <w:sz w:val="22"/>
          <w:szCs w:val="22"/>
        </w:rPr>
      </w:pPr>
      <w:r w:rsidRPr="00C30C01">
        <w:rPr>
          <w:sz w:val="22"/>
          <w:szCs w:val="22"/>
        </w:rPr>
        <w:t>Pred skúškami musí byť ukončené vyregulovanie zariadení a meracími protokolmi</w:t>
      </w:r>
    </w:p>
    <w:p w14:paraId="4B5E8D92" w14:textId="77777777" w:rsidR="00C30C01" w:rsidRPr="00C30C01" w:rsidRDefault="00C30C01" w:rsidP="00C30C01">
      <w:pPr>
        <w:pStyle w:val="Odsekzoznamu"/>
        <w:numPr>
          <w:ilvl w:val="0"/>
          <w:numId w:val="20"/>
        </w:numPr>
        <w:suppressAutoHyphens w:val="0"/>
        <w:autoSpaceDE w:val="0"/>
        <w:contextualSpacing w:val="0"/>
        <w:rPr>
          <w:sz w:val="22"/>
          <w:szCs w:val="22"/>
        </w:rPr>
      </w:pPr>
      <w:r w:rsidRPr="00C30C01">
        <w:rPr>
          <w:sz w:val="22"/>
          <w:szCs w:val="22"/>
        </w:rPr>
        <w:t>Kontrola komunikácie s nadradeným riadiacim systémom.</w:t>
      </w:r>
    </w:p>
    <w:p w14:paraId="0569E738" w14:textId="77777777" w:rsidR="00C30C01" w:rsidRPr="00C30C01" w:rsidRDefault="00C30C01" w:rsidP="00C30C01">
      <w:pPr>
        <w:rPr>
          <w:rFonts w:ascii="Arial Narrow" w:hAnsi="Arial Narrow"/>
          <w:sz w:val="22"/>
          <w:szCs w:val="22"/>
          <w:lang w:val="sk-SK"/>
        </w:rPr>
      </w:pPr>
    </w:p>
    <w:p w14:paraId="4AD80644"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t>Pri samotných skúškach sa má preukázať kvalita a komplexnosť diela a dosahovanie projektovaných parametrov. Musí byť preverená bezpečnosť prevádzky a jej funkčná spoľahlivosť. Je nevyhnutné preukázať funkčnosť a účinnosť zabezpečovacích zariadení. Akustickým meraním musí byť preukázané dodržanie projektovaných hodnôt.</w:t>
      </w:r>
    </w:p>
    <w:p w14:paraId="5C753E03"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t>Počas skúšok je potrebné priebežne kontrolovať funkčnosť a chod zariadení, sledovať výkonové parametre (teplota, prietok, tlak, atď.)</w:t>
      </w:r>
    </w:p>
    <w:p w14:paraId="18D8D4BB"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t>Skúška sa vykoná za účasti dodávateľa , investora a projektanta. Výsledok skúšky sa zapíše do stavebného denníka a vystaví sa protokol.</w:t>
      </w:r>
    </w:p>
    <w:p w14:paraId="5165C307" w14:textId="77777777" w:rsidR="00C30C01" w:rsidRPr="00C30C01" w:rsidRDefault="00C30C01" w:rsidP="00C30C01">
      <w:pPr>
        <w:rPr>
          <w:rFonts w:ascii="Arial Narrow" w:hAnsi="Arial Narrow"/>
          <w:sz w:val="22"/>
          <w:szCs w:val="22"/>
          <w:lang w:val="sk-SK"/>
        </w:rPr>
      </w:pPr>
    </w:p>
    <w:p w14:paraId="47F7CD1E"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lastRenderedPageBreak/>
        <w:t xml:space="preserve">Po ukončení komplexných skúšok preberie zariadenia odberateľ. V jeho réžii sa za obvyklých prevádzkových podmienok vykoná skúšobná prevádzka. </w:t>
      </w:r>
      <w:r w:rsidRPr="00C30C01">
        <w:rPr>
          <w:rFonts w:ascii="Arial Narrow" w:hAnsi="Arial Narrow"/>
          <w:sz w:val="22"/>
          <w:szCs w:val="22"/>
          <w:lang w:val="sk-SK" w:eastAsia="en-US"/>
        </w:rPr>
        <w:t xml:space="preserve">Táto </w:t>
      </w:r>
      <w:r w:rsidRPr="00C30C01">
        <w:rPr>
          <w:rFonts w:ascii="Arial Narrow" w:hAnsi="Arial Narrow"/>
          <w:sz w:val="22"/>
          <w:szCs w:val="22"/>
          <w:lang w:val="sk-SK"/>
        </w:rPr>
        <w:t>má preveriť prevádzkovú spoľahlivosť a schopnosť zariadení dodržať projektované parametre. umožniť odhalenie a odstránenie prípadných nedostatkov, resp. korekciu nastavených parametrov.</w:t>
      </w:r>
    </w:p>
    <w:p w14:paraId="0884CF1E" w14:textId="77777777" w:rsidR="00C30C01" w:rsidRPr="00C30C01" w:rsidRDefault="00C30C01" w:rsidP="00C30C01">
      <w:pPr>
        <w:rPr>
          <w:rFonts w:ascii="Arial Narrow" w:hAnsi="Arial Narrow"/>
          <w:sz w:val="22"/>
          <w:szCs w:val="22"/>
          <w:lang w:val="sk-SK"/>
        </w:rPr>
      </w:pPr>
      <w:r w:rsidRPr="00C30C01">
        <w:rPr>
          <w:rFonts w:ascii="Arial Narrow" w:hAnsi="Arial Narrow"/>
          <w:sz w:val="22"/>
          <w:szCs w:val="22"/>
          <w:lang w:val="sk-SK"/>
        </w:rPr>
        <w:t>Pred započatím skúšobnej prevádzky je nevyhnutné vykonať zaškolenie budúceho obslužného personálu. Po ukončení zaškolenia musia byť o jeho priebehu a rozsahu vystavený protokol. Obsluhu zariadení smie vykonávať výlučne zaškolený personál.</w:t>
      </w:r>
    </w:p>
    <w:p w14:paraId="59380D0F" w14:textId="7AE19514" w:rsidR="00416092" w:rsidRDefault="00C30C01" w:rsidP="00C30C01">
      <w:pPr>
        <w:pStyle w:val="TPOOdstavec"/>
        <w:rPr>
          <w:rFonts w:ascii="Arial Narrow" w:hAnsi="Arial Narrow"/>
          <w:szCs w:val="22"/>
          <w:lang w:val="sk-SK"/>
        </w:rPr>
      </w:pPr>
      <w:r w:rsidRPr="00C30C01">
        <w:rPr>
          <w:rFonts w:ascii="Arial Narrow" w:hAnsi="Arial Narrow"/>
          <w:szCs w:val="22"/>
          <w:lang w:val="sk-SK"/>
        </w:rPr>
        <w:t>Skúšobná prevádzka musí byť ukončená protokolárnym zápisom</w:t>
      </w:r>
      <w:r w:rsidR="009165BE" w:rsidRPr="00C30C01">
        <w:rPr>
          <w:rFonts w:ascii="Arial Narrow" w:hAnsi="Arial Narrow"/>
          <w:szCs w:val="22"/>
          <w:lang w:val="sk-SK"/>
        </w:rPr>
        <w:t xml:space="preserve">. </w:t>
      </w:r>
    </w:p>
    <w:p w14:paraId="3B211D52" w14:textId="77777777" w:rsidR="00C74EEA" w:rsidRPr="00C30C01" w:rsidRDefault="00C74EEA" w:rsidP="00C30C01">
      <w:pPr>
        <w:pStyle w:val="TPOOdstavec"/>
        <w:rPr>
          <w:rFonts w:ascii="Arial Narrow" w:hAnsi="Arial Narrow"/>
          <w:szCs w:val="22"/>
          <w:lang w:val="sk-SK"/>
        </w:rPr>
      </w:pPr>
    </w:p>
    <w:p w14:paraId="36408CF0" w14:textId="77777777" w:rsidR="00C30C01" w:rsidRPr="00C30C01" w:rsidRDefault="00C30C01" w:rsidP="00C30C01">
      <w:pPr>
        <w:pStyle w:val="Nadpis1"/>
        <w:tabs>
          <w:tab w:val="clear" w:pos="6238"/>
          <w:tab w:val="num" w:pos="567"/>
        </w:tabs>
        <w:ind w:left="567"/>
        <w:rPr>
          <w:rFonts w:ascii="Arial Narrow" w:hAnsi="Arial Narrow"/>
          <w:lang w:val="sk-SK"/>
        </w:rPr>
      </w:pPr>
      <w:bookmarkStart w:id="63" w:name="_Toc104870450"/>
      <w:r w:rsidRPr="00C30C01">
        <w:rPr>
          <w:rFonts w:ascii="Arial Narrow" w:hAnsi="Arial Narrow"/>
          <w:lang w:val="sk-SK"/>
        </w:rPr>
        <w:t>OCHRANA A BEZPEČNOSŤ PRI PRÁCI</w:t>
      </w:r>
      <w:bookmarkEnd w:id="63"/>
    </w:p>
    <w:p w14:paraId="0E7BAC05" w14:textId="77777777" w:rsidR="00C30C01" w:rsidRPr="00182AE5" w:rsidRDefault="00C30C01" w:rsidP="00182AE5">
      <w:pPr>
        <w:jc w:val="both"/>
        <w:rPr>
          <w:rFonts w:ascii="Arial Narrow" w:hAnsi="Arial Narrow"/>
          <w:sz w:val="22"/>
          <w:szCs w:val="22"/>
          <w:lang w:val="sk-SK"/>
        </w:rPr>
      </w:pPr>
      <w:r w:rsidRPr="00182AE5">
        <w:rPr>
          <w:rFonts w:ascii="Arial Narrow" w:hAnsi="Arial Narrow"/>
          <w:sz w:val="22"/>
          <w:szCs w:val="22"/>
          <w:lang w:val="sk-SK"/>
        </w:rPr>
        <w:t xml:space="preserve">Starostlivosť o bezpečnosť práce </w:t>
      </w:r>
    </w:p>
    <w:p w14:paraId="3982E301" w14:textId="77777777" w:rsidR="00C30C01" w:rsidRPr="00182AE5" w:rsidRDefault="00C30C01" w:rsidP="00182AE5">
      <w:pPr>
        <w:jc w:val="both"/>
        <w:rPr>
          <w:rFonts w:ascii="Arial Narrow" w:hAnsi="Arial Narrow"/>
          <w:sz w:val="22"/>
          <w:szCs w:val="22"/>
          <w:lang w:val="sk-SK"/>
        </w:rPr>
      </w:pPr>
      <w:r w:rsidRPr="00182AE5">
        <w:rPr>
          <w:rFonts w:ascii="Arial Narrow" w:hAnsi="Arial Narrow"/>
          <w:sz w:val="22"/>
          <w:szCs w:val="22"/>
          <w:lang w:val="sk-SK"/>
        </w:rPr>
        <w:t xml:space="preserve">Všetky  komponenty  rozvodov  tepla  použité  pri  montáži  musia  mať patričné certifikáty a osvedčenia.  Pri  realizácii  stavby  je  nutné  riadiť  sa  platnými  bezpečnostnými smernicami, najmä: </w:t>
      </w:r>
    </w:p>
    <w:p w14:paraId="6D4B7720" w14:textId="77777777" w:rsidR="00C30C01" w:rsidRDefault="00C30C01" w:rsidP="00182AE5">
      <w:pPr>
        <w:pStyle w:val="Odsekzoznamu"/>
        <w:ind w:left="432"/>
      </w:pPr>
    </w:p>
    <w:p w14:paraId="0325F7B2" w14:textId="76BD3CB2" w:rsidR="00C30C01" w:rsidRPr="00182AE5" w:rsidRDefault="00C30C01" w:rsidP="00182AE5">
      <w:pPr>
        <w:pStyle w:val="Odsekzoznamu"/>
        <w:numPr>
          <w:ilvl w:val="0"/>
          <w:numId w:val="20"/>
        </w:numPr>
        <w:suppressAutoHyphens w:val="0"/>
        <w:autoSpaceDE w:val="0"/>
        <w:contextualSpacing w:val="0"/>
        <w:rPr>
          <w:sz w:val="22"/>
          <w:szCs w:val="22"/>
        </w:rPr>
      </w:pPr>
      <w:r w:rsidRPr="00182AE5">
        <w:rPr>
          <w:sz w:val="22"/>
          <w:szCs w:val="22"/>
        </w:rPr>
        <w:t xml:space="preserve">vyhláška 508/2009 </w:t>
      </w:r>
    </w:p>
    <w:p w14:paraId="629C1EE2" w14:textId="54CE5CFE" w:rsidR="00C30C01" w:rsidRPr="00182AE5" w:rsidRDefault="00C30C01" w:rsidP="00182AE5">
      <w:pPr>
        <w:pStyle w:val="Odsekzoznamu"/>
        <w:numPr>
          <w:ilvl w:val="0"/>
          <w:numId w:val="20"/>
        </w:numPr>
        <w:suppressAutoHyphens w:val="0"/>
        <w:autoSpaceDE w:val="0"/>
        <w:contextualSpacing w:val="0"/>
        <w:rPr>
          <w:sz w:val="22"/>
          <w:szCs w:val="22"/>
        </w:rPr>
      </w:pPr>
      <w:r w:rsidRPr="00182AE5">
        <w:rPr>
          <w:sz w:val="22"/>
          <w:szCs w:val="22"/>
        </w:rPr>
        <w:t xml:space="preserve">vyhláška 147/2013 </w:t>
      </w:r>
      <w:proofErr w:type="spellStart"/>
      <w:r w:rsidRPr="00182AE5">
        <w:rPr>
          <w:sz w:val="22"/>
          <w:szCs w:val="22"/>
        </w:rPr>
        <w:t>SÚBP</w:t>
      </w:r>
      <w:proofErr w:type="spellEnd"/>
      <w:r w:rsidRPr="00182AE5">
        <w:rPr>
          <w:sz w:val="22"/>
          <w:szCs w:val="22"/>
        </w:rPr>
        <w:t xml:space="preserve"> </w:t>
      </w:r>
    </w:p>
    <w:p w14:paraId="1A59BF4A" w14:textId="76FEE665" w:rsidR="00C30C01" w:rsidRPr="00182AE5" w:rsidRDefault="00C30C01" w:rsidP="00182AE5">
      <w:pPr>
        <w:pStyle w:val="Odsekzoznamu"/>
        <w:numPr>
          <w:ilvl w:val="0"/>
          <w:numId w:val="20"/>
        </w:numPr>
        <w:suppressAutoHyphens w:val="0"/>
        <w:autoSpaceDE w:val="0"/>
        <w:contextualSpacing w:val="0"/>
        <w:rPr>
          <w:sz w:val="22"/>
          <w:szCs w:val="22"/>
        </w:rPr>
      </w:pPr>
      <w:r w:rsidRPr="00182AE5">
        <w:rPr>
          <w:sz w:val="22"/>
          <w:szCs w:val="22"/>
        </w:rPr>
        <w:t xml:space="preserve">vyhláška 391/2006 Z. z. </w:t>
      </w:r>
    </w:p>
    <w:p w14:paraId="000C35AE" w14:textId="57C63F5F" w:rsidR="00C30C01" w:rsidRPr="00182AE5" w:rsidRDefault="00C30C01" w:rsidP="00182AE5">
      <w:pPr>
        <w:pStyle w:val="Odsekzoznamu"/>
        <w:numPr>
          <w:ilvl w:val="0"/>
          <w:numId w:val="20"/>
        </w:numPr>
        <w:suppressAutoHyphens w:val="0"/>
        <w:autoSpaceDE w:val="0"/>
        <w:contextualSpacing w:val="0"/>
        <w:rPr>
          <w:sz w:val="22"/>
          <w:szCs w:val="22"/>
        </w:rPr>
      </w:pPr>
      <w:r w:rsidRPr="00182AE5">
        <w:rPr>
          <w:sz w:val="22"/>
          <w:szCs w:val="22"/>
        </w:rPr>
        <w:t xml:space="preserve">Zákon 124/2006 Z. z. </w:t>
      </w:r>
    </w:p>
    <w:p w14:paraId="6F7405BC" w14:textId="77777777" w:rsidR="00C30C01" w:rsidRDefault="00C30C01" w:rsidP="00C30C01">
      <w:pPr>
        <w:pStyle w:val="Odsekzoznamu"/>
        <w:numPr>
          <w:ilvl w:val="0"/>
          <w:numId w:val="13"/>
        </w:numPr>
      </w:pPr>
    </w:p>
    <w:p w14:paraId="510CFFF9" w14:textId="77777777" w:rsidR="00C30C01" w:rsidRPr="00182AE5" w:rsidRDefault="00C30C01" w:rsidP="00182AE5">
      <w:pPr>
        <w:jc w:val="both"/>
        <w:rPr>
          <w:rFonts w:ascii="Arial Narrow" w:hAnsi="Arial Narrow"/>
          <w:sz w:val="22"/>
          <w:szCs w:val="22"/>
          <w:lang w:val="sk-SK"/>
        </w:rPr>
      </w:pPr>
      <w:r w:rsidRPr="00182AE5">
        <w:rPr>
          <w:rFonts w:ascii="Arial Narrow" w:hAnsi="Arial Narrow"/>
          <w:sz w:val="22"/>
          <w:szCs w:val="22"/>
          <w:lang w:val="sk-SK"/>
        </w:rPr>
        <w:t>Všetky  komponenty  budú  vyrobené,  montované  a odskúšané podľa  platných  noriem  a predpisov.  Všetky  armatúry  budú  umiestnené tak, aby k nim bol  umožnený  bezpečný  prístup.</w:t>
      </w:r>
    </w:p>
    <w:p w14:paraId="6BD3A4F8" w14:textId="77777777" w:rsidR="00C30C01" w:rsidRPr="00182AE5" w:rsidRDefault="00C30C01" w:rsidP="00182AE5">
      <w:pPr>
        <w:jc w:val="both"/>
        <w:rPr>
          <w:rFonts w:ascii="Arial Narrow" w:hAnsi="Arial Narrow"/>
          <w:sz w:val="22"/>
          <w:szCs w:val="22"/>
          <w:lang w:val="sk-SK"/>
        </w:rPr>
      </w:pPr>
      <w:r w:rsidRPr="00182AE5">
        <w:rPr>
          <w:rFonts w:ascii="Arial Narrow" w:hAnsi="Arial Narrow"/>
          <w:sz w:val="22"/>
          <w:szCs w:val="22"/>
          <w:lang w:val="sk-SK"/>
        </w:rPr>
        <w:t>Pri realizácii je potrebné postupovať v zmysle Zákona č. 124/2006 o bezpečnosti a ochrane zdravia pri práci a Nariadenia vlády č. 387/2006 o požiadavkách na zaistenie bezpečnostného a zdravotného označenia pri práci.</w:t>
      </w:r>
    </w:p>
    <w:p w14:paraId="316CA1D3" w14:textId="77777777" w:rsidR="00C30C01" w:rsidRPr="00182AE5" w:rsidRDefault="00C30C01" w:rsidP="00182AE5">
      <w:pPr>
        <w:jc w:val="both"/>
        <w:rPr>
          <w:rFonts w:ascii="Arial Narrow" w:hAnsi="Arial Narrow"/>
          <w:sz w:val="22"/>
          <w:szCs w:val="22"/>
          <w:lang w:val="sk-SK"/>
        </w:rPr>
      </w:pPr>
      <w:r w:rsidRPr="00182AE5">
        <w:rPr>
          <w:rFonts w:ascii="Arial Narrow" w:hAnsi="Arial Narrow"/>
          <w:sz w:val="22"/>
          <w:szCs w:val="22"/>
          <w:lang w:val="sk-SK"/>
        </w:rPr>
        <w:t xml:space="preserve">Zváračské práce môžu vykonávať len zvárači s oprávneniami podľa </w:t>
      </w:r>
      <w:proofErr w:type="spellStart"/>
      <w:r w:rsidRPr="00182AE5">
        <w:rPr>
          <w:rFonts w:ascii="Arial Narrow" w:hAnsi="Arial Narrow"/>
          <w:sz w:val="22"/>
          <w:szCs w:val="22"/>
          <w:lang w:val="sk-SK"/>
        </w:rPr>
        <w:t>STN</w:t>
      </w:r>
      <w:proofErr w:type="spellEnd"/>
      <w:r w:rsidRPr="00182AE5">
        <w:rPr>
          <w:rFonts w:ascii="Arial Narrow" w:hAnsi="Arial Narrow"/>
          <w:sz w:val="22"/>
          <w:szCs w:val="22"/>
          <w:lang w:val="sk-SK"/>
        </w:rPr>
        <w:t xml:space="preserve"> 050705.</w:t>
      </w:r>
    </w:p>
    <w:p w14:paraId="2F88EC80" w14:textId="77777777" w:rsidR="00C30C01" w:rsidRPr="00182AE5" w:rsidRDefault="00C30C01" w:rsidP="00182AE5">
      <w:pPr>
        <w:jc w:val="both"/>
        <w:rPr>
          <w:rFonts w:ascii="Arial Narrow" w:hAnsi="Arial Narrow"/>
          <w:sz w:val="22"/>
          <w:szCs w:val="22"/>
          <w:lang w:val="sk-SK"/>
        </w:rPr>
      </w:pPr>
      <w:r w:rsidRPr="00182AE5">
        <w:rPr>
          <w:rFonts w:ascii="Arial Narrow" w:hAnsi="Arial Narrow"/>
          <w:sz w:val="22"/>
          <w:szCs w:val="22"/>
          <w:lang w:val="sk-SK"/>
        </w:rPr>
        <w:t>Zariadenia budú navrhnuté, zrealizované a obsluhované v zmysle Vyhlášky č.75/1996 a Vyhlášky č.508/2009.</w:t>
      </w:r>
    </w:p>
    <w:p w14:paraId="32E5C3F7" w14:textId="77777777" w:rsidR="00C30C01" w:rsidRPr="00182AE5" w:rsidRDefault="00C30C01" w:rsidP="00182AE5">
      <w:pPr>
        <w:jc w:val="both"/>
        <w:rPr>
          <w:rFonts w:ascii="Arial Narrow" w:hAnsi="Arial Narrow"/>
          <w:sz w:val="22"/>
          <w:szCs w:val="22"/>
          <w:lang w:val="sk-SK"/>
        </w:rPr>
      </w:pPr>
      <w:r w:rsidRPr="00182AE5">
        <w:rPr>
          <w:rFonts w:ascii="Arial Narrow" w:hAnsi="Arial Narrow"/>
          <w:sz w:val="22"/>
          <w:szCs w:val="22"/>
          <w:lang w:val="sk-SK"/>
        </w:rPr>
        <w:t>Pri tlakových zariadeniach je nutné dodržanie požiadaviek Nariadenie vlády č. 1/2016 Z. z..</w:t>
      </w:r>
    </w:p>
    <w:p w14:paraId="339BAFED" w14:textId="77777777" w:rsidR="00C30C01" w:rsidRPr="00182AE5" w:rsidRDefault="00C30C01" w:rsidP="00182AE5">
      <w:pPr>
        <w:jc w:val="both"/>
        <w:rPr>
          <w:rFonts w:ascii="Arial Narrow" w:hAnsi="Arial Narrow"/>
          <w:sz w:val="22"/>
          <w:szCs w:val="22"/>
          <w:lang w:val="sk-SK"/>
        </w:rPr>
      </w:pPr>
      <w:r w:rsidRPr="00182AE5">
        <w:rPr>
          <w:rFonts w:ascii="Arial Narrow" w:hAnsi="Arial Narrow"/>
          <w:sz w:val="22"/>
          <w:szCs w:val="22"/>
          <w:lang w:val="sk-SK"/>
        </w:rPr>
        <w:t xml:space="preserve">V zmysle </w:t>
      </w:r>
      <w:proofErr w:type="spellStart"/>
      <w:r w:rsidRPr="00182AE5">
        <w:rPr>
          <w:rFonts w:ascii="Arial Narrow" w:hAnsi="Arial Narrow"/>
          <w:sz w:val="22"/>
          <w:szCs w:val="22"/>
          <w:lang w:val="sk-SK"/>
        </w:rPr>
        <w:t>NV</w:t>
      </w:r>
      <w:proofErr w:type="spellEnd"/>
      <w:r w:rsidRPr="00182AE5">
        <w:rPr>
          <w:rFonts w:ascii="Arial Narrow" w:hAnsi="Arial Narrow"/>
          <w:sz w:val="22"/>
          <w:szCs w:val="22"/>
          <w:lang w:val="sk-SK"/>
        </w:rPr>
        <w:t xml:space="preserve"> SR 392/2006 je nevyhnutné zabezpečiť vykonanie kontroly technických zariadení po ich inštalovaní a pred ich prvým použitím, aby sa zabezpečila ich správna inštalácia pracovného prostriedku správne fungovanie. Kontrolu vykonávajú oprávnené osoby podľa právnych predpisov a ostatných predpisov na zaistenie bezpečnosti a ochrany zdravia pri práci.</w:t>
      </w:r>
    </w:p>
    <w:p w14:paraId="76B8DEBA" w14:textId="77777777" w:rsidR="00C30C01" w:rsidRPr="00182AE5" w:rsidRDefault="00C30C01" w:rsidP="00182AE5">
      <w:pPr>
        <w:jc w:val="both"/>
        <w:rPr>
          <w:rFonts w:ascii="Arial Narrow" w:hAnsi="Arial Narrow"/>
          <w:sz w:val="22"/>
          <w:szCs w:val="22"/>
          <w:lang w:val="sk-SK"/>
        </w:rPr>
      </w:pPr>
      <w:r w:rsidRPr="00182AE5">
        <w:rPr>
          <w:rFonts w:ascii="Arial Narrow" w:hAnsi="Arial Narrow"/>
          <w:sz w:val="22"/>
          <w:szCs w:val="22"/>
          <w:lang w:val="sk-SK"/>
        </w:rPr>
        <w:t>Pri tlakových nádobách a chladiacich zariadeniach požiadať oprávnenú právnickú osobu, ( technická inšpekcia) o vydanie odborného stanoviska.</w:t>
      </w:r>
    </w:p>
    <w:p w14:paraId="2D457849" w14:textId="77777777" w:rsidR="00C30C01" w:rsidRPr="00182AE5" w:rsidRDefault="00C30C01" w:rsidP="00182AE5">
      <w:pPr>
        <w:jc w:val="both"/>
        <w:rPr>
          <w:rFonts w:ascii="Arial Narrow" w:hAnsi="Arial Narrow"/>
          <w:sz w:val="22"/>
          <w:szCs w:val="22"/>
          <w:lang w:val="sk-SK"/>
        </w:rPr>
      </w:pPr>
      <w:r w:rsidRPr="00182AE5">
        <w:rPr>
          <w:rFonts w:ascii="Arial Narrow" w:hAnsi="Arial Narrow"/>
          <w:sz w:val="22"/>
          <w:szCs w:val="22"/>
          <w:lang w:val="sk-SK"/>
        </w:rPr>
        <w:t xml:space="preserve">Na vyhradených technických zariadeniach – tlakových nádobách je nutné vykonávať pravidelne revíziu a viesť knihu revízií. </w:t>
      </w:r>
    </w:p>
    <w:p w14:paraId="5D2465F4" w14:textId="77777777" w:rsidR="00C30C01" w:rsidRPr="00182AE5" w:rsidRDefault="00C30C01" w:rsidP="00182AE5">
      <w:pPr>
        <w:jc w:val="both"/>
        <w:rPr>
          <w:rFonts w:ascii="Arial Narrow" w:hAnsi="Arial Narrow"/>
          <w:sz w:val="22"/>
          <w:szCs w:val="22"/>
          <w:lang w:val="sk-SK"/>
        </w:rPr>
      </w:pPr>
      <w:r w:rsidRPr="00182AE5">
        <w:rPr>
          <w:rFonts w:ascii="Arial Narrow" w:hAnsi="Arial Narrow"/>
          <w:sz w:val="22"/>
          <w:szCs w:val="22"/>
          <w:lang w:val="sk-SK"/>
        </w:rPr>
        <w:t>Údržbu zariadenia riadiť podľa požiadaviek vyplývajúcich z prevádzkového predpisu jednotlivých zariadení dodaných výrobcami resp. dodávateľom zariadenia.</w:t>
      </w:r>
    </w:p>
    <w:p w14:paraId="58682EE3" w14:textId="77777777" w:rsidR="00C30C01" w:rsidRPr="00182AE5" w:rsidRDefault="00C30C01" w:rsidP="00182AE5">
      <w:pPr>
        <w:jc w:val="both"/>
        <w:rPr>
          <w:rFonts w:ascii="Arial Narrow" w:hAnsi="Arial Narrow"/>
          <w:sz w:val="22"/>
          <w:szCs w:val="22"/>
          <w:lang w:val="sk-SK"/>
        </w:rPr>
      </w:pPr>
      <w:r w:rsidRPr="00182AE5">
        <w:rPr>
          <w:rFonts w:ascii="Arial Narrow" w:hAnsi="Arial Narrow"/>
          <w:sz w:val="22"/>
          <w:szCs w:val="22"/>
          <w:lang w:val="sk-SK"/>
        </w:rPr>
        <w:t xml:space="preserve">Prevádzka a údržba potrubí sa musí riadiť ustanoveniami </w:t>
      </w:r>
      <w:proofErr w:type="spellStart"/>
      <w:r w:rsidRPr="00182AE5">
        <w:rPr>
          <w:rFonts w:ascii="Arial Narrow" w:hAnsi="Arial Narrow"/>
          <w:sz w:val="22"/>
          <w:szCs w:val="22"/>
          <w:lang w:val="sk-SK"/>
        </w:rPr>
        <w:t>STN</w:t>
      </w:r>
      <w:proofErr w:type="spellEnd"/>
      <w:r w:rsidRPr="00182AE5">
        <w:rPr>
          <w:rFonts w:ascii="Arial Narrow" w:hAnsi="Arial Narrow"/>
          <w:sz w:val="22"/>
          <w:szCs w:val="22"/>
          <w:lang w:val="sk-SK"/>
        </w:rPr>
        <w:t xml:space="preserve"> 13 0108 a prevádzka vyhradeného tlakového zariadenia ustanoveniami Vyhl. </w:t>
      </w:r>
      <w:proofErr w:type="spellStart"/>
      <w:r w:rsidRPr="00182AE5">
        <w:rPr>
          <w:rFonts w:ascii="Arial Narrow" w:hAnsi="Arial Narrow"/>
          <w:sz w:val="22"/>
          <w:szCs w:val="22"/>
          <w:lang w:val="sk-SK"/>
        </w:rPr>
        <w:t>ÚBP</w:t>
      </w:r>
      <w:proofErr w:type="spellEnd"/>
      <w:r w:rsidRPr="00182AE5">
        <w:rPr>
          <w:rFonts w:ascii="Arial Narrow" w:hAnsi="Arial Narrow"/>
          <w:sz w:val="22"/>
          <w:szCs w:val="22"/>
          <w:lang w:val="sk-SK"/>
        </w:rPr>
        <w:t xml:space="preserve"> SR č. 508/2009.</w:t>
      </w:r>
    </w:p>
    <w:p w14:paraId="2FDB8DDD" w14:textId="77777777" w:rsidR="00C30C01" w:rsidRPr="00182AE5" w:rsidRDefault="00C30C01" w:rsidP="00182AE5">
      <w:pPr>
        <w:jc w:val="both"/>
        <w:rPr>
          <w:rFonts w:ascii="Arial Narrow" w:hAnsi="Arial Narrow"/>
          <w:sz w:val="22"/>
          <w:szCs w:val="22"/>
          <w:lang w:val="sk-SK"/>
        </w:rPr>
      </w:pPr>
      <w:r w:rsidRPr="00182AE5">
        <w:rPr>
          <w:rFonts w:ascii="Arial Narrow" w:hAnsi="Arial Narrow"/>
          <w:sz w:val="22"/>
          <w:szCs w:val="22"/>
          <w:lang w:val="sk-SK"/>
        </w:rPr>
        <w:t>Pravidelne robiť kontrolu funkčnosti poistných, uzatváracích a regulačných armatúr.</w:t>
      </w:r>
    </w:p>
    <w:p w14:paraId="14DE1122" w14:textId="77777777" w:rsidR="00C30C01" w:rsidRPr="00182AE5" w:rsidRDefault="00C30C01" w:rsidP="00182AE5">
      <w:pPr>
        <w:jc w:val="both"/>
        <w:rPr>
          <w:rFonts w:ascii="Arial Narrow" w:hAnsi="Arial Narrow"/>
          <w:sz w:val="22"/>
          <w:szCs w:val="22"/>
          <w:lang w:val="sk-SK"/>
        </w:rPr>
      </w:pPr>
      <w:r w:rsidRPr="00182AE5">
        <w:rPr>
          <w:rFonts w:ascii="Arial Narrow" w:hAnsi="Arial Narrow"/>
          <w:sz w:val="22"/>
          <w:szCs w:val="22"/>
          <w:lang w:val="sk-SK"/>
        </w:rPr>
        <w:t>Na zaistenie bezpečnosti práce musí byť obsluha vyškolená v prevádzkových predpisoch.</w:t>
      </w:r>
    </w:p>
    <w:p w14:paraId="345ED487" w14:textId="006EB2C7" w:rsidR="008A7686" w:rsidRDefault="008A7686" w:rsidP="008A7686">
      <w:pPr>
        <w:spacing w:line="300" w:lineRule="exact"/>
        <w:ind w:left="426"/>
        <w:jc w:val="both"/>
        <w:rPr>
          <w:rFonts w:ascii="Arial Narrow" w:hAnsi="Arial Narrow" w:cs="Arial"/>
          <w:sz w:val="22"/>
          <w:szCs w:val="22"/>
          <w:lang w:val="sk-SK"/>
        </w:rPr>
      </w:pPr>
    </w:p>
    <w:p w14:paraId="31CD238E" w14:textId="77777777" w:rsidR="00C74EEA" w:rsidRPr="009D248C" w:rsidRDefault="00C74EEA" w:rsidP="008A7686">
      <w:pPr>
        <w:spacing w:line="300" w:lineRule="exact"/>
        <w:ind w:left="426"/>
        <w:jc w:val="both"/>
        <w:rPr>
          <w:rFonts w:ascii="Arial Narrow" w:hAnsi="Arial Narrow" w:cs="Arial"/>
          <w:sz w:val="22"/>
          <w:szCs w:val="22"/>
          <w:lang w:val="sk-SK"/>
        </w:rPr>
      </w:pPr>
    </w:p>
    <w:p w14:paraId="13FF97AE" w14:textId="77777777" w:rsidR="009165BE" w:rsidRPr="009D248C" w:rsidRDefault="009165BE" w:rsidP="008A7686">
      <w:pPr>
        <w:pStyle w:val="Nadpis1"/>
        <w:tabs>
          <w:tab w:val="clear" w:pos="6238"/>
          <w:tab w:val="num" w:pos="567"/>
        </w:tabs>
        <w:ind w:left="567"/>
        <w:rPr>
          <w:rFonts w:ascii="Arial Narrow" w:hAnsi="Arial Narrow"/>
          <w:lang w:val="sk-SK"/>
        </w:rPr>
      </w:pPr>
      <w:bookmarkStart w:id="64" w:name="_Toc104870451"/>
      <w:r w:rsidRPr="009D248C">
        <w:rPr>
          <w:rFonts w:ascii="Arial Narrow" w:hAnsi="Arial Narrow"/>
          <w:lang w:val="sk-SK"/>
        </w:rPr>
        <w:t>ZÁVER</w:t>
      </w:r>
      <w:bookmarkEnd w:id="64"/>
    </w:p>
    <w:p w14:paraId="4F6A97B8" w14:textId="77777777" w:rsidR="009165BE" w:rsidRPr="009D248C" w:rsidRDefault="009165BE" w:rsidP="009165BE">
      <w:pPr>
        <w:jc w:val="both"/>
        <w:rPr>
          <w:rFonts w:ascii="Arial Narrow" w:hAnsi="Arial Narrow"/>
          <w:sz w:val="22"/>
          <w:lang w:val="sk-SK" w:eastAsia="x-none"/>
        </w:rPr>
      </w:pPr>
      <w:r w:rsidRPr="009D248C">
        <w:rPr>
          <w:rFonts w:ascii="Arial Narrow" w:hAnsi="Arial Narrow"/>
          <w:sz w:val="22"/>
          <w:lang w:val="sk-SK" w:eastAsia="x-none"/>
        </w:rPr>
        <w:t>Autor je pripravený poskytnúť všetky potrebné vysvetlenia. Navrhnuté zariadenia budú pracovať za predpokladu kompletného namontovania zariadení uvažovaných v projektovej dokumentácií a dodržania predpisov pre ich prevádzku podľa technickej dokumentácie dodanej výrobcom.</w:t>
      </w:r>
    </w:p>
    <w:p w14:paraId="474B5FCF" w14:textId="77777777" w:rsidR="009165BE" w:rsidRPr="009D248C" w:rsidRDefault="009165BE" w:rsidP="009165BE">
      <w:pPr>
        <w:jc w:val="both"/>
        <w:rPr>
          <w:rFonts w:ascii="Arial Narrow" w:hAnsi="Arial Narrow"/>
          <w:sz w:val="22"/>
          <w:lang w:val="sk-SK" w:eastAsia="x-none"/>
        </w:rPr>
      </w:pPr>
    </w:p>
    <w:p w14:paraId="2AFF9DB9" w14:textId="01EA6067" w:rsidR="002C0B5C" w:rsidRPr="009D248C" w:rsidRDefault="00F45DD6" w:rsidP="009165BE">
      <w:pPr>
        <w:jc w:val="both"/>
        <w:rPr>
          <w:rFonts w:ascii="Arial Narrow" w:hAnsi="Arial Narrow"/>
          <w:sz w:val="22"/>
          <w:lang w:val="sk-SK" w:eastAsia="x-none"/>
        </w:rPr>
      </w:pPr>
      <w:r w:rsidRPr="009D248C">
        <w:rPr>
          <w:rFonts w:ascii="Arial Narrow" w:hAnsi="Arial Narrow"/>
          <w:sz w:val="22"/>
          <w:lang w:val="sk-SK" w:eastAsia="x-none"/>
        </w:rPr>
        <w:t xml:space="preserve">Dátum: </w:t>
      </w:r>
      <w:r w:rsidR="00150C69" w:rsidRPr="009D248C">
        <w:rPr>
          <w:rFonts w:ascii="Arial Narrow" w:hAnsi="Arial Narrow"/>
          <w:sz w:val="22"/>
          <w:lang w:val="sk-SK" w:eastAsia="x-none"/>
        </w:rPr>
        <w:t xml:space="preserve"> </w:t>
      </w:r>
      <w:r w:rsidR="00182AE5">
        <w:rPr>
          <w:rFonts w:ascii="Arial Narrow" w:hAnsi="Arial Narrow"/>
          <w:sz w:val="22"/>
          <w:lang w:val="sk-SK" w:eastAsia="x-none"/>
        </w:rPr>
        <w:t>0</w:t>
      </w:r>
      <w:r w:rsidR="00457114">
        <w:rPr>
          <w:rFonts w:ascii="Arial Narrow" w:hAnsi="Arial Narrow"/>
          <w:sz w:val="22"/>
          <w:lang w:val="sk-SK" w:eastAsia="x-none"/>
        </w:rPr>
        <w:t>5</w:t>
      </w:r>
      <w:r w:rsidR="00150C69" w:rsidRPr="009D248C">
        <w:rPr>
          <w:rFonts w:ascii="Arial Narrow" w:hAnsi="Arial Narrow"/>
          <w:sz w:val="22"/>
          <w:lang w:val="sk-SK" w:eastAsia="x-none"/>
        </w:rPr>
        <w:t>/</w:t>
      </w:r>
      <w:r w:rsidR="00BB457D" w:rsidRPr="009D248C">
        <w:rPr>
          <w:rFonts w:ascii="Arial Narrow" w:hAnsi="Arial Narrow"/>
          <w:sz w:val="22"/>
          <w:lang w:val="sk-SK" w:eastAsia="x-none"/>
        </w:rPr>
        <w:t>202</w:t>
      </w:r>
      <w:r w:rsidR="00182AE5">
        <w:rPr>
          <w:rFonts w:ascii="Arial Narrow" w:hAnsi="Arial Narrow"/>
          <w:sz w:val="22"/>
          <w:lang w:val="sk-SK" w:eastAsia="x-none"/>
        </w:rPr>
        <w:t>2</w:t>
      </w:r>
      <w:r w:rsidR="00150C69" w:rsidRPr="009D248C">
        <w:rPr>
          <w:rFonts w:ascii="Arial Narrow" w:hAnsi="Arial Narrow"/>
          <w:sz w:val="22"/>
          <w:lang w:val="sk-SK" w:eastAsia="x-none"/>
        </w:rPr>
        <w:tab/>
      </w:r>
      <w:r w:rsidR="00150C69" w:rsidRPr="009D248C">
        <w:rPr>
          <w:rFonts w:ascii="Arial Narrow" w:hAnsi="Arial Narrow"/>
          <w:sz w:val="22"/>
          <w:lang w:val="sk-SK" w:eastAsia="x-none"/>
        </w:rPr>
        <w:tab/>
      </w:r>
      <w:r w:rsidR="00150C69" w:rsidRPr="009D248C">
        <w:rPr>
          <w:rFonts w:ascii="Arial Narrow" w:hAnsi="Arial Narrow"/>
          <w:sz w:val="22"/>
          <w:lang w:val="sk-SK" w:eastAsia="x-none"/>
        </w:rPr>
        <w:tab/>
      </w:r>
      <w:r w:rsidR="00150C69" w:rsidRPr="009D248C">
        <w:rPr>
          <w:rFonts w:ascii="Arial Narrow" w:hAnsi="Arial Narrow"/>
          <w:sz w:val="22"/>
          <w:lang w:val="sk-SK" w:eastAsia="x-none"/>
        </w:rPr>
        <w:tab/>
      </w:r>
      <w:r w:rsidR="00150C69" w:rsidRPr="009D248C">
        <w:rPr>
          <w:rFonts w:ascii="Arial Narrow" w:hAnsi="Arial Narrow"/>
          <w:sz w:val="22"/>
          <w:lang w:val="sk-SK" w:eastAsia="x-none"/>
        </w:rPr>
        <w:tab/>
      </w:r>
      <w:r w:rsidR="00150C69" w:rsidRPr="009D248C">
        <w:rPr>
          <w:rFonts w:ascii="Arial Narrow" w:hAnsi="Arial Narrow"/>
          <w:sz w:val="22"/>
          <w:lang w:val="sk-SK" w:eastAsia="x-none"/>
        </w:rPr>
        <w:tab/>
      </w:r>
      <w:r w:rsidR="00150C69" w:rsidRPr="009D248C">
        <w:rPr>
          <w:rFonts w:ascii="Arial Narrow" w:hAnsi="Arial Narrow"/>
          <w:sz w:val="22"/>
          <w:lang w:val="sk-SK" w:eastAsia="x-none"/>
        </w:rPr>
        <w:tab/>
      </w:r>
      <w:r w:rsidR="00150C69" w:rsidRPr="009D248C">
        <w:rPr>
          <w:rFonts w:ascii="Arial Narrow" w:hAnsi="Arial Narrow"/>
          <w:sz w:val="22"/>
          <w:lang w:val="sk-SK" w:eastAsia="x-none"/>
        </w:rPr>
        <w:tab/>
      </w:r>
      <w:r w:rsidR="00150C69" w:rsidRPr="009D248C">
        <w:rPr>
          <w:rFonts w:ascii="Arial Narrow" w:hAnsi="Arial Narrow"/>
          <w:sz w:val="22"/>
          <w:lang w:val="sk-SK" w:eastAsia="x-none"/>
        </w:rPr>
        <w:tab/>
      </w:r>
      <w:r w:rsidR="00150C69" w:rsidRPr="009D248C">
        <w:rPr>
          <w:rFonts w:ascii="Arial Narrow" w:hAnsi="Arial Narrow"/>
          <w:sz w:val="22"/>
          <w:lang w:val="sk-SK" w:eastAsia="x-none"/>
        </w:rPr>
        <w:tab/>
      </w:r>
      <w:r w:rsidR="00150C69" w:rsidRPr="009D248C">
        <w:rPr>
          <w:rFonts w:ascii="Arial Narrow" w:hAnsi="Arial Narrow"/>
          <w:sz w:val="22"/>
          <w:lang w:val="sk-SK" w:eastAsia="x-none"/>
        </w:rPr>
        <w:tab/>
      </w:r>
      <w:r w:rsidR="00150C69" w:rsidRPr="009D248C">
        <w:rPr>
          <w:rFonts w:ascii="Arial Narrow" w:hAnsi="Arial Narrow"/>
          <w:sz w:val="22"/>
          <w:lang w:val="sk-SK" w:eastAsia="x-none"/>
        </w:rPr>
        <w:tab/>
      </w:r>
      <w:r w:rsidR="00150C69" w:rsidRPr="009D248C">
        <w:rPr>
          <w:rFonts w:ascii="Arial Narrow" w:hAnsi="Arial Narrow"/>
          <w:sz w:val="22"/>
          <w:lang w:val="sk-SK" w:eastAsia="x-none"/>
        </w:rPr>
        <w:tab/>
      </w:r>
      <w:r w:rsidR="00150C69" w:rsidRPr="009D248C">
        <w:rPr>
          <w:rFonts w:ascii="Arial Narrow" w:hAnsi="Arial Narrow"/>
          <w:sz w:val="22"/>
          <w:lang w:val="sk-SK" w:eastAsia="x-none"/>
        </w:rPr>
        <w:tab/>
      </w:r>
      <w:r w:rsidR="00150C69" w:rsidRPr="009D248C">
        <w:rPr>
          <w:rFonts w:ascii="Arial Narrow" w:hAnsi="Arial Narrow"/>
          <w:sz w:val="22"/>
          <w:lang w:val="sk-SK" w:eastAsia="x-none"/>
        </w:rPr>
        <w:tab/>
      </w:r>
      <w:r w:rsidR="00150C69" w:rsidRPr="009D248C">
        <w:rPr>
          <w:rFonts w:ascii="Arial Narrow" w:hAnsi="Arial Narrow"/>
          <w:sz w:val="22"/>
          <w:lang w:val="sk-SK" w:eastAsia="x-none"/>
        </w:rPr>
        <w:tab/>
      </w:r>
      <w:r w:rsidR="00457114">
        <w:rPr>
          <w:rFonts w:ascii="Arial Narrow" w:hAnsi="Arial Narrow"/>
          <w:sz w:val="22"/>
          <w:lang w:val="sk-SK" w:eastAsia="x-none"/>
        </w:rPr>
        <w:tab/>
      </w:r>
      <w:r w:rsidR="00457114">
        <w:rPr>
          <w:rFonts w:ascii="Arial Narrow" w:hAnsi="Arial Narrow"/>
          <w:sz w:val="22"/>
          <w:lang w:val="sk-SK" w:eastAsia="x-none"/>
        </w:rPr>
        <w:tab/>
      </w:r>
      <w:r w:rsidR="00457114">
        <w:rPr>
          <w:rFonts w:ascii="Arial Narrow" w:hAnsi="Arial Narrow"/>
          <w:sz w:val="22"/>
          <w:lang w:val="sk-SK" w:eastAsia="x-none"/>
        </w:rPr>
        <w:tab/>
      </w:r>
      <w:r w:rsidR="002C0B5C" w:rsidRPr="009D248C">
        <w:rPr>
          <w:rFonts w:ascii="Arial Narrow" w:hAnsi="Arial Narrow"/>
          <w:sz w:val="22"/>
          <w:lang w:val="sk-SK" w:eastAsia="x-none"/>
        </w:rPr>
        <w:t xml:space="preserve">Vypracoval: Ing. </w:t>
      </w:r>
      <w:r w:rsidR="00150C69" w:rsidRPr="009D248C">
        <w:rPr>
          <w:rFonts w:ascii="Arial Narrow" w:hAnsi="Arial Narrow"/>
          <w:sz w:val="22"/>
          <w:lang w:val="sk-SK" w:eastAsia="x-none"/>
        </w:rPr>
        <w:t>Ján KRUTOŠÍK</w:t>
      </w:r>
    </w:p>
    <w:p w14:paraId="2B529B4C" w14:textId="77777777" w:rsidR="002C0B5C" w:rsidRPr="009D248C" w:rsidRDefault="002C0B5C" w:rsidP="009165BE">
      <w:pPr>
        <w:jc w:val="both"/>
        <w:rPr>
          <w:rFonts w:ascii="Arial Narrow" w:hAnsi="Arial Narrow"/>
          <w:sz w:val="22"/>
          <w:lang w:val="sk-SK" w:eastAsia="x-none"/>
        </w:rPr>
      </w:pPr>
    </w:p>
    <w:sectPr w:rsidR="002C0B5C" w:rsidRPr="009D248C" w:rsidSect="00663CA3">
      <w:headerReference w:type="even" r:id="rId11"/>
      <w:headerReference w:type="default" r:id="rId12"/>
      <w:footerReference w:type="default" r:id="rId13"/>
      <w:headerReference w:type="first" r:id="rId14"/>
      <w:footerReference w:type="first" r:id="rId15"/>
      <w:pgSz w:w="11906" w:h="16838" w:code="9"/>
      <w:pgMar w:top="1418" w:right="1134" w:bottom="1134" w:left="1134" w:header="567" w:footer="567" w:gutter="0"/>
      <w:pgNumType w:start="2"/>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0F8D9" w14:textId="77777777" w:rsidR="00C31DCA" w:rsidRDefault="00C31DCA">
      <w:r>
        <w:separator/>
      </w:r>
    </w:p>
  </w:endnote>
  <w:endnote w:type="continuationSeparator" w:id="0">
    <w:p w14:paraId="6749BDA8" w14:textId="77777777" w:rsidR="00C31DCA" w:rsidRDefault="00C31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SOCPEUR">
    <w:panose1 w:val="020B0604020202020204"/>
    <w:charset w:val="EE"/>
    <w:family w:val="swiss"/>
    <w:pitch w:val="variable"/>
    <w:sig w:usb0="00000287" w:usb1="00000000" w:usb2="00000000" w:usb3="00000000" w:csb0="0000009F" w:csb1="00000000"/>
  </w:font>
  <w:font w:name="HG Mincho Light J">
    <w:altName w:val="Times New Roman"/>
    <w:charset w:val="EE"/>
    <w:family w:val="auto"/>
    <w:pitch w:val="variable"/>
  </w:font>
  <w:font w:name="StarSymbol">
    <w:altName w:val="Arial Unicode MS"/>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F6C6B" w14:textId="12735230" w:rsidR="00E3719D" w:rsidRPr="00E3719D" w:rsidRDefault="00E3719D">
    <w:pPr>
      <w:tabs>
        <w:tab w:val="center" w:pos="4550"/>
        <w:tab w:val="left" w:pos="5818"/>
      </w:tabs>
      <w:ind w:right="260"/>
      <w:jc w:val="right"/>
      <w:rPr>
        <w:color w:val="222A35"/>
        <w:sz w:val="18"/>
        <w:szCs w:val="18"/>
      </w:rPr>
    </w:pPr>
    <w:r w:rsidRPr="00E3719D">
      <w:rPr>
        <w:color w:val="8496B0"/>
        <w:spacing w:val="60"/>
        <w:sz w:val="18"/>
        <w:szCs w:val="18"/>
        <w:lang w:val="sk-SK"/>
      </w:rPr>
      <w:t>Strana</w:t>
    </w:r>
    <w:r w:rsidRPr="00E3719D">
      <w:rPr>
        <w:color w:val="8496B0"/>
        <w:sz w:val="18"/>
        <w:szCs w:val="18"/>
        <w:lang w:val="sk-SK"/>
      </w:rPr>
      <w:t xml:space="preserve"> </w:t>
    </w:r>
    <w:r w:rsidRPr="00E3719D">
      <w:rPr>
        <w:color w:val="323E4F"/>
        <w:sz w:val="18"/>
        <w:szCs w:val="18"/>
      </w:rPr>
      <w:fldChar w:fldCharType="begin"/>
    </w:r>
    <w:r w:rsidRPr="00E3719D">
      <w:rPr>
        <w:color w:val="323E4F"/>
        <w:sz w:val="18"/>
        <w:szCs w:val="18"/>
      </w:rPr>
      <w:instrText>PAGE   \* MERGEFORMAT</w:instrText>
    </w:r>
    <w:r w:rsidRPr="00E3719D">
      <w:rPr>
        <w:color w:val="323E4F"/>
        <w:sz w:val="18"/>
        <w:szCs w:val="18"/>
      </w:rPr>
      <w:fldChar w:fldCharType="separate"/>
    </w:r>
    <w:r w:rsidRPr="00E3719D">
      <w:rPr>
        <w:color w:val="323E4F"/>
        <w:sz w:val="18"/>
        <w:szCs w:val="18"/>
        <w:lang w:val="sk-SK"/>
      </w:rPr>
      <w:t>1</w:t>
    </w:r>
    <w:r w:rsidRPr="00E3719D">
      <w:rPr>
        <w:color w:val="323E4F"/>
        <w:sz w:val="18"/>
        <w:szCs w:val="18"/>
      </w:rPr>
      <w:fldChar w:fldCharType="end"/>
    </w:r>
    <w:r w:rsidRPr="00E3719D">
      <w:rPr>
        <w:color w:val="323E4F"/>
        <w:sz w:val="18"/>
        <w:szCs w:val="18"/>
        <w:lang w:val="sk-SK"/>
      </w:rPr>
      <w:t xml:space="preserve"> | </w:t>
    </w:r>
    <w:r w:rsidR="00F810DE">
      <w:rPr>
        <w:color w:val="323E4F"/>
        <w:sz w:val="18"/>
        <w:szCs w:val="18"/>
      </w:rPr>
      <w:t>15</w:t>
    </w:r>
  </w:p>
  <w:p w14:paraId="724F0EAC" w14:textId="77777777" w:rsidR="00416092" w:rsidRPr="000B1C9D" w:rsidRDefault="00416092" w:rsidP="00BF0B93">
    <w:pPr>
      <w:pStyle w:val="Pta"/>
      <w:ind w:left="624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92BC1" w14:textId="77777777" w:rsidR="00663CA3" w:rsidRPr="00E3719D" w:rsidRDefault="00663CA3" w:rsidP="00663CA3">
    <w:pPr>
      <w:tabs>
        <w:tab w:val="center" w:pos="4550"/>
        <w:tab w:val="left" w:pos="5818"/>
      </w:tabs>
      <w:ind w:right="260"/>
      <w:jc w:val="right"/>
      <w:rPr>
        <w:color w:val="222A35"/>
        <w:sz w:val="18"/>
        <w:szCs w:val="18"/>
      </w:rPr>
    </w:pPr>
    <w:r w:rsidRPr="00E3719D">
      <w:rPr>
        <w:color w:val="8496B0"/>
        <w:spacing w:val="60"/>
        <w:sz w:val="18"/>
        <w:szCs w:val="18"/>
        <w:lang w:val="sk-SK"/>
      </w:rPr>
      <w:t>Strana</w:t>
    </w:r>
    <w:r w:rsidRPr="00E3719D">
      <w:rPr>
        <w:color w:val="8496B0"/>
        <w:sz w:val="18"/>
        <w:szCs w:val="18"/>
        <w:lang w:val="sk-SK"/>
      </w:rPr>
      <w:t xml:space="preserve"> </w:t>
    </w:r>
    <w:r w:rsidRPr="00E3719D">
      <w:rPr>
        <w:color w:val="323E4F"/>
        <w:sz w:val="18"/>
        <w:szCs w:val="18"/>
      </w:rPr>
      <w:fldChar w:fldCharType="begin"/>
    </w:r>
    <w:r w:rsidRPr="00E3719D">
      <w:rPr>
        <w:color w:val="323E4F"/>
        <w:sz w:val="18"/>
        <w:szCs w:val="18"/>
      </w:rPr>
      <w:instrText>PAGE   \* MERGEFORMAT</w:instrText>
    </w:r>
    <w:r w:rsidRPr="00E3719D">
      <w:rPr>
        <w:color w:val="323E4F"/>
        <w:sz w:val="18"/>
        <w:szCs w:val="18"/>
      </w:rPr>
      <w:fldChar w:fldCharType="separate"/>
    </w:r>
    <w:r>
      <w:rPr>
        <w:color w:val="323E4F"/>
        <w:sz w:val="18"/>
        <w:szCs w:val="18"/>
      </w:rPr>
      <w:t>2</w:t>
    </w:r>
    <w:r w:rsidRPr="00E3719D">
      <w:rPr>
        <w:color w:val="323E4F"/>
        <w:sz w:val="18"/>
        <w:szCs w:val="18"/>
      </w:rPr>
      <w:fldChar w:fldCharType="end"/>
    </w:r>
    <w:r w:rsidRPr="00E3719D">
      <w:rPr>
        <w:color w:val="323E4F"/>
        <w:sz w:val="18"/>
        <w:szCs w:val="18"/>
        <w:lang w:val="sk-SK"/>
      </w:rPr>
      <w:t xml:space="preserve"> | </w:t>
    </w:r>
    <w:r w:rsidRPr="00E3719D">
      <w:rPr>
        <w:color w:val="323E4F"/>
        <w:sz w:val="18"/>
        <w:szCs w:val="18"/>
      </w:rPr>
      <w:fldChar w:fldCharType="begin"/>
    </w:r>
    <w:r w:rsidRPr="00E3719D">
      <w:rPr>
        <w:color w:val="323E4F"/>
        <w:sz w:val="18"/>
        <w:szCs w:val="18"/>
      </w:rPr>
      <w:instrText>NUMPAGES  \* Arabic  \* MERGEFORMAT</w:instrText>
    </w:r>
    <w:r w:rsidRPr="00E3719D">
      <w:rPr>
        <w:color w:val="323E4F"/>
        <w:sz w:val="18"/>
        <w:szCs w:val="18"/>
      </w:rPr>
      <w:fldChar w:fldCharType="separate"/>
    </w:r>
    <w:r>
      <w:rPr>
        <w:color w:val="323E4F"/>
        <w:sz w:val="18"/>
        <w:szCs w:val="18"/>
      </w:rPr>
      <w:t>20</w:t>
    </w:r>
    <w:r w:rsidRPr="00E3719D">
      <w:rPr>
        <w:color w:val="323E4F"/>
        <w:sz w:val="18"/>
        <w:szCs w:val="18"/>
      </w:rPr>
      <w:fldChar w:fldCharType="end"/>
    </w:r>
  </w:p>
  <w:p w14:paraId="2DE35019" w14:textId="77777777" w:rsidR="00663CA3" w:rsidRPr="00663CA3" w:rsidRDefault="00663CA3" w:rsidP="00663C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4E9EA" w14:textId="77777777" w:rsidR="00C31DCA" w:rsidRDefault="00C31DCA">
      <w:r>
        <w:separator/>
      </w:r>
    </w:p>
  </w:footnote>
  <w:footnote w:type="continuationSeparator" w:id="0">
    <w:p w14:paraId="600B2E7D" w14:textId="77777777" w:rsidR="00C31DCA" w:rsidRDefault="00C31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013AC" w14:textId="77777777" w:rsidR="00416092" w:rsidRDefault="00416092">
    <w:pPr>
      <w:pStyle w:val="Hlavika"/>
      <w:framePr w:wrap="around" w:vAnchor="text" w:hAnchor="margin" w:xAlign="center" w:y="1"/>
    </w:pPr>
    <w:r>
      <w:fldChar w:fldCharType="begin"/>
    </w:r>
    <w:r>
      <w:instrText xml:space="preserve">PAGE  </w:instrText>
    </w:r>
    <w:r>
      <w:fldChar w:fldCharType="end"/>
    </w:r>
  </w:p>
  <w:p w14:paraId="420F85E6" w14:textId="77777777" w:rsidR="00416092" w:rsidRDefault="0041609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1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1"/>
      <w:gridCol w:w="1134"/>
      <w:gridCol w:w="6378"/>
      <w:gridCol w:w="567"/>
    </w:tblGrid>
    <w:tr w:rsidR="0035316F" w14:paraId="515F65F2" w14:textId="77777777" w:rsidTr="007B71F8">
      <w:trPr>
        <w:trHeight w:val="294"/>
      </w:trPr>
      <w:tc>
        <w:tcPr>
          <w:tcW w:w="1631" w:type="dxa"/>
        </w:tcPr>
        <w:p w14:paraId="15B94C6B" w14:textId="3DD01AA9" w:rsidR="0035316F" w:rsidRPr="00BB56FD" w:rsidRDefault="0035316F" w:rsidP="0035316F">
          <w:pPr>
            <w:pStyle w:val="Hlavika"/>
            <w:spacing w:before="40"/>
            <w:rPr>
              <w:rFonts w:cs="Arial"/>
              <w:sz w:val="16"/>
              <w:lang w:val="sk-SK"/>
            </w:rPr>
          </w:pPr>
          <w:r w:rsidRPr="00B875AB">
            <w:rPr>
              <w:rFonts w:cs="Arial"/>
              <w:sz w:val="16"/>
              <w:szCs w:val="16"/>
              <w:lang w:val="sk-SK"/>
            </w:rPr>
            <w:t>číslo zákazky :</w:t>
          </w:r>
        </w:p>
      </w:tc>
      <w:tc>
        <w:tcPr>
          <w:tcW w:w="1134" w:type="dxa"/>
        </w:tcPr>
        <w:p w14:paraId="00B55162" w14:textId="356F0481" w:rsidR="0035316F" w:rsidRPr="00BB56FD" w:rsidRDefault="0035316F" w:rsidP="0035316F">
          <w:pPr>
            <w:pStyle w:val="Hlavika"/>
            <w:spacing w:before="40"/>
            <w:rPr>
              <w:rFonts w:cs="Arial"/>
              <w:sz w:val="16"/>
            </w:rPr>
          </w:pPr>
          <w:r w:rsidRPr="00B875AB">
            <w:rPr>
              <w:rFonts w:cs="Arial"/>
              <w:sz w:val="16"/>
              <w:szCs w:val="16"/>
              <w:lang w:val="sk-SK"/>
            </w:rPr>
            <w:t>stavba :</w:t>
          </w:r>
        </w:p>
      </w:tc>
      <w:tc>
        <w:tcPr>
          <w:tcW w:w="6378" w:type="dxa"/>
        </w:tcPr>
        <w:p w14:paraId="1F49CD6A" w14:textId="77777777" w:rsidR="0035316F" w:rsidRDefault="0035316F" w:rsidP="0035316F">
          <w:pPr>
            <w:pStyle w:val="Hlavika"/>
            <w:spacing w:before="40"/>
            <w:rPr>
              <w:rStyle w:val="slostrany"/>
              <w:rFonts w:cs="Arial"/>
              <w:bCs/>
              <w:caps/>
              <w:sz w:val="16"/>
              <w:lang w:val="sk-SK"/>
            </w:rPr>
          </w:pPr>
          <w:r>
            <w:rPr>
              <w:rStyle w:val="slostrany"/>
              <w:rFonts w:cs="Arial"/>
              <w:bCs/>
              <w:caps/>
              <w:sz w:val="16"/>
              <w:lang w:val="sk-SK"/>
            </w:rPr>
            <w:t xml:space="preserve">UNIVERZITNÁ NEMOCNICA MARTIN </w:t>
          </w:r>
        </w:p>
        <w:p w14:paraId="46FFCC08" w14:textId="6D5A2276" w:rsidR="0035316F" w:rsidRPr="00BB56FD" w:rsidRDefault="0035316F" w:rsidP="0035316F">
          <w:pPr>
            <w:pStyle w:val="Hlavika"/>
            <w:spacing w:before="40"/>
            <w:rPr>
              <w:rStyle w:val="slostrany"/>
              <w:rFonts w:eastAsia="Arial Unicode MS" w:cs="Arial"/>
              <w:b w:val="0"/>
              <w:caps/>
              <w:sz w:val="16"/>
              <w:lang w:val="sk-SK"/>
            </w:rPr>
          </w:pPr>
          <w:proofErr w:type="spellStart"/>
          <w:r w:rsidRPr="0035316F">
            <w:rPr>
              <w:rStyle w:val="slostrany"/>
              <w:rFonts w:cs="Arial"/>
              <w:bCs/>
              <w:caps/>
              <w:sz w:val="16"/>
              <w:lang w:val="sk-SK"/>
            </w:rPr>
            <w:t>CT</w:t>
          </w:r>
          <w:proofErr w:type="spellEnd"/>
          <w:r w:rsidRPr="0035316F">
            <w:rPr>
              <w:rStyle w:val="slostrany"/>
              <w:rFonts w:cs="Arial"/>
              <w:bCs/>
              <w:caps/>
              <w:sz w:val="16"/>
              <w:lang w:val="sk-SK"/>
            </w:rPr>
            <w:t xml:space="preserve"> - vyšetrovňa, Rádiologická klinika, pavilón 6</w:t>
          </w:r>
        </w:p>
      </w:tc>
      <w:tc>
        <w:tcPr>
          <w:tcW w:w="567" w:type="dxa"/>
        </w:tcPr>
        <w:p w14:paraId="5E4327EC" w14:textId="735B47E9" w:rsidR="0035316F" w:rsidRPr="00BB56FD" w:rsidRDefault="0035316F" w:rsidP="0035316F">
          <w:pPr>
            <w:pStyle w:val="Hlavika"/>
            <w:rPr>
              <w:rFonts w:cs="Arial"/>
              <w:sz w:val="16"/>
            </w:rPr>
          </w:pPr>
          <w:r w:rsidRPr="00B875AB">
            <w:rPr>
              <w:rFonts w:cs="Arial"/>
              <w:sz w:val="16"/>
              <w:szCs w:val="16"/>
              <w:lang w:val="sk-SK"/>
            </w:rPr>
            <w:t xml:space="preserve">list </w:t>
          </w:r>
          <w:r w:rsidRPr="00B875AB">
            <w:rPr>
              <w:rFonts w:cs="Arial"/>
              <w:sz w:val="16"/>
              <w:szCs w:val="16"/>
              <w:lang w:val="sk-SK"/>
            </w:rPr>
            <w:br/>
            <w:t>číslo:</w:t>
          </w:r>
        </w:p>
      </w:tc>
    </w:tr>
    <w:tr w:rsidR="0035316F" w14:paraId="4BF4CDC1" w14:textId="77777777" w:rsidTr="007B71F8">
      <w:trPr>
        <w:trHeight w:val="129"/>
      </w:trPr>
      <w:tc>
        <w:tcPr>
          <w:tcW w:w="1631" w:type="dxa"/>
        </w:tcPr>
        <w:p w14:paraId="53D6CD41" w14:textId="4821E875" w:rsidR="0035316F" w:rsidRPr="00BB56FD" w:rsidRDefault="0035316F" w:rsidP="0035316F">
          <w:pPr>
            <w:pStyle w:val="Hlavika"/>
            <w:spacing w:before="40"/>
            <w:rPr>
              <w:rFonts w:cs="Arial"/>
              <w:sz w:val="16"/>
            </w:rPr>
          </w:pPr>
          <w:r w:rsidRPr="00B875AB">
            <w:rPr>
              <w:rFonts w:cs="Arial"/>
              <w:b/>
              <w:bCs/>
              <w:sz w:val="16"/>
              <w:szCs w:val="16"/>
              <w:lang w:val="sk-SK"/>
            </w:rPr>
            <w:t>22-2</w:t>
          </w:r>
          <w:r>
            <w:rPr>
              <w:rFonts w:cs="Arial"/>
              <w:b/>
              <w:bCs/>
              <w:sz w:val="16"/>
              <w:szCs w:val="16"/>
              <w:lang w:val="sk-SK"/>
            </w:rPr>
            <w:t>12</w:t>
          </w:r>
        </w:p>
      </w:tc>
      <w:tc>
        <w:tcPr>
          <w:tcW w:w="1134" w:type="dxa"/>
        </w:tcPr>
        <w:p w14:paraId="728D165E" w14:textId="38497E27" w:rsidR="0035316F" w:rsidRPr="00BB56FD" w:rsidRDefault="0035316F" w:rsidP="0035316F">
          <w:pPr>
            <w:pStyle w:val="Hlavika"/>
            <w:spacing w:before="40"/>
            <w:rPr>
              <w:rFonts w:cs="Arial"/>
              <w:sz w:val="16"/>
              <w:lang w:val="sk-SK"/>
            </w:rPr>
          </w:pPr>
          <w:r w:rsidRPr="00B875AB">
            <w:rPr>
              <w:rFonts w:cs="Arial"/>
              <w:sz w:val="16"/>
              <w:szCs w:val="16"/>
              <w:lang w:val="sk-SK"/>
            </w:rPr>
            <w:t xml:space="preserve">diel  </w:t>
          </w:r>
          <w:proofErr w:type="spellStart"/>
          <w:r w:rsidRPr="00B875AB">
            <w:rPr>
              <w:rFonts w:cs="Arial"/>
              <w:sz w:val="16"/>
              <w:szCs w:val="16"/>
              <w:lang w:val="sk-SK"/>
            </w:rPr>
            <w:t>PD</w:t>
          </w:r>
          <w:proofErr w:type="spellEnd"/>
          <w:r w:rsidRPr="00B875AB">
            <w:rPr>
              <w:rFonts w:cs="Arial"/>
              <w:sz w:val="16"/>
              <w:szCs w:val="16"/>
              <w:lang w:val="sk-SK"/>
            </w:rPr>
            <w:t xml:space="preserve"> :</w:t>
          </w:r>
        </w:p>
      </w:tc>
      <w:tc>
        <w:tcPr>
          <w:tcW w:w="6378" w:type="dxa"/>
        </w:tcPr>
        <w:p w14:paraId="29A01999" w14:textId="2D0C15C1" w:rsidR="0035316F" w:rsidRPr="00BB56FD" w:rsidRDefault="0035316F" w:rsidP="0035316F">
          <w:pPr>
            <w:pStyle w:val="Hlavika"/>
            <w:spacing w:before="40"/>
            <w:rPr>
              <w:rFonts w:cs="Arial"/>
              <w:b/>
              <w:caps/>
              <w:sz w:val="16"/>
            </w:rPr>
          </w:pPr>
          <w:r w:rsidRPr="00B875AB">
            <w:rPr>
              <w:rFonts w:cs="Arial"/>
              <w:b/>
              <w:caps/>
              <w:sz w:val="16"/>
              <w:lang w:val="sk-SK"/>
            </w:rPr>
            <w:t xml:space="preserve">VZDUCHOTECHNIKA </w:t>
          </w:r>
        </w:p>
      </w:tc>
      <w:tc>
        <w:tcPr>
          <w:tcW w:w="567" w:type="dxa"/>
        </w:tcPr>
        <w:p w14:paraId="7E02C963" w14:textId="1226A5AA" w:rsidR="0035316F" w:rsidRPr="00BB56FD" w:rsidRDefault="0035316F" w:rsidP="0035316F">
          <w:pPr>
            <w:pStyle w:val="Hlavika"/>
            <w:spacing w:before="40"/>
            <w:jc w:val="center"/>
            <w:rPr>
              <w:rStyle w:val="slostrany"/>
              <w:rFonts w:eastAsia="Arial Unicode MS" w:cs="Arial"/>
              <w:b w:val="0"/>
            </w:rPr>
          </w:pPr>
          <w:r w:rsidRPr="00B875AB">
            <w:rPr>
              <w:rStyle w:val="slostrany"/>
              <w:rFonts w:cs="Arial"/>
              <w:b w:val="0"/>
              <w:bCs/>
              <w:sz w:val="16"/>
              <w:szCs w:val="16"/>
              <w:lang w:val="sk-SK"/>
            </w:rPr>
            <w:fldChar w:fldCharType="begin"/>
          </w:r>
          <w:r w:rsidRPr="00B875AB">
            <w:rPr>
              <w:rStyle w:val="slostrany"/>
              <w:rFonts w:cs="Arial"/>
              <w:bCs/>
              <w:sz w:val="16"/>
              <w:szCs w:val="16"/>
              <w:lang w:val="sk-SK"/>
            </w:rPr>
            <w:instrText xml:space="preserve"> PAGE </w:instrText>
          </w:r>
          <w:r w:rsidRPr="00B875AB">
            <w:rPr>
              <w:rStyle w:val="slostrany"/>
              <w:rFonts w:cs="Arial"/>
              <w:b w:val="0"/>
              <w:bCs/>
              <w:sz w:val="16"/>
              <w:szCs w:val="16"/>
              <w:lang w:val="sk-SK"/>
            </w:rPr>
            <w:fldChar w:fldCharType="separate"/>
          </w:r>
          <w:r w:rsidRPr="00B875AB">
            <w:rPr>
              <w:rStyle w:val="slostrany"/>
              <w:rFonts w:cs="Arial"/>
              <w:bCs/>
              <w:noProof/>
              <w:sz w:val="16"/>
              <w:szCs w:val="16"/>
              <w:lang w:val="sk-SK"/>
            </w:rPr>
            <w:t>1</w:t>
          </w:r>
          <w:r w:rsidRPr="00B875AB">
            <w:rPr>
              <w:rStyle w:val="slostrany"/>
              <w:rFonts w:cs="Arial"/>
              <w:b w:val="0"/>
              <w:sz w:val="16"/>
              <w:szCs w:val="16"/>
              <w:lang w:val="sk-SK"/>
            </w:rPr>
            <w:fldChar w:fldCharType="end"/>
          </w:r>
        </w:p>
      </w:tc>
    </w:tr>
  </w:tbl>
  <w:p w14:paraId="11A1381F" w14:textId="77777777" w:rsidR="00416092" w:rsidRDefault="00416092" w:rsidP="00B15587">
    <w:pPr>
      <w:pStyle w:val="Hlavika"/>
      <w:rPr>
        <w:lang w:val="sk-SK"/>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1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1"/>
      <w:gridCol w:w="1134"/>
      <w:gridCol w:w="6378"/>
      <w:gridCol w:w="567"/>
    </w:tblGrid>
    <w:tr w:rsidR="00663CA3" w14:paraId="3A625AF5" w14:textId="77777777" w:rsidTr="00B83A90">
      <w:trPr>
        <w:trHeight w:val="294"/>
      </w:trPr>
      <w:tc>
        <w:tcPr>
          <w:tcW w:w="1631" w:type="dxa"/>
        </w:tcPr>
        <w:p w14:paraId="1EFD3707" w14:textId="77777777" w:rsidR="00663CA3" w:rsidRPr="00B875AB" w:rsidRDefault="00663CA3" w:rsidP="00663CA3">
          <w:pPr>
            <w:pStyle w:val="Hlavika"/>
            <w:spacing w:before="40"/>
            <w:rPr>
              <w:rFonts w:cs="Arial"/>
              <w:sz w:val="16"/>
              <w:szCs w:val="16"/>
              <w:lang w:val="sk-SK"/>
            </w:rPr>
          </w:pPr>
          <w:r w:rsidRPr="00B875AB">
            <w:rPr>
              <w:rFonts w:cs="Arial"/>
              <w:sz w:val="16"/>
              <w:szCs w:val="16"/>
              <w:lang w:val="sk-SK"/>
            </w:rPr>
            <w:t>číslo zákazky :</w:t>
          </w:r>
        </w:p>
      </w:tc>
      <w:tc>
        <w:tcPr>
          <w:tcW w:w="1134" w:type="dxa"/>
        </w:tcPr>
        <w:p w14:paraId="7334CCD9" w14:textId="77777777" w:rsidR="00663CA3" w:rsidRPr="00B875AB" w:rsidRDefault="00663CA3" w:rsidP="00663CA3">
          <w:pPr>
            <w:pStyle w:val="Hlavika"/>
            <w:spacing w:before="40"/>
            <w:rPr>
              <w:rFonts w:cs="Arial"/>
              <w:sz w:val="16"/>
              <w:szCs w:val="16"/>
              <w:lang w:val="sk-SK"/>
            </w:rPr>
          </w:pPr>
          <w:r w:rsidRPr="00B875AB">
            <w:rPr>
              <w:rFonts w:cs="Arial"/>
              <w:sz w:val="16"/>
              <w:szCs w:val="16"/>
              <w:lang w:val="sk-SK"/>
            </w:rPr>
            <w:t>stavba :</w:t>
          </w:r>
        </w:p>
      </w:tc>
      <w:tc>
        <w:tcPr>
          <w:tcW w:w="6378" w:type="dxa"/>
        </w:tcPr>
        <w:p w14:paraId="1C27C5DB" w14:textId="77777777" w:rsidR="0035316F" w:rsidRDefault="0035316F" w:rsidP="00663CA3">
          <w:pPr>
            <w:pStyle w:val="Hlavika"/>
            <w:spacing w:before="40"/>
            <w:rPr>
              <w:rStyle w:val="slostrany"/>
              <w:rFonts w:cs="Arial"/>
              <w:bCs/>
              <w:caps/>
              <w:sz w:val="16"/>
              <w:lang w:val="sk-SK"/>
            </w:rPr>
          </w:pPr>
          <w:r>
            <w:rPr>
              <w:rStyle w:val="slostrany"/>
              <w:rFonts w:cs="Arial"/>
              <w:bCs/>
              <w:caps/>
              <w:sz w:val="16"/>
              <w:lang w:val="sk-SK"/>
            </w:rPr>
            <w:t xml:space="preserve">UNIVERZITNÁ NEMOCNICA MARTIN </w:t>
          </w:r>
        </w:p>
        <w:p w14:paraId="4BA3A1B5" w14:textId="41F9831D" w:rsidR="00663CA3" w:rsidRPr="00B875AB" w:rsidRDefault="0035316F" w:rsidP="00663CA3">
          <w:pPr>
            <w:pStyle w:val="Hlavika"/>
            <w:spacing w:before="40"/>
            <w:rPr>
              <w:rStyle w:val="slostrany"/>
              <w:rFonts w:eastAsia="Arial Unicode MS" w:cs="Arial"/>
              <w:b w:val="0"/>
              <w:caps/>
              <w:sz w:val="16"/>
              <w:lang w:val="sk-SK"/>
            </w:rPr>
          </w:pPr>
          <w:proofErr w:type="spellStart"/>
          <w:r w:rsidRPr="0035316F">
            <w:rPr>
              <w:rStyle w:val="slostrany"/>
              <w:rFonts w:cs="Arial"/>
              <w:bCs/>
              <w:caps/>
              <w:sz w:val="16"/>
              <w:lang w:val="sk-SK"/>
            </w:rPr>
            <w:t>CT</w:t>
          </w:r>
          <w:proofErr w:type="spellEnd"/>
          <w:r w:rsidRPr="0035316F">
            <w:rPr>
              <w:rStyle w:val="slostrany"/>
              <w:rFonts w:cs="Arial"/>
              <w:bCs/>
              <w:caps/>
              <w:sz w:val="16"/>
              <w:lang w:val="sk-SK"/>
            </w:rPr>
            <w:t xml:space="preserve"> - vyšetrovňa, Rádiologická klinika, pavilón 6</w:t>
          </w:r>
        </w:p>
      </w:tc>
      <w:tc>
        <w:tcPr>
          <w:tcW w:w="567" w:type="dxa"/>
        </w:tcPr>
        <w:p w14:paraId="5F7F86C7" w14:textId="7B4115FF" w:rsidR="00663CA3" w:rsidRPr="00B875AB" w:rsidRDefault="00663CA3" w:rsidP="00663CA3">
          <w:pPr>
            <w:pStyle w:val="Hlavika"/>
            <w:rPr>
              <w:rFonts w:cs="Arial"/>
              <w:sz w:val="16"/>
              <w:szCs w:val="16"/>
              <w:lang w:val="sk-SK"/>
            </w:rPr>
          </w:pPr>
          <w:r w:rsidRPr="00B875AB">
            <w:rPr>
              <w:rFonts w:cs="Arial"/>
              <w:sz w:val="16"/>
              <w:szCs w:val="16"/>
              <w:lang w:val="sk-SK"/>
            </w:rPr>
            <w:t xml:space="preserve">list </w:t>
          </w:r>
          <w:r w:rsidRPr="00B875AB">
            <w:rPr>
              <w:rFonts w:cs="Arial"/>
              <w:sz w:val="16"/>
              <w:szCs w:val="16"/>
              <w:lang w:val="sk-SK"/>
            </w:rPr>
            <w:br/>
          </w:r>
          <w:r w:rsidR="00B875AB" w:rsidRPr="00B875AB">
            <w:rPr>
              <w:rFonts w:cs="Arial"/>
              <w:sz w:val="16"/>
              <w:szCs w:val="16"/>
              <w:lang w:val="sk-SK"/>
            </w:rPr>
            <w:t>číslo:</w:t>
          </w:r>
        </w:p>
      </w:tc>
    </w:tr>
    <w:tr w:rsidR="00663CA3" w14:paraId="261E1E53" w14:textId="77777777" w:rsidTr="00B83A90">
      <w:trPr>
        <w:trHeight w:val="129"/>
      </w:trPr>
      <w:tc>
        <w:tcPr>
          <w:tcW w:w="1631" w:type="dxa"/>
        </w:tcPr>
        <w:p w14:paraId="6A483A99" w14:textId="73B14C1E" w:rsidR="00663CA3" w:rsidRPr="00B875AB" w:rsidRDefault="00B875AB" w:rsidP="00663CA3">
          <w:pPr>
            <w:pStyle w:val="Hlavika"/>
            <w:spacing w:before="40"/>
            <w:rPr>
              <w:rFonts w:cs="Arial"/>
              <w:b/>
              <w:bCs/>
              <w:sz w:val="16"/>
              <w:szCs w:val="16"/>
              <w:lang w:val="sk-SK"/>
            </w:rPr>
          </w:pPr>
          <w:r w:rsidRPr="00B875AB">
            <w:rPr>
              <w:rFonts w:cs="Arial"/>
              <w:b/>
              <w:bCs/>
              <w:sz w:val="16"/>
              <w:szCs w:val="16"/>
              <w:lang w:val="sk-SK"/>
            </w:rPr>
            <w:t>22-2</w:t>
          </w:r>
          <w:r w:rsidR="0035316F">
            <w:rPr>
              <w:rFonts w:cs="Arial"/>
              <w:b/>
              <w:bCs/>
              <w:sz w:val="16"/>
              <w:szCs w:val="16"/>
              <w:lang w:val="sk-SK"/>
            </w:rPr>
            <w:t>12</w:t>
          </w:r>
        </w:p>
      </w:tc>
      <w:tc>
        <w:tcPr>
          <w:tcW w:w="1134" w:type="dxa"/>
        </w:tcPr>
        <w:p w14:paraId="6FFCF85D" w14:textId="77777777" w:rsidR="00663CA3" w:rsidRPr="00B875AB" w:rsidRDefault="00663CA3" w:rsidP="00663CA3">
          <w:pPr>
            <w:pStyle w:val="Hlavika"/>
            <w:spacing w:before="40"/>
            <w:rPr>
              <w:rFonts w:cs="Arial"/>
              <w:sz w:val="16"/>
              <w:szCs w:val="16"/>
              <w:lang w:val="sk-SK"/>
            </w:rPr>
          </w:pPr>
          <w:r w:rsidRPr="00B875AB">
            <w:rPr>
              <w:rFonts w:cs="Arial"/>
              <w:sz w:val="16"/>
              <w:szCs w:val="16"/>
              <w:lang w:val="sk-SK"/>
            </w:rPr>
            <w:t xml:space="preserve">diel  </w:t>
          </w:r>
          <w:proofErr w:type="spellStart"/>
          <w:r w:rsidRPr="00B875AB">
            <w:rPr>
              <w:rFonts w:cs="Arial"/>
              <w:sz w:val="16"/>
              <w:szCs w:val="16"/>
              <w:lang w:val="sk-SK"/>
            </w:rPr>
            <w:t>PD</w:t>
          </w:r>
          <w:proofErr w:type="spellEnd"/>
          <w:r w:rsidRPr="00B875AB">
            <w:rPr>
              <w:rFonts w:cs="Arial"/>
              <w:sz w:val="16"/>
              <w:szCs w:val="16"/>
              <w:lang w:val="sk-SK"/>
            </w:rPr>
            <w:t xml:space="preserve"> :</w:t>
          </w:r>
        </w:p>
      </w:tc>
      <w:tc>
        <w:tcPr>
          <w:tcW w:w="6378" w:type="dxa"/>
        </w:tcPr>
        <w:p w14:paraId="56D1007E" w14:textId="632F7906" w:rsidR="00663CA3" w:rsidRPr="00B875AB" w:rsidRDefault="00663CA3" w:rsidP="00663CA3">
          <w:pPr>
            <w:pStyle w:val="Hlavika"/>
            <w:spacing w:before="40"/>
            <w:rPr>
              <w:rFonts w:cs="Arial"/>
              <w:b/>
              <w:caps/>
              <w:sz w:val="16"/>
              <w:lang w:val="sk-SK"/>
            </w:rPr>
          </w:pPr>
          <w:r w:rsidRPr="00B875AB">
            <w:rPr>
              <w:rFonts w:cs="Arial"/>
              <w:b/>
              <w:caps/>
              <w:sz w:val="16"/>
              <w:lang w:val="sk-SK"/>
            </w:rPr>
            <w:t xml:space="preserve">VZDUCHOTECHNIKA </w:t>
          </w:r>
        </w:p>
      </w:tc>
      <w:tc>
        <w:tcPr>
          <w:tcW w:w="567" w:type="dxa"/>
        </w:tcPr>
        <w:p w14:paraId="2B0CD397" w14:textId="77777777" w:rsidR="00663CA3" w:rsidRPr="00B875AB" w:rsidRDefault="00663CA3" w:rsidP="00663CA3">
          <w:pPr>
            <w:pStyle w:val="Hlavika"/>
            <w:spacing w:before="40"/>
            <w:jc w:val="center"/>
            <w:rPr>
              <w:rStyle w:val="slostrany"/>
              <w:rFonts w:eastAsia="Arial Unicode MS" w:cs="Arial"/>
              <w:b w:val="0"/>
              <w:sz w:val="16"/>
              <w:szCs w:val="16"/>
              <w:lang w:val="sk-SK"/>
            </w:rPr>
          </w:pPr>
          <w:r w:rsidRPr="00B875AB">
            <w:rPr>
              <w:rStyle w:val="slostrany"/>
              <w:rFonts w:cs="Arial"/>
              <w:b w:val="0"/>
              <w:bCs/>
              <w:sz w:val="16"/>
              <w:szCs w:val="16"/>
              <w:lang w:val="sk-SK"/>
            </w:rPr>
            <w:fldChar w:fldCharType="begin"/>
          </w:r>
          <w:r w:rsidRPr="00B875AB">
            <w:rPr>
              <w:rStyle w:val="slostrany"/>
              <w:rFonts w:cs="Arial"/>
              <w:bCs/>
              <w:sz w:val="16"/>
              <w:szCs w:val="16"/>
              <w:lang w:val="sk-SK"/>
            </w:rPr>
            <w:instrText xml:space="preserve"> PAGE </w:instrText>
          </w:r>
          <w:r w:rsidRPr="00B875AB">
            <w:rPr>
              <w:rStyle w:val="slostrany"/>
              <w:rFonts w:cs="Arial"/>
              <w:b w:val="0"/>
              <w:bCs/>
              <w:sz w:val="16"/>
              <w:szCs w:val="16"/>
              <w:lang w:val="sk-SK"/>
            </w:rPr>
            <w:fldChar w:fldCharType="separate"/>
          </w:r>
          <w:r w:rsidRPr="00B875AB">
            <w:rPr>
              <w:rStyle w:val="slostrany"/>
              <w:rFonts w:cs="Arial"/>
              <w:bCs/>
              <w:noProof/>
              <w:sz w:val="16"/>
              <w:szCs w:val="16"/>
              <w:lang w:val="sk-SK"/>
            </w:rPr>
            <w:t>1</w:t>
          </w:r>
          <w:r w:rsidRPr="00B875AB">
            <w:rPr>
              <w:rStyle w:val="slostrany"/>
              <w:rFonts w:cs="Arial"/>
              <w:b w:val="0"/>
              <w:sz w:val="16"/>
              <w:szCs w:val="16"/>
              <w:lang w:val="sk-SK"/>
            </w:rPr>
            <w:fldChar w:fldCharType="end"/>
          </w:r>
        </w:p>
      </w:tc>
    </w:tr>
  </w:tbl>
  <w:p w14:paraId="44D97462" w14:textId="77777777" w:rsidR="00663CA3" w:rsidRDefault="00663CA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5D2ED40"/>
    <w:lvl w:ilvl="0">
      <w:start w:val="1"/>
      <w:numFmt w:val="decimal"/>
      <w:lvlText w:val="%1."/>
      <w:lvlJc w:val="left"/>
      <w:pPr>
        <w:tabs>
          <w:tab w:val="num" w:pos="360"/>
        </w:tabs>
        <w:ind w:left="360" w:hanging="360"/>
      </w:pPr>
    </w:lvl>
  </w:abstractNum>
  <w:abstractNum w:abstractNumId="1" w15:restartNumberingAfterBreak="0">
    <w:nsid w:val="022905D2"/>
    <w:multiLevelType w:val="hybridMultilevel"/>
    <w:tmpl w:val="7F80E736"/>
    <w:lvl w:ilvl="0" w:tplc="38020672">
      <w:start w:val="22"/>
      <w:numFmt w:val="bullet"/>
      <w:lvlText w:val="-"/>
      <w:lvlJc w:val="left"/>
      <w:pPr>
        <w:ind w:left="405" w:hanging="360"/>
      </w:pPr>
      <w:rPr>
        <w:rFonts w:ascii="Arial Narrow" w:eastAsia="Times New Roman" w:hAnsi="Arial Narrow" w:cs="Times New Roman"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2" w15:restartNumberingAfterBreak="0">
    <w:nsid w:val="03C2613F"/>
    <w:multiLevelType w:val="hybridMultilevel"/>
    <w:tmpl w:val="E09C6000"/>
    <w:lvl w:ilvl="0" w:tplc="041B0017">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130D04C8"/>
    <w:multiLevelType w:val="hybridMultilevel"/>
    <w:tmpl w:val="2160A0BC"/>
    <w:lvl w:ilvl="0" w:tplc="F1D402B8">
      <w:start w:val="1"/>
      <w:numFmt w:val="bullet"/>
      <w:pStyle w:val="Bod"/>
      <w:lvlText w:val=""/>
      <w:lvlJc w:val="left"/>
      <w:pPr>
        <w:tabs>
          <w:tab w:val="num" w:pos="927"/>
        </w:tabs>
        <w:ind w:left="737" w:hanging="170"/>
      </w:pPr>
      <w:rPr>
        <w:rFonts w:ascii="Symbol" w:hAnsi="Symbol" w:hint="default"/>
        <w:sz w:val="18"/>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445118"/>
    <w:multiLevelType w:val="hybridMultilevel"/>
    <w:tmpl w:val="9F32B6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524680E"/>
    <w:multiLevelType w:val="multilevel"/>
    <w:tmpl w:val="691842F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8315EC9"/>
    <w:multiLevelType w:val="hybridMultilevel"/>
    <w:tmpl w:val="8188DA78"/>
    <w:lvl w:ilvl="0" w:tplc="DB70D39E">
      <w:start w:val="1"/>
      <w:numFmt w:val="bullet"/>
      <w:pStyle w:val="VMPOdrka2"/>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E4F18A5"/>
    <w:multiLevelType w:val="multilevel"/>
    <w:tmpl w:val="3FB8C15C"/>
    <w:lvl w:ilvl="0">
      <w:start w:val="1"/>
      <w:numFmt w:val="decimal"/>
      <w:pStyle w:val="Nadpis1"/>
      <w:lvlText w:val="%1."/>
      <w:lvlJc w:val="left"/>
      <w:pPr>
        <w:tabs>
          <w:tab w:val="num" w:pos="6238"/>
        </w:tabs>
        <w:ind w:left="6238" w:hanging="567"/>
      </w:pPr>
      <w:rPr>
        <w:rFonts w:hint="default"/>
      </w:rPr>
    </w:lvl>
    <w:lvl w:ilvl="1">
      <w:start w:val="1"/>
      <w:numFmt w:val="decimal"/>
      <w:pStyle w:val="Nadpis2"/>
      <w:lvlText w:val="%1.%2."/>
      <w:lvlJc w:val="left"/>
      <w:pPr>
        <w:tabs>
          <w:tab w:val="num" w:pos="3970"/>
        </w:tabs>
        <w:ind w:left="3970" w:hanging="709"/>
      </w:pPr>
      <w:rPr>
        <w:rFonts w:hint="default"/>
      </w:rPr>
    </w:lvl>
    <w:lvl w:ilvl="2">
      <w:start w:val="1"/>
      <w:numFmt w:val="decimal"/>
      <w:pStyle w:val="Nadpis3"/>
      <w:lvlText w:val="%1.%2.%3."/>
      <w:lvlJc w:val="left"/>
      <w:pPr>
        <w:tabs>
          <w:tab w:val="num" w:pos="3262"/>
        </w:tabs>
        <w:ind w:left="3262" w:hanging="851"/>
      </w:pPr>
      <w:rPr>
        <w:rFonts w:hint="default"/>
      </w:rPr>
    </w:lvl>
    <w:lvl w:ilvl="3">
      <w:start w:val="1"/>
      <w:numFmt w:val="decimal"/>
      <w:pStyle w:val="Nadpis4"/>
      <w:lvlText w:val="%1.%2.%3.%4"/>
      <w:lvlJc w:val="left"/>
      <w:pPr>
        <w:tabs>
          <w:tab w:val="num" w:pos="992"/>
        </w:tabs>
        <w:ind w:left="992" w:hanging="992"/>
      </w:pPr>
      <w:rPr>
        <w:rFonts w:hint="default"/>
      </w:rPr>
    </w:lvl>
    <w:lvl w:ilvl="4">
      <w:start w:val="1"/>
      <w:numFmt w:val="decimal"/>
      <w:pStyle w:val="Nadpis5"/>
      <w:lvlText w:val="%1.%2.%3.%4.%5"/>
      <w:lvlJc w:val="left"/>
      <w:pPr>
        <w:tabs>
          <w:tab w:val="num" w:pos="1134"/>
        </w:tabs>
        <w:ind w:left="1134" w:hanging="1134"/>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8" w15:restartNumberingAfterBreak="0">
    <w:nsid w:val="432237B3"/>
    <w:multiLevelType w:val="singleLevel"/>
    <w:tmpl w:val="19FAE682"/>
    <w:lvl w:ilvl="0">
      <w:start w:val="1"/>
      <w:numFmt w:val="bullet"/>
      <w:pStyle w:val="TPOOdrka"/>
      <w:lvlText w:val="-"/>
      <w:lvlJc w:val="left"/>
      <w:pPr>
        <w:tabs>
          <w:tab w:val="num" w:pos="425"/>
        </w:tabs>
        <w:ind w:left="425" w:hanging="425"/>
      </w:pPr>
      <w:rPr>
        <w:rFonts w:ascii="Times New Roman" w:hAnsi="Times New Roman" w:hint="default"/>
      </w:rPr>
    </w:lvl>
  </w:abstractNum>
  <w:abstractNum w:abstractNumId="9" w15:restartNumberingAfterBreak="0">
    <w:nsid w:val="516C5BEB"/>
    <w:multiLevelType w:val="multilevel"/>
    <w:tmpl w:val="F4F01C9C"/>
    <w:lvl w:ilvl="0">
      <w:start w:val="1"/>
      <w:numFmt w:val="none"/>
      <w:lvlText w:val=""/>
      <w:legacy w:legacy="1" w:legacySpace="120" w:legacyIndent="360"/>
      <w:lvlJc w:val="left"/>
      <w:pPr>
        <w:ind w:left="360" w:hanging="360"/>
      </w:pPr>
      <w:rPr>
        <w:rFonts w:ascii="Symbol" w:hAnsi="Symbol" w:cs="Symbol"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5ED8579C"/>
    <w:multiLevelType w:val="singleLevel"/>
    <w:tmpl w:val="C8EC9C04"/>
    <w:lvl w:ilvl="0">
      <w:start w:val="1"/>
      <w:numFmt w:val="lowerLetter"/>
      <w:pStyle w:val="TPOZaa"/>
      <w:lvlText w:val="%1)"/>
      <w:lvlJc w:val="left"/>
      <w:pPr>
        <w:tabs>
          <w:tab w:val="num" w:pos="425"/>
        </w:tabs>
        <w:ind w:left="425" w:hanging="425"/>
      </w:pPr>
    </w:lvl>
  </w:abstractNum>
  <w:abstractNum w:abstractNumId="11" w15:restartNumberingAfterBreak="0">
    <w:nsid w:val="625E0EBD"/>
    <w:multiLevelType w:val="singleLevel"/>
    <w:tmpl w:val="D1568856"/>
    <w:lvl w:ilvl="0">
      <w:start w:val="1"/>
      <w:numFmt w:val="decimal"/>
      <w:pStyle w:val="TPOZa1"/>
      <w:lvlText w:val="%1."/>
      <w:lvlJc w:val="left"/>
      <w:pPr>
        <w:tabs>
          <w:tab w:val="num" w:pos="425"/>
        </w:tabs>
        <w:ind w:left="425" w:hanging="425"/>
      </w:pPr>
      <w:rPr>
        <w:rFonts w:hint="default"/>
      </w:rPr>
    </w:lvl>
  </w:abstractNum>
  <w:abstractNum w:abstractNumId="12" w15:restartNumberingAfterBreak="0">
    <w:nsid w:val="64FA1E37"/>
    <w:multiLevelType w:val="hybridMultilevel"/>
    <w:tmpl w:val="B7A48C7E"/>
    <w:lvl w:ilvl="0" w:tplc="8D20979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EBA3529"/>
    <w:multiLevelType w:val="hybridMultilevel"/>
    <w:tmpl w:val="B7B88D38"/>
    <w:lvl w:ilvl="0" w:tplc="AA4A492E">
      <w:start w:val="1"/>
      <w:numFmt w:val="bullet"/>
      <w:lvlText w:val=""/>
      <w:lvlJc w:val="left"/>
      <w:pPr>
        <w:ind w:left="720" w:hanging="360"/>
      </w:pPr>
      <w:rPr>
        <w:rFonts w:ascii="Symbol" w:hAnsi="Symbol" w:hint="default"/>
      </w:rPr>
    </w:lvl>
    <w:lvl w:ilvl="1" w:tplc="C7188660" w:tentative="1">
      <w:start w:val="1"/>
      <w:numFmt w:val="bullet"/>
      <w:lvlText w:val="o"/>
      <w:lvlJc w:val="left"/>
      <w:pPr>
        <w:ind w:left="1440" w:hanging="360"/>
      </w:pPr>
      <w:rPr>
        <w:rFonts w:ascii="Courier New" w:hAnsi="Courier New" w:cs="Courier New" w:hint="default"/>
      </w:rPr>
    </w:lvl>
    <w:lvl w:ilvl="2" w:tplc="7642559C" w:tentative="1">
      <w:start w:val="1"/>
      <w:numFmt w:val="bullet"/>
      <w:lvlText w:val=""/>
      <w:lvlJc w:val="left"/>
      <w:pPr>
        <w:ind w:left="2160" w:hanging="360"/>
      </w:pPr>
      <w:rPr>
        <w:rFonts w:ascii="Wingdings" w:hAnsi="Wingdings" w:hint="default"/>
      </w:rPr>
    </w:lvl>
    <w:lvl w:ilvl="3" w:tplc="DA5C76E2" w:tentative="1">
      <w:start w:val="1"/>
      <w:numFmt w:val="bullet"/>
      <w:lvlText w:val=""/>
      <w:lvlJc w:val="left"/>
      <w:pPr>
        <w:ind w:left="2880" w:hanging="360"/>
      </w:pPr>
      <w:rPr>
        <w:rFonts w:ascii="Symbol" w:hAnsi="Symbol" w:hint="default"/>
      </w:rPr>
    </w:lvl>
    <w:lvl w:ilvl="4" w:tplc="3C70EBE2" w:tentative="1">
      <w:start w:val="1"/>
      <w:numFmt w:val="bullet"/>
      <w:lvlText w:val="o"/>
      <w:lvlJc w:val="left"/>
      <w:pPr>
        <w:ind w:left="3600" w:hanging="360"/>
      </w:pPr>
      <w:rPr>
        <w:rFonts w:ascii="Courier New" w:hAnsi="Courier New" w:cs="Courier New" w:hint="default"/>
      </w:rPr>
    </w:lvl>
    <w:lvl w:ilvl="5" w:tplc="E3444942" w:tentative="1">
      <w:start w:val="1"/>
      <w:numFmt w:val="bullet"/>
      <w:lvlText w:val=""/>
      <w:lvlJc w:val="left"/>
      <w:pPr>
        <w:ind w:left="4320" w:hanging="360"/>
      </w:pPr>
      <w:rPr>
        <w:rFonts w:ascii="Wingdings" w:hAnsi="Wingdings" w:hint="default"/>
      </w:rPr>
    </w:lvl>
    <w:lvl w:ilvl="6" w:tplc="0070185E" w:tentative="1">
      <w:start w:val="1"/>
      <w:numFmt w:val="bullet"/>
      <w:lvlText w:val=""/>
      <w:lvlJc w:val="left"/>
      <w:pPr>
        <w:ind w:left="5040" w:hanging="360"/>
      </w:pPr>
      <w:rPr>
        <w:rFonts w:ascii="Symbol" w:hAnsi="Symbol" w:hint="default"/>
      </w:rPr>
    </w:lvl>
    <w:lvl w:ilvl="7" w:tplc="258821DC" w:tentative="1">
      <w:start w:val="1"/>
      <w:numFmt w:val="bullet"/>
      <w:lvlText w:val="o"/>
      <w:lvlJc w:val="left"/>
      <w:pPr>
        <w:ind w:left="5760" w:hanging="360"/>
      </w:pPr>
      <w:rPr>
        <w:rFonts w:ascii="Courier New" w:hAnsi="Courier New" w:cs="Courier New" w:hint="default"/>
      </w:rPr>
    </w:lvl>
    <w:lvl w:ilvl="8" w:tplc="6CE4ECDC" w:tentative="1">
      <w:start w:val="1"/>
      <w:numFmt w:val="bullet"/>
      <w:lvlText w:val=""/>
      <w:lvlJc w:val="left"/>
      <w:pPr>
        <w:ind w:left="6480" w:hanging="360"/>
      </w:pPr>
      <w:rPr>
        <w:rFonts w:ascii="Wingdings" w:hAnsi="Wingdings" w:hint="default"/>
      </w:rPr>
    </w:lvl>
  </w:abstractNum>
  <w:abstractNum w:abstractNumId="14" w15:restartNumberingAfterBreak="0">
    <w:nsid w:val="76D06AB1"/>
    <w:multiLevelType w:val="hybridMultilevel"/>
    <w:tmpl w:val="8B28EA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79F5A7F"/>
    <w:multiLevelType w:val="hybridMultilevel"/>
    <w:tmpl w:val="AE06CB26"/>
    <w:lvl w:ilvl="0" w:tplc="2BDCEEEE">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7C936A8D"/>
    <w:multiLevelType w:val="hybridMultilevel"/>
    <w:tmpl w:val="20469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C445CA"/>
    <w:multiLevelType w:val="multilevel"/>
    <w:tmpl w:val="C3E00F66"/>
    <w:lvl w:ilvl="0">
      <w:start w:val="1"/>
      <w:numFmt w:val="decimal"/>
      <w:pStyle w:val="AZKnadpis1"/>
      <w:lvlText w:val="%1."/>
      <w:lvlJc w:val="left"/>
      <w:pPr>
        <w:tabs>
          <w:tab w:val="num" w:pos="360"/>
        </w:tabs>
        <w:ind w:left="360" w:hanging="360"/>
      </w:pPr>
      <w:rPr>
        <w:rFonts w:hint="default"/>
        <w:color w:val="auto"/>
      </w:rPr>
    </w:lvl>
    <w:lvl w:ilvl="1">
      <w:start w:val="1"/>
      <w:numFmt w:val="decimal"/>
      <w:pStyle w:val="AZKnadpis2"/>
      <w:lvlText w:val="%1.%2."/>
      <w:lvlJc w:val="left"/>
      <w:pPr>
        <w:tabs>
          <w:tab w:val="num" w:pos="1080"/>
        </w:tabs>
        <w:ind w:left="792" w:hanging="432"/>
      </w:pPr>
      <w:rPr>
        <w:rFonts w:hint="default"/>
        <w:color w:val="auto"/>
      </w:rPr>
    </w:lvl>
    <w:lvl w:ilvl="2">
      <w:start w:val="1"/>
      <w:numFmt w:val="decimal"/>
      <w:pStyle w:val="AZKnadpis3"/>
      <w:lvlText w:val="%1.%2.%3."/>
      <w:lvlJc w:val="left"/>
      <w:pPr>
        <w:tabs>
          <w:tab w:val="num" w:pos="1800"/>
        </w:tabs>
        <w:ind w:left="1224" w:hanging="504"/>
      </w:pPr>
      <w:rPr>
        <w:rFonts w:hint="default"/>
      </w:rPr>
    </w:lvl>
    <w:lvl w:ilvl="3">
      <w:start w:val="1"/>
      <w:numFmt w:val="decimal"/>
      <w:pStyle w:val="AZKnadpis4"/>
      <w:lvlText w:val="%1.%2.%3.%4."/>
      <w:lvlJc w:val="left"/>
      <w:pPr>
        <w:tabs>
          <w:tab w:val="num" w:pos="2160"/>
        </w:tabs>
        <w:ind w:left="1728" w:hanging="648"/>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16cid:durableId="2125421251">
    <w:abstractNumId w:val="7"/>
  </w:num>
  <w:num w:numId="2" w16cid:durableId="1138111474">
    <w:abstractNumId w:val="8"/>
  </w:num>
  <w:num w:numId="3" w16cid:durableId="1617566205">
    <w:abstractNumId w:val="10"/>
  </w:num>
  <w:num w:numId="4" w16cid:durableId="187763608">
    <w:abstractNumId w:val="11"/>
  </w:num>
  <w:num w:numId="5" w16cid:durableId="2008821751">
    <w:abstractNumId w:val="14"/>
  </w:num>
  <w:num w:numId="6" w16cid:durableId="1283342567">
    <w:abstractNumId w:val="17"/>
  </w:num>
  <w:num w:numId="7" w16cid:durableId="874195418">
    <w:abstractNumId w:val="2"/>
  </w:num>
  <w:num w:numId="8" w16cid:durableId="215432628">
    <w:abstractNumId w:val="9"/>
  </w:num>
  <w:num w:numId="9" w16cid:durableId="1472944526">
    <w:abstractNumId w:val="13"/>
  </w:num>
  <w:num w:numId="10" w16cid:durableId="1368676839">
    <w:abstractNumId w:val="6"/>
  </w:num>
  <w:num w:numId="11" w16cid:durableId="468404775">
    <w:abstractNumId w:val="4"/>
  </w:num>
  <w:num w:numId="12" w16cid:durableId="1518081756">
    <w:abstractNumId w:val="15"/>
  </w:num>
  <w:num w:numId="13" w16cid:durableId="822816451">
    <w:abstractNumId w:val="5"/>
  </w:num>
  <w:num w:numId="14" w16cid:durableId="1516920542">
    <w:abstractNumId w:val="7"/>
  </w:num>
  <w:num w:numId="15" w16cid:durableId="548685697">
    <w:abstractNumId w:val="7"/>
  </w:num>
  <w:num w:numId="16" w16cid:durableId="1518691128">
    <w:abstractNumId w:val="7"/>
  </w:num>
  <w:num w:numId="17" w16cid:durableId="658773310">
    <w:abstractNumId w:val="7"/>
  </w:num>
  <w:num w:numId="18" w16cid:durableId="118846186">
    <w:abstractNumId w:val="7"/>
  </w:num>
  <w:num w:numId="19" w16cid:durableId="1000736371">
    <w:abstractNumId w:val="7"/>
  </w:num>
  <w:num w:numId="20" w16cid:durableId="1692757073">
    <w:abstractNumId w:val="16"/>
  </w:num>
  <w:num w:numId="21" w16cid:durableId="739015040">
    <w:abstractNumId w:val="7"/>
  </w:num>
  <w:num w:numId="22" w16cid:durableId="1372339011">
    <w:abstractNumId w:val="7"/>
  </w:num>
  <w:num w:numId="23" w16cid:durableId="449327255">
    <w:abstractNumId w:val="7"/>
  </w:num>
  <w:num w:numId="24" w16cid:durableId="1772624794">
    <w:abstractNumId w:val="12"/>
  </w:num>
  <w:num w:numId="25" w16cid:durableId="7678517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80223059">
    <w:abstractNumId w:val="7"/>
  </w:num>
  <w:num w:numId="27" w16cid:durableId="1638296717">
    <w:abstractNumId w:val="1"/>
  </w:num>
  <w:num w:numId="28" w16cid:durableId="1855342912">
    <w:abstractNumId w:val="0"/>
  </w:num>
  <w:num w:numId="29" w16cid:durableId="1796173243">
    <w:abstractNumId w:val="3"/>
  </w:num>
  <w:num w:numId="30" w16cid:durableId="695082106">
    <w:abstractNumId w:val="7"/>
  </w:num>
  <w:num w:numId="31" w16cid:durableId="1564681252">
    <w:abstractNumId w:val="7"/>
  </w:num>
  <w:num w:numId="32" w16cid:durableId="1400708983">
    <w:abstractNumId w:val="7"/>
  </w:num>
  <w:num w:numId="33" w16cid:durableId="1790052523">
    <w:abstractNumId w:val="7"/>
  </w:num>
  <w:num w:numId="34" w16cid:durableId="413430218">
    <w:abstractNumId w:val="3"/>
  </w:num>
  <w:num w:numId="35" w16cid:durableId="1987319331">
    <w:abstractNumId w:val="3"/>
  </w:num>
  <w:num w:numId="36" w16cid:durableId="2066759326">
    <w:abstractNumId w:val="3"/>
  </w:num>
  <w:num w:numId="37" w16cid:durableId="122980498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forms" w:enforcement="0"/>
  <w:defaultTabStop w:val="284"/>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993"/>
    <w:rsid w:val="00005F6E"/>
    <w:rsid w:val="0000749C"/>
    <w:rsid w:val="00007D21"/>
    <w:rsid w:val="000115FE"/>
    <w:rsid w:val="000146E7"/>
    <w:rsid w:val="000172F5"/>
    <w:rsid w:val="00017AAD"/>
    <w:rsid w:val="00022260"/>
    <w:rsid w:val="000256B3"/>
    <w:rsid w:val="00030432"/>
    <w:rsid w:val="0003718E"/>
    <w:rsid w:val="0004608E"/>
    <w:rsid w:val="00051F6D"/>
    <w:rsid w:val="00060AD1"/>
    <w:rsid w:val="00062D34"/>
    <w:rsid w:val="00067D1B"/>
    <w:rsid w:val="00075C7F"/>
    <w:rsid w:val="00081820"/>
    <w:rsid w:val="000823C5"/>
    <w:rsid w:val="0008579F"/>
    <w:rsid w:val="00086941"/>
    <w:rsid w:val="00091BCE"/>
    <w:rsid w:val="00094CF0"/>
    <w:rsid w:val="00095C89"/>
    <w:rsid w:val="000B1C9D"/>
    <w:rsid w:val="000B3371"/>
    <w:rsid w:val="000B5D52"/>
    <w:rsid w:val="000C1F37"/>
    <w:rsid w:val="000C72D2"/>
    <w:rsid w:val="000D2EF4"/>
    <w:rsid w:val="000D4665"/>
    <w:rsid w:val="000E10DC"/>
    <w:rsid w:val="000E3AC3"/>
    <w:rsid w:val="000F5175"/>
    <w:rsid w:val="001010A3"/>
    <w:rsid w:val="0012098F"/>
    <w:rsid w:val="00126215"/>
    <w:rsid w:val="00132A82"/>
    <w:rsid w:val="00150C69"/>
    <w:rsid w:val="00164B50"/>
    <w:rsid w:val="00164F29"/>
    <w:rsid w:val="0017203C"/>
    <w:rsid w:val="0017393C"/>
    <w:rsid w:val="0017473F"/>
    <w:rsid w:val="00175468"/>
    <w:rsid w:val="00177A40"/>
    <w:rsid w:val="00182AE5"/>
    <w:rsid w:val="00184B70"/>
    <w:rsid w:val="00190117"/>
    <w:rsid w:val="001A2EB6"/>
    <w:rsid w:val="001A2ED6"/>
    <w:rsid w:val="001A2FA2"/>
    <w:rsid w:val="001B1326"/>
    <w:rsid w:val="001B5EC1"/>
    <w:rsid w:val="001B6BAA"/>
    <w:rsid w:val="001C3E77"/>
    <w:rsid w:val="001C767D"/>
    <w:rsid w:val="001C7A3D"/>
    <w:rsid w:val="001D14EC"/>
    <w:rsid w:val="001D447B"/>
    <w:rsid w:val="001D58D5"/>
    <w:rsid w:val="001D7F40"/>
    <w:rsid w:val="001F0AE2"/>
    <w:rsid w:val="001F240F"/>
    <w:rsid w:val="001F30E1"/>
    <w:rsid w:val="0020138D"/>
    <w:rsid w:val="00201B29"/>
    <w:rsid w:val="002154A2"/>
    <w:rsid w:val="00216617"/>
    <w:rsid w:val="00224217"/>
    <w:rsid w:val="00224304"/>
    <w:rsid w:val="00233CC0"/>
    <w:rsid w:val="00234DB6"/>
    <w:rsid w:val="002351B2"/>
    <w:rsid w:val="00241C5C"/>
    <w:rsid w:val="0024301E"/>
    <w:rsid w:val="00245A3F"/>
    <w:rsid w:val="00246B04"/>
    <w:rsid w:val="00250BD9"/>
    <w:rsid w:val="00254336"/>
    <w:rsid w:val="0026691E"/>
    <w:rsid w:val="002718B7"/>
    <w:rsid w:val="00274469"/>
    <w:rsid w:val="002821B9"/>
    <w:rsid w:val="00284D26"/>
    <w:rsid w:val="0028683A"/>
    <w:rsid w:val="00291AA4"/>
    <w:rsid w:val="00293888"/>
    <w:rsid w:val="00293F67"/>
    <w:rsid w:val="002953C6"/>
    <w:rsid w:val="00295D69"/>
    <w:rsid w:val="00296C30"/>
    <w:rsid w:val="002A330A"/>
    <w:rsid w:val="002A48CD"/>
    <w:rsid w:val="002B1518"/>
    <w:rsid w:val="002B1F30"/>
    <w:rsid w:val="002B2441"/>
    <w:rsid w:val="002B73E6"/>
    <w:rsid w:val="002B7C33"/>
    <w:rsid w:val="002C0B5C"/>
    <w:rsid w:val="002D2479"/>
    <w:rsid w:val="002D4711"/>
    <w:rsid w:val="002E1A7F"/>
    <w:rsid w:val="002F266E"/>
    <w:rsid w:val="00300DFA"/>
    <w:rsid w:val="0030320A"/>
    <w:rsid w:val="0031300D"/>
    <w:rsid w:val="00315DFB"/>
    <w:rsid w:val="003203C4"/>
    <w:rsid w:val="00321FBE"/>
    <w:rsid w:val="003222DA"/>
    <w:rsid w:val="003274A4"/>
    <w:rsid w:val="00333AF5"/>
    <w:rsid w:val="0034010B"/>
    <w:rsid w:val="0035152A"/>
    <w:rsid w:val="0035221B"/>
    <w:rsid w:val="0035316F"/>
    <w:rsid w:val="003545D4"/>
    <w:rsid w:val="003554EE"/>
    <w:rsid w:val="00360F1D"/>
    <w:rsid w:val="00380C0F"/>
    <w:rsid w:val="00380F4A"/>
    <w:rsid w:val="00383D7C"/>
    <w:rsid w:val="003849D3"/>
    <w:rsid w:val="0039382C"/>
    <w:rsid w:val="003976EE"/>
    <w:rsid w:val="003A0D95"/>
    <w:rsid w:val="003A2B84"/>
    <w:rsid w:val="003A3719"/>
    <w:rsid w:val="003A5983"/>
    <w:rsid w:val="003B099E"/>
    <w:rsid w:val="003B2F0C"/>
    <w:rsid w:val="003C318C"/>
    <w:rsid w:val="003D7D82"/>
    <w:rsid w:val="003E0221"/>
    <w:rsid w:val="003E7E30"/>
    <w:rsid w:val="003F08F0"/>
    <w:rsid w:val="003F1828"/>
    <w:rsid w:val="003F504A"/>
    <w:rsid w:val="003F5A10"/>
    <w:rsid w:val="00400B2A"/>
    <w:rsid w:val="004023D6"/>
    <w:rsid w:val="00406CBE"/>
    <w:rsid w:val="00414C58"/>
    <w:rsid w:val="00416092"/>
    <w:rsid w:val="0042044D"/>
    <w:rsid w:val="00421644"/>
    <w:rsid w:val="00422352"/>
    <w:rsid w:val="004254A2"/>
    <w:rsid w:val="00432228"/>
    <w:rsid w:val="00432F10"/>
    <w:rsid w:val="00434A86"/>
    <w:rsid w:val="004446A2"/>
    <w:rsid w:val="00454C82"/>
    <w:rsid w:val="004563C7"/>
    <w:rsid w:val="00457114"/>
    <w:rsid w:val="0046061B"/>
    <w:rsid w:val="00465984"/>
    <w:rsid w:val="00471FCE"/>
    <w:rsid w:val="004733A9"/>
    <w:rsid w:val="004755AE"/>
    <w:rsid w:val="00476322"/>
    <w:rsid w:val="00477DA4"/>
    <w:rsid w:val="0048709D"/>
    <w:rsid w:val="00487D49"/>
    <w:rsid w:val="00497509"/>
    <w:rsid w:val="004A18CB"/>
    <w:rsid w:val="004B0EF1"/>
    <w:rsid w:val="004B6993"/>
    <w:rsid w:val="004B7967"/>
    <w:rsid w:val="004C29CF"/>
    <w:rsid w:val="004C5F6B"/>
    <w:rsid w:val="004C7804"/>
    <w:rsid w:val="004D169C"/>
    <w:rsid w:val="004D1A5B"/>
    <w:rsid w:val="004D4239"/>
    <w:rsid w:val="004E3A10"/>
    <w:rsid w:val="004E3D8D"/>
    <w:rsid w:val="004E52F9"/>
    <w:rsid w:val="004F67A3"/>
    <w:rsid w:val="00507DAC"/>
    <w:rsid w:val="00512316"/>
    <w:rsid w:val="00516A66"/>
    <w:rsid w:val="00516B66"/>
    <w:rsid w:val="0053366E"/>
    <w:rsid w:val="0054393C"/>
    <w:rsid w:val="00544FDE"/>
    <w:rsid w:val="005526C4"/>
    <w:rsid w:val="00552707"/>
    <w:rsid w:val="00562349"/>
    <w:rsid w:val="00571090"/>
    <w:rsid w:val="00572BAF"/>
    <w:rsid w:val="00577C1C"/>
    <w:rsid w:val="00581415"/>
    <w:rsid w:val="005835F1"/>
    <w:rsid w:val="005860A9"/>
    <w:rsid w:val="0059262D"/>
    <w:rsid w:val="005932A4"/>
    <w:rsid w:val="005965E4"/>
    <w:rsid w:val="005A1B57"/>
    <w:rsid w:val="005A1FCB"/>
    <w:rsid w:val="005A4B38"/>
    <w:rsid w:val="005A5701"/>
    <w:rsid w:val="005C0256"/>
    <w:rsid w:val="005C23D5"/>
    <w:rsid w:val="005D5A3B"/>
    <w:rsid w:val="005E53A5"/>
    <w:rsid w:val="005E621D"/>
    <w:rsid w:val="005E63D3"/>
    <w:rsid w:val="005E63EF"/>
    <w:rsid w:val="005F753A"/>
    <w:rsid w:val="005F799A"/>
    <w:rsid w:val="00600BF6"/>
    <w:rsid w:val="006013F0"/>
    <w:rsid w:val="0060206B"/>
    <w:rsid w:val="006031C2"/>
    <w:rsid w:val="0060485E"/>
    <w:rsid w:val="006168D3"/>
    <w:rsid w:val="00622CCE"/>
    <w:rsid w:val="006233DB"/>
    <w:rsid w:val="00631710"/>
    <w:rsid w:val="006332AC"/>
    <w:rsid w:val="00635A1F"/>
    <w:rsid w:val="00635CA0"/>
    <w:rsid w:val="00642DBB"/>
    <w:rsid w:val="006447C0"/>
    <w:rsid w:val="006507CD"/>
    <w:rsid w:val="006511A5"/>
    <w:rsid w:val="00662D66"/>
    <w:rsid w:val="006631DD"/>
    <w:rsid w:val="006632A6"/>
    <w:rsid w:val="00663CA3"/>
    <w:rsid w:val="00667C26"/>
    <w:rsid w:val="00671AEC"/>
    <w:rsid w:val="00673383"/>
    <w:rsid w:val="006733FF"/>
    <w:rsid w:val="0067418D"/>
    <w:rsid w:val="006760DC"/>
    <w:rsid w:val="00680075"/>
    <w:rsid w:val="00684917"/>
    <w:rsid w:val="00684AC7"/>
    <w:rsid w:val="00691E33"/>
    <w:rsid w:val="00692A3F"/>
    <w:rsid w:val="00695EDD"/>
    <w:rsid w:val="00697DA2"/>
    <w:rsid w:val="006C3053"/>
    <w:rsid w:val="006C338D"/>
    <w:rsid w:val="006C389A"/>
    <w:rsid w:val="006D4F63"/>
    <w:rsid w:val="006E1376"/>
    <w:rsid w:val="006E2E0B"/>
    <w:rsid w:val="006E651F"/>
    <w:rsid w:val="006F17F2"/>
    <w:rsid w:val="00705285"/>
    <w:rsid w:val="00705C99"/>
    <w:rsid w:val="00722B32"/>
    <w:rsid w:val="007233B8"/>
    <w:rsid w:val="00724B0B"/>
    <w:rsid w:val="00725828"/>
    <w:rsid w:val="007274C0"/>
    <w:rsid w:val="00727547"/>
    <w:rsid w:val="00745325"/>
    <w:rsid w:val="007457AC"/>
    <w:rsid w:val="00746777"/>
    <w:rsid w:val="007474DE"/>
    <w:rsid w:val="0076299E"/>
    <w:rsid w:val="00763FC4"/>
    <w:rsid w:val="00764A67"/>
    <w:rsid w:val="007662FA"/>
    <w:rsid w:val="00771497"/>
    <w:rsid w:val="0078006F"/>
    <w:rsid w:val="007867C6"/>
    <w:rsid w:val="007871C2"/>
    <w:rsid w:val="007A231A"/>
    <w:rsid w:val="007A4166"/>
    <w:rsid w:val="007A66DC"/>
    <w:rsid w:val="007B71F8"/>
    <w:rsid w:val="007C00D2"/>
    <w:rsid w:val="007C67BE"/>
    <w:rsid w:val="007C7D4D"/>
    <w:rsid w:val="007D0EB6"/>
    <w:rsid w:val="007D6126"/>
    <w:rsid w:val="007D6581"/>
    <w:rsid w:val="007D749D"/>
    <w:rsid w:val="007E4202"/>
    <w:rsid w:val="007F109F"/>
    <w:rsid w:val="007F4FF6"/>
    <w:rsid w:val="007F7C2B"/>
    <w:rsid w:val="00802024"/>
    <w:rsid w:val="00811CB3"/>
    <w:rsid w:val="008149AA"/>
    <w:rsid w:val="00822C20"/>
    <w:rsid w:val="00826664"/>
    <w:rsid w:val="00827D53"/>
    <w:rsid w:val="008324FC"/>
    <w:rsid w:val="008337AF"/>
    <w:rsid w:val="00842B29"/>
    <w:rsid w:val="00842D38"/>
    <w:rsid w:val="008569AA"/>
    <w:rsid w:val="00856E20"/>
    <w:rsid w:val="008600F1"/>
    <w:rsid w:val="008613A0"/>
    <w:rsid w:val="00867E66"/>
    <w:rsid w:val="00871C72"/>
    <w:rsid w:val="008808E0"/>
    <w:rsid w:val="008808F5"/>
    <w:rsid w:val="00887759"/>
    <w:rsid w:val="0089546B"/>
    <w:rsid w:val="00896091"/>
    <w:rsid w:val="0089628C"/>
    <w:rsid w:val="008A7686"/>
    <w:rsid w:val="008B4B91"/>
    <w:rsid w:val="008B5546"/>
    <w:rsid w:val="008B7D46"/>
    <w:rsid w:val="008C2CC7"/>
    <w:rsid w:val="008C2D94"/>
    <w:rsid w:val="008C618D"/>
    <w:rsid w:val="008C634B"/>
    <w:rsid w:val="008D05DD"/>
    <w:rsid w:val="008D27DF"/>
    <w:rsid w:val="008D6431"/>
    <w:rsid w:val="008E2FC2"/>
    <w:rsid w:val="008E5B3D"/>
    <w:rsid w:val="008F30F2"/>
    <w:rsid w:val="009022A9"/>
    <w:rsid w:val="00902328"/>
    <w:rsid w:val="00904B54"/>
    <w:rsid w:val="009165BE"/>
    <w:rsid w:val="00924753"/>
    <w:rsid w:val="00927D89"/>
    <w:rsid w:val="00927E1D"/>
    <w:rsid w:val="009329F5"/>
    <w:rsid w:val="00933299"/>
    <w:rsid w:val="0093336C"/>
    <w:rsid w:val="00934E15"/>
    <w:rsid w:val="00940A68"/>
    <w:rsid w:val="00942AA0"/>
    <w:rsid w:val="00955048"/>
    <w:rsid w:val="00962A06"/>
    <w:rsid w:val="00964D0E"/>
    <w:rsid w:val="00971645"/>
    <w:rsid w:val="00974C34"/>
    <w:rsid w:val="00976931"/>
    <w:rsid w:val="0098269B"/>
    <w:rsid w:val="00984D68"/>
    <w:rsid w:val="009854EE"/>
    <w:rsid w:val="00992CAE"/>
    <w:rsid w:val="0099391A"/>
    <w:rsid w:val="00995EA6"/>
    <w:rsid w:val="009965CC"/>
    <w:rsid w:val="00996AC5"/>
    <w:rsid w:val="00997E59"/>
    <w:rsid w:val="009A46C6"/>
    <w:rsid w:val="009A6287"/>
    <w:rsid w:val="009B044A"/>
    <w:rsid w:val="009B2535"/>
    <w:rsid w:val="009B6157"/>
    <w:rsid w:val="009C615A"/>
    <w:rsid w:val="009D1318"/>
    <w:rsid w:val="009D248C"/>
    <w:rsid w:val="009D6968"/>
    <w:rsid w:val="009E5330"/>
    <w:rsid w:val="009E7C0F"/>
    <w:rsid w:val="009F5219"/>
    <w:rsid w:val="009F6FF7"/>
    <w:rsid w:val="00A0094D"/>
    <w:rsid w:val="00A02D65"/>
    <w:rsid w:val="00A04196"/>
    <w:rsid w:val="00A04B05"/>
    <w:rsid w:val="00A10FC0"/>
    <w:rsid w:val="00A1139D"/>
    <w:rsid w:val="00A152C3"/>
    <w:rsid w:val="00A15EE7"/>
    <w:rsid w:val="00A226D8"/>
    <w:rsid w:val="00A325B0"/>
    <w:rsid w:val="00A33A74"/>
    <w:rsid w:val="00A34E40"/>
    <w:rsid w:val="00A36FA9"/>
    <w:rsid w:val="00A4119A"/>
    <w:rsid w:val="00A41D17"/>
    <w:rsid w:val="00A45EC1"/>
    <w:rsid w:val="00A50D79"/>
    <w:rsid w:val="00A54CC4"/>
    <w:rsid w:val="00A62771"/>
    <w:rsid w:val="00A63D73"/>
    <w:rsid w:val="00A66EE4"/>
    <w:rsid w:val="00A66FE4"/>
    <w:rsid w:val="00A70241"/>
    <w:rsid w:val="00A72AFD"/>
    <w:rsid w:val="00A758BE"/>
    <w:rsid w:val="00A81CA7"/>
    <w:rsid w:val="00A820CC"/>
    <w:rsid w:val="00A864F8"/>
    <w:rsid w:val="00A87082"/>
    <w:rsid w:val="00A875AB"/>
    <w:rsid w:val="00A93899"/>
    <w:rsid w:val="00A9641C"/>
    <w:rsid w:val="00AA512A"/>
    <w:rsid w:val="00AA5AA4"/>
    <w:rsid w:val="00AA6323"/>
    <w:rsid w:val="00AB0E9E"/>
    <w:rsid w:val="00AB1DE3"/>
    <w:rsid w:val="00AB65F1"/>
    <w:rsid w:val="00AB7BF8"/>
    <w:rsid w:val="00AD1221"/>
    <w:rsid w:val="00AD1892"/>
    <w:rsid w:val="00AD2577"/>
    <w:rsid w:val="00AE1BBE"/>
    <w:rsid w:val="00AE4FEB"/>
    <w:rsid w:val="00AF06D6"/>
    <w:rsid w:val="00AF5E75"/>
    <w:rsid w:val="00B01260"/>
    <w:rsid w:val="00B03307"/>
    <w:rsid w:val="00B052B6"/>
    <w:rsid w:val="00B10AE5"/>
    <w:rsid w:val="00B15587"/>
    <w:rsid w:val="00B15A0F"/>
    <w:rsid w:val="00B22CC8"/>
    <w:rsid w:val="00B260C5"/>
    <w:rsid w:val="00B27F4A"/>
    <w:rsid w:val="00B35AAC"/>
    <w:rsid w:val="00B40987"/>
    <w:rsid w:val="00B44303"/>
    <w:rsid w:val="00B54073"/>
    <w:rsid w:val="00B57E94"/>
    <w:rsid w:val="00B662A1"/>
    <w:rsid w:val="00B66909"/>
    <w:rsid w:val="00B70FD9"/>
    <w:rsid w:val="00B71995"/>
    <w:rsid w:val="00B73243"/>
    <w:rsid w:val="00B749AD"/>
    <w:rsid w:val="00B8028B"/>
    <w:rsid w:val="00B8038D"/>
    <w:rsid w:val="00B81F66"/>
    <w:rsid w:val="00B8368F"/>
    <w:rsid w:val="00B85086"/>
    <w:rsid w:val="00B875AB"/>
    <w:rsid w:val="00B87837"/>
    <w:rsid w:val="00B95097"/>
    <w:rsid w:val="00B958D5"/>
    <w:rsid w:val="00B964E2"/>
    <w:rsid w:val="00B9770A"/>
    <w:rsid w:val="00BB0A1E"/>
    <w:rsid w:val="00BB0BD5"/>
    <w:rsid w:val="00BB457D"/>
    <w:rsid w:val="00BB7D6D"/>
    <w:rsid w:val="00BC2D53"/>
    <w:rsid w:val="00BD0B01"/>
    <w:rsid w:val="00BD6999"/>
    <w:rsid w:val="00BD7C9E"/>
    <w:rsid w:val="00BE00CD"/>
    <w:rsid w:val="00BE0347"/>
    <w:rsid w:val="00BE696F"/>
    <w:rsid w:val="00BE6FEC"/>
    <w:rsid w:val="00BF0B93"/>
    <w:rsid w:val="00BF1B94"/>
    <w:rsid w:val="00C00666"/>
    <w:rsid w:val="00C02B68"/>
    <w:rsid w:val="00C04B25"/>
    <w:rsid w:val="00C11480"/>
    <w:rsid w:val="00C118B2"/>
    <w:rsid w:val="00C124F7"/>
    <w:rsid w:val="00C17359"/>
    <w:rsid w:val="00C17361"/>
    <w:rsid w:val="00C25B06"/>
    <w:rsid w:val="00C30C01"/>
    <w:rsid w:val="00C31DCA"/>
    <w:rsid w:val="00C418AA"/>
    <w:rsid w:val="00C44E50"/>
    <w:rsid w:val="00C4711E"/>
    <w:rsid w:val="00C54589"/>
    <w:rsid w:val="00C64061"/>
    <w:rsid w:val="00C66AD1"/>
    <w:rsid w:val="00C74EEA"/>
    <w:rsid w:val="00C90FBC"/>
    <w:rsid w:val="00C932B7"/>
    <w:rsid w:val="00C94E06"/>
    <w:rsid w:val="00C96BEC"/>
    <w:rsid w:val="00CA09E3"/>
    <w:rsid w:val="00CC0FA3"/>
    <w:rsid w:val="00CC23A3"/>
    <w:rsid w:val="00CD1239"/>
    <w:rsid w:val="00CD54ED"/>
    <w:rsid w:val="00CE6374"/>
    <w:rsid w:val="00CE7C1B"/>
    <w:rsid w:val="00CF0754"/>
    <w:rsid w:val="00CF3004"/>
    <w:rsid w:val="00CF3B47"/>
    <w:rsid w:val="00CF7EEA"/>
    <w:rsid w:val="00D02567"/>
    <w:rsid w:val="00D03292"/>
    <w:rsid w:val="00D045F6"/>
    <w:rsid w:val="00D06079"/>
    <w:rsid w:val="00D1159B"/>
    <w:rsid w:val="00D144A3"/>
    <w:rsid w:val="00D24B76"/>
    <w:rsid w:val="00D34512"/>
    <w:rsid w:val="00D43385"/>
    <w:rsid w:val="00D51907"/>
    <w:rsid w:val="00D53765"/>
    <w:rsid w:val="00D54B50"/>
    <w:rsid w:val="00D718AC"/>
    <w:rsid w:val="00D71A68"/>
    <w:rsid w:val="00D72A02"/>
    <w:rsid w:val="00D73802"/>
    <w:rsid w:val="00D74A2D"/>
    <w:rsid w:val="00D80A9A"/>
    <w:rsid w:val="00D8512A"/>
    <w:rsid w:val="00D91B3C"/>
    <w:rsid w:val="00DA03A7"/>
    <w:rsid w:val="00DA08A4"/>
    <w:rsid w:val="00DA1629"/>
    <w:rsid w:val="00DA2557"/>
    <w:rsid w:val="00DA5D1D"/>
    <w:rsid w:val="00DC0802"/>
    <w:rsid w:val="00DC394F"/>
    <w:rsid w:val="00DC4061"/>
    <w:rsid w:val="00DD04EA"/>
    <w:rsid w:val="00DD30B8"/>
    <w:rsid w:val="00DD4388"/>
    <w:rsid w:val="00DD7057"/>
    <w:rsid w:val="00DE0546"/>
    <w:rsid w:val="00DE0D20"/>
    <w:rsid w:val="00DE5A5C"/>
    <w:rsid w:val="00DE6B01"/>
    <w:rsid w:val="00DF0E87"/>
    <w:rsid w:val="00E04675"/>
    <w:rsid w:val="00E107B8"/>
    <w:rsid w:val="00E107D3"/>
    <w:rsid w:val="00E1123B"/>
    <w:rsid w:val="00E17942"/>
    <w:rsid w:val="00E3719D"/>
    <w:rsid w:val="00E37D51"/>
    <w:rsid w:val="00E41DAA"/>
    <w:rsid w:val="00E46795"/>
    <w:rsid w:val="00E50BDA"/>
    <w:rsid w:val="00E50C31"/>
    <w:rsid w:val="00E51734"/>
    <w:rsid w:val="00E51DAC"/>
    <w:rsid w:val="00E549E7"/>
    <w:rsid w:val="00E557B8"/>
    <w:rsid w:val="00E61828"/>
    <w:rsid w:val="00E67567"/>
    <w:rsid w:val="00E67DEB"/>
    <w:rsid w:val="00E73447"/>
    <w:rsid w:val="00E75834"/>
    <w:rsid w:val="00E83DB1"/>
    <w:rsid w:val="00E878C8"/>
    <w:rsid w:val="00EA3C53"/>
    <w:rsid w:val="00EA3E95"/>
    <w:rsid w:val="00EA791A"/>
    <w:rsid w:val="00EB0ACE"/>
    <w:rsid w:val="00EB593C"/>
    <w:rsid w:val="00EB6603"/>
    <w:rsid w:val="00EB6622"/>
    <w:rsid w:val="00EC0F7A"/>
    <w:rsid w:val="00ED1F8E"/>
    <w:rsid w:val="00ED75FA"/>
    <w:rsid w:val="00EE00EC"/>
    <w:rsid w:val="00EE087A"/>
    <w:rsid w:val="00EE7C0C"/>
    <w:rsid w:val="00EF300D"/>
    <w:rsid w:val="00EF5B6F"/>
    <w:rsid w:val="00EF7729"/>
    <w:rsid w:val="00F056F1"/>
    <w:rsid w:val="00F079CF"/>
    <w:rsid w:val="00F17F26"/>
    <w:rsid w:val="00F21780"/>
    <w:rsid w:val="00F231BB"/>
    <w:rsid w:val="00F24669"/>
    <w:rsid w:val="00F31862"/>
    <w:rsid w:val="00F35D8F"/>
    <w:rsid w:val="00F36E0A"/>
    <w:rsid w:val="00F45DD6"/>
    <w:rsid w:val="00F510AB"/>
    <w:rsid w:val="00F54F84"/>
    <w:rsid w:val="00F55EDA"/>
    <w:rsid w:val="00F573F0"/>
    <w:rsid w:val="00F624D2"/>
    <w:rsid w:val="00F66D4B"/>
    <w:rsid w:val="00F810DE"/>
    <w:rsid w:val="00F907B9"/>
    <w:rsid w:val="00F912AF"/>
    <w:rsid w:val="00F934A2"/>
    <w:rsid w:val="00F934F1"/>
    <w:rsid w:val="00F973EB"/>
    <w:rsid w:val="00F977A1"/>
    <w:rsid w:val="00FA39C6"/>
    <w:rsid w:val="00FA7142"/>
    <w:rsid w:val="00FB1DC6"/>
    <w:rsid w:val="00FB2687"/>
    <w:rsid w:val="00FB7D6D"/>
    <w:rsid w:val="00FC1305"/>
    <w:rsid w:val="00FC1B5B"/>
    <w:rsid w:val="00FC3EF6"/>
    <w:rsid w:val="00FC61C6"/>
    <w:rsid w:val="00FD0FD1"/>
    <w:rsid w:val="00FD4B97"/>
    <w:rsid w:val="00FD4EA6"/>
    <w:rsid w:val="00FD6D06"/>
    <w:rsid w:val="00FE25C7"/>
    <w:rsid w:val="00FF2BE5"/>
    <w:rsid w:val="00FF32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11D98"/>
  <w15:docId w15:val="{01A1A6E6-7244-4239-99FA-37A669353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ranklin Gothic Book" w:eastAsia="Times New Roman" w:hAnsi="Franklin Gothic Book" w:cs="Times New Roman"/>
        <w:lang w:val="sk-SK" w:eastAsia="sk-SK" w:bidi="ar-SA"/>
      </w:rPr>
    </w:rPrDefault>
    <w:pPrDefault/>
  </w:docDefaults>
  <w:latentStyles w:defLockedState="1" w:defUIPriority="99" w:defSemiHidden="0" w:defUnhideWhenUsed="0" w:defQFormat="0" w:count="376">
    <w:lsdException w:name="Normal" w:locked="0" w:uiPriority="0"/>
    <w:lsdException w:name="heading 1" w:locked="0" w:uiPriority="0" w:qFormat="1"/>
    <w:lsdException w:name="heading 2" w:locked="0" w:uiPriority="0" w:qFormat="1"/>
    <w:lsdException w:name="heading 3" w:locked="0" w:uiPriority="0" w:qFormat="1"/>
    <w:lsdException w:name="heading 4" w:locked="0" w:uiPriority="0" w:qFormat="1"/>
    <w:lsdException w:name="heading 5" w:locked="0" w:uiPriority="0" w:qFormat="1"/>
    <w:lsdException w:name="heading 6" w:locked="0" w:uiPriority="0" w:qFormat="1"/>
    <w:lsdException w:name="heading 7" w:locked="0" w:uiPriority="0" w:qFormat="1"/>
    <w:lsdException w:name="heading 8" w:locked="0" w:uiPriority="0" w:qFormat="1"/>
    <w:lsdException w:name="heading 9" w:locked="0"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iPriority="0" w:unhideWhenUsed="1"/>
    <w:lsdException w:name="footer" w:locked="0"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locked="0"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lny">
    <w:name w:val="Normal"/>
    <w:rsid w:val="008337AF"/>
    <w:rPr>
      <w:lang w:val="cs-CZ" w:eastAsia="cs-CZ"/>
    </w:rPr>
  </w:style>
  <w:style w:type="paragraph" w:styleId="Nadpis1">
    <w:name w:val="heading 1"/>
    <w:aliases w:val="Hlavní nadpis,Nadpis spec1,Za A,kapitola,Nadpis 1123,Nadpis 1 Char1,Nadpis 1 Char Char"/>
    <w:basedOn w:val="Normlny"/>
    <w:next w:val="TPOOdstavec"/>
    <w:link w:val="Nadpis1Char"/>
    <w:qFormat/>
    <w:locked/>
    <w:rsid w:val="00724B0B"/>
    <w:pPr>
      <w:keepNext/>
      <w:numPr>
        <w:numId w:val="1"/>
      </w:numPr>
      <w:spacing w:before="120" w:after="120"/>
      <w:jc w:val="both"/>
      <w:outlineLvl w:val="0"/>
    </w:pPr>
    <w:rPr>
      <w:b/>
      <w:kern w:val="28"/>
      <w:sz w:val="24"/>
    </w:rPr>
  </w:style>
  <w:style w:type="paragraph" w:styleId="Nadpis2">
    <w:name w:val="heading 2"/>
    <w:aliases w:val="Nadpis nižší úrovně,Nadpisspec2,1.1 Nadpis 2,Za 1.,clanek"/>
    <w:basedOn w:val="Normlny"/>
    <w:next w:val="TPOOdstavec"/>
    <w:qFormat/>
    <w:locked/>
    <w:rsid w:val="00293888"/>
    <w:pPr>
      <w:keepNext/>
      <w:numPr>
        <w:ilvl w:val="1"/>
        <w:numId w:val="1"/>
      </w:numPr>
      <w:spacing w:before="120" w:after="120"/>
      <w:jc w:val="both"/>
      <w:outlineLvl w:val="1"/>
    </w:pPr>
    <w:rPr>
      <w:b/>
      <w:i/>
      <w:sz w:val="22"/>
    </w:rPr>
  </w:style>
  <w:style w:type="paragraph" w:styleId="Nadpis3">
    <w:name w:val="heading 3"/>
    <w:aliases w:val="Nadpis 3 velká písmena,Titul1,Za a),podclanek"/>
    <w:basedOn w:val="Normlny"/>
    <w:next w:val="TPOOdstavec"/>
    <w:qFormat/>
    <w:locked/>
    <w:rsid w:val="00724B0B"/>
    <w:pPr>
      <w:keepNext/>
      <w:numPr>
        <w:ilvl w:val="2"/>
        <w:numId w:val="1"/>
      </w:numPr>
      <w:spacing w:before="120" w:after="120"/>
      <w:jc w:val="both"/>
      <w:outlineLvl w:val="2"/>
    </w:pPr>
    <w:rPr>
      <w:sz w:val="22"/>
    </w:rPr>
  </w:style>
  <w:style w:type="paragraph" w:styleId="Nadpis4">
    <w:name w:val="heading 4"/>
    <w:aliases w:val="Titul2"/>
    <w:basedOn w:val="Normlny"/>
    <w:next w:val="TPOOdstavec"/>
    <w:qFormat/>
    <w:locked/>
    <w:rsid w:val="00724B0B"/>
    <w:pPr>
      <w:keepNext/>
      <w:numPr>
        <w:ilvl w:val="3"/>
        <w:numId w:val="1"/>
      </w:numPr>
      <w:spacing w:before="120" w:after="120"/>
      <w:jc w:val="both"/>
      <w:outlineLvl w:val="3"/>
    </w:pPr>
    <w:rPr>
      <w:i/>
      <w:sz w:val="22"/>
    </w:rPr>
  </w:style>
  <w:style w:type="paragraph" w:styleId="Nadpis5">
    <w:name w:val="heading 5"/>
    <w:basedOn w:val="Normlny"/>
    <w:next w:val="TPOOdstavec"/>
    <w:qFormat/>
    <w:locked/>
    <w:rsid w:val="00724B0B"/>
    <w:pPr>
      <w:numPr>
        <w:ilvl w:val="4"/>
        <w:numId w:val="1"/>
      </w:numPr>
      <w:spacing w:before="120" w:after="120"/>
      <w:jc w:val="both"/>
      <w:outlineLvl w:val="4"/>
    </w:pPr>
    <w:rPr>
      <w:i/>
      <w:sz w:val="22"/>
    </w:rPr>
  </w:style>
  <w:style w:type="paragraph" w:styleId="Nadpis6">
    <w:name w:val="heading 6"/>
    <w:basedOn w:val="Normlny"/>
    <w:next w:val="Normlny"/>
    <w:qFormat/>
    <w:locked/>
    <w:pPr>
      <w:numPr>
        <w:ilvl w:val="5"/>
        <w:numId w:val="1"/>
      </w:numPr>
      <w:spacing w:before="240" w:after="60"/>
      <w:outlineLvl w:val="5"/>
    </w:pPr>
    <w:rPr>
      <w:i/>
      <w:sz w:val="22"/>
    </w:rPr>
  </w:style>
  <w:style w:type="paragraph" w:styleId="Nadpis7">
    <w:name w:val="heading 7"/>
    <w:basedOn w:val="Normlny"/>
    <w:next w:val="Normlny"/>
    <w:qFormat/>
    <w:locked/>
    <w:rsid w:val="00724B0B"/>
    <w:pPr>
      <w:numPr>
        <w:ilvl w:val="6"/>
        <w:numId w:val="1"/>
      </w:numPr>
      <w:spacing w:before="240" w:after="60"/>
      <w:outlineLvl w:val="6"/>
    </w:pPr>
  </w:style>
  <w:style w:type="paragraph" w:styleId="Nadpis8">
    <w:name w:val="heading 8"/>
    <w:basedOn w:val="Normlny"/>
    <w:next w:val="Normlny"/>
    <w:qFormat/>
    <w:locked/>
    <w:rsid w:val="00724B0B"/>
    <w:pPr>
      <w:numPr>
        <w:ilvl w:val="7"/>
        <w:numId w:val="1"/>
      </w:numPr>
      <w:spacing w:before="240" w:after="60"/>
      <w:outlineLvl w:val="7"/>
    </w:pPr>
    <w:rPr>
      <w:i/>
    </w:rPr>
  </w:style>
  <w:style w:type="paragraph" w:styleId="Nadpis9">
    <w:name w:val="heading 9"/>
    <w:basedOn w:val="Normlny"/>
    <w:next w:val="Normlny"/>
    <w:qFormat/>
    <w:locked/>
    <w:rsid w:val="00724B0B"/>
    <w:pPr>
      <w:numPr>
        <w:ilvl w:val="8"/>
        <w:numId w:val="1"/>
      </w:numPr>
      <w:spacing w:before="240" w:after="60"/>
      <w:outlineLvl w:val="8"/>
    </w:pPr>
    <w:rPr>
      <w: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POOdstavec">
    <w:name w:val="TPO Odstavec"/>
    <w:basedOn w:val="Normlny"/>
    <w:link w:val="TPOOdstavecChar"/>
    <w:qFormat/>
    <w:locked/>
    <w:rsid w:val="00487D49"/>
    <w:pPr>
      <w:spacing w:after="120"/>
      <w:jc w:val="both"/>
    </w:pPr>
    <w:rPr>
      <w:sz w:val="22"/>
      <w:lang w:val="x-none" w:eastAsia="x-none"/>
    </w:rPr>
  </w:style>
  <w:style w:type="paragraph" w:styleId="Zkladntext">
    <w:name w:val="Body Text"/>
    <w:aliases w:val="termo,termo Char,termo Char Char,termo Char Char Char Char Char,()odstaved,Tučný text"/>
    <w:basedOn w:val="Normlny"/>
    <w:locked/>
    <w:rPr>
      <w:color w:val="000000"/>
      <w:sz w:val="24"/>
    </w:rPr>
  </w:style>
  <w:style w:type="paragraph" w:customStyle="1" w:styleId="TPOOdrka">
    <w:name w:val="TPO •Odrážka"/>
    <w:basedOn w:val="Normlny"/>
    <w:locked/>
    <w:pPr>
      <w:numPr>
        <w:numId w:val="2"/>
      </w:numPr>
      <w:spacing w:after="120"/>
      <w:jc w:val="both"/>
    </w:pPr>
    <w:rPr>
      <w:sz w:val="24"/>
    </w:rPr>
  </w:style>
  <w:style w:type="paragraph" w:customStyle="1" w:styleId="TPOZa1">
    <w:name w:val="TPO Za 1)"/>
    <w:basedOn w:val="TPOOdrka"/>
    <w:locked/>
    <w:pPr>
      <w:numPr>
        <w:numId w:val="4"/>
      </w:numPr>
    </w:pPr>
  </w:style>
  <w:style w:type="paragraph" w:customStyle="1" w:styleId="TPOZaa">
    <w:name w:val="TPO Za a)"/>
    <w:basedOn w:val="TPOZa1"/>
    <w:locked/>
    <w:pPr>
      <w:numPr>
        <w:numId w:val="3"/>
      </w:numPr>
    </w:pPr>
  </w:style>
  <w:style w:type="paragraph" w:styleId="Hlavika">
    <w:name w:val="header"/>
    <w:basedOn w:val="Normlny"/>
    <w:link w:val="HlavikaChar"/>
    <w:locked/>
    <w:pPr>
      <w:tabs>
        <w:tab w:val="center" w:pos="4536"/>
        <w:tab w:val="right" w:pos="9072"/>
      </w:tabs>
    </w:pPr>
  </w:style>
  <w:style w:type="paragraph" w:styleId="Textbubliny">
    <w:name w:val="Balloon Text"/>
    <w:basedOn w:val="Normlny"/>
    <w:link w:val="TextbublinyChar"/>
    <w:uiPriority w:val="99"/>
    <w:semiHidden/>
    <w:unhideWhenUsed/>
    <w:locked/>
    <w:rsid w:val="006E2E0B"/>
    <w:rPr>
      <w:rFonts w:ascii="Tahoma" w:hAnsi="Tahoma"/>
      <w:sz w:val="16"/>
      <w:szCs w:val="16"/>
      <w:lang w:val="x-none" w:eastAsia="x-none"/>
    </w:rPr>
  </w:style>
  <w:style w:type="paragraph" w:styleId="Pta">
    <w:name w:val="footer"/>
    <w:basedOn w:val="Normlny"/>
    <w:link w:val="PtaChar"/>
    <w:locked/>
    <w:pPr>
      <w:tabs>
        <w:tab w:val="center" w:pos="4536"/>
        <w:tab w:val="right" w:pos="9072"/>
      </w:tabs>
    </w:pPr>
  </w:style>
  <w:style w:type="paragraph" w:styleId="Obsah1">
    <w:name w:val="toc 1"/>
    <w:basedOn w:val="Normlny"/>
    <w:next w:val="Normlny"/>
    <w:autoRedefine/>
    <w:uiPriority w:val="39"/>
    <w:locked/>
    <w:rsid w:val="002C0B5C"/>
    <w:pPr>
      <w:tabs>
        <w:tab w:val="left" w:pos="567"/>
        <w:tab w:val="right" w:leader="dot" w:pos="9639"/>
      </w:tabs>
      <w:spacing w:line="360" w:lineRule="auto"/>
      <w:jc w:val="both"/>
    </w:pPr>
    <w:rPr>
      <w:noProof/>
      <w:sz w:val="22"/>
    </w:rPr>
  </w:style>
  <w:style w:type="paragraph" w:styleId="Obsah2">
    <w:name w:val="toc 2"/>
    <w:basedOn w:val="Normlny"/>
    <w:next w:val="Normlny"/>
    <w:autoRedefine/>
    <w:uiPriority w:val="39"/>
    <w:locked/>
    <w:rsid w:val="0060485E"/>
    <w:pPr>
      <w:spacing w:line="360" w:lineRule="auto"/>
      <w:ind w:left="227"/>
      <w:jc w:val="both"/>
    </w:pPr>
    <w:rPr>
      <w:i/>
      <w:noProof/>
      <w:sz w:val="22"/>
    </w:rPr>
  </w:style>
  <w:style w:type="paragraph" w:styleId="Obsah3">
    <w:name w:val="toc 3"/>
    <w:basedOn w:val="Normlny"/>
    <w:next w:val="Normlny"/>
    <w:autoRedefine/>
    <w:uiPriority w:val="39"/>
    <w:locked/>
    <w:rsid w:val="0060485E"/>
    <w:pPr>
      <w:spacing w:line="360" w:lineRule="auto"/>
      <w:ind w:left="567"/>
      <w:jc w:val="both"/>
    </w:pPr>
    <w:rPr>
      <w:i/>
      <w:noProof/>
    </w:rPr>
  </w:style>
  <w:style w:type="paragraph" w:styleId="Obsah4">
    <w:name w:val="toc 4"/>
    <w:basedOn w:val="Normlny"/>
    <w:next w:val="Normlny"/>
    <w:autoRedefine/>
    <w:semiHidden/>
    <w:locked/>
    <w:pPr>
      <w:ind w:left="600"/>
    </w:pPr>
    <w:rPr>
      <w:sz w:val="18"/>
    </w:rPr>
  </w:style>
  <w:style w:type="paragraph" w:styleId="Obsah5">
    <w:name w:val="toc 5"/>
    <w:basedOn w:val="Normlny"/>
    <w:next w:val="Normlny"/>
    <w:autoRedefine/>
    <w:semiHidden/>
    <w:locked/>
    <w:pPr>
      <w:ind w:left="800"/>
    </w:pPr>
    <w:rPr>
      <w:sz w:val="18"/>
    </w:rPr>
  </w:style>
  <w:style w:type="paragraph" w:styleId="Obsah6">
    <w:name w:val="toc 6"/>
    <w:basedOn w:val="Normlny"/>
    <w:next w:val="Normlny"/>
    <w:autoRedefine/>
    <w:semiHidden/>
    <w:locked/>
    <w:pPr>
      <w:ind w:left="1000"/>
    </w:pPr>
    <w:rPr>
      <w:sz w:val="18"/>
    </w:rPr>
  </w:style>
  <w:style w:type="paragraph" w:styleId="Obsah7">
    <w:name w:val="toc 7"/>
    <w:basedOn w:val="Normlny"/>
    <w:next w:val="Normlny"/>
    <w:autoRedefine/>
    <w:semiHidden/>
    <w:locked/>
    <w:pPr>
      <w:ind w:left="1200"/>
    </w:pPr>
    <w:rPr>
      <w:sz w:val="18"/>
    </w:rPr>
  </w:style>
  <w:style w:type="paragraph" w:styleId="Obsah8">
    <w:name w:val="toc 8"/>
    <w:basedOn w:val="Normlny"/>
    <w:next w:val="Normlny"/>
    <w:autoRedefine/>
    <w:semiHidden/>
    <w:locked/>
    <w:pPr>
      <w:ind w:left="1400"/>
    </w:pPr>
    <w:rPr>
      <w:sz w:val="18"/>
    </w:rPr>
  </w:style>
  <w:style w:type="paragraph" w:styleId="Obsah9">
    <w:name w:val="toc 9"/>
    <w:basedOn w:val="Normlny"/>
    <w:next w:val="Normlny"/>
    <w:autoRedefine/>
    <w:semiHidden/>
    <w:locked/>
    <w:pPr>
      <w:ind w:left="1600"/>
    </w:pPr>
    <w:rPr>
      <w:sz w:val="18"/>
    </w:rPr>
  </w:style>
  <w:style w:type="character" w:customStyle="1" w:styleId="TextbublinyChar">
    <w:name w:val="Text bubliny Char"/>
    <w:link w:val="Textbubliny"/>
    <w:uiPriority w:val="99"/>
    <w:semiHidden/>
    <w:rsid w:val="006E2E0B"/>
    <w:rPr>
      <w:rFonts w:ascii="Tahoma" w:hAnsi="Tahoma" w:cs="Tahoma"/>
      <w:sz w:val="16"/>
      <w:szCs w:val="16"/>
    </w:rPr>
  </w:style>
  <w:style w:type="character" w:customStyle="1" w:styleId="PtaChar">
    <w:name w:val="Päta Char"/>
    <w:basedOn w:val="Predvolenpsmoodseku"/>
    <w:link w:val="Pta"/>
    <w:rsid w:val="007D749D"/>
  </w:style>
  <w:style w:type="character" w:customStyle="1" w:styleId="HlavikaChar">
    <w:name w:val="Hlavička Char"/>
    <w:basedOn w:val="Predvolenpsmoodseku"/>
    <w:link w:val="Hlavika"/>
    <w:rsid w:val="00086941"/>
  </w:style>
  <w:style w:type="character" w:customStyle="1" w:styleId="TPOOdstavecChar">
    <w:name w:val="TPO Odstavec Char"/>
    <w:link w:val="TPOOdstavec"/>
    <w:rsid w:val="00487D49"/>
    <w:rPr>
      <w:sz w:val="22"/>
    </w:rPr>
  </w:style>
  <w:style w:type="paragraph" w:customStyle="1" w:styleId="obsah">
    <w:name w:val="_obsah"/>
    <w:basedOn w:val="Normlny"/>
    <w:locked/>
    <w:rsid w:val="00724B0B"/>
    <w:pPr>
      <w:spacing w:after="120"/>
      <w:jc w:val="both"/>
    </w:pPr>
    <w:rPr>
      <w:b/>
      <w:caps/>
      <w:color w:val="000000"/>
      <w:sz w:val="28"/>
    </w:rPr>
  </w:style>
  <w:style w:type="paragraph" w:styleId="Hlavikaobsahu">
    <w:name w:val="TOC Heading"/>
    <w:basedOn w:val="Nadpis1"/>
    <w:next w:val="Normlny"/>
    <w:uiPriority w:val="39"/>
    <w:semiHidden/>
    <w:unhideWhenUsed/>
    <w:qFormat/>
    <w:locked/>
    <w:rsid w:val="00724B0B"/>
    <w:pPr>
      <w:keepLines/>
      <w:numPr>
        <w:numId w:val="0"/>
      </w:numPr>
      <w:spacing w:before="480" w:after="0" w:line="276" w:lineRule="auto"/>
      <w:jc w:val="left"/>
      <w:outlineLvl w:val="9"/>
    </w:pPr>
    <w:rPr>
      <w:rFonts w:ascii="Cambria" w:hAnsi="Cambria"/>
      <w:bCs/>
      <w:color w:val="365F91"/>
      <w:kern w:val="0"/>
      <w:sz w:val="28"/>
      <w:szCs w:val="28"/>
      <w:lang w:eastAsia="en-US"/>
    </w:rPr>
  </w:style>
  <w:style w:type="character" w:styleId="Hypertextovprepojenie">
    <w:name w:val="Hyperlink"/>
    <w:uiPriority w:val="99"/>
    <w:unhideWhenUsed/>
    <w:locked/>
    <w:rsid w:val="00724B0B"/>
    <w:rPr>
      <w:color w:val="0000FF"/>
      <w:u w:val="single"/>
    </w:rPr>
  </w:style>
  <w:style w:type="table" w:styleId="Mriekatabuky">
    <w:name w:val="Table Grid"/>
    <w:basedOn w:val="Normlnatabuka"/>
    <w:uiPriority w:val="59"/>
    <w:locked/>
    <w:rsid w:val="008C2C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RCATParagraph">
    <w:name w:val="ARCAT Paragraph"/>
    <w:next w:val="Normlny"/>
    <w:rsid w:val="004733A9"/>
    <w:pPr>
      <w:widowControl w:val="0"/>
      <w:autoSpaceDE w:val="0"/>
      <w:autoSpaceDN w:val="0"/>
    </w:pPr>
    <w:rPr>
      <w:rFonts w:ascii="Times New Roman" w:eastAsia="Batang" w:hAnsi="Times New Roman"/>
      <w:sz w:val="24"/>
      <w:lang w:eastAsia="ko-KR"/>
    </w:rPr>
  </w:style>
  <w:style w:type="character" w:customStyle="1" w:styleId="Zkladntext0">
    <w:name w:val="Základný text_"/>
    <w:link w:val="Zkladntext5"/>
    <w:rsid w:val="009854EE"/>
    <w:rPr>
      <w:rFonts w:ascii="Arial" w:eastAsia="Arial" w:hAnsi="Arial" w:cs="Arial"/>
      <w:sz w:val="18"/>
      <w:szCs w:val="18"/>
      <w:shd w:val="clear" w:color="auto" w:fill="FFFFFF"/>
    </w:rPr>
  </w:style>
  <w:style w:type="paragraph" w:customStyle="1" w:styleId="Zkladntext5">
    <w:name w:val="Základný text5"/>
    <w:basedOn w:val="Normlny"/>
    <w:link w:val="Zkladntext0"/>
    <w:rsid w:val="009854EE"/>
    <w:pPr>
      <w:widowControl w:val="0"/>
      <w:shd w:val="clear" w:color="auto" w:fill="FFFFFF"/>
      <w:spacing w:line="283" w:lineRule="exact"/>
      <w:ind w:hanging="280"/>
    </w:pPr>
    <w:rPr>
      <w:rFonts w:ascii="Arial" w:eastAsia="Arial" w:hAnsi="Arial" w:cs="Arial"/>
      <w:sz w:val="18"/>
      <w:szCs w:val="18"/>
      <w:lang w:val="sk-SK" w:eastAsia="sk-SK"/>
    </w:rPr>
  </w:style>
  <w:style w:type="character" w:styleId="Zvraznenie">
    <w:name w:val="Emphasis"/>
    <w:uiPriority w:val="20"/>
    <w:qFormat/>
    <w:locked/>
    <w:rsid w:val="00984D68"/>
    <w:rPr>
      <w:i/>
      <w:iCs/>
    </w:rPr>
  </w:style>
  <w:style w:type="character" w:customStyle="1" w:styleId="apple-converted-space">
    <w:name w:val="apple-converted-space"/>
    <w:basedOn w:val="Predvolenpsmoodseku"/>
    <w:rsid w:val="00984D68"/>
  </w:style>
  <w:style w:type="character" w:customStyle="1" w:styleId="None">
    <w:name w:val="None"/>
    <w:rsid w:val="00F45DD6"/>
    <w:rPr>
      <w:lang w:val="nl-NL"/>
    </w:rPr>
  </w:style>
  <w:style w:type="paragraph" w:customStyle="1" w:styleId="Body">
    <w:name w:val="Body"/>
    <w:rsid w:val="00F45DD6"/>
    <w:pPr>
      <w:pBdr>
        <w:top w:val="nil"/>
        <w:left w:val="nil"/>
        <w:bottom w:val="nil"/>
        <w:right w:val="nil"/>
        <w:between w:val="nil"/>
        <w:bar w:val="nil"/>
      </w:pBdr>
      <w:ind w:firstLine="567"/>
      <w:jc w:val="both"/>
    </w:pPr>
    <w:rPr>
      <w:rFonts w:ascii="Helvetica" w:eastAsia="Arial Unicode MS" w:hAnsi="Helvetica" w:cs="Arial Unicode MS"/>
      <w:color w:val="AD1915"/>
      <w:sz w:val="18"/>
      <w:szCs w:val="18"/>
      <w:bdr w:val="nil"/>
    </w:rPr>
  </w:style>
  <w:style w:type="paragraph" w:customStyle="1" w:styleId="AZKnadpis2">
    <w:name w:val="AZK nadpis 2"/>
    <w:basedOn w:val="Normlny"/>
    <w:next w:val="Normlny"/>
    <w:rsid w:val="00E73447"/>
    <w:pPr>
      <w:numPr>
        <w:ilvl w:val="1"/>
        <w:numId w:val="6"/>
      </w:numPr>
      <w:spacing w:before="160" w:after="100"/>
      <w:ind w:left="788" w:hanging="431"/>
    </w:pPr>
    <w:rPr>
      <w:rFonts w:ascii="Arial" w:hAnsi="Arial"/>
      <w:b/>
      <w:color w:val="005641"/>
      <w:sz w:val="28"/>
      <w:szCs w:val="28"/>
      <w:lang w:val="sk-SK"/>
    </w:rPr>
  </w:style>
  <w:style w:type="paragraph" w:customStyle="1" w:styleId="AZKnadpis1">
    <w:name w:val="AZK nadpis 1"/>
    <w:basedOn w:val="Normlny"/>
    <w:next w:val="Normlny"/>
    <w:rsid w:val="00E73447"/>
    <w:pPr>
      <w:numPr>
        <w:numId w:val="6"/>
      </w:numPr>
      <w:spacing w:before="240" w:after="100"/>
      <w:ind w:left="641" w:hanging="357"/>
    </w:pPr>
    <w:rPr>
      <w:rFonts w:ascii="Arial" w:hAnsi="Arial"/>
      <w:b/>
      <w:color w:val="005641"/>
      <w:sz w:val="32"/>
      <w:szCs w:val="28"/>
      <w:lang w:val="sk-SK"/>
    </w:rPr>
  </w:style>
  <w:style w:type="paragraph" w:customStyle="1" w:styleId="AZKnadpis3">
    <w:name w:val="AZK nadpis 3"/>
    <w:basedOn w:val="Normlny"/>
    <w:next w:val="Normlny"/>
    <w:rsid w:val="00E73447"/>
    <w:pPr>
      <w:numPr>
        <w:ilvl w:val="2"/>
        <w:numId w:val="6"/>
      </w:numPr>
      <w:spacing w:before="120" w:after="100"/>
      <w:ind w:left="1225" w:hanging="505"/>
    </w:pPr>
    <w:rPr>
      <w:rFonts w:ascii="Arial" w:hAnsi="Arial"/>
      <w:b/>
      <w:color w:val="005641"/>
      <w:sz w:val="24"/>
      <w:szCs w:val="28"/>
      <w:lang w:val="sk-SK"/>
    </w:rPr>
  </w:style>
  <w:style w:type="paragraph" w:customStyle="1" w:styleId="AZKnadpis4">
    <w:name w:val="AZK nadpis 4"/>
    <w:next w:val="Normlny"/>
    <w:rsid w:val="00E73447"/>
    <w:pPr>
      <w:numPr>
        <w:ilvl w:val="3"/>
        <w:numId w:val="6"/>
      </w:numPr>
      <w:spacing w:before="100" w:after="100"/>
    </w:pPr>
    <w:rPr>
      <w:rFonts w:ascii="Arial" w:hAnsi="Arial"/>
      <w:b/>
      <w:color w:val="005641"/>
      <w:szCs w:val="28"/>
      <w:lang w:val="cs-CZ" w:eastAsia="cs-CZ"/>
    </w:rPr>
  </w:style>
  <w:style w:type="paragraph" w:customStyle="1" w:styleId="Neslovannadpis">
    <w:name w:val="Nečíslovaný nadpis"/>
    <w:basedOn w:val="Normlny"/>
    <w:link w:val="NeslovannadpisChar"/>
    <w:rsid w:val="00E73447"/>
    <w:pPr>
      <w:spacing w:before="40" w:after="40"/>
      <w:ind w:firstLine="340"/>
      <w:contextualSpacing/>
    </w:pPr>
    <w:rPr>
      <w:rFonts w:ascii="Arial" w:hAnsi="Arial"/>
      <w:b/>
      <w:bCs/>
      <w:i/>
      <w:sz w:val="24"/>
      <w:lang w:val="sk-SK"/>
    </w:rPr>
  </w:style>
  <w:style w:type="character" w:customStyle="1" w:styleId="NeslovannadpisChar">
    <w:name w:val="Nečíslovaný nadpis Char"/>
    <w:link w:val="Neslovannadpis"/>
    <w:rsid w:val="00E73447"/>
    <w:rPr>
      <w:rFonts w:ascii="Arial" w:hAnsi="Arial"/>
      <w:b/>
      <w:bCs/>
      <w:i/>
      <w:sz w:val="24"/>
      <w:lang w:eastAsia="cs-CZ"/>
    </w:rPr>
  </w:style>
  <w:style w:type="paragraph" w:customStyle="1" w:styleId="FreeForm">
    <w:name w:val="Free Form"/>
    <w:rsid w:val="00E73447"/>
    <w:pPr>
      <w:pBdr>
        <w:top w:val="nil"/>
        <w:left w:val="nil"/>
        <w:bottom w:val="nil"/>
        <w:right w:val="nil"/>
        <w:between w:val="nil"/>
        <w:bar w:val="nil"/>
      </w:pBdr>
    </w:pPr>
    <w:rPr>
      <w:rFonts w:ascii="Helvetica" w:eastAsia="Helvetica" w:hAnsi="Helvetica" w:cs="Helvetica"/>
      <w:color w:val="000000"/>
      <w:sz w:val="24"/>
      <w:szCs w:val="24"/>
      <w:bdr w:val="nil"/>
    </w:rPr>
  </w:style>
  <w:style w:type="character" w:styleId="slostrany">
    <w:name w:val="page number"/>
    <w:locked/>
    <w:rsid w:val="00B15587"/>
    <w:rPr>
      <w:b/>
    </w:rPr>
  </w:style>
  <w:style w:type="paragraph" w:styleId="Zarkazkladnhotextu">
    <w:name w:val="Body Text Indent"/>
    <w:basedOn w:val="Normlny"/>
    <w:link w:val="ZarkazkladnhotextuChar"/>
    <w:uiPriority w:val="99"/>
    <w:semiHidden/>
    <w:unhideWhenUsed/>
    <w:locked/>
    <w:rsid w:val="00902328"/>
    <w:pPr>
      <w:spacing w:after="120"/>
      <w:ind w:left="283"/>
    </w:pPr>
  </w:style>
  <w:style w:type="character" w:customStyle="1" w:styleId="ZarkazkladnhotextuChar">
    <w:name w:val="Zarážka základného textu Char"/>
    <w:basedOn w:val="Predvolenpsmoodseku"/>
    <w:link w:val="Zarkazkladnhotextu"/>
    <w:uiPriority w:val="99"/>
    <w:semiHidden/>
    <w:rsid w:val="00902328"/>
    <w:rPr>
      <w:lang w:val="cs-CZ" w:eastAsia="cs-CZ"/>
    </w:rPr>
  </w:style>
  <w:style w:type="paragraph" w:styleId="Zkladntext2">
    <w:name w:val="Body Text 2"/>
    <w:basedOn w:val="Normlny"/>
    <w:link w:val="Zkladntext2Char"/>
    <w:locked/>
    <w:rsid w:val="00FC1305"/>
    <w:pPr>
      <w:spacing w:after="120" w:line="480" w:lineRule="auto"/>
    </w:pPr>
    <w:rPr>
      <w:rFonts w:ascii="Times New Roman" w:hAnsi="Times New Roman"/>
      <w:sz w:val="24"/>
      <w:szCs w:val="24"/>
      <w:lang w:val="sk-SK" w:eastAsia="sk-SK"/>
    </w:rPr>
  </w:style>
  <w:style w:type="character" w:customStyle="1" w:styleId="Zkladntext2Char">
    <w:name w:val="Základný text 2 Char"/>
    <w:basedOn w:val="Predvolenpsmoodseku"/>
    <w:link w:val="Zkladntext2"/>
    <w:rsid w:val="00FC1305"/>
    <w:rPr>
      <w:rFonts w:ascii="Times New Roman" w:hAnsi="Times New Roman"/>
      <w:sz w:val="24"/>
      <w:szCs w:val="24"/>
    </w:rPr>
  </w:style>
  <w:style w:type="paragraph" w:customStyle="1" w:styleId="a">
    <w:qFormat/>
    <w:rsid w:val="008A7686"/>
    <w:rPr>
      <w:lang w:val="cs-CZ" w:eastAsia="cs-CZ"/>
    </w:rPr>
  </w:style>
  <w:style w:type="character" w:styleId="Vrazn">
    <w:name w:val="Strong"/>
    <w:basedOn w:val="Predvolenpsmoodseku"/>
    <w:uiPriority w:val="22"/>
    <w:locked/>
    <w:rsid w:val="008A7686"/>
    <w:rPr>
      <w:b/>
      <w:bCs/>
    </w:rPr>
  </w:style>
  <w:style w:type="paragraph" w:customStyle="1" w:styleId="Text">
    <w:name w:val="Text"/>
    <w:aliases w:val="odsadený,text"/>
    <w:link w:val="TextChar"/>
    <w:qFormat/>
    <w:rsid w:val="008A7686"/>
    <w:pPr>
      <w:spacing w:before="120" w:line="300" w:lineRule="atLeast"/>
      <w:jc w:val="both"/>
    </w:pPr>
    <w:rPr>
      <w:rFonts w:ascii="Arial" w:hAnsi="Arial" w:cs="Arial"/>
      <w:lang w:eastAsia="cs-CZ"/>
    </w:rPr>
  </w:style>
  <w:style w:type="character" w:customStyle="1" w:styleId="TextChar">
    <w:name w:val="Text Char"/>
    <w:aliases w:val="odsadený Char"/>
    <w:link w:val="Text"/>
    <w:rsid w:val="008A7686"/>
    <w:rPr>
      <w:rFonts w:ascii="Arial" w:hAnsi="Arial" w:cs="Arial"/>
      <w:lang w:eastAsia="cs-CZ"/>
    </w:rPr>
  </w:style>
  <w:style w:type="character" w:customStyle="1" w:styleId="Nadpis1Char">
    <w:name w:val="Nadpis 1 Char"/>
    <w:aliases w:val="Hlavní nadpis Char,Nadpis spec1 Char,Za A Char,kapitola Char,Nadpis 1123 Char,Nadpis 1 Char1 Char,Nadpis 1 Char Char Char"/>
    <w:basedOn w:val="Predvolenpsmoodseku"/>
    <w:link w:val="Nadpis1"/>
    <w:rsid w:val="004B0EF1"/>
    <w:rPr>
      <w:b/>
      <w:kern w:val="28"/>
      <w:sz w:val="24"/>
      <w:lang w:val="cs-CZ" w:eastAsia="cs-CZ"/>
    </w:rPr>
  </w:style>
  <w:style w:type="paragraph" w:customStyle="1" w:styleId="EPITabulka">
    <w:name w:val="EPI Tabulka"/>
    <w:basedOn w:val="Normlny"/>
    <w:link w:val="EPITabulkaChar"/>
    <w:rsid w:val="00992CAE"/>
    <w:pPr>
      <w:spacing w:after="60"/>
      <w:jc w:val="both"/>
    </w:pPr>
    <w:rPr>
      <w:rFonts w:ascii="ISOCPEUR" w:eastAsia="Calibri" w:hAnsi="ISOCPEUR"/>
      <w:sz w:val="22"/>
      <w:szCs w:val="22"/>
      <w:lang w:val="x-none"/>
    </w:rPr>
  </w:style>
  <w:style w:type="character" w:customStyle="1" w:styleId="EPITabulkaChar">
    <w:name w:val="EPI Tabulka Char"/>
    <w:link w:val="EPITabulka"/>
    <w:rsid w:val="00992CAE"/>
    <w:rPr>
      <w:rFonts w:ascii="ISOCPEUR" w:eastAsia="Calibri" w:hAnsi="ISOCPEUR"/>
      <w:sz w:val="22"/>
      <w:szCs w:val="22"/>
      <w:lang w:val="x-none" w:eastAsia="cs-CZ"/>
    </w:rPr>
  </w:style>
  <w:style w:type="paragraph" w:customStyle="1" w:styleId="VMPOdrka2">
    <w:name w:val="VMP Odrážka 2"/>
    <w:basedOn w:val="Normlny"/>
    <w:link w:val="VMPOdrka2Char"/>
    <w:qFormat/>
    <w:rsid w:val="00992CAE"/>
    <w:pPr>
      <w:numPr>
        <w:numId w:val="10"/>
      </w:numPr>
      <w:spacing w:after="60"/>
      <w:jc w:val="both"/>
    </w:pPr>
    <w:rPr>
      <w:rFonts w:ascii="ISOCPEUR" w:hAnsi="ISOCPEUR"/>
      <w:sz w:val="22"/>
      <w:szCs w:val="22"/>
      <w:lang w:val="x-none"/>
    </w:rPr>
  </w:style>
  <w:style w:type="character" w:customStyle="1" w:styleId="VMPOdrka2Char">
    <w:name w:val="VMP Odrážka 2 Char"/>
    <w:link w:val="VMPOdrka2"/>
    <w:rsid w:val="00992CAE"/>
    <w:rPr>
      <w:rFonts w:ascii="ISOCPEUR" w:hAnsi="ISOCPEUR"/>
      <w:sz w:val="22"/>
      <w:szCs w:val="22"/>
      <w:lang w:val="x-none" w:eastAsia="cs-CZ"/>
    </w:rPr>
  </w:style>
  <w:style w:type="paragraph" w:customStyle="1" w:styleId="VMP2NormalneTL">
    <w:name w:val="VMP2 Normalne TL"/>
    <w:basedOn w:val="Normlny"/>
    <w:link w:val="VMP2NormalneTLChar"/>
    <w:qFormat/>
    <w:rsid w:val="00992CAE"/>
    <w:rPr>
      <w:rFonts w:ascii="ISOCPEUR" w:eastAsia="Calibri" w:hAnsi="ISOCPEUR"/>
      <w:sz w:val="22"/>
      <w:szCs w:val="22"/>
      <w:lang w:val="x-none"/>
    </w:rPr>
  </w:style>
  <w:style w:type="character" w:customStyle="1" w:styleId="VMP2NormalneTLChar">
    <w:name w:val="VMP2 Normalne TL Char"/>
    <w:link w:val="VMP2NormalneTL"/>
    <w:rsid w:val="00992CAE"/>
    <w:rPr>
      <w:rFonts w:ascii="ISOCPEUR" w:eastAsia="Calibri" w:hAnsi="ISOCPEUR"/>
      <w:sz w:val="22"/>
      <w:szCs w:val="22"/>
      <w:lang w:val="x-none" w:eastAsia="cs-CZ"/>
    </w:rPr>
  </w:style>
  <w:style w:type="paragraph" w:customStyle="1" w:styleId="Nadpis21">
    <w:name w:val="Nadpis 21"/>
    <w:basedOn w:val="Normlny"/>
    <w:next w:val="Normlny"/>
    <w:qFormat/>
    <w:rsid w:val="008D27DF"/>
    <w:pPr>
      <w:keepNext/>
      <w:suppressAutoHyphens/>
      <w:spacing w:before="240" w:after="60"/>
      <w:ind w:left="851" w:hanging="851"/>
      <w:outlineLvl w:val="1"/>
    </w:pPr>
    <w:rPr>
      <w:rFonts w:ascii="Arial Narrow" w:hAnsi="Arial Narrow" w:cs="Arial"/>
      <w:b/>
      <w:bCs/>
      <w:iCs/>
      <w:sz w:val="22"/>
      <w:szCs w:val="22"/>
      <w:lang w:val="sk-SK" w:eastAsia="zh-CN"/>
    </w:rPr>
  </w:style>
  <w:style w:type="paragraph" w:styleId="Odsekzoznamu">
    <w:name w:val="List Paragraph"/>
    <w:basedOn w:val="Normlny"/>
    <w:uiPriority w:val="34"/>
    <w:qFormat/>
    <w:locked/>
    <w:rsid w:val="008D27DF"/>
    <w:pPr>
      <w:suppressAutoHyphens/>
      <w:ind w:left="720"/>
      <w:contextualSpacing/>
    </w:pPr>
    <w:rPr>
      <w:rFonts w:ascii="Arial Narrow" w:hAnsi="Arial Narrow" w:cs="Arial"/>
      <w:szCs w:val="24"/>
      <w:lang w:val="sk-SK" w:eastAsia="zh-CN"/>
    </w:rPr>
  </w:style>
  <w:style w:type="paragraph" w:customStyle="1" w:styleId="BodyText22">
    <w:name w:val="Body Text 22"/>
    <w:basedOn w:val="Normlny"/>
    <w:rsid w:val="00FE25C7"/>
    <w:pPr>
      <w:tabs>
        <w:tab w:val="left" w:pos="2835"/>
        <w:tab w:val="left" w:pos="3119"/>
      </w:tabs>
      <w:spacing w:before="120" w:line="240" w:lineRule="atLeast"/>
      <w:jc w:val="center"/>
    </w:pPr>
    <w:rPr>
      <w:rFonts w:ascii="Times New Roman" w:hAnsi="Times New Roman"/>
      <w:b/>
      <w:lang w:val="sk-SK" w:eastAsia="zh-CN"/>
    </w:rPr>
  </w:style>
  <w:style w:type="paragraph" w:customStyle="1" w:styleId="Nadpis31">
    <w:name w:val="Nadpis 31"/>
    <w:basedOn w:val="Normlny"/>
    <w:next w:val="Normlny"/>
    <w:link w:val="Heading3Char"/>
    <w:qFormat/>
    <w:rsid w:val="00FE25C7"/>
    <w:pPr>
      <w:keepNext/>
      <w:spacing w:before="240" w:after="120"/>
      <w:textAlignment w:val="baseline"/>
      <w:outlineLvl w:val="2"/>
    </w:pPr>
    <w:rPr>
      <w:rFonts w:ascii="Arial Narrow" w:hAnsi="Arial Narrow" w:cs="Arial"/>
      <w:bCs/>
      <w:szCs w:val="24"/>
      <w:lang w:val="sk-SK" w:eastAsia="zh-CN"/>
    </w:rPr>
  </w:style>
  <w:style w:type="character" w:customStyle="1" w:styleId="Heading3Char">
    <w:name w:val="Heading 3 Char"/>
    <w:basedOn w:val="Predvolenpsmoodseku"/>
    <w:link w:val="Nadpis31"/>
    <w:rsid w:val="00FE25C7"/>
    <w:rPr>
      <w:rFonts w:ascii="Arial Narrow" w:hAnsi="Arial Narrow" w:cs="Arial"/>
      <w:bCs/>
      <w:szCs w:val="24"/>
      <w:lang w:eastAsia="zh-CN"/>
    </w:rPr>
  </w:style>
  <w:style w:type="paragraph" w:customStyle="1" w:styleId="Nadpis41">
    <w:name w:val="Nadpis 41"/>
    <w:basedOn w:val="Normlny"/>
    <w:next w:val="Normlny"/>
    <w:qFormat/>
    <w:rsid w:val="00EB6603"/>
    <w:pPr>
      <w:keepNext/>
      <w:spacing w:before="120" w:after="120"/>
      <w:outlineLvl w:val="3"/>
    </w:pPr>
    <w:rPr>
      <w:rFonts w:ascii="Arial Narrow" w:hAnsi="Arial Narrow" w:cs="Arial"/>
      <w:bCs/>
      <w:i/>
      <w:lang w:val="sk-SK" w:eastAsia="zh-CN"/>
    </w:rPr>
  </w:style>
  <w:style w:type="paragraph" w:customStyle="1" w:styleId="Nadpis11">
    <w:name w:val="Nadpis 11"/>
    <w:basedOn w:val="Normlny"/>
    <w:next w:val="Normlny"/>
    <w:qFormat/>
    <w:rsid w:val="00C30C01"/>
    <w:pPr>
      <w:keepNext/>
      <w:widowControl w:val="0"/>
      <w:suppressAutoHyphens/>
      <w:spacing w:before="120" w:after="120"/>
      <w:ind w:left="851" w:hanging="851"/>
      <w:outlineLvl w:val="0"/>
    </w:pPr>
    <w:rPr>
      <w:rFonts w:ascii="Arial Narrow" w:eastAsia="HG Mincho Light J" w:hAnsi="Arial Narrow"/>
      <w:b/>
      <w:color w:val="000000"/>
      <w:sz w:val="24"/>
      <w:szCs w:val="24"/>
      <w:lang w:val="sk-SK" w:eastAsia="ar-SA"/>
    </w:rPr>
  </w:style>
  <w:style w:type="character" w:customStyle="1" w:styleId="WW8Num1z0">
    <w:name w:val="WW8Num1z0"/>
    <w:rsid w:val="00E51DAC"/>
    <w:rPr>
      <w:rFonts w:ascii="StarSymbol" w:hAnsi="StarSymbol" w:cs="StarSymbol"/>
      <w:sz w:val="18"/>
      <w:szCs w:val="18"/>
    </w:rPr>
  </w:style>
  <w:style w:type="paragraph" w:customStyle="1" w:styleId="Odsadenietelatextu">
    <w:name w:val="Odsadenie tela textu"/>
    <w:basedOn w:val="Normlny"/>
    <w:rsid w:val="00081820"/>
    <w:pPr>
      <w:suppressAutoHyphens/>
      <w:spacing w:after="120"/>
      <w:ind w:left="283"/>
    </w:pPr>
    <w:rPr>
      <w:rFonts w:ascii="Arial" w:hAnsi="Arial" w:cs="Arial"/>
      <w:color w:val="00000A"/>
      <w:szCs w:val="24"/>
      <w:lang w:val="sk-SK" w:eastAsia="ar-SA"/>
    </w:rPr>
  </w:style>
  <w:style w:type="paragraph" w:customStyle="1" w:styleId="ARIALNARROW">
    <w:name w:val="ARIAL NARROW"/>
    <w:basedOn w:val="Zkladntext"/>
    <w:rsid w:val="00E61828"/>
    <w:pPr>
      <w:suppressAutoHyphens/>
      <w:overflowPunct w:val="0"/>
      <w:autoSpaceDE w:val="0"/>
      <w:jc w:val="both"/>
      <w:textAlignment w:val="baseline"/>
    </w:pPr>
    <w:rPr>
      <w:rFonts w:ascii="Arial Narrow" w:hAnsi="Arial Narrow"/>
      <w:color w:val="auto"/>
      <w:lang w:val="sk-SK" w:eastAsia="ar-SA"/>
    </w:rPr>
  </w:style>
  <w:style w:type="paragraph" w:customStyle="1" w:styleId="Bod">
    <w:name w:val="Bod"/>
    <w:basedOn w:val="Normlny"/>
    <w:rsid w:val="00291AA4"/>
    <w:pPr>
      <w:numPr>
        <w:numId w:val="29"/>
      </w:numPr>
      <w:jc w:val="both"/>
    </w:pPr>
    <w:rPr>
      <w:rFonts w:ascii="Times New Roman" w:hAnsi="Times New Roman"/>
      <w:sz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76815">
      <w:bodyDiv w:val="1"/>
      <w:marLeft w:val="0"/>
      <w:marRight w:val="0"/>
      <w:marTop w:val="0"/>
      <w:marBottom w:val="0"/>
      <w:divBdr>
        <w:top w:val="none" w:sz="0" w:space="0" w:color="auto"/>
        <w:left w:val="none" w:sz="0" w:space="0" w:color="auto"/>
        <w:bottom w:val="none" w:sz="0" w:space="0" w:color="auto"/>
        <w:right w:val="none" w:sz="0" w:space="0" w:color="auto"/>
      </w:divBdr>
    </w:div>
    <w:div w:id="1430924791">
      <w:bodyDiv w:val="1"/>
      <w:marLeft w:val="0"/>
      <w:marRight w:val="0"/>
      <w:marTop w:val="0"/>
      <w:marBottom w:val="0"/>
      <w:divBdr>
        <w:top w:val="none" w:sz="0" w:space="0" w:color="auto"/>
        <w:left w:val="none" w:sz="0" w:space="0" w:color="auto"/>
        <w:bottom w:val="none" w:sz="0" w:space="0" w:color="auto"/>
        <w:right w:val="none" w:sz="0" w:space="0" w:color="auto"/>
      </w:divBdr>
    </w:div>
    <w:div w:id="1542399824">
      <w:bodyDiv w:val="1"/>
      <w:marLeft w:val="0"/>
      <w:marRight w:val="0"/>
      <w:marTop w:val="0"/>
      <w:marBottom w:val="0"/>
      <w:divBdr>
        <w:top w:val="none" w:sz="0" w:space="0" w:color="auto"/>
        <w:left w:val="none" w:sz="0" w:space="0" w:color="auto"/>
        <w:bottom w:val="none" w:sz="0" w:space="0" w:color="auto"/>
        <w:right w:val="none" w:sz="0" w:space="0" w:color="auto"/>
      </w:divBdr>
    </w:div>
    <w:div w:id="1981155196">
      <w:bodyDiv w:val="1"/>
      <w:marLeft w:val="0"/>
      <w:marRight w:val="0"/>
      <w:marTop w:val="0"/>
      <w:marBottom w:val="0"/>
      <w:divBdr>
        <w:top w:val="none" w:sz="0" w:space="0" w:color="auto"/>
        <w:left w:val="none" w:sz="0" w:space="0" w:color="auto"/>
        <w:bottom w:val="none" w:sz="0" w:space="0" w:color="auto"/>
        <w:right w:val="none" w:sz="0" w:space="0" w:color="auto"/>
      </w:divBdr>
      <w:divsChild>
        <w:div w:id="366375109">
          <w:marLeft w:val="0"/>
          <w:marRight w:val="0"/>
          <w:marTop w:val="0"/>
          <w:marBottom w:val="0"/>
          <w:divBdr>
            <w:top w:val="none" w:sz="0" w:space="0" w:color="auto"/>
            <w:left w:val="none" w:sz="0" w:space="0" w:color="auto"/>
            <w:bottom w:val="none" w:sz="0" w:space="0" w:color="auto"/>
            <w:right w:val="none" w:sz="0" w:space="0" w:color="auto"/>
          </w:divBdr>
        </w:div>
        <w:div w:id="854148002">
          <w:marLeft w:val="0"/>
          <w:marRight w:val="0"/>
          <w:marTop w:val="0"/>
          <w:marBottom w:val="0"/>
          <w:divBdr>
            <w:top w:val="none" w:sz="0" w:space="0" w:color="auto"/>
            <w:left w:val="none" w:sz="0" w:space="0" w:color="auto"/>
            <w:bottom w:val="none" w:sz="0" w:space="0" w:color="auto"/>
            <w:right w:val="none" w:sz="0" w:space="0" w:color="auto"/>
          </w:divBdr>
        </w:div>
        <w:div w:id="1125083451">
          <w:marLeft w:val="0"/>
          <w:marRight w:val="0"/>
          <w:marTop w:val="0"/>
          <w:marBottom w:val="0"/>
          <w:divBdr>
            <w:top w:val="none" w:sz="0" w:space="0" w:color="auto"/>
            <w:left w:val="none" w:sz="0" w:space="0" w:color="auto"/>
            <w:bottom w:val="none" w:sz="0" w:space="0" w:color="auto"/>
            <w:right w:val="none" w:sz="0" w:space="0" w:color="auto"/>
          </w:divBdr>
        </w:div>
        <w:div w:id="1284573601">
          <w:marLeft w:val="0"/>
          <w:marRight w:val="0"/>
          <w:marTop w:val="0"/>
          <w:marBottom w:val="0"/>
          <w:divBdr>
            <w:top w:val="none" w:sz="0" w:space="0" w:color="auto"/>
            <w:left w:val="none" w:sz="0" w:space="0" w:color="auto"/>
            <w:bottom w:val="none" w:sz="0" w:space="0" w:color="auto"/>
            <w:right w:val="none" w:sz="0" w:space="0" w:color="auto"/>
          </w:divBdr>
        </w:div>
        <w:div w:id="1374572279">
          <w:marLeft w:val="0"/>
          <w:marRight w:val="0"/>
          <w:marTop w:val="0"/>
          <w:marBottom w:val="0"/>
          <w:divBdr>
            <w:top w:val="none" w:sz="0" w:space="0" w:color="auto"/>
            <w:left w:val="none" w:sz="0" w:space="0" w:color="auto"/>
            <w:bottom w:val="none" w:sz="0" w:space="0" w:color="auto"/>
            <w:right w:val="none" w:sz="0" w:space="0" w:color="auto"/>
          </w:divBdr>
        </w:div>
        <w:div w:id="1755590185">
          <w:marLeft w:val="0"/>
          <w:marRight w:val="0"/>
          <w:marTop w:val="0"/>
          <w:marBottom w:val="0"/>
          <w:divBdr>
            <w:top w:val="none" w:sz="0" w:space="0" w:color="auto"/>
            <w:left w:val="none" w:sz="0" w:space="0" w:color="auto"/>
            <w:bottom w:val="none" w:sz="0" w:space="0" w:color="auto"/>
            <w:right w:val="none" w:sz="0" w:space="0" w:color="auto"/>
          </w:divBdr>
        </w:div>
        <w:div w:id="181332803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PO\TEMPLATE\TITUL_TPO.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51DFCEB1412D047BBC669A14EC3768A" ma:contentTypeVersion="2" ma:contentTypeDescription="Umožňuje vytvoriť nový dokument." ma:contentTypeScope="" ma:versionID="c528b0946db384e65f92db97b67594d7">
  <xsd:schema xmlns:xsd="http://www.w3.org/2001/XMLSchema" xmlns:xs="http://www.w3.org/2001/XMLSchema" xmlns:p="http://schemas.microsoft.com/office/2006/metadata/properties" xmlns:ns3="8a97bd9e-97ef-4b08-a877-360eb3323b0a" targetNamespace="http://schemas.microsoft.com/office/2006/metadata/properties" ma:root="true" ma:fieldsID="a95415b1387ef9deee273a8f5a32912e" ns3:_="">
    <xsd:import namespace="8a97bd9e-97ef-4b08-a877-360eb3323b0a"/>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97bd9e-97ef-4b08-a877-360eb3323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0BFAF4-3DE6-4364-81E6-FC38E1EDD6F8}">
  <ds:schemaRefs>
    <ds:schemaRef ds:uri="http://schemas.openxmlformats.org/officeDocument/2006/bibliography"/>
  </ds:schemaRefs>
</ds:datastoreItem>
</file>

<file path=customXml/itemProps2.xml><?xml version="1.0" encoding="utf-8"?>
<ds:datastoreItem xmlns:ds="http://schemas.openxmlformats.org/officeDocument/2006/customXml" ds:itemID="{330B4599-E871-481A-8F64-7B9AA685A8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11BD96-32C2-4BA6-A299-3C6CD133DDCA}">
  <ds:schemaRefs>
    <ds:schemaRef ds:uri="http://schemas.microsoft.com/sharepoint/v3/contenttype/forms"/>
  </ds:schemaRefs>
</ds:datastoreItem>
</file>

<file path=customXml/itemProps4.xml><?xml version="1.0" encoding="utf-8"?>
<ds:datastoreItem xmlns:ds="http://schemas.openxmlformats.org/officeDocument/2006/customXml" ds:itemID="{F6CA94EC-6C00-4A4D-A233-42F21462F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97bd9e-97ef-4b08-a877-360eb3323b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TITUL_TPO.dot</Template>
  <TotalTime>1990</TotalTime>
  <Pages>1</Pages>
  <Words>3525</Words>
  <Characters>20093</Characters>
  <Application>Microsoft Office Word</Application>
  <DocSecurity>0</DocSecurity>
  <Lines>167</Lines>
  <Paragraphs>47</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Divize:		stavební</vt:lpstr>
      <vt:lpstr>Divize:		stavební</vt:lpstr>
      <vt:lpstr>Divize:		stavební</vt:lpstr>
    </vt:vector>
  </TitlesOfParts>
  <Company>TPO</Company>
  <LinksUpToDate>false</LinksUpToDate>
  <CharactersWithSpaces>23571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Divize:		stavební</dc:title>
  <dc:subject/>
  <dc:creator>Eva Petříková</dc:creator>
  <cp:keywords/>
  <dc:description/>
  <cp:lastModifiedBy>Ján Krutošík</cp:lastModifiedBy>
  <cp:revision>33</cp:revision>
  <cp:lastPrinted>2022-05-04T07:31:00Z</cp:lastPrinted>
  <dcterms:created xsi:type="dcterms:W3CDTF">2021-07-13T10:50:00Z</dcterms:created>
  <dcterms:modified xsi:type="dcterms:W3CDTF">2022-05-31T04:21:00Z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0x010100E51DFCEB1412D047BBC669A14EC3768A</vt:lpwstr>
  </property>
</Properties>
</file>