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D586D" w14:textId="77777777" w:rsidR="003D49A4" w:rsidRPr="00BE4E13" w:rsidRDefault="003D49A4" w:rsidP="003D49A4">
      <w:pPr>
        <w:pStyle w:val="Zkladntext"/>
        <w:spacing w:line="288" w:lineRule="auto"/>
        <w:ind w:right="64"/>
        <w:jc w:val="center"/>
        <w:rPr>
          <w:rFonts w:cs="Arial"/>
          <w:b/>
          <w:sz w:val="32"/>
          <w:szCs w:val="32"/>
          <w:u w:val="single"/>
        </w:rPr>
      </w:pPr>
      <w:r>
        <w:rPr>
          <w:rFonts w:cs="Arial"/>
          <w:b/>
          <w:sz w:val="32"/>
          <w:szCs w:val="32"/>
          <w:u w:val="single"/>
        </w:rPr>
        <w:t>KÚPNA ZMLUVA</w:t>
      </w:r>
    </w:p>
    <w:p w14:paraId="02B62964" w14:textId="77777777" w:rsidR="003D49A4" w:rsidRPr="004A472D" w:rsidRDefault="003D49A4" w:rsidP="003D49A4">
      <w:pPr>
        <w:pStyle w:val="Zkladntext"/>
        <w:spacing w:before="120" w:line="288" w:lineRule="auto"/>
        <w:ind w:right="64"/>
        <w:rPr>
          <w:rFonts w:cs="Arial"/>
          <w:b/>
          <w:sz w:val="20"/>
          <w:u w:val="single"/>
        </w:rPr>
      </w:pPr>
    </w:p>
    <w:p w14:paraId="215E8200" w14:textId="77777777" w:rsidR="003D49A4" w:rsidRPr="00A65DF6" w:rsidRDefault="003D49A4" w:rsidP="003D49A4">
      <w:pPr>
        <w:pStyle w:val="Zkladntext"/>
        <w:spacing w:line="288" w:lineRule="auto"/>
        <w:ind w:right="64"/>
        <w:rPr>
          <w:rFonts w:cs="Arial"/>
          <w:b/>
          <w:sz w:val="20"/>
          <w:u w:val="single"/>
        </w:rPr>
      </w:pPr>
    </w:p>
    <w:p w14:paraId="41ADF4F9" w14:textId="77777777" w:rsidR="003D49A4" w:rsidRPr="00A65DF6" w:rsidRDefault="003D49A4" w:rsidP="003D49A4">
      <w:pPr>
        <w:pStyle w:val="Zkladntext"/>
        <w:numPr>
          <w:ilvl w:val="0"/>
          <w:numId w:val="1"/>
        </w:numPr>
        <w:tabs>
          <w:tab w:val="clear" w:pos="360"/>
          <w:tab w:val="num" w:pos="720"/>
        </w:tabs>
        <w:spacing w:line="288" w:lineRule="auto"/>
        <w:ind w:right="64"/>
        <w:rPr>
          <w:rFonts w:cs="Arial"/>
          <w:b/>
          <w:sz w:val="20"/>
          <w:u w:val="single"/>
        </w:rPr>
      </w:pPr>
      <w:r w:rsidRPr="00A65DF6">
        <w:rPr>
          <w:rFonts w:cs="Arial"/>
          <w:b/>
          <w:sz w:val="20"/>
          <w:u w:val="single"/>
        </w:rPr>
        <w:t>ZMLUVNÉ STRANY</w:t>
      </w:r>
    </w:p>
    <w:p w14:paraId="499BBD10" w14:textId="77777777" w:rsidR="003D49A4" w:rsidRPr="00A65DF6" w:rsidRDefault="003D49A4" w:rsidP="003D49A4">
      <w:pPr>
        <w:pStyle w:val="Zkladntext"/>
        <w:spacing w:line="288" w:lineRule="auto"/>
        <w:ind w:right="64"/>
        <w:rPr>
          <w:rFonts w:cs="Arial"/>
          <w:b/>
          <w:sz w:val="20"/>
          <w:u w:val="single"/>
        </w:rPr>
      </w:pPr>
    </w:p>
    <w:p w14:paraId="76B0E906" w14:textId="77777777" w:rsidR="003D49A4" w:rsidRPr="004A472D" w:rsidRDefault="003D49A4" w:rsidP="003D49A4">
      <w:pPr>
        <w:pStyle w:val="Zkladntext"/>
        <w:numPr>
          <w:ilvl w:val="1"/>
          <w:numId w:val="1"/>
        </w:numPr>
        <w:spacing w:line="288" w:lineRule="auto"/>
        <w:ind w:right="64"/>
        <w:rPr>
          <w:rFonts w:cs="Arial"/>
          <w:b/>
          <w:sz w:val="20"/>
          <w:u w:val="single"/>
        </w:rPr>
      </w:pPr>
      <w:r>
        <w:rPr>
          <w:rFonts w:cs="Arial"/>
          <w:b/>
          <w:sz w:val="20"/>
        </w:rPr>
        <w:t>Predávajúci</w:t>
      </w:r>
    </w:p>
    <w:p w14:paraId="7BE87FB1" w14:textId="77777777" w:rsidR="003D49A4" w:rsidRDefault="003D49A4" w:rsidP="003D49A4">
      <w:pPr>
        <w:pStyle w:val="Zkladntext"/>
        <w:spacing w:line="288" w:lineRule="auto"/>
        <w:ind w:left="720" w:right="64"/>
        <w:rPr>
          <w:rFonts w:cs="Arial"/>
          <w:b/>
          <w:sz w:val="20"/>
        </w:rPr>
      </w:pPr>
    </w:p>
    <w:p w14:paraId="21779486" w14:textId="77777777" w:rsidR="003D49A4" w:rsidRPr="004A472D" w:rsidRDefault="003D49A4" w:rsidP="003D49A4">
      <w:pPr>
        <w:pStyle w:val="Zkladntext"/>
        <w:spacing w:line="288" w:lineRule="auto"/>
        <w:ind w:left="720" w:right="64"/>
        <w:rPr>
          <w:rFonts w:cs="Arial"/>
          <w:sz w:val="20"/>
        </w:rPr>
      </w:pPr>
      <w:r w:rsidRPr="004A472D">
        <w:rPr>
          <w:rFonts w:cs="Arial"/>
          <w:sz w:val="20"/>
        </w:rPr>
        <w:t>Obchodné meno:</w:t>
      </w:r>
      <w:r w:rsidRPr="004A472D">
        <w:rPr>
          <w:rFonts w:cs="Arial"/>
          <w:sz w:val="20"/>
        </w:rPr>
        <w:tab/>
      </w:r>
      <w:r w:rsidRPr="004A472D">
        <w:rPr>
          <w:rFonts w:cs="Arial"/>
          <w:sz w:val="20"/>
        </w:rPr>
        <w:tab/>
      </w:r>
      <w:r>
        <w:rPr>
          <w:rStyle w:val="ra"/>
          <w:rFonts w:cs="Arial"/>
          <w:b/>
          <w:sz w:val="20"/>
        </w:rPr>
        <w:t>.....................................</w:t>
      </w:r>
    </w:p>
    <w:p w14:paraId="0389AFD3" w14:textId="77777777" w:rsidR="003D49A4" w:rsidRPr="004A472D" w:rsidRDefault="003D49A4" w:rsidP="003D49A4">
      <w:pPr>
        <w:pStyle w:val="Zkladntext"/>
        <w:spacing w:line="288" w:lineRule="auto"/>
        <w:ind w:left="720" w:right="64"/>
        <w:rPr>
          <w:rFonts w:cs="Arial"/>
          <w:sz w:val="20"/>
        </w:rPr>
      </w:pPr>
      <w:r w:rsidRPr="004A472D">
        <w:rPr>
          <w:rFonts w:cs="Arial"/>
          <w:sz w:val="20"/>
        </w:rPr>
        <w:t>Sídlo:</w:t>
      </w:r>
      <w:r w:rsidRPr="004A472D">
        <w:rPr>
          <w:rFonts w:cs="Arial"/>
          <w:sz w:val="20"/>
        </w:rPr>
        <w:tab/>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14:paraId="542AEEA5" w14:textId="77777777" w:rsidR="003D49A4" w:rsidRPr="004A472D" w:rsidRDefault="003D49A4" w:rsidP="003D49A4">
      <w:pPr>
        <w:pStyle w:val="Zkladntext"/>
        <w:spacing w:line="288" w:lineRule="auto"/>
        <w:ind w:left="720" w:right="64"/>
        <w:rPr>
          <w:rFonts w:cs="Arial"/>
          <w:sz w:val="20"/>
        </w:rPr>
      </w:pPr>
      <w:r w:rsidRPr="004A472D">
        <w:rPr>
          <w:rFonts w:cs="Arial"/>
          <w:sz w:val="20"/>
        </w:rPr>
        <w:t xml:space="preserve">IČO:  </w:t>
      </w:r>
      <w:r w:rsidRPr="004A472D">
        <w:rPr>
          <w:rFonts w:cs="Arial"/>
          <w:sz w:val="20"/>
        </w:rPr>
        <w:tab/>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14:paraId="0E12043D" w14:textId="77777777" w:rsidR="003D49A4" w:rsidRPr="004A472D" w:rsidRDefault="003D49A4" w:rsidP="003D49A4">
      <w:pPr>
        <w:pStyle w:val="Zkladntext"/>
        <w:spacing w:line="288" w:lineRule="auto"/>
        <w:ind w:left="720" w:right="64"/>
        <w:rPr>
          <w:rFonts w:cs="Arial"/>
          <w:sz w:val="20"/>
        </w:rPr>
      </w:pPr>
      <w:r w:rsidRPr="004A472D">
        <w:rPr>
          <w:rFonts w:cs="Arial"/>
          <w:sz w:val="20"/>
        </w:rPr>
        <w:t xml:space="preserve">DIČ:  </w:t>
      </w:r>
      <w:r w:rsidRPr="004A472D">
        <w:rPr>
          <w:rFonts w:cs="Arial"/>
          <w:sz w:val="20"/>
        </w:rPr>
        <w:tab/>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14:paraId="643958E5" w14:textId="77777777" w:rsidR="003D49A4" w:rsidRPr="004A472D" w:rsidRDefault="003D49A4" w:rsidP="003D49A4">
      <w:pPr>
        <w:pStyle w:val="Zkladntext"/>
        <w:spacing w:line="288" w:lineRule="auto"/>
        <w:ind w:left="720" w:right="64"/>
        <w:rPr>
          <w:rFonts w:cs="Arial"/>
          <w:sz w:val="20"/>
        </w:rPr>
      </w:pPr>
      <w:r w:rsidRPr="004A472D">
        <w:rPr>
          <w:rFonts w:cs="Arial"/>
          <w:sz w:val="20"/>
        </w:rPr>
        <w:t xml:space="preserve">IČ DPH:  </w:t>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14:paraId="07144700" w14:textId="77777777" w:rsidR="003D49A4" w:rsidRPr="004A472D" w:rsidRDefault="003D49A4" w:rsidP="003D49A4">
      <w:pPr>
        <w:pStyle w:val="Zkladntext"/>
        <w:spacing w:line="288" w:lineRule="auto"/>
        <w:ind w:left="720" w:right="64"/>
        <w:rPr>
          <w:rFonts w:cs="Arial"/>
          <w:sz w:val="20"/>
        </w:rPr>
      </w:pPr>
      <w:r w:rsidRPr="004A472D">
        <w:rPr>
          <w:rFonts w:cs="Arial"/>
          <w:sz w:val="20"/>
        </w:rPr>
        <w:t>Zápis:</w:t>
      </w:r>
      <w:r w:rsidRPr="004A472D">
        <w:rPr>
          <w:rFonts w:cs="Arial"/>
          <w:sz w:val="20"/>
        </w:rPr>
        <w:tab/>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14:paraId="2FF47D81" w14:textId="77777777" w:rsidR="003D49A4" w:rsidRPr="004A472D" w:rsidRDefault="003D49A4" w:rsidP="003D49A4">
      <w:pPr>
        <w:pStyle w:val="Zkladntext"/>
        <w:spacing w:line="288" w:lineRule="auto"/>
        <w:ind w:left="720" w:right="64"/>
        <w:rPr>
          <w:rFonts w:cs="Arial"/>
          <w:sz w:val="20"/>
        </w:rPr>
      </w:pPr>
      <w:r w:rsidRPr="004A472D">
        <w:rPr>
          <w:rFonts w:cs="Arial"/>
          <w:sz w:val="20"/>
        </w:rPr>
        <w:t>Bankové spojenie:</w:t>
      </w:r>
      <w:r w:rsidRPr="004A472D">
        <w:rPr>
          <w:rFonts w:cs="Arial"/>
          <w:sz w:val="20"/>
        </w:rPr>
        <w:tab/>
      </w:r>
      <w:r w:rsidRPr="004A472D">
        <w:rPr>
          <w:rFonts w:cs="Arial"/>
          <w:sz w:val="20"/>
        </w:rPr>
        <w:tab/>
      </w:r>
      <w:r w:rsidRPr="00BE4E13">
        <w:rPr>
          <w:rStyle w:val="ra"/>
          <w:rFonts w:cs="Arial"/>
          <w:sz w:val="20"/>
        </w:rPr>
        <w:t>.....................................</w:t>
      </w:r>
    </w:p>
    <w:p w14:paraId="517F81AC" w14:textId="77777777" w:rsidR="003D49A4" w:rsidRPr="004A472D" w:rsidRDefault="003D49A4" w:rsidP="003D49A4">
      <w:pPr>
        <w:pStyle w:val="Zkladntext"/>
        <w:spacing w:line="288" w:lineRule="auto"/>
        <w:ind w:left="720" w:right="64"/>
        <w:rPr>
          <w:rFonts w:cs="Arial"/>
          <w:sz w:val="20"/>
        </w:rPr>
      </w:pPr>
      <w:r w:rsidRPr="004A472D">
        <w:rPr>
          <w:rFonts w:cs="Arial"/>
          <w:sz w:val="20"/>
        </w:rPr>
        <w:t>Číslo účtu:</w:t>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14:paraId="239E8C16" w14:textId="77777777" w:rsidR="003D49A4" w:rsidRPr="004A472D" w:rsidRDefault="003D49A4" w:rsidP="003D49A4">
      <w:pPr>
        <w:pStyle w:val="Zkladntext"/>
        <w:spacing w:line="288" w:lineRule="auto"/>
        <w:ind w:left="720" w:right="64"/>
        <w:rPr>
          <w:rFonts w:cs="Arial"/>
          <w:b/>
          <w:sz w:val="20"/>
          <w:u w:val="single"/>
        </w:rPr>
      </w:pPr>
      <w:r w:rsidRPr="004A472D">
        <w:rPr>
          <w:rFonts w:cs="Arial"/>
          <w:sz w:val="20"/>
        </w:rPr>
        <w:t xml:space="preserve">Zastúpený: </w:t>
      </w:r>
      <w:r w:rsidRPr="004A472D">
        <w:rPr>
          <w:rFonts w:cs="Arial"/>
          <w:sz w:val="20"/>
        </w:rPr>
        <w:tab/>
      </w:r>
      <w:r>
        <w:rPr>
          <w:rFonts w:cs="Arial"/>
          <w:sz w:val="20"/>
        </w:rPr>
        <w:tab/>
      </w:r>
      <w:r>
        <w:rPr>
          <w:rFonts w:cs="Arial"/>
          <w:sz w:val="20"/>
        </w:rPr>
        <w:tab/>
      </w:r>
      <w:r w:rsidRPr="00BE4E13">
        <w:rPr>
          <w:rStyle w:val="ra"/>
          <w:rFonts w:cs="Arial"/>
          <w:sz w:val="20"/>
        </w:rPr>
        <w:t>.....................................</w:t>
      </w:r>
    </w:p>
    <w:p w14:paraId="1470F15A" w14:textId="77777777" w:rsidR="003D49A4" w:rsidRDefault="003D49A4" w:rsidP="003D49A4">
      <w:pPr>
        <w:spacing w:line="288" w:lineRule="auto"/>
        <w:ind w:right="64" w:firstLine="720"/>
        <w:rPr>
          <w:rFonts w:ascii="Arial" w:hAnsi="Arial" w:cs="Arial"/>
        </w:rPr>
      </w:pPr>
    </w:p>
    <w:p w14:paraId="4BE7B681" w14:textId="77777777" w:rsidR="003D49A4" w:rsidRPr="00A65DF6" w:rsidRDefault="003D49A4" w:rsidP="003D49A4">
      <w:pPr>
        <w:widowControl w:val="0"/>
        <w:spacing w:line="288" w:lineRule="auto"/>
        <w:ind w:left="720" w:right="64"/>
        <w:jc w:val="both"/>
        <w:rPr>
          <w:rFonts w:ascii="Arial" w:hAnsi="Arial" w:cs="Arial"/>
          <w:lang w:val="sk-SK"/>
        </w:rPr>
      </w:pPr>
      <w:r w:rsidRPr="00A65DF6">
        <w:rPr>
          <w:rFonts w:ascii="Arial" w:hAnsi="Arial" w:cs="Arial"/>
          <w:lang w:val="sk-SK"/>
        </w:rPr>
        <w:t xml:space="preserve"> (ďalej iba ako „</w:t>
      </w:r>
      <w:proofErr w:type="spellStart"/>
      <w:r w:rsidRPr="00F73BE3">
        <w:rPr>
          <w:rFonts w:ascii="Arial" w:hAnsi="Arial" w:cs="Arial"/>
          <w:b/>
        </w:rPr>
        <w:t>Predávajúci</w:t>
      </w:r>
      <w:proofErr w:type="spellEnd"/>
      <w:r w:rsidRPr="00A65DF6">
        <w:rPr>
          <w:rFonts w:ascii="Arial" w:hAnsi="Arial" w:cs="Arial"/>
          <w:lang w:val="sk-SK"/>
        </w:rPr>
        <w:t>“)</w:t>
      </w:r>
    </w:p>
    <w:p w14:paraId="13513E2B" w14:textId="77777777" w:rsidR="003D49A4" w:rsidRPr="00A65DF6" w:rsidRDefault="003D49A4" w:rsidP="003D49A4">
      <w:pPr>
        <w:widowControl w:val="0"/>
        <w:spacing w:line="288" w:lineRule="auto"/>
        <w:ind w:right="64"/>
        <w:rPr>
          <w:rFonts w:ascii="Arial" w:hAnsi="Arial" w:cs="Arial"/>
          <w:lang w:val="sk-SK"/>
        </w:rPr>
      </w:pPr>
    </w:p>
    <w:p w14:paraId="2ECAC027" w14:textId="77777777" w:rsidR="003D49A4" w:rsidRPr="00A65DF6" w:rsidRDefault="003D49A4" w:rsidP="003D49A4">
      <w:pPr>
        <w:pStyle w:val="Zkladntext"/>
        <w:numPr>
          <w:ilvl w:val="1"/>
          <w:numId w:val="1"/>
        </w:numPr>
        <w:spacing w:line="288" w:lineRule="auto"/>
        <w:ind w:right="64"/>
        <w:rPr>
          <w:rFonts w:cs="Arial"/>
          <w:b/>
          <w:sz w:val="20"/>
          <w:u w:val="single"/>
        </w:rPr>
      </w:pPr>
      <w:r>
        <w:rPr>
          <w:rFonts w:cs="Arial"/>
          <w:b/>
          <w:sz w:val="20"/>
        </w:rPr>
        <w:t>Kupujúci</w:t>
      </w:r>
    </w:p>
    <w:p w14:paraId="333A6B6A" w14:textId="77777777" w:rsidR="003D49A4" w:rsidRPr="00A65DF6" w:rsidRDefault="003D49A4" w:rsidP="003D49A4">
      <w:pPr>
        <w:pStyle w:val="Zkladntext"/>
        <w:spacing w:line="288" w:lineRule="auto"/>
        <w:ind w:right="64"/>
        <w:rPr>
          <w:rFonts w:cs="Arial"/>
          <w:b/>
          <w:sz w:val="20"/>
          <w:u w:val="single"/>
        </w:rPr>
      </w:pPr>
    </w:p>
    <w:p w14:paraId="633793C7" w14:textId="046D69A6" w:rsidR="003D49A4" w:rsidRPr="004A472D" w:rsidRDefault="003D49A4" w:rsidP="003D49A4">
      <w:pPr>
        <w:pStyle w:val="Zkladntext"/>
        <w:spacing w:line="288" w:lineRule="auto"/>
        <w:ind w:left="720" w:right="64"/>
        <w:rPr>
          <w:rFonts w:cs="Arial"/>
          <w:sz w:val="20"/>
        </w:rPr>
      </w:pPr>
      <w:bookmarkStart w:id="0" w:name="_GoBack"/>
      <w:r w:rsidRPr="004A472D">
        <w:rPr>
          <w:rFonts w:cs="Arial"/>
          <w:sz w:val="20"/>
        </w:rPr>
        <w:t>Obchodné meno:</w:t>
      </w:r>
      <w:r w:rsidRPr="004A472D">
        <w:rPr>
          <w:rFonts w:cs="Arial"/>
          <w:sz w:val="20"/>
        </w:rPr>
        <w:tab/>
      </w:r>
      <w:r w:rsidRPr="004A472D">
        <w:rPr>
          <w:rFonts w:cs="Arial"/>
          <w:sz w:val="20"/>
        </w:rPr>
        <w:tab/>
      </w:r>
      <w:r w:rsidR="00E458E2" w:rsidRPr="00E458E2">
        <w:rPr>
          <w:rStyle w:val="ra"/>
          <w:rFonts w:cs="Arial"/>
          <w:b/>
          <w:sz w:val="20"/>
        </w:rPr>
        <w:t xml:space="preserve">MINIT SLOVAKIA, spol. s </w:t>
      </w:r>
      <w:proofErr w:type="spellStart"/>
      <w:r w:rsidR="00E458E2" w:rsidRPr="00E458E2">
        <w:rPr>
          <w:rStyle w:val="ra"/>
          <w:rFonts w:cs="Arial"/>
          <w:b/>
          <w:sz w:val="20"/>
        </w:rPr>
        <w:t>r.o</w:t>
      </w:r>
      <w:proofErr w:type="spellEnd"/>
      <w:r w:rsidR="00E458E2" w:rsidRPr="00E458E2">
        <w:rPr>
          <w:rStyle w:val="ra"/>
          <w:rFonts w:cs="Arial"/>
          <w:b/>
          <w:sz w:val="20"/>
        </w:rPr>
        <w:t>.</w:t>
      </w:r>
    </w:p>
    <w:p w14:paraId="662D2410" w14:textId="11FCA471" w:rsidR="003D49A4" w:rsidRPr="004A472D" w:rsidRDefault="003D49A4" w:rsidP="003D49A4">
      <w:pPr>
        <w:pStyle w:val="Zkladntext"/>
        <w:spacing w:line="288" w:lineRule="auto"/>
        <w:ind w:left="720" w:right="64"/>
        <w:rPr>
          <w:rFonts w:cs="Arial"/>
          <w:sz w:val="20"/>
        </w:rPr>
      </w:pPr>
      <w:r w:rsidRPr="004A472D">
        <w:rPr>
          <w:rFonts w:cs="Arial"/>
          <w:sz w:val="20"/>
        </w:rPr>
        <w:t>Sídlo:</w:t>
      </w:r>
      <w:r w:rsidRPr="004A472D">
        <w:rPr>
          <w:rFonts w:cs="Arial"/>
          <w:sz w:val="20"/>
        </w:rPr>
        <w:tab/>
      </w:r>
      <w:r w:rsidRPr="004A472D">
        <w:rPr>
          <w:rFonts w:cs="Arial"/>
          <w:sz w:val="20"/>
        </w:rPr>
        <w:tab/>
      </w:r>
      <w:r w:rsidRPr="004A472D">
        <w:rPr>
          <w:rFonts w:cs="Arial"/>
          <w:sz w:val="20"/>
        </w:rPr>
        <w:tab/>
      </w:r>
      <w:r w:rsidRPr="004A472D">
        <w:rPr>
          <w:rFonts w:cs="Arial"/>
          <w:sz w:val="20"/>
        </w:rPr>
        <w:tab/>
      </w:r>
      <w:proofErr w:type="spellStart"/>
      <w:r w:rsidR="00E458E2" w:rsidRPr="00E458E2">
        <w:rPr>
          <w:rStyle w:val="ra"/>
          <w:rFonts w:cs="Arial"/>
          <w:sz w:val="20"/>
        </w:rPr>
        <w:t>Muzejná</w:t>
      </w:r>
      <w:proofErr w:type="spellEnd"/>
      <w:r w:rsidR="00E458E2" w:rsidRPr="00E458E2">
        <w:rPr>
          <w:rStyle w:val="ra"/>
          <w:rFonts w:cs="Arial"/>
          <w:sz w:val="20"/>
        </w:rPr>
        <w:t xml:space="preserve"> 208/1</w:t>
      </w:r>
      <w:r w:rsidR="00E458E2">
        <w:rPr>
          <w:rStyle w:val="ra"/>
          <w:rFonts w:cs="Arial"/>
          <w:sz w:val="20"/>
        </w:rPr>
        <w:t>, 929 01 Dunajská Streda</w:t>
      </w:r>
    </w:p>
    <w:p w14:paraId="6CCD73CB" w14:textId="3D75E189" w:rsidR="003D49A4" w:rsidRPr="004A472D" w:rsidRDefault="003D49A4" w:rsidP="003D49A4">
      <w:pPr>
        <w:pStyle w:val="Zkladntext"/>
        <w:spacing w:line="288" w:lineRule="auto"/>
        <w:ind w:left="720" w:right="64"/>
        <w:rPr>
          <w:rFonts w:cs="Arial"/>
          <w:sz w:val="20"/>
        </w:rPr>
      </w:pPr>
      <w:r w:rsidRPr="004A472D">
        <w:rPr>
          <w:rFonts w:cs="Arial"/>
          <w:sz w:val="20"/>
        </w:rPr>
        <w:t xml:space="preserve">IČO:  </w:t>
      </w:r>
      <w:r w:rsidRPr="004A472D">
        <w:rPr>
          <w:rFonts w:cs="Arial"/>
          <w:sz w:val="20"/>
        </w:rPr>
        <w:tab/>
      </w:r>
      <w:r w:rsidRPr="004A472D">
        <w:rPr>
          <w:rFonts w:cs="Arial"/>
          <w:sz w:val="20"/>
        </w:rPr>
        <w:tab/>
      </w:r>
      <w:r w:rsidRPr="004A472D">
        <w:rPr>
          <w:rFonts w:cs="Arial"/>
          <w:sz w:val="20"/>
        </w:rPr>
        <w:tab/>
      </w:r>
      <w:r w:rsidRPr="004A472D">
        <w:rPr>
          <w:rFonts w:cs="Arial"/>
          <w:sz w:val="20"/>
        </w:rPr>
        <w:tab/>
      </w:r>
      <w:r w:rsidR="00E458E2" w:rsidRPr="00E458E2">
        <w:rPr>
          <w:rStyle w:val="ra"/>
          <w:rFonts w:cs="Arial"/>
          <w:sz w:val="20"/>
        </w:rPr>
        <w:t>17 053 897</w:t>
      </w:r>
    </w:p>
    <w:p w14:paraId="20E027DC" w14:textId="60C153F2" w:rsidR="003D49A4" w:rsidRPr="004A472D" w:rsidRDefault="003D49A4" w:rsidP="003D49A4">
      <w:pPr>
        <w:pStyle w:val="Zkladntext"/>
        <w:spacing w:line="288" w:lineRule="auto"/>
        <w:ind w:left="720" w:right="64"/>
        <w:rPr>
          <w:rFonts w:cs="Arial"/>
          <w:sz w:val="20"/>
        </w:rPr>
      </w:pPr>
      <w:r w:rsidRPr="004A472D">
        <w:rPr>
          <w:rFonts w:cs="Arial"/>
          <w:sz w:val="20"/>
        </w:rPr>
        <w:t xml:space="preserve">DIČ:  </w:t>
      </w:r>
      <w:r w:rsidRPr="004A472D">
        <w:rPr>
          <w:rFonts w:cs="Arial"/>
          <w:sz w:val="20"/>
        </w:rPr>
        <w:tab/>
      </w:r>
      <w:r w:rsidRPr="004A472D">
        <w:rPr>
          <w:rFonts w:cs="Arial"/>
          <w:sz w:val="20"/>
        </w:rPr>
        <w:tab/>
      </w:r>
      <w:r w:rsidRPr="004A472D">
        <w:rPr>
          <w:rFonts w:cs="Arial"/>
          <w:sz w:val="20"/>
        </w:rPr>
        <w:tab/>
      </w:r>
      <w:r w:rsidRPr="004A472D">
        <w:rPr>
          <w:rFonts w:cs="Arial"/>
          <w:sz w:val="20"/>
        </w:rPr>
        <w:tab/>
      </w:r>
      <w:r w:rsidR="00E458E2" w:rsidRPr="00E458E2">
        <w:rPr>
          <w:rStyle w:val="ra"/>
          <w:rFonts w:cs="Arial"/>
          <w:sz w:val="20"/>
        </w:rPr>
        <w:t>2020365919</w:t>
      </w:r>
    </w:p>
    <w:p w14:paraId="5265F92A" w14:textId="2E65A678" w:rsidR="003D49A4" w:rsidRPr="004A472D" w:rsidRDefault="003D49A4" w:rsidP="003D49A4">
      <w:pPr>
        <w:pStyle w:val="Zkladntext"/>
        <w:spacing w:line="288" w:lineRule="auto"/>
        <w:ind w:left="720" w:right="64"/>
        <w:rPr>
          <w:rFonts w:cs="Arial"/>
          <w:sz w:val="20"/>
        </w:rPr>
      </w:pPr>
      <w:r w:rsidRPr="004A472D">
        <w:rPr>
          <w:rFonts w:cs="Arial"/>
          <w:sz w:val="20"/>
        </w:rPr>
        <w:t xml:space="preserve">IČ DPH:  </w:t>
      </w:r>
      <w:r w:rsidRPr="004A472D">
        <w:rPr>
          <w:rFonts w:cs="Arial"/>
          <w:sz w:val="20"/>
        </w:rPr>
        <w:tab/>
      </w:r>
      <w:r w:rsidRPr="004A472D">
        <w:rPr>
          <w:rFonts w:cs="Arial"/>
          <w:sz w:val="20"/>
        </w:rPr>
        <w:tab/>
      </w:r>
      <w:r w:rsidRPr="004A472D">
        <w:rPr>
          <w:rFonts w:cs="Arial"/>
          <w:sz w:val="20"/>
        </w:rPr>
        <w:tab/>
      </w:r>
      <w:r w:rsidR="00E458E2" w:rsidRPr="00E458E2">
        <w:rPr>
          <w:rStyle w:val="ra"/>
          <w:rFonts w:cs="Arial"/>
          <w:sz w:val="20"/>
        </w:rPr>
        <w:t>SK2020365919</w:t>
      </w:r>
    </w:p>
    <w:p w14:paraId="2D149CB9" w14:textId="2BCD98E4" w:rsidR="003D49A4" w:rsidRPr="004A472D" w:rsidRDefault="00E458E2" w:rsidP="00E458E2">
      <w:pPr>
        <w:pStyle w:val="Zkladntext"/>
        <w:spacing w:line="288" w:lineRule="auto"/>
        <w:ind w:left="3544" w:right="64" w:hanging="2824"/>
        <w:rPr>
          <w:rFonts w:cs="Arial"/>
          <w:sz w:val="20"/>
        </w:rPr>
      </w:pPr>
      <w:r>
        <w:rPr>
          <w:rFonts w:cs="Arial"/>
          <w:sz w:val="20"/>
        </w:rPr>
        <w:t>Zápis:</w:t>
      </w:r>
      <w:r>
        <w:rPr>
          <w:rFonts w:cs="Arial"/>
          <w:sz w:val="20"/>
        </w:rPr>
        <w:tab/>
      </w:r>
      <w:r w:rsidRPr="00E458E2">
        <w:rPr>
          <w:rStyle w:val="ra"/>
          <w:rFonts w:cs="Arial"/>
          <w:sz w:val="20"/>
        </w:rPr>
        <w:t xml:space="preserve">Obchodný register Okresného súdu Trnava, oddiel: </w:t>
      </w:r>
      <w:proofErr w:type="spellStart"/>
      <w:r w:rsidRPr="00E458E2">
        <w:rPr>
          <w:rStyle w:val="ra"/>
          <w:rFonts w:cs="Arial"/>
          <w:sz w:val="20"/>
        </w:rPr>
        <w:t>Sro</w:t>
      </w:r>
      <w:proofErr w:type="spellEnd"/>
      <w:r w:rsidRPr="00E458E2">
        <w:rPr>
          <w:rStyle w:val="ra"/>
          <w:rFonts w:cs="Arial"/>
          <w:sz w:val="20"/>
        </w:rPr>
        <w:t>, vložka č. 2556/T</w:t>
      </w:r>
    </w:p>
    <w:p w14:paraId="0ACD1E3B" w14:textId="77777777" w:rsidR="003D49A4" w:rsidRPr="004A472D" w:rsidRDefault="003D49A4" w:rsidP="003D49A4">
      <w:pPr>
        <w:pStyle w:val="Zkladntext"/>
        <w:spacing w:line="288" w:lineRule="auto"/>
        <w:ind w:left="720" w:right="64"/>
        <w:rPr>
          <w:rFonts w:cs="Arial"/>
          <w:sz w:val="20"/>
        </w:rPr>
      </w:pPr>
      <w:r w:rsidRPr="004A472D">
        <w:rPr>
          <w:rFonts w:cs="Arial"/>
          <w:sz w:val="20"/>
        </w:rPr>
        <w:t>Bankové spojenie:</w:t>
      </w:r>
      <w:r w:rsidRPr="004A472D">
        <w:rPr>
          <w:rFonts w:cs="Arial"/>
          <w:sz w:val="20"/>
        </w:rPr>
        <w:tab/>
      </w:r>
      <w:r w:rsidRPr="004A472D">
        <w:rPr>
          <w:rFonts w:cs="Arial"/>
          <w:sz w:val="20"/>
        </w:rPr>
        <w:tab/>
      </w:r>
      <w:r w:rsidRPr="00BE4E13">
        <w:rPr>
          <w:rStyle w:val="ra"/>
          <w:rFonts w:cs="Arial"/>
          <w:sz w:val="20"/>
        </w:rPr>
        <w:t>.....................................</w:t>
      </w:r>
    </w:p>
    <w:p w14:paraId="7A0D79AC" w14:textId="77777777" w:rsidR="003D49A4" w:rsidRPr="004A472D" w:rsidRDefault="003D49A4" w:rsidP="003D49A4">
      <w:pPr>
        <w:pStyle w:val="Zkladntext"/>
        <w:spacing w:line="288" w:lineRule="auto"/>
        <w:ind w:left="720" w:right="64"/>
        <w:rPr>
          <w:rFonts w:cs="Arial"/>
          <w:sz w:val="20"/>
        </w:rPr>
      </w:pPr>
      <w:r w:rsidRPr="004A472D">
        <w:rPr>
          <w:rFonts w:cs="Arial"/>
          <w:sz w:val="20"/>
        </w:rPr>
        <w:t>Číslo účtu:</w:t>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14:paraId="7201BD2F" w14:textId="534B9ECA" w:rsidR="003D49A4" w:rsidRPr="004A472D" w:rsidRDefault="003D49A4" w:rsidP="003D49A4">
      <w:pPr>
        <w:pStyle w:val="Zkladntext"/>
        <w:spacing w:line="288" w:lineRule="auto"/>
        <w:ind w:left="720" w:right="64"/>
        <w:rPr>
          <w:rFonts w:cs="Arial"/>
          <w:b/>
          <w:sz w:val="20"/>
          <w:u w:val="single"/>
        </w:rPr>
      </w:pPr>
      <w:r w:rsidRPr="004A472D">
        <w:rPr>
          <w:rFonts w:cs="Arial"/>
          <w:sz w:val="20"/>
        </w:rPr>
        <w:t xml:space="preserve">Zastúpený: </w:t>
      </w:r>
      <w:r w:rsidRPr="004A472D">
        <w:rPr>
          <w:rFonts w:cs="Arial"/>
          <w:sz w:val="20"/>
        </w:rPr>
        <w:tab/>
      </w:r>
      <w:r>
        <w:rPr>
          <w:rFonts w:cs="Arial"/>
          <w:sz w:val="20"/>
        </w:rPr>
        <w:tab/>
      </w:r>
      <w:r>
        <w:rPr>
          <w:rFonts w:cs="Arial"/>
          <w:sz w:val="20"/>
        </w:rPr>
        <w:tab/>
      </w:r>
      <w:r w:rsidR="00E458E2">
        <w:rPr>
          <w:rStyle w:val="ra"/>
          <w:rFonts w:cs="Arial"/>
          <w:sz w:val="20"/>
        </w:rPr>
        <w:t xml:space="preserve">Ladislav </w:t>
      </w:r>
      <w:proofErr w:type="spellStart"/>
      <w:r w:rsidR="00E458E2">
        <w:rPr>
          <w:rStyle w:val="ra"/>
          <w:rFonts w:cs="Arial"/>
          <w:sz w:val="20"/>
        </w:rPr>
        <w:t>Ambrovics</w:t>
      </w:r>
      <w:proofErr w:type="spellEnd"/>
      <w:r w:rsidR="00E458E2">
        <w:rPr>
          <w:rStyle w:val="ra"/>
          <w:rFonts w:cs="Arial"/>
          <w:sz w:val="20"/>
        </w:rPr>
        <w:t>, prokurista</w:t>
      </w:r>
    </w:p>
    <w:bookmarkEnd w:id="0"/>
    <w:p w14:paraId="47C39E19" w14:textId="77777777" w:rsidR="003D49A4" w:rsidRDefault="003D49A4" w:rsidP="003D49A4">
      <w:pPr>
        <w:widowControl w:val="0"/>
        <w:spacing w:line="288" w:lineRule="auto"/>
        <w:ind w:right="64"/>
        <w:jc w:val="both"/>
        <w:rPr>
          <w:rFonts w:ascii="Arial" w:hAnsi="Arial" w:cs="Arial"/>
          <w:lang w:val="sk-SK"/>
        </w:rPr>
      </w:pPr>
    </w:p>
    <w:p w14:paraId="3694FFD2" w14:textId="77777777" w:rsidR="003D49A4" w:rsidRPr="00007E08" w:rsidRDefault="003D49A4" w:rsidP="003D49A4">
      <w:pPr>
        <w:widowControl w:val="0"/>
        <w:spacing w:line="288" w:lineRule="auto"/>
        <w:ind w:right="64"/>
        <w:jc w:val="both"/>
        <w:rPr>
          <w:rFonts w:ascii="Arial" w:hAnsi="Arial" w:cs="Arial"/>
          <w:lang w:val="sk-SK"/>
        </w:rPr>
      </w:pPr>
      <w:r w:rsidRPr="00007E08">
        <w:rPr>
          <w:rFonts w:ascii="Arial" w:hAnsi="Arial" w:cs="Arial"/>
          <w:lang w:val="sk-SK"/>
        </w:rPr>
        <w:tab/>
        <w:t>(ďalej len ako „</w:t>
      </w:r>
      <w:r>
        <w:rPr>
          <w:rFonts w:ascii="Arial" w:hAnsi="Arial" w:cs="Arial"/>
          <w:b/>
          <w:lang w:val="sk-SK"/>
        </w:rPr>
        <w:t>Kupujúci</w:t>
      </w:r>
      <w:r w:rsidRPr="00007E08">
        <w:rPr>
          <w:rFonts w:ascii="Arial" w:hAnsi="Arial" w:cs="Arial"/>
          <w:lang w:val="sk-SK"/>
        </w:rPr>
        <w:t>“)</w:t>
      </w:r>
    </w:p>
    <w:p w14:paraId="0D26F3DC" w14:textId="77777777" w:rsidR="003D49A4" w:rsidRPr="00007E08" w:rsidRDefault="003D49A4" w:rsidP="003D49A4">
      <w:pPr>
        <w:widowControl w:val="0"/>
        <w:spacing w:before="120" w:line="288" w:lineRule="auto"/>
        <w:ind w:right="64"/>
        <w:jc w:val="both"/>
        <w:rPr>
          <w:rFonts w:ascii="Arial" w:hAnsi="Arial" w:cs="Arial"/>
          <w:lang w:val="sk-SK"/>
        </w:rPr>
      </w:pPr>
    </w:p>
    <w:p w14:paraId="2A65E6DC" w14:textId="77777777" w:rsidR="003D49A4" w:rsidRPr="00007E08" w:rsidRDefault="003D49A4" w:rsidP="003D49A4">
      <w:pPr>
        <w:pStyle w:val="Zkladntext"/>
        <w:numPr>
          <w:ilvl w:val="1"/>
          <w:numId w:val="1"/>
        </w:numPr>
        <w:spacing w:before="120" w:line="288" w:lineRule="auto"/>
        <w:ind w:right="64"/>
        <w:rPr>
          <w:rFonts w:cs="Arial"/>
          <w:b/>
          <w:sz w:val="20"/>
          <w:u w:val="single"/>
        </w:rPr>
      </w:pPr>
      <w:r w:rsidRPr="00007E08">
        <w:rPr>
          <w:rFonts w:cs="Arial"/>
          <w:sz w:val="20"/>
        </w:rPr>
        <w:t xml:space="preserve">Zmluvné strany uzatvárajú podľa </w:t>
      </w:r>
      <w:r w:rsidRPr="00175695">
        <w:rPr>
          <w:rFonts w:cs="Arial"/>
          <w:sz w:val="20"/>
        </w:rPr>
        <w:t>slovenského práva, konkrétne podľa §</w:t>
      </w:r>
      <w:r w:rsidRPr="00007E08">
        <w:rPr>
          <w:rFonts w:cs="Arial"/>
          <w:sz w:val="20"/>
        </w:rPr>
        <w:t xml:space="preserve"> </w:t>
      </w:r>
      <w:r>
        <w:rPr>
          <w:rFonts w:cs="Arial"/>
          <w:sz w:val="20"/>
        </w:rPr>
        <w:t>409</w:t>
      </w:r>
      <w:r w:rsidRPr="00007E08">
        <w:rPr>
          <w:rFonts w:cs="Arial"/>
          <w:sz w:val="20"/>
        </w:rPr>
        <w:t xml:space="preserve"> a </w:t>
      </w:r>
      <w:proofErr w:type="spellStart"/>
      <w:r w:rsidRPr="00007E08">
        <w:rPr>
          <w:rFonts w:cs="Arial"/>
          <w:sz w:val="20"/>
        </w:rPr>
        <w:t>nasl</w:t>
      </w:r>
      <w:proofErr w:type="spellEnd"/>
      <w:r w:rsidRPr="00007E08">
        <w:rPr>
          <w:rFonts w:cs="Arial"/>
          <w:sz w:val="20"/>
        </w:rPr>
        <w:t xml:space="preserve">. Obchodného zákonníka túto </w:t>
      </w:r>
      <w:r>
        <w:rPr>
          <w:rFonts w:cs="Arial"/>
          <w:sz w:val="20"/>
        </w:rPr>
        <w:t>kúpnu z</w:t>
      </w:r>
      <w:r w:rsidRPr="00007E08">
        <w:rPr>
          <w:rFonts w:cs="Arial"/>
          <w:sz w:val="20"/>
        </w:rPr>
        <w:t>mluvu (ďalej len "</w:t>
      </w:r>
      <w:r w:rsidRPr="00007E08">
        <w:rPr>
          <w:rFonts w:cs="Arial"/>
          <w:b/>
          <w:sz w:val="20"/>
        </w:rPr>
        <w:t>Zmluva</w:t>
      </w:r>
      <w:r w:rsidRPr="00007E08">
        <w:rPr>
          <w:rFonts w:cs="Arial"/>
          <w:sz w:val="20"/>
        </w:rPr>
        <w:t>"):</w:t>
      </w:r>
    </w:p>
    <w:p w14:paraId="225658A5" w14:textId="77777777" w:rsidR="003D49A4" w:rsidRPr="00007E08" w:rsidRDefault="003D49A4" w:rsidP="003D49A4">
      <w:pPr>
        <w:pStyle w:val="Zkladntext"/>
        <w:spacing w:before="120" w:line="288" w:lineRule="auto"/>
        <w:ind w:right="64"/>
        <w:rPr>
          <w:rFonts w:cs="Arial"/>
          <w:sz w:val="20"/>
        </w:rPr>
      </w:pPr>
    </w:p>
    <w:p w14:paraId="659379CC" w14:textId="77777777" w:rsidR="003D49A4" w:rsidRPr="00007E08" w:rsidRDefault="003D49A4" w:rsidP="003D49A4">
      <w:pPr>
        <w:pStyle w:val="Zkladntext"/>
        <w:numPr>
          <w:ilvl w:val="0"/>
          <w:numId w:val="1"/>
        </w:numPr>
        <w:tabs>
          <w:tab w:val="clear" w:pos="360"/>
          <w:tab w:val="num" w:pos="720"/>
        </w:tabs>
        <w:spacing w:before="120" w:line="288" w:lineRule="auto"/>
        <w:ind w:left="720" w:right="64" w:hanging="720"/>
        <w:jc w:val="left"/>
        <w:rPr>
          <w:rFonts w:cs="Arial"/>
          <w:b/>
          <w:sz w:val="20"/>
          <w:u w:val="single"/>
        </w:rPr>
      </w:pPr>
      <w:r w:rsidRPr="00007E08">
        <w:rPr>
          <w:rFonts w:cs="Arial"/>
          <w:b/>
          <w:sz w:val="20"/>
          <w:u w:val="single"/>
        </w:rPr>
        <w:t>PREDMET ZMLUVY</w:t>
      </w:r>
    </w:p>
    <w:p w14:paraId="65B4685D" w14:textId="77777777" w:rsidR="003D49A4" w:rsidRPr="007A5697" w:rsidRDefault="003D49A4" w:rsidP="003D49A4">
      <w:pPr>
        <w:pStyle w:val="Zkladntext"/>
        <w:numPr>
          <w:ilvl w:val="1"/>
          <w:numId w:val="1"/>
        </w:numPr>
        <w:spacing w:before="120" w:line="288" w:lineRule="auto"/>
        <w:ind w:right="64"/>
        <w:rPr>
          <w:rFonts w:cs="Arial"/>
          <w:sz w:val="20"/>
        </w:rPr>
      </w:pPr>
      <w:r w:rsidRPr="007D1367">
        <w:rPr>
          <w:rFonts w:cs="Arial"/>
          <w:sz w:val="20"/>
        </w:rPr>
        <w:t>Po</w:t>
      </w:r>
      <w:r>
        <w:rPr>
          <w:rFonts w:cs="Arial"/>
          <w:sz w:val="20"/>
        </w:rPr>
        <w:t>d pojmom „</w:t>
      </w:r>
      <w:r w:rsidRPr="00655457">
        <w:rPr>
          <w:rFonts w:cs="Arial"/>
          <w:b/>
          <w:sz w:val="20"/>
        </w:rPr>
        <w:t>Predmet kúpy</w:t>
      </w:r>
      <w:r>
        <w:rPr>
          <w:rFonts w:cs="Arial"/>
          <w:sz w:val="20"/>
        </w:rPr>
        <w:t xml:space="preserve">“ sa pre účely tejto Zmluvy rozumie dodávka zariadení podľa </w:t>
      </w:r>
      <w:r w:rsidRPr="006833F4">
        <w:rPr>
          <w:rFonts w:cs="Arial"/>
          <w:sz w:val="20"/>
        </w:rPr>
        <w:t>Prílohy č.1 a 2.</w:t>
      </w:r>
    </w:p>
    <w:p w14:paraId="5514AF25" w14:textId="77777777" w:rsidR="003D49A4" w:rsidRPr="00B0652A" w:rsidRDefault="003D49A4" w:rsidP="003D49A4">
      <w:pPr>
        <w:pStyle w:val="Zkladntext"/>
        <w:numPr>
          <w:ilvl w:val="1"/>
          <w:numId w:val="1"/>
        </w:numPr>
        <w:spacing w:before="120" w:line="288" w:lineRule="auto"/>
        <w:ind w:right="64"/>
        <w:rPr>
          <w:rFonts w:cs="Arial"/>
          <w:b/>
          <w:sz w:val="20"/>
          <w:u w:val="single"/>
        </w:rPr>
      </w:pPr>
      <w:r>
        <w:rPr>
          <w:rFonts w:cs="Arial"/>
          <w:sz w:val="20"/>
        </w:rPr>
        <w:t xml:space="preserve">Predmetom tejto Zmluvy je </w:t>
      </w:r>
    </w:p>
    <w:p w14:paraId="159005D8" w14:textId="77777777" w:rsidR="003D49A4" w:rsidRPr="00B0652A" w:rsidRDefault="003D49A4" w:rsidP="003D49A4">
      <w:pPr>
        <w:pStyle w:val="Zkladntext"/>
        <w:numPr>
          <w:ilvl w:val="2"/>
          <w:numId w:val="1"/>
        </w:numPr>
        <w:tabs>
          <w:tab w:val="num" w:pos="1418"/>
        </w:tabs>
        <w:spacing w:before="120" w:line="288" w:lineRule="auto"/>
        <w:ind w:left="1418" w:right="64"/>
        <w:rPr>
          <w:rFonts w:cs="Arial"/>
          <w:b/>
          <w:sz w:val="20"/>
          <w:u w:val="single"/>
        </w:rPr>
      </w:pPr>
      <w:r w:rsidRPr="006C7F7D">
        <w:rPr>
          <w:sz w:val="20"/>
        </w:rPr>
        <w:t>záväzok Predávajúceho odplatne previesť na Kupujúc</w:t>
      </w:r>
      <w:r>
        <w:rPr>
          <w:sz w:val="20"/>
        </w:rPr>
        <w:t>eho</w:t>
      </w:r>
      <w:r w:rsidRPr="006C7F7D">
        <w:rPr>
          <w:sz w:val="20"/>
        </w:rPr>
        <w:t xml:space="preserve"> vlastnícke právo k</w:t>
      </w:r>
      <w:r>
        <w:rPr>
          <w:sz w:val="20"/>
        </w:rPr>
        <w:t> Predmetu kúpy definovanom v bode 2.1. Zmluvy</w:t>
      </w:r>
      <w:r w:rsidRPr="006C7F7D">
        <w:rPr>
          <w:sz w:val="20"/>
        </w:rPr>
        <w:t>, a</w:t>
      </w:r>
      <w:r>
        <w:rPr>
          <w:rFonts w:cs="Arial"/>
          <w:sz w:val="20"/>
        </w:rPr>
        <w:t xml:space="preserve"> </w:t>
      </w:r>
    </w:p>
    <w:p w14:paraId="513CFC6B" w14:textId="77777777" w:rsidR="003D49A4" w:rsidRPr="00007E08" w:rsidRDefault="003D49A4" w:rsidP="003D49A4">
      <w:pPr>
        <w:pStyle w:val="Zkladntext"/>
        <w:numPr>
          <w:ilvl w:val="2"/>
          <w:numId w:val="1"/>
        </w:numPr>
        <w:tabs>
          <w:tab w:val="num" w:pos="1418"/>
        </w:tabs>
        <w:spacing w:before="120" w:line="288" w:lineRule="auto"/>
        <w:ind w:left="1418" w:right="64"/>
        <w:rPr>
          <w:rFonts w:cs="Arial"/>
          <w:b/>
          <w:sz w:val="20"/>
          <w:u w:val="single"/>
        </w:rPr>
      </w:pPr>
      <w:r w:rsidRPr="006C7F7D">
        <w:rPr>
          <w:sz w:val="20"/>
        </w:rPr>
        <w:t>záväzok Kupujúc</w:t>
      </w:r>
      <w:r>
        <w:rPr>
          <w:sz w:val="20"/>
        </w:rPr>
        <w:t>eho</w:t>
      </w:r>
      <w:r w:rsidRPr="006C7F7D">
        <w:rPr>
          <w:sz w:val="20"/>
        </w:rPr>
        <w:t xml:space="preserve"> prev</w:t>
      </w:r>
      <w:r>
        <w:rPr>
          <w:sz w:val="20"/>
        </w:rPr>
        <w:t>ádzaný</w:t>
      </w:r>
      <w:r w:rsidRPr="006C7F7D">
        <w:rPr>
          <w:sz w:val="20"/>
        </w:rPr>
        <w:t xml:space="preserve"> </w:t>
      </w:r>
      <w:r>
        <w:rPr>
          <w:sz w:val="20"/>
        </w:rPr>
        <w:t>Predmet kúpy prevziať a zaplatiť k</w:t>
      </w:r>
      <w:r w:rsidRPr="006C7F7D">
        <w:rPr>
          <w:sz w:val="20"/>
        </w:rPr>
        <w:t>úpnu cenu</w:t>
      </w:r>
      <w:r>
        <w:rPr>
          <w:rFonts w:cs="Arial"/>
          <w:sz w:val="20"/>
        </w:rPr>
        <w:t>.</w:t>
      </w:r>
      <w:r w:rsidRPr="00007E08">
        <w:rPr>
          <w:rFonts w:cs="Arial"/>
          <w:sz w:val="20"/>
        </w:rPr>
        <w:t xml:space="preserve"> </w:t>
      </w:r>
    </w:p>
    <w:p w14:paraId="2BAC839E" w14:textId="77777777" w:rsidR="003D49A4" w:rsidRPr="00F90886" w:rsidRDefault="003D49A4" w:rsidP="003D49A4">
      <w:pPr>
        <w:pStyle w:val="Zkladntext"/>
        <w:numPr>
          <w:ilvl w:val="1"/>
          <w:numId w:val="1"/>
        </w:numPr>
        <w:spacing w:before="120" w:line="288" w:lineRule="auto"/>
        <w:ind w:right="64"/>
        <w:rPr>
          <w:rFonts w:cs="Arial"/>
          <w:b/>
          <w:sz w:val="20"/>
          <w:u w:val="single"/>
        </w:rPr>
      </w:pPr>
      <w:r w:rsidRPr="00655457">
        <w:rPr>
          <w:sz w:val="20"/>
        </w:rPr>
        <w:t>Predávajúci prevádza Predmet kúpy do  výlučného vlastníctva Kupujúceho vcelku.</w:t>
      </w:r>
    </w:p>
    <w:p w14:paraId="144209B6" w14:textId="77777777" w:rsidR="003D49A4" w:rsidRPr="00655457" w:rsidRDefault="003D49A4" w:rsidP="003D49A4">
      <w:pPr>
        <w:pStyle w:val="Zkladntext"/>
        <w:spacing w:before="120" w:line="288" w:lineRule="auto"/>
        <w:ind w:left="720" w:right="64"/>
        <w:rPr>
          <w:rFonts w:cs="Arial"/>
          <w:b/>
          <w:sz w:val="20"/>
          <w:u w:val="single"/>
        </w:rPr>
      </w:pPr>
    </w:p>
    <w:p w14:paraId="4736FDBA" w14:textId="7660B6EF" w:rsidR="003D49A4" w:rsidRPr="000034F9" w:rsidRDefault="003D49A4" w:rsidP="00CE4673">
      <w:pPr>
        <w:pStyle w:val="Zkladntext"/>
        <w:spacing w:before="120" w:line="288" w:lineRule="auto"/>
        <w:ind w:right="64"/>
        <w:jc w:val="left"/>
        <w:rPr>
          <w:rFonts w:cs="Arial"/>
          <w:b/>
          <w:sz w:val="20"/>
          <w:u w:val="single"/>
        </w:rPr>
      </w:pPr>
    </w:p>
    <w:p w14:paraId="23B0A33C" w14:textId="77777777" w:rsidR="003D49A4" w:rsidRPr="00007E08" w:rsidRDefault="003D49A4" w:rsidP="003D49A4">
      <w:pPr>
        <w:pStyle w:val="Zkladntext"/>
        <w:numPr>
          <w:ilvl w:val="0"/>
          <w:numId w:val="1"/>
        </w:numPr>
        <w:tabs>
          <w:tab w:val="clear" w:pos="360"/>
          <w:tab w:val="num" w:pos="720"/>
        </w:tabs>
        <w:spacing w:before="120" w:line="288" w:lineRule="auto"/>
        <w:ind w:left="720" w:right="64" w:hanging="720"/>
        <w:jc w:val="left"/>
        <w:rPr>
          <w:rFonts w:cs="Arial"/>
          <w:b/>
          <w:sz w:val="20"/>
          <w:u w:val="single"/>
        </w:rPr>
      </w:pPr>
      <w:r w:rsidRPr="005B41E1">
        <w:rPr>
          <w:b/>
          <w:sz w:val="20"/>
          <w:u w:val="single"/>
        </w:rPr>
        <w:lastRenderedPageBreak/>
        <w:t>DODANIE PREDMETU KÚPY</w:t>
      </w:r>
    </w:p>
    <w:p w14:paraId="4A730665" w14:textId="33D1BF46" w:rsidR="003D49A4" w:rsidRPr="00CE4673" w:rsidRDefault="003D49A4" w:rsidP="003D49A4">
      <w:pPr>
        <w:pStyle w:val="Zkladntext"/>
        <w:numPr>
          <w:ilvl w:val="1"/>
          <w:numId w:val="1"/>
        </w:numPr>
        <w:spacing w:before="120" w:line="288" w:lineRule="auto"/>
        <w:ind w:right="64"/>
        <w:rPr>
          <w:rFonts w:cs="Arial"/>
          <w:sz w:val="20"/>
        </w:rPr>
      </w:pPr>
      <w:r w:rsidRPr="00CE4673">
        <w:rPr>
          <w:rFonts w:cs="Arial"/>
          <w:sz w:val="20"/>
        </w:rPr>
        <w:t>Keď</w:t>
      </w:r>
      <w:r w:rsidRPr="007826FD">
        <w:rPr>
          <w:rFonts w:cs="Arial"/>
          <w:sz w:val="20"/>
        </w:rPr>
        <w:t xml:space="preserve">že Kupujúci má záujem financovať Predmetu kúpy aj z rozpočtov Európskej únie, sa Zmluvné strany dohodli, že termín začatia dodávky Predmetu kúpy určí Kupujúci jednostrannou písomnou objednávkou adresovanou Predávajúcemu, ktorú Kupujúci odošle po tom, ako bude jeho žiadosť o finančný príspevok z rozpočtov Európskej únie na financovanie Predmetu kúpy schválená, </w:t>
      </w:r>
      <w:r w:rsidRPr="007826FD">
        <w:rPr>
          <w:sz w:val="20"/>
        </w:rPr>
        <w:t xml:space="preserve">Zmluvy o poskytnutí nenávratného finančného príspevku medzi Kupujúcim ako konečným prijímateľom pomoci a poskytovateľom podpory (ďalej len „Zmluva o poskytnutí NFP“) </w:t>
      </w:r>
      <w:r w:rsidRPr="007826FD">
        <w:rPr>
          <w:rFonts w:cs="Arial"/>
          <w:sz w:val="20"/>
        </w:rPr>
        <w:t>nadobudne účinnosť, a všetky výdavky ako aj proces verejného obstarávania Predmetu kúpy budú schválené v procese finančnej kontroly zo strany poskytovateľa pomoci, prípadne zo strany UVO</w:t>
      </w:r>
      <w:r w:rsidRPr="00CE4673">
        <w:rPr>
          <w:rFonts w:cs="Arial"/>
          <w:sz w:val="20"/>
        </w:rPr>
        <w:t xml:space="preserve">. </w:t>
      </w:r>
      <w:r w:rsidR="007826FD" w:rsidRPr="00CE4673">
        <w:rPr>
          <w:rFonts w:cs="Arial"/>
          <w:sz w:val="20"/>
        </w:rPr>
        <w:t xml:space="preserve">Ustanovenia tohto bodu sa nepoužijú v prípade, ak sa Kupujúci rozhodne pre postup podľa bodu 3.2. tejto Zmluvy a nevyčká na nadobudnutie účinnosti Zmluvy </w:t>
      </w:r>
      <w:r w:rsidR="007826FD" w:rsidRPr="00CE4673">
        <w:rPr>
          <w:sz w:val="20"/>
        </w:rPr>
        <w:t>o poskytnutí NFP.</w:t>
      </w:r>
    </w:p>
    <w:p w14:paraId="39C9231D" w14:textId="2E2F2BE4" w:rsidR="003D49A4" w:rsidRPr="007826FD" w:rsidRDefault="003D49A4" w:rsidP="003D49A4">
      <w:pPr>
        <w:pStyle w:val="Zkladntext"/>
        <w:numPr>
          <w:ilvl w:val="1"/>
          <w:numId w:val="1"/>
        </w:numPr>
        <w:spacing w:before="120" w:line="288" w:lineRule="auto"/>
        <w:ind w:right="64"/>
        <w:rPr>
          <w:rFonts w:cs="Arial"/>
          <w:sz w:val="20"/>
        </w:rPr>
      </w:pPr>
      <w:r w:rsidRPr="007826FD">
        <w:rPr>
          <w:rFonts w:cs="Arial"/>
          <w:sz w:val="20"/>
        </w:rPr>
        <w:t xml:space="preserve">Pre vylúčenie akýchkoľvek pochybností sa zmluvné strany dohodli, že Kupujúci je oprávnený sám a jednostranne rozhodnúť, kedy jednostrannú písomnú objednávku Predmetu kúpy zašle Predávajúcemu, teda, že Kupujúci so zaslaním jednostrannej písomnej objednávky Predmetu kúpy Predávajúcemu nevyčká na schválenie jeho žiadosti o finančný príspevok z rozpočtov Európskej únie na financovanie Predmetu kúpy alebo na nadobudnutie účinnosti </w:t>
      </w:r>
      <w:r w:rsidRPr="007826FD">
        <w:rPr>
          <w:sz w:val="20"/>
        </w:rPr>
        <w:t>Zmluvy o poskytnutí NFP alebo na inú obdobnú udalosť.</w:t>
      </w:r>
      <w:r w:rsidRPr="007826FD">
        <w:rPr>
          <w:rFonts w:cs="Arial"/>
          <w:sz w:val="20"/>
        </w:rPr>
        <w:t xml:space="preserve">   </w:t>
      </w:r>
    </w:p>
    <w:p w14:paraId="7454E1E1" w14:textId="77777777" w:rsidR="003D49A4" w:rsidRPr="000A3A84" w:rsidRDefault="003D49A4" w:rsidP="003D49A4">
      <w:pPr>
        <w:pStyle w:val="Zkladntext"/>
        <w:numPr>
          <w:ilvl w:val="1"/>
          <w:numId w:val="1"/>
        </w:numPr>
        <w:spacing w:before="120" w:line="288" w:lineRule="auto"/>
        <w:ind w:right="64"/>
        <w:rPr>
          <w:rFonts w:cs="Arial"/>
          <w:sz w:val="20"/>
        </w:rPr>
      </w:pPr>
      <w:r w:rsidRPr="009935F8">
        <w:rPr>
          <w:sz w:val="20"/>
        </w:rPr>
        <w:t xml:space="preserve">Predávajúci dodá Predmet kúpy Kupujúcemu v lehote do 8 týždňov od doručenia jednostrannej písomnej objednávky Kupujúceho Predávajúcemu. </w:t>
      </w:r>
      <w:r w:rsidRPr="00B81395">
        <w:rPr>
          <w:sz w:val="20"/>
        </w:rPr>
        <w:t>Zmluvné strany sa dohodli, že kupujúci má na základe vlastného jednostranného rozhodnutia právo objednať dodávku Predmetu kúpy aj jednotlivo po častiach podľa položiek uvedených prílohách Zmluvy;</w:t>
      </w:r>
    </w:p>
    <w:p w14:paraId="776A667A" w14:textId="77777777" w:rsidR="003D49A4" w:rsidRPr="009935F8" w:rsidRDefault="003D49A4" w:rsidP="003D49A4">
      <w:pPr>
        <w:pStyle w:val="Zkladntext"/>
        <w:numPr>
          <w:ilvl w:val="1"/>
          <w:numId w:val="1"/>
        </w:numPr>
        <w:spacing w:before="120" w:line="288" w:lineRule="auto"/>
        <w:ind w:right="64"/>
        <w:rPr>
          <w:rFonts w:cs="Arial"/>
          <w:sz w:val="20"/>
        </w:rPr>
      </w:pPr>
      <w:r w:rsidRPr="009935F8">
        <w:rPr>
          <w:sz w:val="20"/>
        </w:rPr>
        <w:t xml:space="preserve">Miestom dodania Predmetu kúpy je </w:t>
      </w:r>
      <w:r w:rsidRPr="009935F8">
        <w:rPr>
          <w:b/>
          <w:bCs/>
          <w:sz w:val="20"/>
        </w:rPr>
        <w:t>prevádzka Kupujúceho v sídle Kupujúceho</w:t>
      </w:r>
      <w:r w:rsidRPr="009935F8">
        <w:rPr>
          <w:sz w:val="20"/>
        </w:rPr>
        <w:t xml:space="preserve">. Predmet kúpy </w:t>
      </w:r>
      <w:r w:rsidRPr="009935F8">
        <w:rPr>
          <w:rFonts w:cs="Arial"/>
          <w:sz w:val="20"/>
        </w:rPr>
        <w:t xml:space="preserve">alebo jeho časť (ďalej tiež len "dodávka") </w:t>
      </w:r>
      <w:r w:rsidRPr="009935F8">
        <w:rPr>
          <w:sz w:val="20"/>
        </w:rPr>
        <w:t>sa považuje za dodaný v čase, kedy je v súlade s touto Zmluvou dodaný do prevádzky Kupujúceho v sídle Kupujúceho a Kupujúci v súlade s touto Zmluvou podpíše odovzdávací protokol.</w:t>
      </w:r>
    </w:p>
    <w:p w14:paraId="47EA4C55" w14:textId="77777777" w:rsidR="003D49A4" w:rsidRPr="000A3A84" w:rsidRDefault="003D49A4" w:rsidP="003D49A4">
      <w:pPr>
        <w:pStyle w:val="Zkladntext"/>
        <w:numPr>
          <w:ilvl w:val="1"/>
          <w:numId w:val="1"/>
        </w:numPr>
        <w:spacing w:before="120" w:line="288" w:lineRule="auto"/>
        <w:ind w:right="64"/>
        <w:rPr>
          <w:rFonts w:cs="Arial"/>
          <w:sz w:val="20"/>
        </w:rPr>
      </w:pPr>
      <w:r w:rsidRPr="000A3A84">
        <w:rPr>
          <w:rFonts w:cs="Arial"/>
          <w:b/>
          <w:sz w:val="20"/>
        </w:rPr>
        <w:t>Kupujúci má lehotu 15 dní na prezretie dodaného predmetu kúpy a dokumentácie pred podpisom odovzdávajúceho protokolu.</w:t>
      </w:r>
    </w:p>
    <w:p w14:paraId="027F3605" w14:textId="77777777" w:rsidR="003D49A4" w:rsidRPr="000A3A84" w:rsidRDefault="003D49A4" w:rsidP="003D49A4">
      <w:pPr>
        <w:pStyle w:val="Zkladntext"/>
        <w:numPr>
          <w:ilvl w:val="1"/>
          <w:numId w:val="1"/>
        </w:numPr>
        <w:spacing w:before="120" w:line="288" w:lineRule="auto"/>
        <w:ind w:right="64"/>
        <w:rPr>
          <w:rFonts w:cs="Arial"/>
          <w:sz w:val="20"/>
        </w:rPr>
      </w:pPr>
      <w:r w:rsidRPr="000A3A84">
        <w:rPr>
          <w:rFonts w:cs="Arial"/>
          <w:sz w:val="20"/>
        </w:rPr>
        <w:t>Kupujúci nie je povinný prevziať dodávk</w:t>
      </w:r>
      <w:r>
        <w:rPr>
          <w:rFonts w:cs="Arial"/>
          <w:sz w:val="20"/>
        </w:rPr>
        <w:t>u</w:t>
      </w:r>
      <w:r w:rsidRPr="000A3A84">
        <w:rPr>
          <w:rFonts w:cs="Arial"/>
          <w:sz w:val="20"/>
        </w:rPr>
        <w:t xml:space="preserve">, ak nie je dodávka riadne ukončená, najmä ak v čase, kedy má dôjsť k odovzdaniu a prevzatiu dodávky a alebo jej časti, vykazuje dodávka alebo jej časť vady alebo nedorobky. </w:t>
      </w:r>
    </w:p>
    <w:p w14:paraId="654808D3" w14:textId="77777777" w:rsidR="003D49A4" w:rsidRPr="000A3A84" w:rsidRDefault="003D49A4" w:rsidP="003D49A4">
      <w:pPr>
        <w:pStyle w:val="Zkladntext"/>
        <w:numPr>
          <w:ilvl w:val="1"/>
          <w:numId w:val="1"/>
        </w:numPr>
        <w:spacing w:before="120" w:line="288" w:lineRule="auto"/>
        <w:ind w:right="64"/>
        <w:rPr>
          <w:rFonts w:cs="Arial"/>
          <w:sz w:val="20"/>
        </w:rPr>
      </w:pPr>
      <w:r w:rsidRPr="000A3A84">
        <w:rPr>
          <w:rFonts w:cs="Arial"/>
          <w:sz w:val="20"/>
        </w:rPr>
        <w:t xml:space="preserve">Vadou sa rozumie aj odchýlka v kvalite, rozsahu alebo parametroch dodávky stanovených touto Zmluvou, všeobecne záväznými právnymi predpismi alebo technickými normami. </w:t>
      </w:r>
    </w:p>
    <w:p w14:paraId="17876A89" w14:textId="77777777" w:rsidR="003D49A4" w:rsidRPr="000A3A84" w:rsidRDefault="003D49A4" w:rsidP="003D49A4">
      <w:pPr>
        <w:pStyle w:val="Zkladntext"/>
        <w:numPr>
          <w:ilvl w:val="1"/>
          <w:numId w:val="1"/>
        </w:numPr>
        <w:spacing w:before="120" w:line="288" w:lineRule="auto"/>
        <w:ind w:right="64"/>
        <w:rPr>
          <w:rFonts w:cs="Arial"/>
          <w:sz w:val="20"/>
        </w:rPr>
      </w:pPr>
      <w:r w:rsidRPr="000A3A84">
        <w:rPr>
          <w:rFonts w:cs="Arial"/>
          <w:sz w:val="20"/>
        </w:rPr>
        <w:t>Nedorobkom sa rozumie aj nedokončená práca oproti technickej špecifikácii, najmä nedokončená inštalácia alebo nastavenia. Na účely uplatňovania nárokov zo záruky sa nedorobky považujú za vady dodaného predmetu kúpy.</w:t>
      </w:r>
    </w:p>
    <w:p w14:paraId="410ED91E" w14:textId="77777777" w:rsidR="003D49A4" w:rsidRPr="009935F8" w:rsidRDefault="003D49A4" w:rsidP="003D49A4">
      <w:pPr>
        <w:pStyle w:val="Zkladntext"/>
        <w:numPr>
          <w:ilvl w:val="1"/>
          <w:numId w:val="1"/>
        </w:numPr>
        <w:spacing w:before="120" w:line="288" w:lineRule="auto"/>
        <w:ind w:right="64"/>
        <w:rPr>
          <w:rFonts w:cs="Arial"/>
          <w:b/>
          <w:sz w:val="20"/>
          <w:u w:val="single"/>
        </w:rPr>
      </w:pPr>
      <w:r w:rsidRPr="009935F8">
        <w:rPr>
          <w:rFonts w:cs="Arial"/>
          <w:b/>
          <w:color w:val="000000"/>
          <w:sz w:val="20"/>
        </w:rPr>
        <w:t>Kupujúci má na základe vlastného uváženia právo kedykoľvek pred odoslaním objednávky (bod 3.1. Zmluvy) aj bez udania dôvodu jednostranne zrušiť túto Zmluvu</w:t>
      </w:r>
      <w:r w:rsidRPr="009935F8">
        <w:rPr>
          <w:rFonts w:cs="Arial"/>
          <w:color w:val="000000"/>
          <w:sz w:val="20"/>
        </w:rPr>
        <w:t>. Predávajúci nebude z titulu prípadného zrušenia tejto Zmluvy podľa predchádzajúcej vety voči Kupujúcemu uplatňovať žiadne nároky, najmä, avšak nie výlučne nároky na náhradu nákladov, nároky na náhradu škody a nároky na náhradu ušlého zisku.</w:t>
      </w:r>
    </w:p>
    <w:p w14:paraId="71AC3B72" w14:textId="77777777" w:rsidR="003D49A4" w:rsidRPr="000A3A84" w:rsidRDefault="003D49A4" w:rsidP="003D49A4">
      <w:pPr>
        <w:pStyle w:val="Zkladntext"/>
        <w:numPr>
          <w:ilvl w:val="0"/>
          <w:numId w:val="1"/>
        </w:numPr>
        <w:tabs>
          <w:tab w:val="clear" w:pos="360"/>
          <w:tab w:val="num" w:pos="720"/>
        </w:tabs>
        <w:spacing w:before="120" w:line="288" w:lineRule="auto"/>
        <w:ind w:left="720" w:right="64" w:hanging="720"/>
        <w:rPr>
          <w:rFonts w:cs="Arial"/>
          <w:b/>
          <w:sz w:val="20"/>
          <w:u w:val="single"/>
        </w:rPr>
      </w:pPr>
      <w:r w:rsidRPr="000A3A84">
        <w:rPr>
          <w:rFonts w:cs="Arial"/>
          <w:b/>
          <w:sz w:val="20"/>
          <w:u w:val="single"/>
        </w:rPr>
        <w:t xml:space="preserve">CENA </w:t>
      </w:r>
    </w:p>
    <w:p w14:paraId="777185AA" w14:textId="77777777" w:rsidR="003D49A4" w:rsidRPr="000A3A84" w:rsidDel="00645553" w:rsidRDefault="003D49A4" w:rsidP="003D49A4">
      <w:pPr>
        <w:pStyle w:val="Zkladntext"/>
        <w:numPr>
          <w:ilvl w:val="1"/>
          <w:numId w:val="1"/>
        </w:numPr>
        <w:spacing w:before="120" w:line="288" w:lineRule="auto"/>
        <w:ind w:right="64"/>
        <w:rPr>
          <w:sz w:val="20"/>
        </w:rPr>
      </w:pPr>
      <w:r w:rsidRPr="000A3A84">
        <w:rPr>
          <w:sz w:val="20"/>
        </w:rPr>
        <w:t xml:space="preserve">Kúpna cena za Predmet kúpy bola Zmluvnými stranami dohodnutá spolu vo výške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268"/>
      </w:tblGrid>
      <w:tr w:rsidR="003D49A4" w:rsidRPr="000A3A84" w14:paraId="2DAFEF4A" w14:textId="77777777" w:rsidTr="00141868">
        <w:tc>
          <w:tcPr>
            <w:tcW w:w="1656" w:type="dxa"/>
            <w:shd w:val="clear" w:color="auto" w:fill="auto"/>
          </w:tcPr>
          <w:p w14:paraId="5921B155" w14:textId="77777777" w:rsidR="003D49A4" w:rsidRPr="000A3A84" w:rsidRDefault="003D49A4" w:rsidP="00141868">
            <w:pPr>
              <w:pStyle w:val="Zkladntext"/>
              <w:spacing w:before="120" w:line="288" w:lineRule="auto"/>
              <w:ind w:right="64"/>
              <w:rPr>
                <w:rFonts w:cs="Arial"/>
                <w:sz w:val="20"/>
              </w:rPr>
            </w:pPr>
            <w:r w:rsidRPr="000A3A84">
              <w:rPr>
                <w:rFonts w:cs="Arial"/>
                <w:sz w:val="20"/>
              </w:rPr>
              <w:t>Cena bez DPH</w:t>
            </w:r>
          </w:p>
        </w:tc>
        <w:tc>
          <w:tcPr>
            <w:tcW w:w="2268" w:type="dxa"/>
            <w:shd w:val="clear" w:color="auto" w:fill="auto"/>
          </w:tcPr>
          <w:p w14:paraId="7C9CFD57" w14:textId="77777777" w:rsidR="003D49A4" w:rsidRPr="000A3A84" w:rsidRDefault="003D49A4" w:rsidP="00141868">
            <w:pPr>
              <w:pStyle w:val="Zkladntext"/>
              <w:spacing w:before="120" w:line="288" w:lineRule="auto"/>
              <w:ind w:right="64"/>
              <w:rPr>
                <w:rFonts w:cs="Arial"/>
                <w:sz w:val="20"/>
              </w:rPr>
            </w:pPr>
          </w:p>
        </w:tc>
      </w:tr>
      <w:tr w:rsidR="003D49A4" w:rsidRPr="000A3A84" w14:paraId="69E8F81C" w14:textId="77777777" w:rsidTr="00141868">
        <w:tc>
          <w:tcPr>
            <w:tcW w:w="1656" w:type="dxa"/>
            <w:shd w:val="clear" w:color="auto" w:fill="auto"/>
          </w:tcPr>
          <w:p w14:paraId="517BA6F3" w14:textId="77777777" w:rsidR="003D49A4" w:rsidRPr="000A3A84" w:rsidRDefault="003D49A4" w:rsidP="00141868">
            <w:pPr>
              <w:pStyle w:val="Zkladntext"/>
              <w:spacing w:before="120" w:line="288" w:lineRule="auto"/>
              <w:ind w:right="64"/>
              <w:rPr>
                <w:rFonts w:cs="Arial"/>
                <w:sz w:val="20"/>
              </w:rPr>
            </w:pPr>
            <w:r w:rsidRPr="000A3A84">
              <w:rPr>
                <w:rFonts w:cs="Arial"/>
                <w:sz w:val="20"/>
              </w:rPr>
              <w:t>DPH</w:t>
            </w:r>
          </w:p>
        </w:tc>
        <w:tc>
          <w:tcPr>
            <w:tcW w:w="2268" w:type="dxa"/>
            <w:shd w:val="clear" w:color="auto" w:fill="auto"/>
          </w:tcPr>
          <w:p w14:paraId="0FC0938B" w14:textId="77777777" w:rsidR="003D49A4" w:rsidRPr="000A3A84" w:rsidRDefault="003D49A4" w:rsidP="00141868">
            <w:pPr>
              <w:pStyle w:val="Zkladntext"/>
              <w:spacing w:before="120" w:line="288" w:lineRule="auto"/>
              <w:ind w:right="64"/>
              <w:rPr>
                <w:rFonts w:cs="Arial"/>
                <w:sz w:val="20"/>
              </w:rPr>
            </w:pPr>
          </w:p>
        </w:tc>
      </w:tr>
      <w:tr w:rsidR="003D49A4" w:rsidRPr="000A3A84" w14:paraId="1805A734" w14:textId="77777777" w:rsidTr="00141868">
        <w:tc>
          <w:tcPr>
            <w:tcW w:w="1656" w:type="dxa"/>
            <w:shd w:val="clear" w:color="auto" w:fill="auto"/>
          </w:tcPr>
          <w:p w14:paraId="2983485A" w14:textId="77777777" w:rsidR="003D49A4" w:rsidRPr="000A3A84" w:rsidRDefault="003D49A4" w:rsidP="00141868">
            <w:pPr>
              <w:pStyle w:val="Zkladntext"/>
              <w:spacing w:before="120" w:line="288" w:lineRule="auto"/>
              <w:ind w:right="64"/>
              <w:rPr>
                <w:rFonts w:cs="Arial"/>
                <w:sz w:val="20"/>
              </w:rPr>
            </w:pPr>
            <w:r w:rsidRPr="000A3A84">
              <w:rPr>
                <w:rFonts w:cs="Arial"/>
                <w:sz w:val="20"/>
              </w:rPr>
              <w:t>Cena s DPH</w:t>
            </w:r>
          </w:p>
        </w:tc>
        <w:tc>
          <w:tcPr>
            <w:tcW w:w="2268" w:type="dxa"/>
            <w:shd w:val="clear" w:color="auto" w:fill="auto"/>
          </w:tcPr>
          <w:p w14:paraId="2C7B7A0A" w14:textId="77777777" w:rsidR="003D49A4" w:rsidRPr="000A3A84" w:rsidRDefault="003D49A4" w:rsidP="00141868">
            <w:pPr>
              <w:pStyle w:val="Zkladntext"/>
              <w:spacing w:before="120" w:line="288" w:lineRule="auto"/>
              <w:ind w:right="64"/>
              <w:rPr>
                <w:rFonts w:cs="Arial"/>
                <w:sz w:val="20"/>
              </w:rPr>
            </w:pPr>
          </w:p>
        </w:tc>
      </w:tr>
    </w:tbl>
    <w:p w14:paraId="2BEC3A01" w14:textId="77777777" w:rsidR="003D49A4" w:rsidRPr="000A3A84" w:rsidRDefault="003D49A4" w:rsidP="003D49A4">
      <w:pPr>
        <w:pStyle w:val="Zkladntext"/>
        <w:spacing w:before="120" w:line="288" w:lineRule="auto"/>
        <w:ind w:left="720" w:right="64"/>
        <w:rPr>
          <w:rFonts w:cs="Arial"/>
          <w:b/>
          <w:sz w:val="20"/>
          <w:u w:val="single"/>
        </w:rPr>
      </w:pPr>
      <w:r w:rsidRPr="000A3A84">
        <w:rPr>
          <w:sz w:val="20"/>
        </w:rPr>
        <w:lastRenderedPageBreak/>
        <w:t>Ceny jednotlivých položiek Predmetu zmluvy sú určené v Prílohe č. 2.</w:t>
      </w:r>
    </w:p>
    <w:p w14:paraId="2079F01D" w14:textId="77777777" w:rsidR="003D49A4" w:rsidRPr="000A3A84" w:rsidRDefault="003D49A4" w:rsidP="003D49A4">
      <w:pPr>
        <w:pStyle w:val="Zkladntext"/>
        <w:numPr>
          <w:ilvl w:val="1"/>
          <w:numId w:val="1"/>
        </w:numPr>
        <w:spacing w:before="120" w:line="288" w:lineRule="auto"/>
        <w:ind w:right="64"/>
        <w:rPr>
          <w:rFonts w:cs="Arial"/>
          <w:b/>
          <w:sz w:val="20"/>
          <w:u w:val="single"/>
        </w:rPr>
      </w:pPr>
      <w:r w:rsidRPr="000A3A84">
        <w:rPr>
          <w:rFonts w:cs="Arial"/>
          <w:sz w:val="20"/>
        </w:rPr>
        <w:t>Každá časť kúpnej ceny je splatná nasledovne:</w:t>
      </w:r>
    </w:p>
    <w:p w14:paraId="00FD4169" w14:textId="77777777" w:rsidR="003D49A4" w:rsidRPr="000A3A84" w:rsidRDefault="003D49A4" w:rsidP="003D49A4">
      <w:pPr>
        <w:pStyle w:val="Odsekzoznamu"/>
        <w:spacing w:line="360" w:lineRule="auto"/>
        <w:ind w:left="992" w:firstLine="720"/>
        <w:rPr>
          <w:rFonts w:ascii="Arial" w:hAnsi="Arial" w:cs="Arial"/>
          <w:sz w:val="20"/>
          <w:szCs w:val="20"/>
        </w:rPr>
      </w:pPr>
      <w:r w:rsidRPr="000A3A84">
        <w:rPr>
          <w:rFonts w:ascii="Times New Roman" w:hAnsi="Times New Roman" w:cs="Times New Roman"/>
        </w:rPr>
        <w:t> </w:t>
      </w:r>
      <w:r w:rsidRPr="000A3A84">
        <w:rPr>
          <w:rFonts w:ascii="Arial" w:hAnsi="Arial" w:cs="Arial"/>
          <w:sz w:val="20"/>
          <w:szCs w:val="20"/>
        </w:rPr>
        <w:t xml:space="preserve"> </w:t>
      </w:r>
    </w:p>
    <w:p w14:paraId="0EC30774" w14:textId="252F5BC2" w:rsidR="003D49A4" w:rsidRPr="0058587B" w:rsidRDefault="003D49A4" w:rsidP="003D49A4">
      <w:pPr>
        <w:pStyle w:val="Odsekzoznamu"/>
        <w:numPr>
          <w:ilvl w:val="2"/>
          <w:numId w:val="1"/>
        </w:numPr>
        <w:spacing w:line="360" w:lineRule="auto"/>
        <w:rPr>
          <w:rFonts w:ascii="Arial" w:hAnsi="Arial" w:cs="Arial"/>
          <w:sz w:val="20"/>
          <w:szCs w:val="20"/>
        </w:rPr>
      </w:pPr>
      <w:r w:rsidRPr="0058587B">
        <w:rPr>
          <w:rFonts w:ascii="Arial" w:hAnsi="Arial" w:cs="Arial"/>
          <w:sz w:val="20"/>
          <w:szCs w:val="20"/>
        </w:rPr>
        <w:t>90% pred dodaním predmetu kúpy</w:t>
      </w:r>
      <w:r w:rsidRPr="00CE4673">
        <w:rPr>
          <w:rFonts w:ascii="Arial" w:hAnsi="Arial" w:cs="Arial"/>
          <w:sz w:val="20"/>
          <w:szCs w:val="20"/>
        </w:rPr>
        <w:t xml:space="preserve">, </w:t>
      </w:r>
      <w:r w:rsidR="007826FD" w:rsidRPr="00CE4673">
        <w:rPr>
          <w:rFonts w:ascii="Arial" w:hAnsi="Arial" w:cs="Arial"/>
          <w:sz w:val="20"/>
          <w:szCs w:val="20"/>
        </w:rPr>
        <w:t>po tom, čo Predávajúci oznámi Kupujúcemu, že Predmet kúpy je pripravený na dodanie</w:t>
      </w:r>
    </w:p>
    <w:p w14:paraId="39F159C3" w14:textId="4029E5CA" w:rsidR="003D49A4" w:rsidRPr="00CE4673" w:rsidRDefault="003D49A4" w:rsidP="00CE4673">
      <w:pPr>
        <w:pStyle w:val="Odsekzoznamu"/>
        <w:numPr>
          <w:ilvl w:val="2"/>
          <w:numId w:val="1"/>
        </w:numPr>
        <w:spacing w:line="360" w:lineRule="auto"/>
        <w:rPr>
          <w:rFonts w:ascii="Arial" w:hAnsi="Arial" w:cs="Arial"/>
          <w:sz w:val="20"/>
          <w:szCs w:val="20"/>
        </w:rPr>
      </w:pPr>
      <w:r w:rsidRPr="0058587B">
        <w:rPr>
          <w:rFonts w:ascii="Arial" w:hAnsi="Arial" w:cs="Arial"/>
          <w:sz w:val="20"/>
          <w:szCs w:val="20"/>
        </w:rPr>
        <w:t>10% do 30 dní po podpísaní preberacieho protokolu</w:t>
      </w:r>
    </w:p>
    <w:p w14:paraId="7B0D50E6" w14:textId="77777777" w:rsidR="003D49A4" w:rsidRPr="000A3A84" w:rsidRDefault="003D49A4" w:rsidP="003D49A4">
      <w:pPr>
        <w:pStyle w:val="Zkladntext"/>
        <w:numPr>
          <w:ilvl w:val="0"/>
          <w:numId w:val="1"/>
        </w:numPr>
        <w:tabs>
          <w:tab w:val="clear" w:pos="360"/>
          <w:tab w:val="num" w:pos="720"/>
        </w:tabs>
        <w:spacing w:before="120" w:line="288" w:lineRule="auto"/>
        <w:ind w:left="720" w:right="64" w:hanging="720"/>
        <w:jc w:val="left"/>
        <w:rPr>
          <w:rFonts w:cs="Arial"/>
          <w:b/>
          <w:sz w:val="20"/>
          <w:u w:val="single"/>
        </w:rPr>
      </w:pPr>
      <w:r w:rsidRPr="000A3A84">
        <w:rPr>
          <w:rFonts w:cs="Arial"/>
          <w:b/>
          <w:sz w:val="20"/>
          <w:u w:val="single"/>
        </w:rPr>
        <w:t>ZÁRUKA A ZMLUVNÉ POKUTY</w:t>
      </w:r>
    </w:p>
    <w:p w14:paraId="48E57733" w14:textId="77777777" w:rsidR="003D49A4" w:rsidRPr="009935F8" w:rsidRDefault="003D49A4" w:rsidP="003D49A4">
      <w:pPr>
        <w:pStyle w:val="Zkladntext"/>
        <w:numPr>
          <w:ilvl w:val="1"/>
          <w:numId w:val="1"/>
        </w:numPr>
        <w:spacing w:before="120" w:line="288" w:lineRule="auto"/>
        <w:ind w:right="64"/>
        <w:rPr>
          <w:rFonts w:cs="Arial"/>
          <w:sz w:val="20"/>
        </w:rPr>
      </w:pPr>
      <w:r w:rsidRPr="009935F8">
        <w:rPr>
          <w:rFonts w:cs="Arial"/>
          <w:sz w:val="20"/>
        </w:rPr>
        <w:t xml:space="preserve">Predávajúci poskytuje na Predmet kúpy záruku podľa § 429 až § 432 Obchodného zákonníka. Predávajúci preberá záväzok, že Predmet kúpy bude počas záručnej doby spôsobilý na použitie na dohodnutý, ako aj na obvyklý účel a že si zachová dohodnuté, ako aj obvyklé vlastnosti, pričom zároveň zodpovedá za to, že Predmet kúpy bude mať počas celej záručnej doby vlastnosti dohodnuté touto Zmluvou a bude vyhovovať požiadavkám technických noriem a všeobecne záväzných právnych predpisov. Predávajúci zodpovedá za vady, ktoré má Predmet kúpy v čase jeho odovzdania Kupujúcemu, a za vady, ktoré vznikli počas záručnej doby. Predávajúci však nezodpovedá za také vady, ktoré boli zavinené Kupujúcim. </w:t>
      </w:r>
    </w:p>
    <w:p w14:paraId="261AABE2" w14:textId="0922F5FC" w:rsidR="003D49A4" w:rsidRPr="009935F8" w:rsidRDefault="003D49A4" w:rsidP="003D49A4">
      <w:pPr>
        <w:pStyle w:val="Zkladntext"/>
        <w:numPr>
          <w:ilvl w:val="1"/>
          <w:numId w:val="1"/>
        </w:numPr>
        <w:spacing w:before="120" w:line="288" w:lineRule="auto"/>
        <w:ind w:right="64"/>
        <w:rPr>
          <w:rFonts w:cs="Arial"/>
          <w:color w:val="FF0000"/>
          <w:sz w:val="20"/>
        </w:rPr>
      </w:pPr>
      <w:r w:rsidRPr="009935F8">
        <w:rPr>
          <w:rFonts w:cs="Arial"/>
          <w:sz w:val="20"/>
        </w:rPr>
        <w:t>Záručná doba začína plynúť odo dňa nasledujúceho po odovzdaní a prevzatí Predmetu kúpy. Záručná doba sa končí uplynutím 12 mesiacov plynúcich od odovzdania predmetu kúpy</w:t>
      </w:r>
      <w:r w:rsidR="00633E57">
        <w:rPr>
          <w:rFonts w:cs="Arial"/>
          <w:sz w:val="20"/>
        </w:rPr>
        <w:t xml:space="preserve">. </w:t>
      </w:r>
      <w:r w:rsidRPr="009935F8">
        <w:rPr>
          <w:rFonts w:cs="Arial"/>
          <w:sz w:val="20"/>
        </w:rPr>
        <w:t>Záručná doba sa predlžuje o dobu, počas ktorej z dôvodu vád Predmetu kúpy Kupujúci nemohol Predmet kúpy riadne užívať.</w:t>
      </w:r>
    </w:p>
    <w:p w14:paraId="6840B419" w14:textId="717E0FA6" w:rsidR="003D49A4" w:rsidRPr="009935F8" w:rsidRDefault="003D49A4" w:rsidP="003D49A4">
      <w:pPr>
        <w:pStyle w:val="Zkladntext"/>
        <w:numPr>
          <w:ilvl w:val="1"/>
          <w:numId w:val="1"/>
        </w:numPr>
        <w:spacing w:before="120" w:line="288" w:lineRule="auto"/>
        <w:ind w:right="64"/>
        <w:rPr>
          <w:rFonts w:cs="Arial"/>
          <w:sz w:val="20"/>
        </w:rPr>
      </w:pPr>
      <w:r w:rsidRPr="009935F8">
        <w:rPr>
          <w:rFonts w:cs="Arial"/>
          <w:sz w:val="20"/>
        </w:rPr>
        <w:t xml:space="preserve">Predávajúci sa zaväzuje začať s odstraňovaním prípadných vád dodávky </w:t>
      </w:r>
      <w:r w:rsidRPr="0058587B">
        <w:rPr>
          <w:rFonts w:cs="Arial"/>
          <w:sz w:val="20"/>
        </w:rPr>
        <w:t xml:space="preserve">do 72 hodín od doručenia oznámenia vady Kupujúcim. Predávajúci sa zaväzuje odstrániť vadu v čo najkratšom technicky možnom čase, vždy však najneskôr do 3 </w:t>
      </w:r>
      <w:r w:rsidRPr="00CE4673">
        <w:rPr>
          <w:rFonts w:cs="Arial"/>
          <w:sz w:val="20"/>
        </w:rPr>
        <w:t xml:space="preserve">dní od </w:t>
      </w:r>
      <w:r w:rsidR="00366835" w:rsidRPr="00CE4673">
        <w:rPr>
          <w:rFonts w:cs="Arial"/>
          <w:sz w:val="20"/>
        </w:rPr>
        <w:t>začatia</w:t>
      </w:r>
      <w:r w:rsidRPr="00CE4673">
        <w:rPr>
          <w:rFonts w:cs="Arial"/>
          <w:sz w:val="20"/>
        </w:rPr>
        <w:t xml:space="preserve"> o</w:t>
      </w:r>
      <w:r w:rsidR="00B347EB" w:rsidRPr="00CE4673">
        <w:rPr>
          <w:rFonts w:cs="Arial"/>
          <w:sz w:val="20"/>
        </w:rPr>
        <w:t>dstraňovania</w:t>
      </w:r>
      <w:r w:rsidRPr="00CE4673">
        <w:rPr>
          <w:rFonts w:cs="Arial"/>
          <w:sz w:val="20"/>
        </w:rPr>
        <w:t xml:space="preserve"> vady</w:t>
      </w:r>
      <w:r w:rsidRPr="0058587B">
        <w:rPr>
          <w:rFonts w:cs="Arial"/>
          <w:sz w:val="20"/>
        </w:rPr>
        <w:t xml:space="preserve"> Kupujúcim,</w:t>
      </w:r>
      <w:r w:rsidRPr="009935F8">
        <w:rPr>
          <w:rFonts w:cs="Arial"/>
          <w:sz w:val="20"/>
        </w:rPr>
        <w:t xml:space="preserve"> pokiaľ sa nedohodol s Kupujúcim inak. Pri vadách dodávky uvedených v protokole o odovzdaní a prevzatí dodávky sa za doručenie oznámenia vady Predávajúcemu považuje podpísanie tohto protokolu oboma Zmluvnými stranami. Kupujúci je po dohode s Predávajúcim oprávnený určiť na začatie s odstraňovaním vád dodávky alebo na odstránenie vady dodávky aj dlhšiu lehotu. </w:t>
      </w:r>
    </w:p>
    <w:p w14:paraId="154A095D" w14:textId="77777777" w:rsidR="003D49A4" w:rsidRDefault="003D49A4" w:rsidP="003D49A4">
      <w:pPr>
        <w:pStyle w:val="Zkladntext"/>
        <w:numPr>
          <w:ilvl w:val="1"/>
          <w:numId w:val="1"/>
        </w:numPr>
        <w:spacing w:before="120" w:line="288" w:lineRule="auto"/>
        <w:ind w:right="64"/>
        <w:rPr>
          <w:rFonts w:cs="Arial"/>
          <w:sz w:val="20"/>
        </w:rPr>
      </w:pPr>
      <w:r w:rsidRPr="000A3A84">
        <w:rPr>
          <w:rFonts w:cs="Arial"/>
          <w:sz w:val="20"/>
        </w:rPr>
        <w:t xml:space="preserve">Ak Predávajúci neodovzdá Predmet kúpy riadne (bez vád) a včas, je Predávajúci povinný zaplatiť </w:t>
      </w:r>
      <w:r w:rsidRPr="009935F8">
        <w:rPr>
          <w:rFonts w:cs="Arial"/>
          <w:sz w:val="20"/>
        </w:rPr>
        <w:t>Kupujúcemu zmluvnú pokutu vo výške 0,1% z celkovej kúpnej ceny vrátane DPH za každý začatý deň omeškania, najviac však do výšky určenej v bode 5.7 tejto Zmluvy. Ustanovenie predchádzajúcej vety sa však nepoužije v prípade, ak je dôvod neodovzdania Predmetu kúpy riadne alebo včas zavinený Kupujúcim.</w:t>
      </w:r>
      <w:r>
        <w:rPr>
          <w:rFonts w:cs="Arial"/>
          <w:sz w:val="20"/>
        </w:rPr>
        <w:t xml:space="preserve"> </w:t>
      </w:r>
    </w:p>
    <w:p w14:paraId="5455E5F0" w14:textId="77777777" w:rsidR="003D49A4" w:rsidRDefault="003D49A4" w:rsidP="003D49A4">
      <w:pPr>
        <w:pStyle w:val="Zkladntext"/>
        <w:numPr>
          <w:ilvl w:val="1"/>
          <w:numId w:val="1"/>
        </w:numPr>
        <w:spacing w:before="120" w:line="288" w:lineRule="auto"/>
        <w:ind w:right="64"/>
        <w:rPr>
          <w:rFonts w:cs="Arial"/>
          <w:sz w:val="20"/>
        </w:rPr>
      </w:pPr>
      <w:r w:rsidRPr="003D49A4">
        <w:rPr>
          <w:rFonts w:cs="Arial"/>
          <w:sz w:val="20"/>
        </w:rPr>
        <w:t xml:space="preserve">Ak Predávajúci nezačne odstraňovať Kupujúcim oznámenú vadu včas, alebo ak Predávajúci neodstráni vadu </w:t>
      </w:r>
      <w:r w:rsidRPr="003D49A4">
        <w:rPr>
          <w:sz w:val="20"/>
        </w:rPr>
        <w:t xml:space="preserve">maximálne do 60 dní </w:t>
      </w:r>
      <w:r w:rsidRPr="003D49A4">
        <w:rPr>
          <w:rFonts w:cs="Arial"/>
          <w:sz w:val="20"/>
        </w:rPr>
        <w:t>od doručenia oznámenia vady Kupujúcim, je Predávajúci povinný Kupujúcemu zaplatiť zmluvnú pokutu vo výške 50 eur za každú vadu a každý začatý deň omeškania až do dňa, kedy Predávajúci pristúpi k odstraňovaniu vady, najviac však do výšky určenej v bode 5.7 tejto Zmluvy.</w:t>
      </w:r>
    </w:p>
    <w:p w14:paraId="7E630804" w14:textId="77777777" w:rsidR="003D49A4" w:rsidRPr="003D49A4" w:rsidRDefault="003D49A4" w:rsidP="003D49A4">
      <w:pPr>
        <w:pStyle w:val="Zkladntext"/>
        <w:numPr>
          <w:ilvl w:val="1"/>
          <w:numId w:val="1"/>
        </w:numPr>
        <w:spacing w:before="120" w:line="288" w:lineRule="auto"/>
        <w:ind w:right="64"/>
        <w:rPr>
          <w:rFonts w:cs="Arial"/>
          <w:sz w:val="20"/>
        </w:rPr>
      </w:pPr>
      <w:r w:rsidRPr="003D49A4">
        <w:rPr>
          <w:rFonts w:cs="Arial"/>
          <w:sz w:val="20"/>
        </w:rPr>
        <w:t>Predávajúci sa zaväzuje, že počas plynutia záručnej doby obmedzenie prevádzkyschopnosti dodaných zariadení z dôvodu porúch nepresiahne 10 dní za obdobie jedného roka a zároveň nebude dlhšie ako 2 po sebe nasledujúce pracovné dni. V prípade, že obmedzenie prevádzkyschopnosti zariadenia presiahne uvedené doby, je predávajúci povinný uhradiť zmluvnú pokutu vo výške 0,1% z hodnoty zariadenia, ktorého prevádzka je obmedzená, za každý deň nad uvedenú dobu, najviac však do výšky určenej v bode 5.7 tejto Zmluvy. V prípade, že obmedzenie prevádzkyschopnosti  z dôvodu porúch presiahne 10 dní za obdobie jedného roka a zároveň bude dlhšie ako 2 po sebe nasledujúce pracovné dní kvôli dôvodom negarantovaných dodacích lehôt alebo dôvodom nepredvídateľných okolností  (vojna, COVID, uzavreté hranice) obdobie porúch sa môže predlžiť max. na 60 dní.</w:t>
      </w:r>
    </w:p>
    <w:p w14:paraId="38378DDF" w14:textId="77777777" w:rsidR="003D49A4" w:rsidRPr="009935F8" w:rsidRDefault="003D49A4" w:rsidP="003D49A4">
      <w:pPr>
        <w:pStyle w:val="Zkladntext"/>
        <w:numPr>
          <w:ilvl w:val="1"/>
          <w:numId w:val="1"/>
        </w:numPr>
        <w:tabs>
          <w:tab w:val="clear" w:pos="720"/>
        </w:tabs>
        <w:spacing w:before="120" w:line="288" w:lineRule="auto"/>
        <w:ind w:left="709" w:right="64"/>
        <w:rPr>
          <w:rFonts w:cs="Arial"/>
          <w:b/>
          <w:sz w:val="20"/>
          <w:u w:val="single"/>
        </w:rPr>
      </w:pPr>
      <w:r w:rsidRPr="009935F8">
        <w:rPr>
          <w:rFonts w:cs="Arial"/>
          <w:sz w:val="20"/>
        </w:rPr>
        <w:lastRenderedPageBreak/>
        <w:t>Celková výška zmluvných pokút s výnimkou zmluvnej pokuty podľa bodu 6.8 tejto Zmluvy uplatniteľných v úhrne podľa tejto Zmluvy je 5% z celkovej kúpnej ceny vrátane DPH.</w:t>
      </w:r>
    </w:p>
    <w:p w14:paraId="464A66C6" w14:textId="1028B8B3" w:rsidR="003D49A4" w:rsidRPr="000A3A84" w:rsidRDefault="003D49A4" w:rsidP="003D49A4">
      <w:pPr>
        <w:pStyle w:val="Zkladntext"/>
        <w:numPr>
          <w:ilvl w:val="1"/>
          <w:numId w:val="1"/>
        </w:numPr>
        <w:spacing w:before="120" w:line="288" w:lineRule="auto"/>
        <w:ind w:right="64"/>
        <w:rPr>
          <w:rFonts w:cs="Arial"/>
          <w:sz w:val="20"/>
        </w:rPr>
      </w:pPr>
      <w:r w:rsidRPr="000A3A84">
        <w:rPr>
          <w:rFonts w:cs="Arial"/>
          <w:sz w:val="20"/>
        </w:rPr>
        <w:t xml:space="preserve">Predávajúci je povinný zmluvné pokuty zaplatiť v deň, kedy na </w:t>
      </w:r>
      <w:proofErr w:type="spellStart"/>
      <w:r w:rsidRPr="000A3A84">
        <w:rPr>
          <w:rFonts w:cs="Arial"/>
          <w:sz w:val="20"/>
        </w:rPr>
        <w:t>ne</w:t>
      </w:r>
      <w:proofErr w:type="spellEnd"/>
      <w:r w:rsidRPr="000A3A84">
        <w:rPr>
          <w:rFonts w:cs="Arial"/>
          <w:sz w:val="20"/>
        </w:rPr>
        <w:t xml:space="preserve"> vznikne nárok. Nárokom na zaplatenie zmluvnej pokuty nie je dotknutý nárok oprávnenej strany na náhradu škody spôsobenej porušením povinnosti zabezpečenej zmluvnou pokutou, a to ani škody presahujúcej výšku zmluvnej pokuty.</w:t>
      </w:r>
      <w:r w:rsidR="00B414B4">
        <w:rPr>
          <w:rFonts w:cs="Arial"/>
          <w:sz w:val="20"/>
        </w:rPr>
        <w:t>Predávajúci</w:t>
      </w:r>
      <w:r w:rsidRPr="000A3A84">
        <w:rPr>
          <w:rFonts w:cs="Arial"/>
          <w:sz w:val="20"/>
        </w:rPr>
        <w:t xml:space="preserve"> je povinný zmluvnú pokutu zaplatiť aj vtedy, ak porušenie povinnosti, ktorej splnenie bolo zabezpečené zmluvnou pokutou, nezavinil. </w:t>
      </w:r>
    </w:p>
    <w:p w14:paraId="2F558DB3" w14:textId="77777777" w:rsidR="003D49A4" w:rsidRPr="009935F8" w:rsidRDefault="003D49A4" w:rsidP="003D49A4">
      <w:pPr>
        <w:pStyle w:val="Zkladntext"/>
        <w:numPr>
          <w:ilvl w:val="1"/>
          <w:numId w:val="1"/>
        </w:numPr>
        <w:spacing w:before="120" w:line="288" w:lineRule="auto"/>
        <w:ind w:right="64"/>
        <w:rPr>
          <w:rFonts w:cs="Arial"/>
          <w:sz w:val="20"/>
        </w:rPr>
      </w:pPr>
      <w:r w:rsidRPr="009935F8">
        <w:rPr>
          <w:rFonts w:cs="Arial"/>
          <w:sz w:val="20"/>
        </w:rPr>
        <w:t>Kupujúci je povinný sankciu podľa bodov 5.4, 5.5 a 5.6 tejto Zmluvy riadne uplatniť a vymáhať, čo je na požiadanie povinný preukázať Poskytovateľovi finančnej pomoci.</w:t>
      </w:r>
    </w:p>
    <w:p w14:paraId="0029E8B8" w14:textId="77777777" w:rsidR="003D49A4" w:rsidRPr="009935F8" w:rsidRDefault="003D49A4" w:rsidP="003D49A4">
      <w:pPr>
        <w:pStyle w:val="Zkladntext"/>
        <w:numPr>
          <w:ilvl w:val="1"/>
          <w:numId w:val="1"/>
        </w:numPr>
        <w:spacing w:before="120" w:line="288" w:lineRule="auto"/>
        <w:ind w:right="64"/>
        <w:rPr>
          <w:rFonts w:cs="Arial"/>
          <w:sz w:val="20"/>
        </w:rPr>
      </w:pPr>
      <w:r w:rsidRPr="009935F8">
        <w:rPr>
          <w:rFonts w:cs="Arial"/>
          <w:sz w:val="20"/>
        </w:rPr>
        <w:t>Zároveň s dodávkou Predmetu kúpy poskytne Predávajúci Kupujúcemu úplnú aktuálnu technickú dokumentáciu a užívateľskú príručku Predmetu kúpy v slovenskom alebo v českom jazyku.</w:t>
      </w:r>
    </w:p>
    <w:p w14:paraId="1A84A607" w14:textId="2BC1475F" w:rsidR="003D49A4" w:rsidRPr="00CE4673" w:rsidRDefault="003D49A4" w:rsidP="003D49A4">
      <w:pPr>
        <w:pStyle w:val="Zkladntext"/>
        <w:numPr>
          <w:ilvl w:val="1"/>
          <w:numId w:val="1"/>
        </w:numPr>
        <w:spacing w:before="120" w:line="288" w:lineRule="auto"/>
        <w:ind w:right="64"/>
        <w:rPr>
          <w:rFonts w:cs="Arial"/>
          <w:sz w:val="20"/>
        </w:rPr>
      </w:pPr>
      <w:r w:rsidRPr="009935F8">
        <w:rPr>
          <w:rFonts w:cs="Arial"/>
          <w:sz w:val="20"/>
        </w:rPr>
        <w:t xml:space="preserve">Predávajúci je povinný zabezpečiť, aby Predávajúci a rovnako aj všetky osoby, ktoré sa podieľajú na činnostiach Predávajúceho podľa tejto Zmluvy, spĺňali všetky podmienky a predpoklady určené osobitnými predpismi na výkon týchto činností, pričom je povinný Kupujúcemu pred začatím týchto činností a tiež kedykoľvek na požiadanie Kupujúceho predložiť všetky aktuálne, úplné a pravdivé doklady, ktoré splnenie týchto podmienok a predpokladov preukazujú.   </w:t>
      </w:r>
    </w:p>
    <w:p w14:paraId="6DE21F06" w14:textId="77777777" w:rsidR="003D49A4" w:rsidRPr="000A3A84" w:rsidRDefault="003D49A4" w:rsidP="003D49A4">
      <w:pPr>
        <w:pStyle w:val="Zkladntext"/>
        <w:numPr>
          <w:ilvl w:val="0"/>
          <w:numId w:val="1"/>
        </w:numPr>
        <w:spacing w:before="120" w:line="288" w:lineRule="auto"/>
        <w:ind w:right="64"/>
        <w:jc w:val="left"/>
        <w:rPr>
          <w:rFonts w:cs="Arial"/>
          <w:b/>
          <w:sz w:val="20"/>
          <w:u w:val="single"/>
        </w:rPr>
      </w:pPr>
      <w:r w:rsidRPr="000A3A84">
        <w:rPr>
          <w:rFonts w:cs="Arial"/>
          <w:b/>
          <w:sz w:val="20"/>
          <w:u w:val="single"/>
        </w:rPr>
        <w:t>ZÁVEREČNÉ USTANOVENIA</w:t>
      </w:r>
    </w:p>
    <w:p w14:paraId="16CD2A22" w14:textId="77777777" w:rsidR="003D49A4" w:rsidRPr="000A3A84" w:rsidRDefault="003D49A4" w:rsidP="003D49A4">
      <w:pPr>
        <w:pStyle w:val="Zkladntext"/>
        <w:numPr>
          <w:ilvl w:val="1"/>
          <w:numId w:val="1"/>
        </w:numPr>
        <w:spacing w:before="120" w:line="288" w:lineRule="auto"/>
        <w:ind w:right="64"/>
        <w:rPr>
          <w:rFonts w:cs="Arial"/>
          <w:sz w:val="20"/>
        </w:rPr>
      </w:pPr>
      <w:r w:rsidRPr="000A3A84">
        <w:rPr>
          <w:sz w:val="20"/>
        </w:rPr>
        <w:t xml:space="preserve">Predávajúci berie na vedomie, že predmet kúpy je predmetom žiadosti o nenávratný finančný príspevok z PRV SR 2014 - 2022. Predávajúci sa preto zaväzuje v prípade následného uzavretia Zmluvy </w:t>
      </w:r>
      <w:r>
        <w:rPr>
          <w:sz w:val="20"/>
        </w:rPr>
        <w:t xml:space="preserve">o poskytnutí </w:t>
      </w:r>
      <w:r w:rsidRPr="000A3A84">
        <w:rPr>
          <w:sz w:val="20"/>
        </w:rPr>
        <w:t>NFP strpieť výkon kontroly/auditu súvisiaceho s predmetom kúpy kedykoľvek počas platnosti a účinnosti Zmluvy o poskytnutí NFP oprávnenými osobami na výkon tejto kontroly/auditu a poskytnúť im všetku potrebnú súčinnosť. Zmluvné strany sa dohodli, že Kupujúci má právo odstúpiť od tejto zmluvy v prípade, kedy ešte nedošlo k plneniu z tejto zmluvy, a výsledky administratívnej finančnej kontroly, ktoré vykoná orgán poskytujúci nenávratný finančný príspevok, neumožnia použiť žiadaný nenávratný finančný príspevok na financovanie predmetu kúpy podľa tejto zmluvy. Oprávnenými osobami na výkon kontroly/auditu sú osoby, ktoré sú ako oprávnené osoby na túto činnosť uvedené v predpisoch upravujúcich žiadanie a poskytovanie nenávratného finančného príspevku a v Zmluve o</w:t>
      </w:r>
      <w:r>
        <w:rPr>
          <w:sz w:val="20"/>
        </w:rPr>
        <w:t xml:space="preserve"> poskytnutí </w:t>
      </w:r>
      <w:r w:rsidRPr="000A3A84">
        <w:rPr>
          <w:sz w:val="20"/>
        </w:rPr>
        <w:t>NFP.</w:t>
      </w:r>
    </w:p>
    <w:p w14:paraId="57D6250E" w14:textId="77777777" w:rsidR="003D49A4" w:rsidRPr="000A3A84" w:rsidRDefault="003D49A4" w:rsidP="003D49A4">
      <w:pPr>
        <w:pStyle w:val="Zkladntext"/>
        <w:numPr>
          <w:ilvl w:val="1"/>
          <w:numId w:val="1"/>
        </w:numPr>
        <w:spacing w:before="120" w:line="288" w:lineRule="auto"/>
        <w:ind w:right="64"/>
        <w:rPr>
          <w:rFonts w:cs="Arial"/>
          <w:sz w:val="20"/>
        </w:rPr>
      </w:pPr>
      <w:r w:rsidRPr="000A3A84">
        <w:rPr>
          <w:rFonts w:cs="Arial"/>
          <w:sz w:val="20"/>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4D586799" w14:textId="77777777" w:rsidR="003D49A4" w:rsidRPr="000A3A84" w:rsidRDefault="003D49A4" w:rsidP="003D49A4">
      <w:pPr>
        <w:pStyle w:val="Zkladntext"/>
        <w:numPr>
          <w:ilvl w:val="1"/>
          <w:numId w:val="1"/>
        </w:numPr>
        <w:spacing w:before="120" w:line="288" w:lineRule="auto"/>
        <w:ind w:right="64"/>
        <w:rPr>
          <w:rFonts w:cs="Arial"/>
          <w:sz w:val="20"/>
        </w:rPr>
      </w:pPr>
      <w:r w:rsidRPr="009935F8">
        <w:rPr>
          <w:rFonts w:cs="Arial"/>
          <w:sz w:val="20"/>
        </w:rPr>
        <w:t>Všetky právne vzťahy z tejto Zmluvy sa spravujú slovenským právom.</w:t>
      </w:r>
      <w:r>
        <w:rPr>
          <w:rFonts w:cs="Arial"/>
          <w:sz w:val="20"/>
        </w:rPr>
        <w:t xml:space="preserve"> </w:t>
      </w:r>
      <w:r w:rsidRPr="000A3A84">
        <w:rPr>
          <w:rFonts w:cs="Arial"/>
          <w:sz w:val="20"/>
        </w:rPr>
        <w:t xml:space="preserve">Na vzťahy medzi zmluvnými stranami vyplývajúce z tejto Zmluvy, ale ňou výslovne neupravené sa vzťahujú príslušné ustanovenia </w:t>
      </w:r>
      <w:r>
        <w:rPr>
          <w:rFonts w:cs="Arial"/>
          <w:sz w:val="20"/>
        </w:rPr>
        <w:t>O</w:t>
      </w:r>
      <w:r w:rsidRPr="000A3A84">
        <w:rPr>
          <w:rFonts w:cs="Arial"/>
          <w:sz w:val="20"/>
        </w:rPr>
        <w:t xml:space="preserve">bchodného zákonníka. </w:t>
      </w:r>
      <w:r>
        <w:rPr>
          <w:rFonts w:cs="Arial"/>
          <w:sz w:val="20"/>
        </w:rPr>
        <w:t>Na</w:t>
      </w:r>
      <w:r w:rsidRPr="00D94FD5">
        <w:rPr>
          <w:rFonts w:cs="Arial"/>
          <w:sz w:val="20"/>
        </w:rPr>
        <w:t xml:space="preserve"> riešenie sporov z</w:t>
      </w:r>
      <w:r>
        <w:rPr>
          <w:rFonts w:cs="Arial"/>
          <w:sz w:val="20"/>
        </w:rPr>
        <w:t xml:space="preserve"> právnych</w:t>
      </w:r>
      <w:r w:rsidRPr="00D94FD5">
        <w:rPr>
          <w:rFonts w:cs="Arial"/>
          <w:sz w:val="20"/>
        </w:rPr>
        <w:t xml:space="preserve"> vzťah</w:t>
      </w:r>
      <w:r>
        <w:rPr>
          <w:rFonts w:cs="Arial"/>
          <w:sz w:val="20"/>
        </w:rPr>
        <w:t>ov z tejto Zmluvy je daná</w:t>
      </w:r>
      <w:r w:rsidRPr="00D94FD5">
        <w:rPr>
          <w:rFonts w:cs="Arial"/>
          <w:sz w:val="20"/>
        </w:rPr>
        <w:t xml:space="preserve"> </w:t>
      </w:r>
      <w:r>
        <w:rPr>
          <w:rFonts w:cs="Arial"/>
          <w:sz w:val="20"/>
        </w:rPr>
        <w:t xml:space="preserve">výlučná </w:t>
      </w:r>
      <w:r w:rsidRPr="00D94FD5">
        <w:rPr>
          <w:rFonts w:cs="Arial"/>
          <w:sz w:val="20"/>
        </w:rPr>
        <w:t xml:space="preserve">právomoc </w:t>
      </w:r>
      <w:r>
        <w:rPr>
          <w:rFonts w:cs="Arial"/>
          <w:sz w:val="20"/>
        </w:rPr>
        <w:t xml:space="preserve">slovenských </w:t>
      </w:r>
      <w:r w:rsidRPr="00D94FD5">
        <w:rPr>
          <w:rFonts w:cs="Arial"/>
          <w:sz w:val="20"/>
        </w:rPr>
        <w:t>súd</w:t>
      </w:r>
      <w:r>
        <w:rPr>
          <w:rFonts w:cs="Arial"/>
          <w:sz w:val="20"/>
        </w:rPr>
        <w:t>ov</w:t>
      </w:r>
      <w:r w:rsidRPr="00D94FD5">
        <w:rPr>
          <w:rFonts w:cs="Arial"/>
          <w:sz w:val="20"/>
        </w:rPr>
        <w:t>.</w:t>
      </w:r>
    </w:p>
    <w:p w14:paraId="538B266F" w14:textId="77777777" w:rsidR="003D49A4" w:rsidRPr="000A3A84" w:rsidRDefault="003D49A4" w:rsidP="003D49A4">
      <w:pPr>
        <w:pStyle w:val="Zkladntext"/>
        <w:numPr>
          <w:ilvl w:val="1"/>
          <w:numId w:val="1"/>
        </w:numPr>
        <w:spacing w:before="120" w:line="288" w:lineRule="auto"/>
        <w:ind w:right="64"/>
        <w:rPr>
          <w:rFonts w:cs="Arial"/>
          <w:sz w:val="20"/>
        </w:rPr>
      </w:pPr>
      <w:r w:rsidRPr="000A3A84">
        <w:rPr>
          <w:rFonts w:cs="Arial"/>
          <w:sz w:val="20"/>
        </w:rPr>
        <w:t xml:space="preserve">Zmeny a doplnky obsahu Zmluvy možno uskutočniť len písomne. </w:t>
      </w:r>
    </w:p>
    <w:p w14:paraId="1C4E3F9A" w14:textId="77777777" w:rsidR="003D49A4" w:rsidRPr="000A3A84" w:rsidRDefault="003D49A4" w:rsidP="003D49A4">
      <w:pPr>
        <w:pStyle w:val="Zkladntext"/>
        <w:numPr>
          <w:ilvl w:val="1"/>
          <w:numId w:val="1"/>
        </w:numPr>
        <w:spacing w:before="120" w:line="288" w:lineRule="auto"/>
        <w:ind w:right="64"/>
        <w:rPr>
          <w:rFonts w:cs="Arial"/>
          <w:sz w:val="20"/>
        </w:rPr>
      </w:pPr>
      <w:r w:rsidRPr="000A3A84">
        <w:rPr>
          <w:sz w:val="20"/>
        </w:rPr>
        <w:t>Počas doby platnosti a účinnosti Zmluvy o plnení zákazky nemôže dôjsť k žiadnej zmene (dodatkom alebo jednostranne) tých častí Zmluvy o plnení zákazky, ktoré boli predmetom hodnotenia v zmysle Hodnotiacich kritérií v procese obstarávania predmetu Zmluvy.</w:t>
      </w:r>
      <w:r w:rsidRPr="000A3A84">
        <w:rPr>
          <w:rFonts w:cs="Arial"/>
          <w:sz w:val="20"/>
        </w:rPr>
        <w:t xml:space="preserve"> </w:t>
      </w:r>
    </w:p>
    <w:p w14:paraId="00EAB12B" w14:textId="77777777" w:rsidR="003D49A4" w:rsidRPr="000A3A84" w:rsidRDefault="003D49A4" w:rsidP="003D49A4">
      <w:pPr>
        <w:pStyle w:val="Zkladntext"/>
        <w:numPr>
          <w:ilvl w:val="1"/>
          <w:numId w:val="1"/>
        </w:numPr>
        <w:spacing w:before="120" w:line="288" w:lineRule="auto"/>
        <w:ind w:right="64"/>
        <w:rPr>
          <w:rFonts w:cs="Arial"/>
          <w:sz w:val="20"/>
        </w:rPr>
      </w:pPr>
      <w:r w:rsidRPr="000A3A84">
        <w:rPr>
          <w:rFonts w:cs="Arial"/>
          <w:sz w:val="20"/>
        </w:rPr>
        <w:t xml:space="preserve">Zmluva nadobúda platnosť a účinnosť jej podpisom oboma zmluvnými stranami. </w:t>
      </w:r>
    </w:p>
    <w:p w14:paraId="469B7744" w14:textId="77777777" w:rsidR="003D49A4" w:rsidRPr="000A3A84" w:rsidRDefault="003D49A4" w:rsidP="003D49A4">
      <w:pPr>
        <w:pStyle w:val="Zkladntext"/>
        <w:spacing w:before="120" w:line="288" w:lineRule="auto"/>
        <w:ind w:left="720" w:right="64"/>
        <w:rPr>
          <w:rFonts w:cs="Arial"/>
          <w:sz w:val="20"/>
        </w:rPr>
      </w:pPr>
      <w:r w:rsidRPr="000A3A84">
        <w:rPr>
          <w:rFonts w:cs="Arial"/>
          <w:sz w:val="20"/>
        </w:rPr>
        <w:t xml:space="preserve">Pri povinne zverejňovaných zmluvách je účinnosť zmluvy naviazaná na jej zverejnenie. </w:t>
      </w:r>
    </w:p>
    <w:p w14:paraId="553B51D5" w14:textId="77777777" w:rsidR="003D49A4" w:rsidRPr="000A3A84" w:rsidRDefault="003D49A4" w:rsidP="003D49A4">
      <w:pPr>
        <w:pStyle w:val="Zkladntext"/>
        <w:spacing w:before="120" w:line="288" w:lineRule="auto"/>
        <w:ind w:left="720" w:right="64"/>
        <w:rPr>
          <w:rFonts w:cs="Arial"/>
          <w:sz w:val="20"/>
        </w:rPr>
      </w:pPr>
      <w:r w:rsidRPr="000A3A84">
        <w:rPr>
          <w:rFonts w:cs="Arial"/>
          <w:sz w:val="20"/>
        </w:rPr>
        <w:t>Každá zmluva alebo dodatok uzavretý povinnou osobou, ktorý podlieha povinnosti zverejnenia podľa § 5a zákona č. 211/2000 Z. z. o slobodnom prístupe k informáciám a o zmene a doplnení niektorých zákonov (zákon o slobode informácii) v znení neskorších predpisov, musí byť zverejnená v Centrálnom registri zmlúv, alebo na webovom sídle Obstarávateľa (s ohľadom na kategóriu povinnej osoby). V nadväznosti na zákon č. 546/2010 Z. z., ktorým sa dopĺňa zákon č. 40/1964 Zb. Občiansky zákonník v znení neskorších predpisov, ak Obstarávateľ nezverejnil uzavretú zmluvu, resp. dodatok k zmluve v lehote do 3 mesiacov od jej podpísania, má sa za to, že takáto zmluva alebo dodatok vôbec nevznikla. Rovnako nie je dovolené plnenie zmluvy ešte pred dátumom jej účinnosti.</w:t>
      </w:r>
    </w:p>
    <w:p w14:paraId="5FBF2D6C" w14:textId="77777777" w:rsidR="003D49A4" w:rsidRPr="000A3A84" w:rsidRDefault="003D49A4" w:rsidP="003D49A4">
      <w:pPr>
        <w:pStyle w:val="Zkladntext"/>
        <w:numPr>
          <w:ilvl w:val="1"/>
          <w:numId w:val="1"/>
        </w:numPr>
        <w:spacing w:before="120" w:line="288" w:lineRule="auto"/>
        <w:ind w:right="64"/>
        <w:rPr>
          <w:rFonts w:cs="Arial"/>
          <w:sz w:val="20"/>
        </w:rPr>
      </w:pPr>
      <w:r w:rsidRPr="000A3A84">
        <w:rPr>
          <w:rFonts w:cs="Arial"/>
          <w:sz w:val="20"/>
        </w:rPr>
        <w:t xml:space="preserve">Keďže na financovanie predmetu kúpy podľa tejto Zmluvy žiada Kupujúci nenávratný finančný príspevok z fondov Európskej únie (ďalej len „Žiadosť“), teda Kupujúci má záujem realizovať kúpu podľa tejto Zmluvy zo zdrojov získaných Žiadosťou, vyhradzuje si Kupujúci právo odstúpiť od tejto Zmluvy, ak Žiadosť nebude príslušným orgánom schválená, alebo nedôjde k podpisu zmluvy o poskytnutí finančného príspevku na základe podanej Žiadosti, alebo ak nebude zo strany orgánu poskytujúceho nenávratný finančný príspevok schválené verejné obstarávanie pre obstaranie predmetu kúpy podľa tejto Zmluvy bez výhrad.  </w:t>
      </w:r>
    </w:p>
    <w:p w14:paraId="443E684B" w14:textId="77777777" w:rsidR="003D49A4" w:rsidRPr="000A3A84" w:rsidRDefault="003D49A4" w:rsidP="003D49A4">
      <w:pPr>
        <w:pStyle w:val="Zkladntext"/>
        <w:numPr>
          <w:ilvl w:val="1"/>
          <w:numId w:val="1"/>
        </w:numPr>
        <w:spacing w:before="120" w:line="288" w:lineRule="auto"/>
        <w:ind w:right="64"/>
        <w:rPr>
          <w:rFonts w:cs="Arial"/>
          <w:sz w:val="20"/>
        </w:rPr>
      </w:pPr>
      <w:r w:rsidRPr="000A3A84">
        <w:rPr>
          <w:sz w:val="20"/>
        </w:rPr>
        <w:t xml:space="preserve">Predávajúci berie na vedomie, že je povinný sa registrovať v registri partnerov verejného sektora podľa zákona č. 315/2016 </w:t>
      </w:r>
      <w:proofErr w:type="spellStart"/>
      <w:r w:rsidRPr="000A3A84">
        <w:rPr>
          <w:sz w:val="20"/>
        </w:rPr>
        <w:t>Z.z</w:t>
      </w:r>
      <w:proofErr w:type="spellEnd"/>
      <w:r w:rsidRPr="000A3A84">
        <w:rPr>
          <w:sz w:val="20"/>
        </w:rPr>
        <w:t xml:space="preserve">. o registri partnerov verejného sektora, a to vzhľadom na to, že na základe tejto Zmluvy prijíma prostriedky zo štátneho rozpočtu, resp. dodáva tovary/služby/práce osobe, ktorá  prijíma finančné prostriedky zo štátneho rozpočtu (Kupujúci), keďže Kupujúci financuje predmet zmluvy z fondov EU. Predávajúci prehlasuje, že je v súvislosti s touto Zmluvou registrovaný v registri partnerov verejného sektora podľa zákona č. 315/2016 </w:t>
      </w:r>
      <w:proofErr w:type="spellStart"/>
      <w:r w:rsidRPr="000A3A84">
        <w:rPr>
          <w:sz w:val="20"/>
        </w:rPr>
        <w:t>Z.z</w:t>
      </w:r>
      <w:proofErr w:type="spellEnd"/>
      <w:r w:rsidRPr="000A3A84">
        <w:rPr>
          <w:sz w:val="20"/>
        </w:rPr>
        <w:t>. o registri partnerov verejného sektora, a zaväzuje sa byť registrovaný v uvedenom registri aspoň po dobu trvania zmluvy. Trvanie zmluvy sa rozumie doba, počas ktorej partner verejného sektora prijíma finančné prostriedky alebo nadobúda majetok, práva k majetku alebo iné majetkové práva.</w:t>
      </w:r>
    </w:p>
    <w:p w14:paraId="2933D9D8" w14:textId="77777777" w:rsidR="003D49A4" w:rsidRPr="000A3A84" w:rsidRDefault="003D49A4" w:rsidP="003D49A4">
      <w:pPr>
        <w:pStyle w:val="Zkladntext"/>
        <w:spacing w:before="120" w:line="288" w:lineRule="auto"/>
        <w:ind w:left="720" w:right="64"/>
        <w:rPr>
          <w:rFonts w:cs="Arial"/>
          <w:sz w:val="20"/>
        </w:rPr>
      </w:pPr>
      <w:r w:rsidRPr="000A3A84">
        <w:rPr>
          <w:sz w:val="20"/>
        </w:rPr>
        <w:t xml:space="preserve">V prípade porušenia tejto povinnosti je Predávajúci povinný zaplatiť Kupujúcemu zmluvnú pokutu vo výške celej ujmy, ktorú Kupujúci bude musieť v súvislosti s porušením povinnosti registrácie Predávajúceho v uvedenom  registri, znášať (najmä sankcie, pokuty, povinnosť vrátiť príspevok, a pod.). Zmluvnou pokutou nie je dotknuté </w:t>
      </w:r>
      <w:r w:rsidRPr="009935F8">
        <w:rPr>
          <w:sz w:val="20"/>
        </w:rPr>
        <w:t>právo Kupujúceho domáhať sa voči Predávajúcemu  náhrady škody v celom rozsahu, a to aj škody presahujúcej výšku zmluvnej pokuty. Na takúto zmluvnú pokutu sa bod 5.7 tejto Zmluvy nepoužije.</w:t>
      </w:r>
      <w:r>
        <w:rPr>
          <w:sz w:val="20"/>
        </w:rPr>
        <w:t xml:space="preserve"> </w:t>
      </w:r>
    </w:p>
    <w:p w14:paraId="4538E9B8" w14:textId="77777777" w:rsidR="003D49A4" w:rsidRPr="000A3A84" w:rsidRDefault="003D49A4" w:rsidP="003D49A4">
      <w:pPr>
        <w:pStyle w:val="Zkladntext"/>
        <w:numPr>
          <w:ilvl w:val="1"/>
          <w:numId w:val="1"/>
        </w:numPr>
        <w:spacing w:before="120" w:line="288" w:lineRule="auto"/>
        <w:ind w:right="64"/>
        <w:rPr>
          <w:rFonts w:cs="Arial"/>
          <w:sz w:val="20"/>
        </w:rPr>
      </w:pPr>
      <w:r w:rsidRPr="000A3A84">
        <w:rPr>
          <w:rFonts w:cs="Arial"/>
          <w:sz w:val="20"/>
        </w:rPr>
        <w:t xml:space="preserve">Zmluvné strany vyhlasujú, že Zmluvu riadne prečítali, jej obsahu porozumeli a na znak súhlasu ju podpisujú. </w:t>
      </w:r>
    </w:p>
    <w:p w14:paraId="336AFECD" w14:textId="77777777" w:rsidR="003D49A4" w:rsidRPr="000A3A84" w:rsidRDefault="003D49A4" w:rsidP="003D49A4">
      <w:pPr>
        <w:pStyle w:val="Zkladntext"/>
        <w:numPr>
          <w:ilvl w:val="1"/>
          <w:numId w:val="1"/>
        </w:numPr>
        <w:spacing w:before="120" w:line="288" w:lineRule="auto"/>
        <w:ind w:right="64"/>
        <w:rPr>
          <w:rFonts w:cs="Arial"/>
          <w:sz w:val="20"/>
        </w:rPr>
      </w:pPr>
      <w:r w:rsidRPr="000A3A84">
        <w:rPr>
          <w:rFonts w:cs="Arial"/>
          <w:sz w:val="20"/>
        </w:rPr>
        <w:t>Zmluva je vyhotovená v troch rovnopisoch, po jednom pre každú Zmluvnú stranu a jeden pre poskytovateľa finančnej pomoci.</w:t>
      </w:r>
    </w:p>
    <w:p w14:paraId="2ABDD8D6" w14:textId="77777777" w:rsidR="003D49A4" w:rsidRPr="000A3A84" w:rsidRDefault="003D49A4" w:rsidP="003D49A4">
      <w:pPr>
        <w:pStyle w:val="Zkladntext"/>
        <w:numPr>
          <w:ilvl w:val="1"/>
          <w:numId w:val="1"/>
        </w:numPr>
        <w:spacing w:before="120" w:after="120" w:line="276" w:lineRule="auto"/>
        <w:ind w:right="62"/>
        <w:rPr>
          <w:rFonts w:cs="Arial"/>
          <w:sz w:val="20"/>
        </w:rPr>
      </w:pPr>
      <w:r w:rsidRPr="000A3A84">
        <w:rPr>
          <w:rFonts w:cs="Arial"/>
          <w:sz w:val="20"/>
        </w:rPr>
        <w:t>Neoddeliteľnou súčasťou tejto Kúpnej zmluvy sú:</w:t>
      </w:r>
    </w:p>
    <w:p w14:paraId="503465D4" w14:textId="6F0C38D1" w:rsidR="003D49A4" w:rsidRPr="00D305A5" w:rsidRDefault="003D49A4" w:rsidP="003D49A4">
      <w:pPr>
        <w:pStyle w:val="Zkladntext"/>
        <w:ind w:left="720" w:right="62"/>
        <w:rPr>
          <w:rFonts w:cs="Arial"/>
          <w:sz w:val="20"/>
        </w:rPr>
      </w:pPr>
      <w:r w:rsidRPr="000A3A84">
        <w:rPr>
          <w:rFonts w:cs="Arial"/>
          <w:b/>
          <w:sz w:val="20"/>
        </w:rPr>
        <w:t>Príloha č</w:t>
      </w:r>
      <w:r w:rsidRPr="00D305A5">
        <w:rPr>
          <w:rFonts w:cs="Arial"/>
          <w:b/>
          <w:sz w:val="20"/>
        </w:rPr>
        <w:t>.1</w:t>
      </w:r>
      <w:r w:rsidRPr="00D305A5">
        <w:rPr>
          <w:rFonts w:cs="Arial"/>
          <w:sz w:val="20"/>
        </w:rPr>
        <w:t xml:space="preserve"> – </w:t>
      </w:r>
      <w:r w:rsidR="00D305A5" w:rsidRPr="00D305A5">
        <w:rPr>
          <w:rFonts w:cs="Arial"/>
          <w:sz w:val="20"/>
        </w:rPr>
        <w:t>Technická špecifikácia predmetu zmluvy</w:t>
      </w:r>
    </w:p>
    <w:p w14:paraId="053358ED" w14:textId="51A560FD" w:rsidR="003D49A4" w:rsidRPr="00D305A5" w:rsidRDefault="003D49A4" w:rsidP="003D49A4">
      <w:pPr>
        <w:pStyle w:val="Zkladntext"/>
        <w:ind w:left="720" w:right="64"/>
        <w:rPr>
          <w:rFonts w:cs="Arial"/>
          <w:sz w:val="20"/>
        </w:rPr>
      </w:pPr>
      <w:r w:rsidRPr="00D305A5">
        <w:rPr>
          <w:rFonts w:cs="Arial"/>
          <w:b/>
          <w:sz w:val="20"/>
        </w:rPr>
        <w:t>Príloha č.2</w:t>
      </w:r>
      <w:r w:rsidRPr="00D305A5">
        <w:rPr>
          <w:rFonts w:cs="Arial"/>
          <w:sz w:val="20"/>
        </w:rPr>
        <w:t xml:space="preserve"> – </w:t>
      </w:r>
      <w:r w:rsidR="00D305A5" w:rsidRPr="00D305A5">
        <w:rPr>
          <w:rFonts w:cs="Arial"/>
          <w:sz w:val="20"/>
        </w:rPr>
        <w:t>Rozpočet cenovej ponuky</w:t>
      </w:r>
    </w:p>
    <w:p w14:paraId="1DE72696" w14:textId="60123A75" w:rsidR="003D49A4" w:rsidRPr="00D305A5" w:rsidRDefault="003D49A4" w:rsidP="003D49A4">
      <w:pPr>
        <w:pStyle w:val="Zkladntext"/>
        <w:spacing w:line="276" w:lineRule="auto"/>
        <w:ind w:left="720" w:right="64"/>
        <w:rPr>
          <w:rFonts w:cs="Arial"/>
          <w:sz w:val="20"/>
        </w:rPr>
      </w:pPr>
      <w:r w:rsidRPr="00D305A5">
        <w:rPr>
          <w:rFonts w:cs="Arial"/>
          <w:b/>
          <w:sz w:val="20"/>
        </w:rPr>
        <w:t xml:space="preserve">Príloha č.3 </w:t>
      </w:r>
      <w:r w:rsidRPr="00D305A5">
        <w:rPr>
          <w:rFonts w:cs="Arial"/>
          <w:sz w:val="20"/>
        </w:rPr>
        <w:t>–</w:t>
      </w:r>
      <w:r w:rsidRPr="00D305A5">
        <w:rPr>
          <w:rFonts w:cs="Arial"/>
          <w:b/>
          <w:sz w:val="20"/>
        </w:rPr>
        <w:t xml:space="preserve"> </w:t>
      </w:r>
      <w:r w:rsidR="00D305A5" w:rsidRPr="00D305A5">
        <w:rPr>
          <w:rFonts w:cs="Arial"/>
          <w:sz w:val="20"/>
        </w:rPr>
        <w:t>Podmienky využitia subdodávateľov</w:t>
      </w:r>
    </w:p>
    <w:p w14:paraId="47BFFB98" w14:textId="77777777" w:rsidR="003D49A4" w:rsidRPr="000A3A84" w:rsidRDefault="003D49A4" w:rsidP="003D49A4">
      <w:pPr>
        <w:spacing w:before="120" w:line="288" w:lineRule="auto"/>
        <w:ind w:right="64"/>
        <w:jc w:val="both"/>
        <w:rPr>
          <w:rFonts w:ascii="Arial" w:hAnsi="Arial" w:cs="Arial"/>
          <w:lang w:val="sk-SK" w:eastAsia="sk-SK"/>
        </w:rPr>
      </w:pPr>
    </w:p>
    <w:p w14:paraId="2B23CB6A" w14:textId="77777777" w:rsidR="003D49A4" w:rsidRPr="000A3A84" w:rsidRDefault="003D49A4" w:rsidP="003D49A4">
      <w:pPr>
        <w:spacing w:before="120" w:line="288" w:lineRule="auto"/>
        <w:ind w:right="64"/>
        <w:rPr>
          <w:rFonts w:ascii="Arial" w:hAnsi="Arial" w:cs="Arial"/>
          <w:b/>
          <w:lang w:val="sk-SK"/>
        </w:rPr>
      </w:pPr>
      <w:r w:rsidRPr="000A3A84">
        <w:rPr>
          <w:rFonts w:ascii="Arial" w:hAnsi="Arial" w:cs="Arial"/>
          <w:b/>
          <w:lang w:val="sk-SK"/>
        </w:rPr>
        <w:t xml:space="preserve">Za </w:t>
      </w:r>
      <w:proofErr w:type="spellStart"/>
      <w:r w:rsidRPr="000A3A84">
        <w:rPr>
          <w:rFonts w:ascii="Arial" w:hAnsi="Arial" w:cs="Arial"/>
          <w:b/>
        </w:rPr>
        <w:t>Predávajúceho</w:t>
      </w:r>
      <w:proofErr w:type="spellEnd"/>
      <w:r w:rsidRPr="000A3A84">
        <w:rPr>
          <w:rFonts w:ascii="Arial" w:hAnsi="Arial" w:cs="Arial"/>
          <w:b/>
          <w:lang w:val="sk-SK"/>
        </w:rPr>
        <w:t>:</w:t>
      </w:r>
      <w:r w:rsidRPr="000A3A84">
        <w:rPr>
          <w:rFonts w:ascii="Arial" w:hAnsi="Arial" w:cs="Arial"/>
          <w:b/>
          <w:lang w:val="sk-SK"/>
        </w:rPr>
        <w:tab/>
      </w:r>
      <w:r w:rsidRPr="000A3A84">
        <w:rPr>
          <w:rFonts w:ascii="Arial" w:hAnsi="Arial" w:cs="Arial"/>
          <w:b/>
          <w:lang w:val="sk-SK"/>
        </w:rPr>
        <w:tab/>
      </w:r>
      <w:r w:rsidRPr="000A3A84">
        <w:rPr>
          <w:rFonts w:ascii="Arial" w:hAnsi="Arial" w:cs="Arial"/>
          <w:b/>
          <w:lang w:val="sk-SK"/>
        </w:rPr>
        <w:tab/>
      </w:r>
      <w:r w:rsidRPr="000A3A84">
        <w:rPr>
          <w:rFonts w:ascii="Arial" w:hAnsi="Arial" w:cs="Arial"/>
          <w:b/>
          <w:lang w:val="sk-SK"/>
        </w:rPr>
        <w:tab/>
      </w:r>
      <w:r w:rsidRPr="000A3A84">
        <w:rPr>
          <w:rFonts w:ascii="Arial" w:hAnsi="Arial" w:cs="Arial"/>
          <w:b/>
          <w:lang w:val="sk-SK"/>
        </w:rPr>
        <w:tab/>
        <w:t>Za Kupujúceho:</w:t>
      </w:r>
    </w:p>
    <w:p w14:paraId="173F6924" w14:textId="77777777" w:rsidR="003D49A4" w:rsidRPr="000A3A84" w:rsidRDefault="003D49A4" w:rsidP="003D49A4">
      <w:pPr>
        <w:spacing w:before="120" w:line="288" w:lineRule="auto"/>
        <w:ind w:right="64"/>
        <w:rPr>
          <w:rFonts w:ascii="Arial" w:hAnsi="Arial" w:cs="Arial"/>
          <w:b/>
          <w:lang w:val="sk-SK"/>
        </w:rPr>
      </w:pPr>
    </w:p>
    <w:p w14:paraId="76B1566D" w14:textId="77777777" w:rsidR="003D49A4" w:rsidRPr="003D49A4" w:rsidRDefault="003D49A4" w:rsidP="003D49A4">
      <w:pPr>
        <w:spacing w:before="120" w:line="288" w:lineRule="auto"/>
        <w:ind w:right="64"/>
        <w:rPr>
          <w:rFonts w:ascii="Arial" w:hAnsi="Arial" w:cs="Arial"/>
          <w:lang w:val="sk-SK"/>
        </w:rPr>
      </w:pPr>
      <w:r w:rsidRPr="000A3A84">
        <w:rPr>
          <w:rFonts w:ascii="Arial" w:hAnsi="Arial" w:cs="Arial"/>
          <w:lang w:val="sk-SK"/>
        </w:rPr>
        <w:t>V </w:t>
      </w:r>
      <w:bookmarkStart w:id="1" w:name="Text17"/>
      <w:r w:rsidRPr="000A3A84">
        <w:rPr>
          <w:rFonts w:ascii="Arial" w:hAnsi="Arial" w:cs="Arial"/>
          <w:lang w:val="sk-SK"/>
        </w:rPr>
        <w:fldChar w:fldCharType="begin">
          <w:ffData>
            <w:name w:val="Text17"/>
            <w:enabled/>
            <w:calcOnExit w:val="0"/>
            <w:textInput>
              <w:default w:val="...................."/>
            </w:textInput>
          </w:ffData>
        </w:fldChar>
      </w:r>
      <w:r w:rsidRPr="000A3A84">
        <w:rPr>
          <w:rFonts w:ascii="Arial" w:hAnsi="Arial" w:cs="Arial"/>
          <w:lang w:val="sk-SK"/>
        </w:rPr>
        <w:instrText xml:space="preserve"> FORMTEXT </w:instrText>
      </w:r>
      <w:r w:rsidRPr="000A3A84">
        <w:rPr>
          <w:rFonts w:ascii="Arial" w:hAnsi="Arial" w:cs="Arial"/>
          <w:lang w:val="sk-SK"/>
        </w:rPr>
      </w:r>
      <w:r w:rsidRPr="000A3A84">
        <w:rPr>
          <w:rFonts w:ascii="Arial" w:hAnsi="Arial" w:cs="Arial"/>
          <w:lang w:val="sk-SK"/>
        </w:rPr>
        <w:fldChar w:fldCharType="separate"/>
      </w:r>
      <w:r w:rsidRPr="000A3A84">
        <w:rPr>
          <w:rFonts w:ascii="Arial" w:hAnsi="Arial" w:cs="Arial"/>
          <w:noProof/>
          <w:lang w:val="sk-SK"/>
        </w:rPr>
        <w:t>....................</w:t>
      </w:r>
      <w:r w:rsidRPr="000A3A84">
        <w:rPr>
          <w:rFonts w:ascii="Arial" w:hAnsi="Arial" w:cs="Arial"/>
          <w:lang w:val="sk-SK"/>
        </w:rPr>
        <w:fldChar w:fldCharType="end"/>
      </w:r>
      <w:bookmarkEnd w:id="1"/>
      <w:r w:rsidRPr="000A3A84">
        <w:rPr>
          <w:rFonts w:ascii="Arial" w:hAnsi="Arial" w:cs="Arial"/>
          <w:lang w:val="sk-SK"/>
        </w:rPr>
        <w:t xml:space="preserve"> dňa </w:t>
      </w:r>
      <w:bookmarkStart w:id="2" w:name="Text18"/>
      <w:r w:rsidRPr="000A3A84">
        <w:rPr>
          <w:rFonts w:ascii="Arial" w:hAnsi="Arial" w:cs="Arial"/>
          <w:lang w:val="sk-SK"/>
        </w:rPr>
        <w:fldChar w:fldCharType="begin">
          <w:ffData>
            <w:name w:val="Text18"/>
            <w:enabled/>
            <w:calcOnExit w:val="0"/>
            <w:textInput>
              <w:default w:val="..................."/>
            </w:textInput>
          </w:ffData>
        </w:fldChar>
      </w:r>
      <w:r w:rsidRPr="000A3A84">
        <w:rPr>
          <w:rFonts w:ascii="Arial" w:hAnsi="Arial" w:cs="Arial"/>
          <w:lang w:val="sk-SK"/>
        </w:rPr>
        <w:instrText xml:space="preserve"> FORMTEXT </w:instrText>
      </w:r>
      <w:r w:rsidRPr="000A3A84">
        <w:rPr>
          <w:rFonts w:ascii="Arial" w:hAnsi="Arial" w:cs="Arial"/>
          <w:lang w:val="sk-SK"/>
        </w:rPr>
      </w:r>
      <w:r w:rsidRPr="000A3A84">
        <w:rPr>
          <w:rFonts w:ascii="Arial" w:hAnsi="Arial" w:cs="Arial"/>
          <w:lang w:val="sk-SK"/>
        </w:rPr>
        <w:fldChar w:fldCharType="separate"/>
      </w:r>
      <w:r w:rsidRPr="000A3A84">
        <w:rPr>
          <w:rFonts w:ascii="Arial" w:hAnsi="Arial" w:cs="Arial"/>
          <w:noProof/>
          <w:lang w:val="sk-SK"/>
        </w:rPr>
        <w:t>...................</w:t>
      </w:r>
      <w:r w:rsidRPr="000A3A84">
        <w:rPr>
          <w:rFonts w:ascii="Arial" w:hAnsi="Arial" w:cs="Arial"/>
          <w:lang w:val="sk-SK"/>
        </w:rPr>
        <w:fldChar w:fldCharType="end"/>
      </w:r>
      <w:bookmarkEnd w:id="2"/>
      <w:r w:rsidRPr="000A3A84">
        <w:rPr>
          <w:rFonts w:ascii="Arial" w:hAnsi="Arial" w:cs="Arial"/>
          <w:lang w:val="sk-SK"/>
        </w:rPr>
        <w:tab/>
      </w:r>
      <w:r w:rsidRPr="000A3A84">
        <w:rPr>
          <w:rFonts w:ascii="Arial" w:hAnsi="Arial" w:cs="Arial"/>
          <w:lang w:val="sk-SK"/>
        </w:rPr>
        <w:tab/>
      </w:r>
      <w:r w:rsidRPr="000A3A84">
        <w:rPr>
          <w:rFonts w:ascii="Arial" w:hAnsi="Arial" w:cs="Arial"/>
          <w:lang w:val="sk-SK"/>
        </w:rPr>
        <w:tab/>
      </w:r>
      <w:r w:rsidRPr="000A3A84">
        <w:rPr>
          <w:rFonts w:ascii="Arial" w:hAnsi="Arial" w:cs="Arial"/>
          <w:lang w:val="sk-SK"/>
        </w:rPr>
        <w:tab/>
        <w:t>V </w:t>
      </w:r>
      <w:bookmarkStart w:id="3" w:name="Text19"/>
      <w:r w:rsidRPr="003D49A4">
        <w:rPr>
          <w:rFonts w:ascii="Arial" w:hAnsi="Arial" w:cs="Arial"/>
          <w:lang w:val="sk-SK"/>
        </w:rPr>
        <w:fldChar w:fldCharType="begin">
          <w:ffData>
            <w:name w:val="Text19"/>
            <w:enabled/>
            <w:calcOnExit w:val="0"/>
            <w:textInput>
              <w:default w:val="......................."/>
            </w:textInput>
          </w:ffData>
        </w:fldChar>
      </w:r>
      <w:r w:rsidRPr="003D49A4">
        <w:rPr>
          <w:rFonts w:ascii="Arial" w:hAnsi="Arial" w:cs="Arial"/>
          <w:lang w:val="sk-SK"/>
        </w:rPr>
        <w:instrText xml:space="preserve"> FORMTEXT </w:instrText>
      </w:r>
      <w:r w:rsidRPr="003D49A4">
        <w:rPr>
          <w:rFonts w:ascii="Arial" w:hAnsi="Arial" w:cs="Arial"/>
          <w:lang w:val="sk-SK"/>
        </w:rPr>
      </w:r>
      <w:r w:rsidRPr="003D49A4">
        <w:rPr>
          <w:rFonts w:ascii="Arial" w:hAnsi="Arial" w:cs="Arial"/>
          <w:lang w:val="sk-SK"/>
        </w:rPr>
        <w:fldChar w:fldCharType="separate"/>
      </w:r>
      <w:r w:rsidRPr="003D49A4">
        <w:rPr>
          <w:rFonts w:ascii="Arial" w:hAnsi="Arial" w:cs="Arial"/>
          <w:noProof/>
          <w:lang w:val="sk-SK"/>
        </w:rPr>
        <w:t>.......................</w:t>
      </w:r>
      <w:r w:rsidRPr="003D49A4">
        <w:rPr>
          <w:rFonts w:ascii="Arial" w:hAnsi="Arial" w:cs="Arial"/>
          <w:lang w:val="sk-SK"/>
        </w:rPr>
        <w:fldChar w:fldCharType="end"/>
      </w:r>
      <w:bookmarkEnd w:id="3"/>
      <w:r w:rsidRPr="003D49A4">
        <w:rPr>
          <w:rFonts w:ascii="Arial" w:hAnsi="Arial" w:cs="Arial"/>
          <w:lang w:val="sk-SK"/>
        </w:rPr>
        <w:t xml:space="preserve"> dňa </w:t>
      </w:r>
      <w:bookmarkStart w:id="4" w:name="Text20"/>
      <w:r w:rsidRPr="00AA3929">
        <w:rPr>
          <w:rFonts w:ascii="Arial" w:hAnsi="Arial" w:cs="Arial"/>
          <w:lang w:val="sk-SK"/>
        </w:rPr>
        <w:fldChar w:fldCharType="begin">
          <w:ffData>
            <w:name w:val="Text20"/>
            <w:enabled/>
            <w:calcOnExit w:val="0"/>
            <w:textInput>
              <w:default w:val="..................."/>
            </w:textInput>
          </w:ffData>
        </w:fldChar>
      </w:r>
      <w:r w:rsidRPr="00AA3929">
        <w:rPr>
          <w:rFonts w:ascii="Arial" w:hAnsi="Arial" w:cs="Arial"/>
          <w:lang w:val="sk-SK"/>
        </w:rPr>
        <w:instrText xml:space="preserve"> FORMTEXT </w:instrText>
      </w:r>
      <w:r w:rsidRPr="00AA3929">
        <w:rPr>
          <w:rFonts w:ascii="Arial" w:hAnsi="Arial" w:cs="Arial"/>
          <w:lang w:val="sk-SK"/>
        </w:rPr>
      </w:r>
      <w:r w:rsidRPr="00AA3929">
        <w:rPr>
          <w:rFonts w:ascii="Arial" w:hAnsi="Arial" w:cs="Arial"/>
          <w:lang w:val="sk-SK"/>
        </w:rPr>
        <w:fldChar w:fldCharType="separate"/>
      </w:r>
      <w:r w:rsidRPr="00AA3929">
        <w:rPr>
          <w:rFonts w:ascii="Arial" w:hAnsi="Arial" w:cs="Arial"/>
          <w:noProof/>
          <w:lang w:val="sk-SK"/>
        </w:rPr>
        <w:t>...................</w:t>
      </w:r>
      <w:r w:rsidRPr="00AA3929">
        <w:rPr>
          <w:rFonts w:ascii="Arial" w:hAnsi="Arial" w:cs="Arial"/>
          <w:lang w:val="sk-SK"/>
        </w:rPr>
        <w:fldChar w:fldCharType="end"/>
      </w:r>
      <w:bookmarkEnd w:id="4"/>
    </w:p>
    <w:p w14:paraId="0C4D9753" w14:textId="77777777" w:rsidR="003D49A4" w:rsidRPr="003D49A4" w:rsidRDefault="003D49A4" w:rsidP="003D49A4">
      <w:pPr>
        <w:spacing w:before="120" w:line="288" w:lineRule="auto"/>
        <w:ind w:right="64"/>
        <w:rPr>
          <w:rFonts w:ascii="Arial" w:hAnsi="Arial" w:cs="Arial"/>
          <w:lang w:val="sk-SK"/>
        </w:rPr>
      </w:pPr>
    </w:p>
    <w:p w14:paraId="17B30B38" w14:textId="77777777" w:rsidR="003D49A4" w:rsidRDefault="003D49A4" w:rsidP="003D49A4">
      <w:pPr>
        <w:spacing w:line="288" w:lineRule="auto"/>
        <w:ind w:right="64"/>
        <w:rPr>
          <w:rFonts w:ascii="Arial" w:hAnsi="Arial" w:cs="Arial"/>
          <w:lang w:val="sk-SK"/>
        </w:rPr>
      </w:pPr>
      <w:r w:rsidRPr="003D49A4">
        <w:rPr>
          <w:rFonts w:ascii="Arial" w:hAnsi="Arial" w:cs="Arial"/>
          <w:lang w:val="sk-SK"/>
        </w:rPr>
        <w:t>....................................................</w:t>
      </w:r>
      <w:r w:rsidRPr="003D49A4">
        <w:rPr>
          <w:rFonts w:ascii="Arial" w:hAnsi="Arial" w:cs="Arial"/>
          <w:lang w:val="sk-SK"/>
        </w:rPr>
        <w:tab/>
      </w:r>
      <w:r w:rsidRPr="003D49A4">
        <w:rPr>
          <w:rFonts w:ascii="Arial" w:hAnsi="Arial" w:cs="Arial"/>
          <w:lang w:val="sk-SK"/>
        </w:rPr>
        <w:tab/>
      </w:r>
      <w:r w:rsidRPr="003D49A4">
        <w:rPr>
          <w:rFonts w:ascii="Arial" w:hAnsi="Arial" w:cs="Arial"/>
          <w:lang w:val="sk-SK"/>
        </w:rPr>
        <w:tab/>
      </w:r>
      <w:bookmarkStart w:id="5" w:name="Text22"/>
      <w:r w:rsidRPr="003D49A4">
        <w:rPr>
          <w:rFonts w:ascii="Arial" w:hAnsi="Arial" w:cs="Arial"/>
          <w:lang w:val="sk-SK"/>
        </w:rPr>
        <w:fldChar w:fldCharType="begin">
          <w:ffData>
            <w:name w:val="Text22"/>
            <w:enabled/>
            <w:calcOnExit w:val="0"/>
            <w:textInput>
              <w:default w:val="...................................................."/>
            </w:textInput>
          </w:ffData>
        </w:fldChar>
      </w:r>
      <w:r w:rsidRPr="003D49A4">
        <w:rPr>
          <w:rFonts w:ascii="Arial" w:hAnsi="Arial" w:cs="Arial"/>
          <w:lang w:val="sk-SK"/>
        </w:rPr>
        <w:instrText xml:space="preserve"> FORMTEXT </w:instrText>
      </w:r>
      <w:r w:rsidRPr="003D49A4">
        <w:rPr>
          <w:rFonts w:ascii="Arial" w:hAnsi="Arial" w:cs="Arial"/>
          <w:lang w:val="sk-SK"/>
        </w:rPr>
      </w:r>
      <w:r w:rsidRPr="003D49A4">
        <w:rPr>
          <w:rFonts w:ascii="Arial" w:hAnsi="Arial" w:cs="Arial"/>
          <w:lang w:val="sk-SK"/>
        </w:rPr>
        <w:fldChar w:fldCharType="separate"/>
      </w:r>
      <w:r w:rsidRPr="003D49A4">
        <w:rPr>
          <w:rFonts w:ascii="Arial" w:hAnsi="Arial" w:cs="Arial"/>
          <w:noProof/>
          <w:lang w:val="sk-SK"/>
        </w:rPr>
        <w:t>....................................................</w:t>
      </w:r>
      <w:r w:rsidRPr="003D49A4">
        <w:rPr>
          <w:rFonts w:ascii="Arial" w:hAnsi="Arial" w:cs="Arial"/>
          <w:lang w:val="sk-SK"/>
        </w:rPr>
        <w:fldChar w:fldCharType="end"/>
      </w:r>
      <w:bookmarkEnd w:id="5"/>
      <w:r w:rsidRPr="003D49A4">
        <w:rPr>
          <w:rFonts w:ascii="Arial" w:hAnsi="Arial" w:cs="Arial"/>
          <w:lang w:val="sk-SK"/>
        </w:rPr>
        <w:t>....</w:t>
      </w:r>
    </w:p>
    <w:p w14:paraId="4AC2226F" w14:textId="77777777" w:rsidR="0068275A" w:rsidRDefault="0068275A"/>
    <w:sectPr w:rsidR="0068275A" w:rsidSect="0029789A">
      <w:footerReference w:type="default" r:id="rId7"/>
      <w:pgSz w:w="11906" w:h="16838"/>
      <w:pgMar w:top="1258" w:right="926" w:bottom="107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5CBC6" w14:textId="77777777" w:rsidR="007E048F" w:rsidRDefault="007E048F">
      <w:r>
        <w:separator/>
      </w:r>
    </w:p>
  </w:endnote>
  <w:endnote w:type="continuationSeparator" w:id="0">
    <w:p w14:paraId="3995FAC3" w14:textId="77777777" w:rsidR="007E048F" w:rsidRDefault="007E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EC71B" w14:textId="77777777" w:rsidR="006330EF" w:rsidRPr="00BD72B4" w:rsidRDefault="00D305A5" w:rsidP="00BD72B4">
    <w:pPr>
      <w:pStyle w:val="Pta"/>
    </w:pPr>
  </w:p>
  <w:p w14:paraId="59995536" w14:textId="70B960B9" w:rsidR="006330EF" w:rsidRPr="00BD72B4" w:rsidRDefault="003D49A4" w:rsidP="00BD72B4">
    <w:pPr>
      <w:pStyle w:val="Pta"/>
    </w:pPr>
    <w:proofErr w:type="spellStart"/>
    <w:r>
      <w:rPr>
        <w:i/>
        <w:sz w:val="18"/>
      </w:rPr>
      <w:t>Kúpna</w:t>
    </w:r>
    <w:proofErr w:type="spellEnd"/>
    <w:r>
      <w:rPr>
        <w:i/>
        <w:sz w:val="18"/>
      </w:rPr>
      <w:t xml:space="preserve"> </w:t>
    </w:r>
    <w:proofErr w:type="spellStart"/>
    <w:r>
      <w:rPr>
        <w:i/>
        <w:sz w:val="18"/>
      </w:rPr>
      <w:t>zmluva</w:t>
    </w:r>
    <w:proofErr w:type="spellEnd"/>
    <w:r>
      <w:rPr>
        <w:i/>
        <w:sz w:val="18"/>
      </w:rPr>
      <w:tab/>
    </w:r>
    <w:r>
      <w:rPr>
        <w:i/>
        <w:sz w:val="18"/>
      </w:rPr>
      <w:tab/>
      <w:t xml:space="preserve">Strana </w:t>
    </w:r>
    <w:r>
      <w:t xml:space="preserve"> </w:t>
    </w:r>
    <w:r>
      <w:fldChar w:fldCharType="begin"/>
    </w:r>
    <w:r>
      <w:instrText xml:space="preserve"> PAGE   \* MERGEFORMAT </w:instrText>
    </w:r>
    <w:r>
      <w:fldChar w:fldCharType="separate"/>
    </w:r>
    <w:r w:rsidR="00D305A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37AC6" w14:textId="77777777" w:rsidR="007E048F" w:rsidRDefault="007E048F">
      <w:r>
        <w:separator/>
      </w:r>
    </w:p>
  </w:footnote>
  <w:footnote w:type="continuationSeparator" w:id="0">
    <w:p w14:paraId="3B0C246B" w14:textId="77777777" w:rsidR="007E048F" w:rsidRDefault="007E0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11403"/>
    <w:multiLevelType w:val="multilevel"/>
    <w:tmpl w:val="3D4AA0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1712"/>
        </w:tabs>
        <w:ind w:left="1712"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A4"/>
    <w:rsid w:val="0020211F"/>
    <w:rsid w:val="002247E4"/>
    <w:rsid w:val="00366835"/>
    <w:rsid w:val="0036788F"/>
    <w:rsid w:val="003D49A4"/>
    <w:rsid w:val="0040334E"/>
    <w:rsid w:val="004C62DC"/>
    <w:rsid w:val="0058312C"/>
    <w:rsid w:val="0058587B"/>
    <w:rsid w:val="00633E57"/>
    <w:rsid w:val="0068275A"/>
    <w:rsid w:val="007260B9"/>
    <w:rsid w:val="00742E64"/>
    <w:rsid w:val="007826FD"/>
    <w:rsid w:val="007E048F"/>
    <w:rsid w:val="00AA3929"/>
    <w:rsid w:val="00B347EB"/>
    <w:rsid w:val="00B414B4"/>
    <w:rsid w:val="00B81395"/>
    <w:rsid w:val="00CA517C"/>
    <w:rsid w:val="00CE4673"/>
    <w:rsid w:val="00D305A5"/>
    <w:rsid w:val="00E458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C7A6"/>
  <w15:chartTrackingRefBased/>
  <w15:docId w15:val="{2DC7C80A-1F4C-4EB2-87F6-4491D60B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D49A4"/>
    <w:pPr>
      <w:spacing w:after="0" w:line="240" w:lineRule="auto"/>
    </w:pPr>
    <w:rPr>
      <w:rFonts w:ascii="Times New Roman" w:eastAsia="Times New Roman" w:hAnsi="Times New Roman" w:cs="Times New Roman"/>
      <w:sz w:val="20"/>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3D49A4"/>
    <w:pPr>
      <w:spacing w:line="360" w:lineRule="auto"/>
      <w:jc w:val="both"/>
    </w:pPr>
    <w:rPr>
      <w:rFonts w:ascii="Arial" w:hAnsi="Arial"/>
      <w:sz w:val="22"/>
      <w:lang w:val="sk-SK" w:eastAsia="sk-SK"/>
    </w:rPr>
  </w:style>
  <w:style w:type="character" w:customStyle="1" w:styleId="ZkladntextChar">
    <w:name w:val="Základný text Char"/>
    <w:basedOn w:val="Predvolenpsmoodseku"/>
    <w:link w:val="Zkladntext"/>
    <w:rsid w:val="003D49A4"/>
    <w:rPr>
      <w:rFonts w:ascii="Arial" w:eastAsia="Times New Roman" w:hAnsi="Arial" w:cs="Times New Roman"/>
      <w:szCs w:val="20"/>
      <w:lang w:eastAsia="sk-SK"/>
    </w:rPr>
  </w:style>
  <w:style w:type="paragraph" w:styleId="Pta">
    <w:name w:val="footer"/>
    <w:basedOn w:val="Normlny"/>
    <w:link w:val="PtaChar"/>
    <w:uiPriority w:val="99"/>
    <w:rsid w:val="003D49A4"/>
    <w:pPr>
      <w:tabs>
        <w:tab w:val="center" w:pos="4703"/>
        <w:tab w:val="right" w:pos="9406"/>
      </w:tabs>
    </w:pPr>
  </w:style>
  <w:style w:type="character" w:customStyle="1" w:styleId="PtaChar">
    <w:name w:val="Päta Char"/>
    <w:basedOn w:val="Predvolenpsmoodseku"/>
    <w:link w:val="Pta"/>
    <w:uiPriority w:val="99"/>
    <w:rsid w:val="003D49A4"/>
    <w:rPr>
      <w:rFonts w:ascii="Times New Roman" w:eastAsia="Times New Roman" w:hAnsi="Times New Roman" w:cs="Times New Roman"/>
      <w:sz w:val="20"/>
      <w:szCs w:val="20"/>
      <w:lang w:val="cs-CZ"/>
    </w:rPr>
  </w:style>
  <w:style w:type="character" w:customStyle="1" w:styleId="ra">
    <w:name w:val="ra"/>
    <w:basedOn w:val="Predvolenpsmoodseku"/>
    <w:rsid w:val="003D49A4"/>
  </w:style>
  <w:style w:type="paragraph" w:styleId="Odsekzoznamu">
    <w:name w:val="List Paragraph"/>
    <w:basedOn w:val="Normlny"/>
    <w:uiPriority w:val="34"/>
    <w:qFormat/>
    <w:rsid w:val="003D49A4"/>
    <w:pPr>
      <w:ind w:left="720"/>
    </w:pPr>
    <w:rPr>
      <w:rFonts w:ascii="Calibri" w:eastAsia="Calibri" w:hAnsi="Calibri" w:cs="Calibri"/>
      <w:sz w:val="22"/>
      <w:szCs w:val="22"/>
      <w:lang w:val="sk-SK"/>
    </w:rPr>
  </w:style>
  <w:style w:type="character" w:styleId="Odkaznakomentr">
    <w:name w:val="annotation reference"/>
    <w:basedOn w:val="Predvolenpsmoodseku"/>
    <w:uiPriority w:val="99"/>
    <w:semiHidden/>
    <w:unhideWhenUsed/>
    <w:rsid w:val="00B81395"/>
    <w:rPr>
      <w:sz w:val="16"/>
      <w:szCs w:val="16"/>
    </w:rPr>
  </w:style>
  <w:style w:type="paragraph" w:styleId="Textkomentra">
    <w:name w:val="annotation text"/>
    <w:basedOn w:val="Normlny"/>
    <w:link w:val="TextkomentraChar"/>
    <w:uiPriority w:val="99"/>
    <w:semiHidden/>
    <w:unhideWhenUsed/>
    <w:rsid w:val="00B81395"/>
  </w:style>
  <w:style w:type="character" w:customStyle="1" w:styleId="TextkomentraChar">
    <w:name w:val="Text komentára Char"/>
    <w:basedOn w:val="Predvolenpsmoodseku"/>
    <w:link w:val="Textkomentra"/>
    <w:uiPriority w:val="99"/>
    <w:semiHidden/>
    <w:rsid w:val="00B81395"/>
    <w:rPr>
      <w:rFonts w:ascii="Times New Roman" w:eastAsia="Times New Roman" w:hAnsi="Times New Roman" w:cs="Times New Roman"/>
      <w:sz w:val="20"/>
      <w:szCs w:val="20"/>
      <w:lang w:val="cs-CZ"/>
    </w:rPr>
  </w:style>
  <w:style w:type="paragraph" w:styleId="Predmetkomentra">
    <w:name w:val="annotation subject"/>
    <w:basedOn w:val="Textkomentra"/>
    <w:next w:val="Textkomentra"/>
    <w:link w:val="PredmetkomentraChar"/>
    <w:uiPriority w:val="99"/>
    <w:semiHidden/>
    <w:unhideWhenUsed/>
    <w:rsid w:val="00B81395"/>
    <w:rPr>
      <w:b/>
      <w:bCs/>
    </w:rPr>
  </w:style>
  <w:style w:type="character" w:customStyle="1" w:styleId="PredmetkomentraChar">
    <w:name w:val="Predmet komentára Char"/>
    <w:basedOn w:val="TextkomentraChar"/>
    <w:link w:val="Predmetkomentra"/>
    <w:uiPriority w:val="99"/>
    <w:semiHidden/>
    <w:rsid w:val="00B81395"/>
    <w:rPr>
      <w:rFonts w:ascii="Times New Roman" w:eastAsia="Times New Roman" w:hAnsi="Times New Roman" w:cs="Times New Roman"/>
      <w:b/>
      <w:bCs/>
      <w:sz w:val="20"/>
      <w:szCs w:val="20"/>
      <w:lang w:val="cs-CZ"/>
    </w:rPr>
  </w:style>
  <w:style w:type="paragraph" w:styleId="Textbubliny">
    <w:name w:val="Balloon Text"/>
    <w:basedOn w:val="Normlny"/>
    <w:link w:val="TextbublinyChar"/>
    <w:uiPriority w:val="99"/>
    <w:semiHidden/>
    <w:unhideWhenUsed/>
    <w:rsid w:val="00B81395"/>
    <w:rPr>
      <w:rFonts w:ascii="Segoe UI" w:hAnsi="Segoe UI" w:cs="Segoe UI"/>
      <w:sz w:val="18"/>
      <w:szCs w:val="18"/>
    </w:rPr>
  </w:style>
  <w:style w:type="character" w:customStyle="1" w:styleId="TextbublinyChar">
    <w:name w:val="Text bubliny Char"/>
    <w:basedOn w:val="Predvolenpsmoodseku"/>
    <w:link w:val="Textbubliny"/>
    <w:uiPriority w:val="99"/>
    <w:semiHidden/>
    <w:rsid w:val="00B81395"/>
    <w:rPr>
      <w:rFonts w:ascii="Segoe UI" w:eastAsia="Times New Roman"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961603">
      <w:bodyDiv w:val="1"/>
      <w:marLeft w:val="0"/>
      <w:marRight w:val="0"/>
      <w:marTop w:val="0"/>
      <w:marBottom w:val="0"/>
      <w:divBdr>
        <w:top w:val="none" w:sz="0" w:space="0" w:color="auto"/>
        <w:left w:val="none" w:sz="0" w:space="0" w:color="auto"/>
        <w:bottom w:val="none" w:sz="0" w:space="0" w:color="auto"/>
        <w:right w:val="none" w:sz="0" w:space="0" w:color="auto"/>
      </w:divBdr>
    </w:div>
    <w:div w:id="121550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2361</Words>
  <Characters>13464</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Szigeti Erika</dc:creator>
  <cp:keywords/>
  <dc:description/>
  <cp:lastModifiedBy>Alexandra Pomichal Koczó</cp:lastModifiedBy>
  <cp:revision>8</cp:revision>
  <dcterms:created xsi:type="dcterms:W3CDTF">2022-08-10T11:49:00Z</dcterms:created>
  <dcterms:modified xsi:type="dcterms:W3CDTF">2022-09-04T09:43:00Z</dcterms:modified>
</cp:coreProperties>
</file>