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DA1E84E" w:rsidR="00EC1376" w:rsidRDefault="00CC40E0" w:rsidP="00270E38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 cenovej ponuky</w:t>
            </w:r>
            <w:r w:rsidR="00270E38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40138B6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D01237">
              <w:rPr>
                <w:sz w:val="24"/>
              </w:rPr>
              <w:t xml:space="preserve">Michal </w:t>
            </w:r>
            <w:proofErr w:type="spellStart"/>
            <w:r w:rsidR="00D01237">
              <w:rPr>
                <w:sz w:val="24"/>
              </w:rPr>
              <w:t>Rajček</w:t>
            </w:r>
            <w:proofErr w:type="spellEnd"/>
            <w:r w:rsidR="00D01237">
              <w:rPr>
                <w:sz w:val="24"/>
              </w:rPr>
              <w:t xml:space="preserve"> - Fa </w:t>
            </w:r>
            <w:proofErr w:type="spellStart"/>
            <w:r w:rsidR="00D01237">
              <w:rPr>
                <w:sz w:val="24"/>
              </w:rPr>
              <w:t>Emont</w:t>
            </w:r>
            <w:proofErr w:type="spellEnd"/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D210572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D01237">
              <w:rPr>
                <w:sz w:val="24"/>
              </w:rPr>
              <w:t>č. 298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D01237">
              <w:rPr>
                <w:sz w:val="24"/>
              </w:rPr>
              <w:t>930 41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D01237">
              <w:rPr>
                <w:sz w:val="24"/>
              </w:rPr>
              <w:t>Kvetoslavov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D203C8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D01237">
              <w:rPr>
                <w:sz w:val="24"/>
              </w:rPr>
              <w:t>11866225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F6C662F" w:rsidR="00E25749" w:rsidRDefault="00D51E4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51E41">
                              <w:t>Linka na kysnutie a pečenie chleba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F6C662F" w:rsidR="00E25749" w:rsidRDefault="00D51E41">
                      <w:pPr>
                        <w:pStyle w:val="Zkladntext"/>
                        <w:spacing w:before="119"/>
                        <w:ind w:left="105"/>
                      </w:pPr>
                      <w:r w:rsidRPr="00D51E41">
                        <w:t>Linka na kysnutie a pečenie chleba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00903C1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....................................................................................</w:t>
            </w:r>
            <w:r w:rsidR="00C54E70">
              <w:rPr>
                <w:b/>
                <w:sz w:val="24"/>
              </w:rPr>
              <w:t>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9CC5178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C54E70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683464A3" w14:textId="527AC058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52D8A2D9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3CFB7105" w14:textId="698C9FBA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943" w14:textId="63847841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4A31C730" w14:textId="1FC6F4F2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0E76271C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145361EB" w14:textId="4CF88B65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Riadené studené kysnutie</w:t>
            </w:r>
          </w:p>
        </w:tc>
        <w:tc>
          <w:tcPr>
            <w:tcW w:w="2402" w:type="dxa"/>
            <w:gridSpan w:val="2"/>
            <w:vAlign w:val="center"/>
          </w:tcPr>
          <w:p w14:paraId="7CD29113" w14:textId="69E4D268" w:rsidR="0059363E" w:rsidRPr="00C54E70" w:rsidRDefault="00552023" w:rsidP="005936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6FD10365572C42D4862B35D29D62AB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514935E" w14:textId="2979C397" w:rsidR="0059363E" w:rsidRPr="00C54E70" w:rsidRDefault="00270E38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2C3CCE49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5A3D9CA1" w14:textId="0E3718C5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Celonerezové prevede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2402" w:type="dxa"/>
            <w:gridSpan w:val="2"/>
            <w:vAlign w:val="center"/>
          </w:tcPr>
          <w:p w14:paraId="08AEA774" w14:textId="0FB55729" w:rsidR="0059363E" w:rsidRPr="00C54E70" w:rsidRDefault="005520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2526868"/>
            <w:placeholder>
              <w:docPart w:val="C42D0A97E7DA4E9EAE7A70833F362A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F5AD440" w14:textId="4251201A" w:rsidR="0059363E" w:rsidRPr="00C54E70" w:rsidRDefault="00270E38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7840D6FC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22ABB236" w14:textId="29934E52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Rozsah teplôt minimálne 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(°C)</w:t>
            </w:r>
          </w:p>
        </w:tc>
        <w:tc>
          <w:tcPr>
            <w:tcW w:w="2402" w:type="dxa"/>
            <w:gridSpan w:val="2"/>
            <w:vAlign w:val="center"/>
          </w:tcPr>
          <w:p w14:paraId="2FE0935E" w14:textId="5B9A1AF9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-20 až +20 </w:t>
            </w:r>
          </w:p>
        </w:tc>
        <w:tc>
          <w:tcPr>
            <w:tcW w:w="2460" w:type="dxa"/>
            <w:gridSpan w:val="2"/>
            <w:vAlign w:val="center"/>
          </w:tcPr>
          <w:p w14:paraId="55823724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09AA9224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219FB8ED" w14:textId="5B29ECD2" w:rsidR="0059363E" w:rsidRPr="00C54E70" w:rsidRDefault="0059363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Rozsah vlhkosti minimálne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(%)</w:t>
            </w:r>
          </w:p>
        </w:tc>
        <w:tc>
          <w:tcPr>
            <w:tcW w:w="2402" w:type="dxa"/>
            <w:gridSpan w:val="2"/>
            <w:vAlign w:val="center"/>
          </w:tcPr>
          <w:p w14:paraId="0786218F" w14:textId="154B5DB7" w:rsidR="0059363E" w:rsidRPr="00C54E70" w:rsidRDefault="0059363E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 až 90</w:t>
            </w:r>
          </w:p>
        </w:tc>
        <w:tc>
          <w:tcPr>
            <w:tcW w:w="2460" w:type="dxa"/>
            <w:gridSpan w:val="2"/>
            <w:vAlign w:val="center"/>
          </w:tcPr>
          <w:p w14:paraId="3FC22D09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2D1249B3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10B10DA5" w14:textId="4AC1D245" w:rsidR="0059363E" w:rsidRPr="00C54E70" w:rsidRDefault="0059363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Dvojkrídle dvere s rozmerom minimálne (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ŠxV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) 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mm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736522D1" w14:textId="58E0C685" w:rsidR="0059363E" w:rsidRPr="00C54E70" w:rsidRDefault="0059363E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2000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460" w:type="dxa"/>
            <w:gridSpan w:val="2"/>
            <w:vAlign w:val="center"/>
          </w:tcPr>
          <w:p w14:paraId="09F5AEC1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5838B906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52DF6005" w14:textId="03FE6BD5" w:rsidR="0059363E" w:rsidRPr="00C54E70" w:rsidRDefault="0059363E" w:rsidP="0059363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Vonkajšie rozmery minimálne (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ŠxHxV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) 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mm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5E7372B0" w14:textId="25478CE6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2500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4900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552023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2700</w:t>
            </w:r>
          </w:p>
        </w:tc>
        <w:tc>
          <w:tcPr>
            <w:tcW w:w="2460" w:type="dxa"/>
            <w:gridSpan w:val="2"/>
            <w:vAlign w:val="center"/>
          </w:tcPr>
          <w:p w14:paraId="0E039FBC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361B337F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26A4A73D" w14:textId="634F824A" w:rsidR="0059363E" w:rsidRPr="00C54E70" w:rsidRDefault="0059363E" w:rsidP="0059363E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Kapacita cesta minimálne (kg/hod.)</w:t>
            </w:r>
          </w:p>
        </w:tc>
        <w:tc>
          <w:tcPr>
            <w:tcW w:w="2402" w:type="dxa"/>
            <w:gridSpan w:val="2"/>
            <w:vAlign w:val="center"/>
          </w:tcPr>
          <w:p w14:paraId="15B09B4A" w14:textId="44F51292" w:rsidR="0059363E" w:rsidRPr="00C54E70" w:rsidRDefault="0059363E" w:rsidP="0059363E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1000 </w:t>
            </w:r>
          </w:p>
        </w:tc>
        <w:tc>
          <w:tcPr>
            <w:tcW w:w="2460" w:type="dxa"/>
            <w:gridSpan w:val="2"/>
            <w:vAlign w:val="center"/>
          </w:tcPr>
          <w:p w14:paraId="33422E57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44CEFBCA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248E2CFB" w14:textId="3A78D42A" w:rsidR="0059363E" w:rsidRPr="00C54E70" w:rsidRDefault="0059363E" w:rsidP="0059363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Hrúbka stien minimálne, vrátane podlahy (mm)</w:t>
            </w:r>
          </w:p>
        </w:tc>
        <w:tc>
          <w:tcPr>
            <w:tcW w:w="2402" w:type="dxa"/>
            <w:gridSpan w:val="2"/>
            <w:vAlign w:val="center"/>
          </w:tcPr>
          <w:p w14:paraId="7D606D79" w14:textId="0FB20F1B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460" w:type="dxa"/>
            <w:gridSpan w:val="2"/>
            <w:vAlign w:val="center"/>
          </w:tcPr>
          <w:p w14:paraId="7754C86B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0E38" w14:paraId="53CFB394" w14:textId="77777777" w:rsidTr="00270E38">
        <w:trPr>
          <w:trHeight w:val="342"/>
          <w:jc w:val="center"/>
        </w:trPr>
        <w:tc>
          <w:tcPr>
            <w:tcW w:w="5130" w:type="dxa"/>
            <w:vAlign w:val="center"/>
          </w:tcPr>
          <w:p w14:paraId="78E9EC5F" w14:textId="1D30F9FD" w:rsidR="00270E38" w:rsidRPr="00C54E70" w:rsidRDefault="00270E38" w:rsidP="00270E3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Programové dotykové ovládanie s pamäťou receptúr</w:t>
            </w:r>
          </w:p>
        </w:tc>
        <w:tc>
          <w:tcPr>
            <w:tcW w:w="2402" w:type="dxa"/>
            <w:gridSpan w:val="2"/>
            <w:vAlign w:val="center"/>
          </w:tcPr>
          <w:p w14:paraId="411DE89B" w14:textId="2C4B072A" w:rsidR="00270E38" w:rsidRPr="00C54E70" w:rsidRDefault="00270E38" w:rsidP="00270E3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97741574"/>
            <w:placeholder>
              <w:docPart w:val="3A61CBA4075E4A60AF465E240B158C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tcBorders>
                  <w:bottom w:val="nil"/>
                </w:tcBorders>
                <w:vAlign w:val="center"/>
              </w:tcPr>
              <w:p w14:paraId="337151F5" w14:textId="023D2F28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A64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46ACCEDE" w14:textId="77777777" w:rsidTr="00270E38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1C9DEAC1" w14:textId="6ACB2EC2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v slovenskom jazyku</w:t>
            </w:r>
          </w:p>
        </w:tc>
        <w:tc>
          <w:tcPr>
            <w:tcW w:w="2402" w:type="dxa"/>
            <w:gridSpan w:val="2"/>
            <w:vAlign w:val="center"/>
          </w:tcPr>
          <w:p w14:paraId="7143A5C8" w14:textId="0A32A1D2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94891527"/>
            <w:placeholder>
              <w:docPart w:val="852A5CC6D9134698A987D17AB8E6C3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B3BE849" w14:textId="49220DAF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A64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026CFD0A" w14:textId="77777777" w:rsidTr="00270E38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21C6D7AC" w14:textId="263136AC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Vzdialený dohľad a možnosť ovládania cez pc alebo mobilný telefón</w:t>
            </w:r>
          </w:p>
        </w:tc>
        <w:tc>
          <w:tcPr>
            <w:tcW w:w="2402" w:type="dxa"/>
            <w:gridSpan w:val="2"/>
            <w:vAlign w:val="center"/>
          </w:tcPr>
          <w:p w14:paraId="644CA3F2" w14:textId="29CB150C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39006478"/>
            <w:placeholder>
              <w:docPart w:val="DA897090ED3249C6B7E6BB59A08F1E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B3A592C" w14:textId="56C3A77D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A64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661C99D5" w14:textId="77777777" w:rsidTr="00270E38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D65EA3F" w14:textId="2D0F29F3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Prepojovacie potrubia na chladivo v dĺžke minimálne (m)</w:t>
            </w:r>
          </w:p>
        </w:tc>
        <w:tc>
          <w:tcPr>
            <w:tcW w:w="2402" w:type="dxa"/>
            <w:gridSpan w:val="2"/>
            <w:vAlign w:val="center"/>
          </w:tcPr>
          <w:p w14:paraId="09D85220" w14:textId="1FC299E5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0" w:type="dxa"/>
            <w:gridSpan w:val="2"/>
            <w:vAlign w:val="center"/>
          </w:tcPr>
          <w:p w14:paraId="4AD343EE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0E38" w14:paraId="24FFDAAE" w14:textId="77777777" w:rsidTr="00270E38">
        <w:tblPrEx>
          <w:jc w:val="left"/>
        </w:tblPrEx>
        <w:trPr>
          <w:trHeight w:val="703"/>
        </w:trPr>
        <w:tc>
          <w:tcPr>
            <w:tcW w:w="5130" w:type="dxa"/>
            <w:vAlign w:val="center"/>
          </w:tcPr>
          <w:p w14:paraId="3B0100F8" w14:textId="3B878227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Pripojenie na technologickú paru z pecí</w:t>
            </w:r>
          </w:p>
        </w:tc>
        <w:tc>
          <w:tcPr>
            <w:tcW w:w="2402" w:type="dxa"/>
            <w:gridSpan w:val="2"/>
            <w:vAlign w:val="center"/>
          </w:tcPr>
          <w:p w14:paraId="308EF95F" w14:textId="476990C8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7907381"/>
            <w:placeholder>
              <w:docPart w:val="CD8F24FE88C64722AC1B0113B1F063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8016BBA" w14:textId="790063C3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872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2DE8F806" w14:textId="77777777" w:rsidTr="00270E38">
        <w:tblPrEx>
          <w:jc w:val="left"/>
        </w:tblPrEx>
        <w:trPr>
          <w:trHeight w:val="699"/>
        </w:trPr>
        <w:tc>
          <w:tcPr>
            <w:tcW w:w="5130" w:type="dxa"/>
            <w:vAlign w:val="center"/>
          </w:tcPr>
          <w:p w14:paraId="07AC797A" w14:textId="5B563320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Pripojenie na ohrev z odpadového tepla</w:t>
            </w:r>
          </w:p>
        </w:tc>
        <w:tc>
          <w:tcPr>
            <w:tcW w:w="2402" w:type="dxa"/>
            <w:gridSpan w:val="2"/>
            <w:vAlign w:val="center"/>
          </w:tcPr>
          <w:p w14:paraId="7EBCE2DB" w14:textId="3EBB8760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7361634"/>
            <w:placeholder>
              <w:docPart w:val="4491E18B03F84D52BA155AF13783C0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F57F757" w14:textId="639AEA77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872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2463C0CC" w14:textId="77777777" w:rsidTr="00270E38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4EFE953D" w14:textId="3EB13FE0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Pečný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výkon linky za hodinu pre chlieb s gramážou 1000g – minimálne (ks/hod.)</w:t>
            </w:r>
          </w:p>
        </w:tc>
        <w:tc>
          <w:tcPr>
            <w:tcW w:w="2402" w:type="dxa"/>
            <w:gridSpan w:val="2"/>
            <w:vAlign w:val="center"/>
          </w:tcPr>
          <w:p w14:paraId="17B03482" w14:textId="71510A61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2460" w:type="dxa"/>
            <w:gridSpan w:val="2"/>
            <w:vAlign w:val="center"/>
          </w:tcPr>
          <w:p w14:paraId="5DDB0F8E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0E38" w14:paraId="303D794C" w14:textId="77777777" w:rsidTr="00270E38">
        <w:tblPrEx>
          <w:jc w:val="left"/>
        </w:tblPrEx>
        <w:trPr>
          <w:trHeight w:val="414"/>
        </w:trPr>
        <w:tc>
          <w:tcPr>
            <w:tcW w:w="5130" w:type="dxa"/>
            <w:vAlign w:val="center"/>
          </w:tcPr>
          <w:p w14:paraId="084CDF52" w14:textId="4A91C12A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Termoolejový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spôsob predávania tepla</w:t>
            </w:r>
          </w:p>
        </w:tc>
        <w:tc>
          <w:tcPr>
            <w:tcW w:w="2402" w:type="dxa"/>
            <w:gridSpan w:val="2"/>
            <w:vAlign w:val="center"/>
          </w:tcPr>
          <w:p w14:paraId="082004D7" w14:textId="4E1C896C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20626209"/>
            <w:placeholder>
              <w:docPart w:val="6EF8F6532CD5421BAAB63BCB737040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F665A7C" w14:textId="7D7EC35C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A4CE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66A402CC" w14:textId="77777777" w:rsidTr="00270E38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0B933ED8" w14:textId="2F9A4996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Etážové prevedenie pecí</w:t>
            </w:r>
          </w:p>
        </w:tc>
        <w:tc>
          <w:tcPr>
            <w:tcW w:w="2402" w:type="dxa"/>
            <w:gridSpan w:val="2"/>
            <w:vAlign w:val="center"/>
          </w:tcPr>
          <w:p w14:paraId="2ADE9F5D" w14:textId="16E6BADB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5214462"/>
            <w:placeholder>
              <w:docPart w:val="F6C83ECD81684EB29F0F75BBCA1299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99483C9" w14:textId="4D33175A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A4CE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302B8CD0" w14:textId="77777777" w:rsidTr="00270E38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57BD9665" w14:textId="1F28F884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teplotných okruhov – minimálne (ks)</w:t>
            </w:r>
          </w:p>
        </w:tc>
        <w:tc>
          <w:tcPr>
            <w:tcW w:w="2402" w:type="dxa"/>
            <w:gridSpan w:val="2"/>
            <w:vAlign w:val="center"/>
          </w:tcPr>
          <w:p w14:paraId="1F3F7942" w14:textId="080F81E2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611BA746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6B730271" w14:textId="77777777" w:rsidTr="00270E38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1B00C036" w14:textId="6C5B9124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Rozmer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pečnej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plochy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ŠxH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maximálne (mm) </w:t>
            </w:r>
          </w:p>
        </w:tc>
        <w:tc>
          <w:tcPr>
            <w:tcW w:w="2402" w:type="dxa"/>
            <w:gridSpan w:val="2"/>
            <w:vAlign w:val="center"/>
          </w:tcPr>
          <w:p w14:paraId="06DA84F4" w14:textId="7711F9B9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1800</w:t>
            </w:r>
            <w:r w:rsidR="00235B6D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235B6D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460" w:type="dxa"/>
            <w:gridSpan w:val="2"/>
            <w:vAlign w:val="center"/>
          </w:tcPr>
          <w:p w14:paraId="082B3400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2B824484" w14:textId="77777777" w:rsidTr="00270E38">
        <w:tblPrEx>
          <w:jc w:val="left"/>
        </w:tblPrEx>
        <w:trPr>
          <w:trHeight w:val="527"/>
        </w:trPr>
        <w:tc>
          <w:tcPr>
            <w:tcW w:w="5130" w:type="dxa"/>
            <w:vAlign w:val="center"/>
          </w:tcPr>
          <w:p w14:paraId="18CA8DEA" w14:textId="63AE2074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Svetlá výška etáží – minimálne (mm)</w:t>
            </w:r>
          </w:p>
        </w:tc>
        <w:tc>
          <w:tcPr>
            <w:tcW w:w="2402" w:type="dxa"/>
            <w:gridSpan w:val="2"/>
            <w:vAlign w:val="center"/>
          </w:tcPr>
          <w:p w14:paraId="2DB3056D" w14:textId="252CC800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460" w:type="dxa"/>
            <w:gridSpan w:val="2"/>
            <w:vAlign w:val="center"/>
          </w:tcPr>
          <w:p w14:paraId="47E40203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3B5C649E" w14:textId="77777777" w:rsidTr="00270E38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5ED764E2" w14:textId="23205477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Automatické otvára</w:t>
            </w:r>
            <w:r w:rsidR="00235B6D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dvierok a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odťahov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084619BB" w14:textId="094AEFCF" w:rsidR="0059363E" w:rsidRPr="00C54E70" w:rsidRDefault="005520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6193411"/>
            <w:placeholder>
              <w:docPart w:val="BCA1BA125CF84D728062760909CD60C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455D66E" w14:textId="0D4EFAAF" w:rsidR="0059363E" w:rsidRPr="00C54E70" w:rsidRDefault="00270E38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52067300" w14:textId="77777777" w:rsidTr="00270E38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1E39BC0C" w14:textId="6148D600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Pečná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plocha – minimálne  (m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27EFE217" w14:textId="20C8F465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43 </w:t>
            </w:r>
          </w:p>
        </w:tc>
        <w:tc>
          <w:tcPr>
            <w:tcW w:w="2460" w:type="dxa"/>
            <w:gridSpan w:val="2"/>
            <w:vAlign w:val="center"/>
          </w:tcPr>
          <w:p w14:paraId="38C15C01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0E38" w14:paraId="367F38D4" w14:textId="77777777" w:rsidTr="00270E38">
        <w:tblPrEx>
          <w:jc w:val="left"/>
        </w:tblPrEx>
        <w:trPr>
          <w:trHeight w:val="558"/>
        </w:trPr>
        <w:tc>
          <w:tcPr>
            <w:tcW w:w="5130" w:type="dxa"/>
            <w:vAlign w:val="center"/>
          </w:tcPr>
          <w:p w14:paraId="4F4815E7" w14:textId="08749F47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Programové dotykové ovládanie s pamäťou receptúr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1B7D1F34" w14:textId="13E4FCB8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1071047"/>
            <w:placeholder>
              <w:docPart w:val="5628EFDB9B614396A8A70DC38279C9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A22D107" w14:textId="1ADBEDC3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273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40934C4A" w14:textId="77777777" w:rsidTr="00270E38">
        <w:tblPrEx>
          <w:jc w:val="left"/>
        </w:tblPrEx>
        <w:trPr>
          <w:trHeight w:val="670"/>
        </w:trPr>
        <w:tc>
          <w:tcPr>
            <w:tcW w:w="5130" w:type="dxa"/>
            <w:vAlign w:val="center"/>
          </w:tcPr>
          <w:p w14:paraId="1690D290" w14:textId="711356FB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v slovenskom jazyku</w:t>
            </w:r>
          </w:p>
        </w:tc>
        <w:tc>
          <w:tcPr>
            <w:tcW w:w="2402" w:type="dxa"/>
            <w:gridSpan w:val="2"/>
            <w:vAlign w:val="center"/>
          </w:tcPr>
          <w:p w14:paraId="4CEAA079" w14:textId="25FEF925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72300276"/>
            <w:placeholder>
              <w:docPart w:val="7EBEF7F6CD5342ABBD5078E54AB7FE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01B2AB5" w14:textId="2B0535B8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273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0ADCF678" w14:textId="77777777" w:rsidTr="00270E38">
        <w:tblPrEx>
          <w:jc w:val="left"/>
        </w:tblPrEx>
        <w:trPr>
          <w:trHeight w:val="401"/>
        </w:trPr>
        <w:tc>
          <w:tcPr>
            <w:tcW w:w="5130" w:type="dxa"/>
            <w:vAlign w:val="center"/>
          </w:tcPr>
          <w:p w14:paraId="22BFD3A5" w14:textId="3A16E227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Automatické </w:t>
            </w:r>
            <w:proofErr w:type="spellStart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osadzovacie</w:t>
            </w:r>
            <w:proofErr w:type="spellEnd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 zariadenie pre vkladanie a vypekanie chleba</w:t>
            </w:r>
          </w:p>
        </w:tc>
        <w:tc>
          <w:tcPr>
            <w:tcW w:w="2402" w:type="dxa"/>
            <w:gridSpan w:val="2"/>
            <w:vAlign w:val="center"/>
          </w:tcPr>
          <w:p w14:paraId="34271924" w14:textId="100EC228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4957524"/>
            <w:placeholder>
              <w:docPart w:val="E7950CD2B2754A1EBF1674BB0B3ECE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AFC3665" w14:textId="0354A67F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273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4A593E07" w14:textId="77777777" w:rsidTr="00270E38">
        <w:tblPrEx>
          <w:jc w:val="left"/>
        </w:tblPrEx>
        <w:trPr>
          <w:trHeight w:val="435"/>
        </w:trPr>
        <w:tc>
          <w:tcPr>
            <w:tcW w:w="5130" w:type="dxa"/>
            <w:vAlign w:val="center"/>
          </w:tcPr>
          <w:p w14:paraId="1B373A1E" w14:textId="26EA3066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Osadzovacie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zariadenie s prípravou pre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bezošatkové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osadzovanie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malogramážnych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produktov</w:t>
            </w:r>
          </w:p>
        </w:tc>
        <w:tc>
          <w:tcPr>
            <w:tcW w:w="2402" w:type="dxa"/>
            <w:gridSpan w:val="2"/>
            <w:vAlign w:val="center"/>
          </w:tcPr>
          <w:p w14:paraId="30BD431A" w14:textId="30F27A0B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9722947"/>
            <w:placeholder>
              <w:docPart w:val="7A3ABD53AD254FD18639683B9BC523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7C40ABE" w14:textId="3B3CFFCC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273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32F3C66E" w14:textId="77777777" w:rsidTr="00270E38">
        <w:tblPrEx>
          <w:jc w:val="left"/>
        </w:tblPrEx>
        <w:trPr>
          <w:trHeight w:val="400"/>
        </w:trPr>
        <w:tc>
          <w:tcPr>
            <w:tcW w:w="5130" w:type="dxa"/>
            <w:vAlign w:val="center"/>
          </w:tcPr>
          <w:p w14:paraId="127BB599" w14:textId="2FF1BC6F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Pracovná plocha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osadzovacieho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zariadenia – maximálne (mm)</w:t>
            </w:r>
          </w:p>
        </w:tc>
        <w:tc>
          <w:tcPr>
            <w:tcW w:w="2402" w:type="dxa"/>
            <w:gridSpan w:val="2"/>
            <w:vAlign w:val="center"/>
          </w:tcPr>
          <w:p w14:paraId="2EF26B20" w14:textId="78B81E88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1800</w:t>
            </w:r>
            <w:r w:rsidR="00800A75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x</w:t>
            </w:r>
            <w:r w:rsidR="00800A75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460" w:type="dxa"/>
            <w:gridSpan w:val="2"/>
            <w:vAlign w:val="center"/>
          </w:tcPr>
          <w:p w14:paraId="25047B79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0E38" w14:paraId="7591D9F7" w14:textId="77777777" w:rsidTr="00270E38">
        <w:tblPrEx>
          <w:jc w:val="left"/>
        </w:tblPrEx>
        <w:trPr>
          <w:trHeight w:val="407"/>
        </w:trPr>
        <w:tc>
          <w:tcPr>
            <w:tcW w:w="5130" w:type="dxa"/>
            <w:vAlign w:val="center"/>
          </w:tcPr>
          <w:p w14:paraId="55D5127A" w14:textId="307E46F7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Motorický pojazd </w:t>
            </w:r>
            <w:proofErr w:type="spellStart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osadzovacieho</w:t>
            </w:r>
            <w:proofErr w:type="spellEnd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 zariadenia v horizontálnej a vertikálnej rovine s automatickým zastavovaním pred jednotlivými etážami</w:t>
            </w:r>
          </w:p>
        </w:tc>
        <w:tc>
          <w:tcPr>
            <w:tcW w:w="2402" w:type="dxa"/>
            <w:gridSpan w:val="2"/>
            <w:vAlign w:val="center"/>
          </w:tcPr>
          <w:p w14:paraId="6A32BB84" w14:textId="191F3CD9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90835828"/>
            <w:placeholder>
              <w:docPart w:val="16AC2C5C967F46F0AF44FC01F8F69A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750B80E" w14:textId="76722CEC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A5AA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01FBAF73" w14:textId="77777777" w:rsidTr="00270E38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47174F8A" w14:textId="67D8A924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Pojazdové dráhy pre </w:t>
            </w:r>
            <w:proofErr w:type="spellStart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osadzovacie</w:t>
            </w:r>
            <w:proofErr w:type="spellEnd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 zariadenie</w:t>
            </w:r>
          </w:p>
        </w:tc>
        <w:tc>
          <w:tcPr>
            <w:tcW w:w="2402" w:type="dxa"/>
            <w:gridSpan w:val="2"/>
            <w:vAlign w:val="center"/>
          </w:tcPr>
          <w:p w14:paraId="64534024" w14:textId="104DA344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0092208"/>
            <w:placeholder>
              <w:docPart w:val="5F96DCBCA8654C859F6348F399486E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8D08B34" w14:textId="2C68F7F9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A5AA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60AC4DB2" w14:textId="77777777" w:rsidTr="00270E38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7C179391" w14:textId="4AB9D21D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Termoolejový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kotol</w:t>
            </w:r>
          </w:p>
        </w:tc>
        <w:tc>
          <w:tcPr>
            <w:tcW w:w="2402" w:type="dxa"/>
            <w:gridSpan w:val="2"/>
            <w:vAlign w:val="center"/>
          </w:tcPr>
          <w:p w14:paraId="2F8514EB" w14:textId="0EF46518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74473729"/>
            <w:placeholder>
              <w:docPart w:val="B0C2DD713A2344D8ACEC96B81AF16B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F803CF0" w14:textId="3C6C1590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A5AA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0BF401CB" w14:textId="77777777" w:rsidTr="00270E38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3D2E539" w14:textId="78A0CABF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Inštalovaný výkon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termoolejového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kotla – minimálne (kW)</w:t>
            </w:r>
          </w:p>
        </w:tc>
        <w:tc>
          <w:tcPr>
            <w:tcW w:w="2402" w:type="dxa"/>
            <w:gridSpan w:val="2"/>
            <w:vAlign w:val="center"/>
          </w:tcPr>
          <w:p w14:paraId="5CB08D87" w14:textId="445D1C4B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460" w:type="dxa"/>
            <w:gridSpan w:val="2"/>
            <w:vAlign w:val="center"/>
          </w:tcPr>
          <w:p w14:paraId="7C325B5E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0471837B" w14:textId="77777777" w:rsidTr="00270E38">
        <w:tblPrEx>
          <w:jc w:val="left"/>
        </w:tblPrEx>
        <w:trPr>
          <w:trHeight w:val="410"/>
        </w:trPr>
        <w:tc>
          <w:tcPr>
            <w:tcW w:w="5130" w:type="dxa"/>
            <w:vAlign w:val="center"/>
          </w:tcPr>
          <w:p w14:paraId="25A01468" w14:textId="575FF960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Plynový horák minimálne (ks)</w:t>
            </w:r>
          </w:p>
        </w:tc>
        <w:tc>
          <w:tcPr>
            <w:tcW w:w="2402" w:type="dxa"/>
            <w:gridSpan w:val="2"/>
            <w:vAlign w:val="center"/>
          </w:tcPr>
          <w:p w14:paraId="093BB2CD" w14:textId="3CFED5D0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vAlign w:val="center"/>
          </w:tcPr>
          <w:p w14:paraId="52470DDB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6E8EA815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1A37233C" w14:textId="76B25DA1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Expanzná a havarijná nádrž pre </w:t>
            </w:r>
            <w:proofErr w:type="spellStart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termoolej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504F8113" w14:textId="732AF409" w:rsidR="0059363E" w:rsidRPr="00C54E70" w:rsidRDefault="005520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4846211"/>
            <w:placeholder>
              <w:docPart w:val="9512B4BEAFE74BCDB68532999D0B4D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5178C4C" w14:textId="7B781022" w:rsidR="0059363E" w:rsidRPr="00C54E70" w:rsidRDefault="00270E38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30F0CE6F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78BD06A2" w14:textId="6EF9EC99" w:rsidR="0059363E" w:rsidRPr="00C54E70" w:rsidRDefault="0059363E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Rozvod </w:t>
            </w:r>
            <w:proofErr w:type="spellStart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termooleja</w:t>
            </w:r>
            <w:proofErr w:type="spellEnd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 – izolovaný s povrchovou úpravou hliníkový plech v dĺžke – minimálne (m)</w:t>
            </w:r>
          </w:p>
        </w:tc>
        <w:tc>
          <w:tcPr>
            <w:tcW w:w="2402" w:type="dxa"/>
            <w:gridSpan w:val="2"/>
            <w:vAlign w:val="center"/>
          </w:tcPr>
          <w:p w14:paraId="06B45E0E" w14:textId="04F6AEBC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60" w:type="dxa"/>
            <w:gridSpan w:val="2"/>
            <w:vAlign w:val="center"/>
          </w:tcPr>
          <w:p w14:paraId="5088F376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0E38" w14:paraId="70D05A96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077BFD46" w14:textId="069A0D3C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Systém zabezpečenia a prevetrávania </w:t>
            </w:r>
            <w:proofErr w:type="spellStart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termoolejovej</w:t>
            </w:r>
            <w:proofErr w:type="spellEnd"/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 kotolne</w:t>
            </w:r>
          </w:p>
        </w:tc>
        <w:tc>
          <w:tcPr>
            <w:tcW w:w="2402" w:type="dxa"/>
            <w:gridSpan w:val="2"/>
            <w:vAlign w:val="center"/>
          </w:tcPr>
          <w:p w14:paraId="3AB01569" w14:textId="5B35BF75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0781757"/>
            <w:placeholder>
              <w:docPart w:val="782A609763FC406ABD29C5A4AC35E3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03232B7" w14:textId="2E5C9C7A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0C48E7F4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7F7E280F" w14:textId="2B3EA013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Príprava pre napojenie doplnkového telesa na elektrický ohrev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termooleja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25D3CA6D" w14:textId="28ED537E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28031141"/>
            <w:placeholder>
              <w:docPart w:val="7FD6478623F54EA5ADBF825C986ABD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9097E8E" w14:textId="49109CE4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75507800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1B4D8FC8" w14:textId="17986CF7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Zariadenie pre rekuperáciu energie obsiahnutej v spalinách a prebytočnej 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technologickej pare</w:t>
            </w:r>
          </w:p>
        </w:tc>
        <w:tc>
          <w:tcPr>
            <w:tcW w:w="2402" w:type="dxa"/>
            <w:gridSpan w:val="2"/>
            <w:vAlign w:val="center"/>
          </w:tcPr>
          <w:p w14:paraId="09919A0A" w14:textId="5836A71F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056852740"/>
            <w:placeholder>
              <w:docPart w:val="FADA695BB6C44E05A02ACF008DC417C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1CF35D2" w14:textId="46FCA7CE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55440AE1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5EB117AC" w14:textId="7F9A4B37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Certifikované komíny pre odvod spalín vrátane tlmiča hluku</w:t>
            </w:r>
          </w:p>
        </w:tc>
        <w:tc>
          <w:tcPr>
            <w:tcW w:w="2402" w:type="dxa"/>
            <w:gridSpan w:val="2"/>
            <w:vAlign w:val="center"/>
          </w:tcPr>
          <w:p w14:paraId="4AE610AD" w14:textId="47307DDB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38497649"/>
            <w:placeholder>
              <w:docPart w:val="F9343165EF474BEEBC04D23AC1E0CF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71AABF7" w14:textId="469CEA87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55442B4E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57580FAA" w14:textId="49CC10DE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Prepojovacie potrubia na spaliny a technologickú paru –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trojvrstvé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 povrchovou úpravou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nerez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685DD368" w14:textId="7ECD7F97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01023243"/>
            <w:placeholder>
              <w:docPart w:val="1CB5D5D15CF34FAAAF03770ECD86FE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2843723" w14:textId="745E770F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545F64BB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5501F921" w14:textId="63DDD5E5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Potrubie nerezové </w:t>
            </w: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jednovrstvé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digestory a prisávanie</w:t>
            </w:r>
          </w:p>
        </w:tc>
        <w:tc>
          <w:tcPr>
            <w:tcW w:w="2402" w:type="dxa"/>
            <w:gridSpan w:val="2"/>
            <w:vAlign w:val="center"/>
          </w:tcPr>
          <w:p w14:paraId="47BF3A62" w14:textId="12091921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02762206"/>
            <w:placeholder>
              <w:docPart w:val="750795C28CAC44B5AF60273E1A0EE0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E2FA1D0" w14:textId="53FB4FCA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70E38" w14:paraId="3A5F7654" w14:textId="77777777" w:rsidTr="00270E38">
        <w:tblPrEx>
          <w:jc w:val="left"/>
        </w:tblPrEx>
        <w:trPr>
          <w:trHeight w:val="417"/>
        </w:trPr>
        <w:tc>
          <w:tcPr>
            <w:tcW w:w="5130" w:type="dxa"/>
            <w:vAlign w:val="center"/>
          </w:tcPr>
          <w:p w14:paraId="3AF49818" w14:textId="19798A63" w:rsidR="00270E38" w:rsidRPr="00C54E70" w:rsidRDefault="00270E38" w:rsidP="00270E3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Systém prediktívnej údržby na ložiskách čerpadiel</w:t>
            </w:r>
          </w:p>
        </w:tc>
        <w:tc>
          <w:tcPr>
            <w:tcW w:w="2402" w:type="dxa"/>
            <w:gridSpan w:val="2"/>
            <w:vAlign w:val="center"/>
          </w:tcPr>
          <w:p w14:paraId="547BB6C5" w14:textId="17773C41" w:rsidR="00270E38" w:rsidRPr="00C54E70" w:rsidRDefault="00270E38" w:rsidP="00270E3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40324677"/>
            <w:placeholder>
              <w:docPart w:val="4CAF464D43704900A8AAEF8F42ADC5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91F8C8B" w14:textId="11CC569C" w:rsidR="00270E38" w:rsidRPr="00C54E70" w:rsidRDefault="00270E38" w:rsidP="00270E3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B4F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635A118F" w14:textId="77777777" w:rsidTr="00270E38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5921" w14:textId="6E5E4AF9" w:rsidR="0059363E" w:rsidRPr="00B43449" w:rsidRDefault="0059363E" w:rsidP="0059363E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3D62E2DF" w14:textId="77777777" w:rsidR="0059363E" w:rsidRPr="00B43449" w:rsidRDefault="0059363E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15D2516B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7478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D424C25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9363E" w14:paraId="26B49216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A9F98" w14:textId="326F1F41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5A2EFCCF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493967B6" w14:textId="3A4C92AD" w:rsidR="00C03626" w:rsidRDefault="00C03626" w:rsidP="00766196">
      <w:pPr>
        <w:rPr>
          <w:sz w:val="24"/>
        </w:rPr>
      </w:pPr>
    </w:p>
    <w:p w14:paraId="456E420A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31E84AC8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3789A9A2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800A75">
      <w:pPr>
        <w:ind w:left="284"/>
        <w:rPr>
          <w:b/>
          <w:sz w:val="24"/>
        </w:rPr>
      </w:pPr>
    </w:p>
    <w:p w14:paraId="4B140D71" w14:textId="572DB6E8" w:rsidR="00766196" w:rsidRDefault="00766196" w:rsidP="00800A75">
      <w:pPr>
        <w:ind w:left="284"/>
        <w:rPr>
          <w:b/>
          <w:sz w:val="24"/>
        </w:rPr>
      </w:pPr>
    </w:p>
    <w:p w14:paraId="0FCEBEAC" w14:textId="77777777" w:rsidR="00F37647" w:rsidRDefault="00F37647" w:rsidP="00800A75">
      <w:pPr>
        <w:ind w:left="284"/>
        <w:rPr>
          <w:b/>
          <w:sz w:val="24"/>
        </w:rPr>
      </w:pPr>
    </w:p>
    <w:p w14:paraId="5B548CAE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5A5C6E0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466FFF81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88DD" w14:textId="77777777" w:rsidR="00D83034" w:rsidRDefault="00D83034">
      <w:r>
        <w:separator/>
      </w:r>
    </w:p>
  </w:endnote>
  <w:endnote w:type="continuationSeparator" w:id="0">
    <w:p w14:paraId="0BA1DFC2" w14:textId="77777777" w:rsidR="00D83034" w:rsidRDefault="00D8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7F5C" w14:textId="77777777" w:rsidR="00D83034" w:rsidRDefault="00D83034">
      <w:r>
        <w:separator/>
      </w:r>
    </w:p>
  </w:footnote>
  <w:footnote w:type="continuationSeparator" w:id="0">
    <w:p w14:paraId="1A4D7D66" w14:textId="77777777" w:rsidR="00D83034" w:rsidRDefault="00D8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D4142"/>
    <w:rsid w:val="00111509"/>
    <w:rsid w:val="002339CF"/>
    <w:rsid w:val="00235B6D"/>
    <w:rsid w:val="00266E1E"/>
    <w:rsid w:val="00270E38"/>
    <w:rsid w:val="002C497D"/>
    <w:rsid w:val="00302F42"/>
    <w:rsid w:val="00355F2A"/>
    <w:rsid w:val="003E3D78"/>
    <w:rsid w:val="00424DA1"/>
    <w:rsid w:val="004554EE"/>
    <w:rsid w:val="004B2C2D"/>
    <w:rsid w:val="004E4BA4"/>
    <w:rsid w:val="00552023"/>
    <w:rsid w:val="0059363E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57776"/>
    <w:rsid w:val="00766196"/>
    <w:rsid w:val="007E2A56"/>
    <w:rsid w:val="00800A75"/>
    <w:rsid w:val="008A05D3"/>
    <w:rsid w:val="00925C35"/>
    <w:rsid w:val="00986CE8"/>
    <w:rsid w:val="00997105"/>
    <w:rsid w:val="00A216DD"/>
    <w:rsid w:val="00A73A25"/>
    <w:rsid w:val="00A94310"/>
    <w:rsid w:val="00AE372F"/>
    <w:rsid w:val="00B02DE7"/>
    <w:rsid w:val="00B43449"/>
    <w:rsid w:val="00B5610D"/>
    <w:rsid w:val="00BD77CE"/>
    <w:rsid w:val="00C03626"/>
    <w:rsid w:val="00C54E70"/>
    <w:rsid w:val="00C664BB"/>
    <w:rsid w:val="00CC40E0"/>
    <w:rsid w:val="00CD521F"/>
    <w:rsid w:val="00CD5B00"/>
    <w:rsid w:val="00CF27E9"/>
    <w:rsid w:val="00D01237"/>
    <w:rsid w:val="00D51E41"/>
    <w:rsid w:val="00D83034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270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D10365572C42D4862B35D29D62AB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D5B677-EAB7-4A5A-A54E-95C8AFFFAFD0}"/>
      </w:docPartPr>
      <w:docPartBody>
        <w:p w:rsidR="00000000" w:rsidRDefault="00553D6A" w:rsidP="00553D6A">
          <w:pPr>
            <w:pStyle w:val="6FD10365572C42D4862B35D29D62AB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2D0A97E7DA4E9EAE7A70833F362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19C44C-1FAE-4676-9F4E-178C393E3FB1}"/>
      </w:docPartPr>
      <w:docPartBody>
        <w:p w:rsidR="00000000" w:rsidRDefault="00553D6A" w:rsidP="00553D6A">
          <w:pPr>
            <w:pStyle w:val="C42D0A97E7DA4E9EAE7A70833F362A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61CBA4075E4A60AF465E240B158C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5A173-6020-4CF1-9733-BDA6F1EE3113}"/>
      </w:docPartPr>
      <w:docPartBody>
        <w:p w:rsidR="00000000" w:rsidRDefault="00553D6A" w:rsidP="00553D6A">
          <w:pPr>
            <w:pStyle w:val="3A61CBA4075E4A60AF465E240B158C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2A5CC6D9134698A987D17AB8E6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066313-D470-4B77-8161-819325248D1B}"/>
      </w:docPartPr>
      <w:docPartBody>
        <w:p w:rsidR="00000000" w:rsidRDefault="00553D6A" w:rsidP="00553D6A">
          <w:pPr>
            <w:pStyle w:val="852A5CC6D9134698A987D17AB8E6C3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897090ED3249C6B7E6BB59A08F1E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A9B0D-AF6C-4842-AAF6-FA32E199A5D7}"/>
      </w:docPartPr>
      <w:docPartBody>
        <w:p w:rsidR="00000000" w:rsidRDefault="00553D6A" w:rsidP="00553D6A">
          <w:pPr>
            <w:pStyle w:val="DA897090ED3249C6B7E6BB59A08F1E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D8F24FE88C64722AC1B0113B1F063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1E64C9-C52D-4F1A-B1AB-D177A9DCF7D8}"/>
      </w:docPartPr>
      <w:docPartBody>
        <w:p w:rsidR="00000000" w:rsidRDefault="00553D6A" w:rsidP="00553D6A">
          <w:pPr>
            <w:pStyle w:val="CD8F24FE88C64722AC1B0113B1F063D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91E18B03F84D52BA155AF13783C0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2FF69C-3D77-4156-97B6-E7C1E0B173E5}"/>
      </w:docPartPr>
      <w:docPartBody>
        <w:p w:rsidR="00000000" w:rsidRDefault="00553D6A" w:rsidP="00553D6A">
          <w:pPr>
            <w:pStyle w:val="4491E18B03F84D52BA155AF13783C03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EF8F6532CD5421BAAB63BCB73704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76F96-E4F1-417D-A93D-A9B223950A6F}"/>
      </w:docPartPr>
      <w:docPartBody>
        <w:p w:rsidR="00000000" w:rsidRDefault="00553D6A" w:rsidP="00553D6A">
          <w:pPr>
            <w:pStyle w:val="6EF8F6532CD5421BAAB63BCB737040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C83ECD81684EB29F0F75BBCA1299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F585A-5A6D-4D18-8FCD-EDBBCDA91CA9}"/>
      </w:docPartPr>
      <w:docPartBody>
        <w:p w:rsidR="00000000" w:rsidRDefault="00553D6A" w:rsidP="00553D6A">
          <w:pPr>
            <w:pStyle w:val="F6C83ECD81684EB29F0F75BBCA1299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A1BA125CF84D728062760909CD60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28DC7-26E3-4DA1-9CE4-42A81B230132}"/>
      </w:docPartPr>
      <w:docPartBody>
        <w:p w:rsidR="00000000" w:rsidRDefault="00553D6A" w:rsidP="00553D6A">
          <w:pPr>
            <w:pStyle w:val="BCA1BA125CF84D728062760909CD60C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28EFDB9B614396A8A70DC38279C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5C14E8-02A4-48DF-823D-146CD52B17C9}"/>
      </w:docPartPr>
      <w:docPartBody>
        <w:p w:rsidR="00000000" w:rsidRDefault="00553D6A" w:rsidP="00553D6A">
          <w:pPr>
            <w:pStyle w:val="5628EFDB9B614396A8A70DC38279C9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BEF7F6CD5342ABBD5078E54AB7F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C78541-ECE7-42D9-B386-D31154D13789}"/>
      </w:docPartPr>
      <w:docPartBody>
        <w:p w:rsidR="00000000" w:rsidRDefault="00553D6A" w:rsidP="00553D6A">
          <w:pPr>
            <w:pStyle w:val="7EBEF7F6CD5342ABBD5078E54AB7FE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7950CD2B2754A1EBF1674BB0B3ECE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86628B-FDAB-48D8-BD12-E99554A18AB1}"/>
      </w:docPartPr>
      <w:docPartBody>
        <w:p w:rsidR="00000000" w:rsidRDefault="00553D6A" w:rsidP="00553D6A">
          <w:pPr>
            <w:pStyle w:val="E7950CD2B2754A1EBF1674BB0B3ECE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3ABD53AD254FD18639683B9BC523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F6483-82D4-4AB8-BDCD-3F6CE2EE454B}"/>
      </w:docPartPr>
      <w:docPartBody>
        <w:p w:rsidR="00000000" w:rsidRDefault="00553D6A" w:rsidP="00553D6A">
          <w:pPr>
            <w:pStyle w:val="7A3ABD53AD254FD18639683B9BC523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AC2C5C967F46F0AF44FC01F8F69A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473F7C-E919-4E25-8F1C-6A8560BFE6F3}"/>
      </w:docPartPr>
      <w:docPartBody>
        <w:p w:rsidR="00000000" w:rsidRDefault="00553D6A" w:rsidP="00553D6A">
          <w:pPr>
            <w:pStyle w:val="16AC2C5C967F46F0AF44FC01F8F69A2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96DCBCA8654C859F6348F399486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9FC75D-5A34-464B-A529-362321AC6D52}"/>
      </w:docPartPr>
      <w:docPartBody>
        <w:p w:rsidR="00000000" w:rsidRDefault="00553D6A" w:rsidP="00553D6A">
          <w:pPr>
            <w:pStyle w:val="5F96DCBCA8654C859F6348F399486E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0C2DD713A2344D8ACEC96B81AF16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0C7F-B014-4092-A1A2-BE3F005E98CF}"/>
      </w:docPartPr>
      <w:docPartBody>
        <w:p w:rsidR="00000000" w:rsidRDefault="00553D6A" w:rsidP="00553D6A">
          <w:pPr>
            <w:pStyle w:val="B0C2DD713A2344D8ACEC96B81AF16B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12B4BEAFE74BCDB68532999D0B4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0138D-A16E-401A-8A9B-044345F5E335}"/>
      </w:docPartPr>
      <w:docPartBody>
        <w:p w:rsidR="00000000" w:rsidRDefault="00553D6A" w:rsidP="00553D6A">
          <w:pPr>
            <w:pStyle w:val="9512B4BEAFE74BCDB68532999D0B4D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2A609763FC406ABD29C5A4AC35E3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374134-0E9F-43EA-BB8B-B9BEA7E03C01}"/>
      </w:docPartPr>
      <w:docPartBody>
        <w:p w:rsidR="00000000" w:rsidRDefault="00553D6A" w:rsidP="00553D6A">
          <w:pPr>
            <w:pStyle w:val="782A609763FC406ABD29C5A4AC35E3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D6478623F54EA5ADBF825C986AB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C8348F-6532-4D56-A011-4581E72BDCAF}"/>
      </w:docPartPr>
      <w:docPartBody>
        <w:p w:rsidR="00000000" w:rsidRDefault="00553D6A" w:rsidP="00553D6A">
          <w:pPr>
            <w:pStyle w:val="7FD6478623F54EA5ADBF825C986ABD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DA695BB6C44E05A02ACF008DC41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057922-CD03-4420-830E-151B12403CFA}"/>
      </w:docPartPr>
      <w:docPartBody>
        <w:p w:rsidR="00000000" w:rsidRDefault="00553D6A" w:rsidP="00553D6A">
          <w:pPr>
            <w:pStyle w:val="FADA695BB6C44E05A02ACF008DC417C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343165EF474BEEBC04D23AC1E0CF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BDC80-F0EF-4AFE-A78E-F7C8FDCF0A6A}"/>
      </w:docPartPr>
      <w:docPartBody>
        <w:p w:rsidR="00000000" w:rsidRDefault="00553D6A" w:rsidP="00553D6A">
          <w:pPr>
            <w:pStyle w:val="F9343165EF474BEEBC04D23AC1E0CF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CB5D5D15CF34FAAAF03770ECD86FE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1BA73-E078-4CDF-93C7-5A7ECF0684A0}"/>
      </w:docPartPr>
      <w:docPartBody>
        <w:p w:rsidR="00000000" w:rsidRDefault="00553D6A" w:rsidP="00553D6A">
          <w:pPr>
            <w:pStyle w:val="1CB5D5D15CF34FAAAF03770ECD86FEB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0795C28CAC44B5AF60273E1A0EE0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517F2C-9F76-4473-96A5-A4803C1EAD79}"/>
      </w:docPartPr>
      <w:docPartBody>
        <w:p w:rsidR="00000000" w:rsidRDefault="00553D6A" w:rsidP="00553D6A">
          <w:pPr>
            <w:pStyle w:val="750795C28CAC44B5AF60273E1A0EE01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AF464D43704900A8AAEF8F42ADC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75AB7-7E0D-40A0-BD14-31C419E5F22E}"/>
      </w:docPartPr>
      <w:docPartBody>
        <w:p w:rsidR="00000000" w:rsidRDefault="00553D6A" w:rsidP="00553D6A">
          <w:pPr>
            <w:pStyle w:val="4CAF464D43704900A8AAEF8F42ADC5B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6A"/>
    <w:rsid w:val="00553D6A"/>
    <w:rsid w:val="009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53D6A"/>
    <w:rPr>
      <w:color w:val="808080"/>
    </w:rPr>
  </w:style>
  <w:style w:type="paragraph" w:customStyle="1" w:styleId="2CE5AD0EFE55485DAA0F6B3FE47784C7">
    <w:name w:val="2CE5AD0EFE55485DAA0F6B3FE47784C7"/>
    <w:rsid w:val="00553D6A"/>
  </w:style>
  <w:style w:type="paragraph" w:customStyle="1" w:styleId="6FD10365572C42D4862B35D29D62AB51">
    <w:name w:val="6FD10365572C42D4862B35D29D62AB51"/>
    <w:rsid w:val="00553D6A"/>
  </w:style>
  <w:style w:type="paragraph" w:customStyle="1" w:styleId="C42D0A97E7DA4E9EAE7A70833F362A59">
    <w:name w:val="C42D0A97E7DA4E9EAE7A70833F362A59"/>
    <w:rsid w:val="00553D6A"/>
  </w:style>
  <w:style w:type="paragraph" w:customStyle="1" w:styleId="3A61CBA4075E4A60AF465E240B158C28">
    <w:name w:val="3A61CBA4075E4A60AF465E240B158C28"/>
    <w:rsid w:val="00553D6A"/>
  </w:style>
  <w:style w:type="paragraph" w:customStyle="1" w:styleId="852A5CC6D9134698A987D17AB8E6C38B">
    <w:name w:val="852A5CC6D9134698A987D17AB8E6C38B"/>
    <w:rsid w:val="00553D6A"/>
  </w:style>
  <w:style w:type="paragraph" w:customStyle="1" w:styleId="DA897090ED3249C6B7E6BB59A08F1E9F">
    <w:name w:val="DA897090ED3249C6B7E6BB59A08F1E9F"/>
    <w:rsid w:val="00553D6A"/>
  </w:style>
  <w:style w:type="paragraph" w:customStyle="1" w:styleId="CD8F24FE88C64722AC1B0113B1F063DE">
    <w:name w:val="CD8F24FE88C64722AC1B0113B1F063DE"/>
    <w:rsid w:val="00553D6A"/>
  </w:style>
  <w:style w:type="paragraph" w:customStyle="1" w:styleId="4491E18B03F84D52BA155AF13783C038">
    <w:name w:val="4491E18B03F84D52BA155AF13783C038"/>
    <w:rsid w:val="00553D6A"/>
  </w:style>
  <w:style w:type="paragraph" w:customStyle="1" w:styleId="6EF8F6532CD5421BAAB63BCB7370403B">
    <w:name w:val="6EF8F6532CD5421BAAB63BCB7370403B"/>
    <w:rsid w:val="00553D6A"/>
  </w:style>
  <w:style w:type="paragraph" w:customStyle="1" w:styleId="F6C83ECD81684EB29F0F75BBCA1299C1">
    <w:name w:val="F6C83ECD81684EB29F0F75BBCA1299C1"/>
    <w:rsid w:val="00553D6A"/>
  </w:style>
  <w:style w:type="paragraph" w:customStyle="1" w:styleId="BCA1BA125CF84D728062760909CD60CF">
    <w:name w:val="BCA1BA125CF84D728062760909CD60CF"/>
    <w:rsid w:val="00553D6A"/>
  </w:style>
  <w:style w:type="paragraph" w:customStyle="1" w:styleId="5628EFDB9B614396A8A70DC38279C984">
    <w:name w:val="5628EFDB9B614396A8A70DC38279C984"/>
    <w:rsid w:val="00553D6A"/>
  </w:style>
  <w:style w:type="paragraph" w:customStyle="1" w:styleId="7EBEF7F6CD5342ABBD5078E54AB7FE51">
    <w:name w:val="7EBEF7F6CD5342ABBD5078E54AB7FE51"/>
    <w:rsid w:val="00553D6A"/>
  </w:style>
  <w:style w:type="paragraph" w:customStyle="1" w:styleId="E7950CD2B2754A1EBF1674BB0B3ECE6E">
    <w:name w:val="E7950CD2B2754A1EBF1674BB0B3ECE6E"/>
    <w:rsid w:val="00553D6A"/>
  </w:style>
  <w:style w:type="paragraph" w:customStyle="1" w:styleId="7A3ABD53AD254FD18639683B9BC523D1">
    <w:name w:val="7A3ABD53AD254FD18639683B9BC523D1"/>
    <w:rsid w:val="00553D6A"/>
  </w:style>
  <w:style w:type="paragraph" w:customStyle="1" w:styleId="16AC2C5C967F46F0AF44FC01F8F69A2D">
    <w:name w:val="16AC2C5C967F46F0AF44FC01F8F69A2D"/>
    <w:rsid w:val="00553D6A"/>
  </w:style>
  <w:style w:type="paragraph" w:customStyle="1" w:styleId="5F96DCBCA8654C859F6348F399486E17">
    <w:name w:val="5F96DCBCA8654C859F6348F399486E17"/>
    <w:rsid w:val="00553D6A"/>
  </w:style>
  <w:style w:type="paragraph" w:customStyle="1" w:styleId="B0C2DD713A2344D8ACEC96B81AF16BF3">
    <w:name w:val="B0C2DD713A2344D8ACEC96B81AF16BF3"/>
    <w:rsid w:val="00553D6A"/>
  </w:style>
  <w:style w:type="paragraph" w:customStyle="1" w:styleId="9512B4BEAFE74BCDB68532999D0B4D96">
    <w:name w:val="9512B4BEAFE74BCDB68532999D0B4D96"/>
    <w:rsid w:val="00553D6A"/>
  </w:style>
  <w:style w:type="paragraph" w:customStyle="1" w:styleId="782A609763FC406ABD29C5A4AC35E3B4">
    <w:name w:val="782A609763FC406ABD29C5A4AC35E3B4"/>
    <w:rsid w:val="00553D6A"/>
  </w:style>
  <w:style w:type="paragraph" w:customStyle="1" w:styleId="7FD6478623F54EA5ADBF825C986ABD98">
    <w:name w:val="7FD6478623F54EA5ADBF825C986ABD98"/>
    <w:rsid w:val="00553D6A"/>
  </w:style>
  <w:style w:type="paragraph" w:customStyle="1" w:styleId="FADA695BB6C44E05A02ACF008DC417CF">
    <w:name w:val="FADA695BB6C44E05A02ACF008DC417CF"/>
    <w:rsid w:val="00553D6A"/>
  </w:style>
  <w:style w:type="paragraph" w:customStyle="1" w:styleId="F9343165EF474BEEBC04D23AC1E0CF97">
    <w:name w:val="F9343165EF474BEEBC04D23AC1E0CF97"/>
    <w:rsid w:val="00553D6A"/>
  </w:style>
  <w:style w:type="paragraph" w:customStyle="1" w:styleId="1CB5D5D15CF34FAAAF03770ECD86FEB6">
    <w:name w:val="1CB5D5D15CF34FAAAF03770ECD86FEB6"/>
    <w:rsid w:val="00553D6A"/>
  </w:style>
  <w:style w:type="paragraph" w:customStyle="1" w:styleId="750795C28CAC44B5AF60273E1A0EE019">
    <w:name w:val="750795C28CAC44B5AF60273E1A0EE019"/>
    <w:rsid w:val="00553D6A"/>
  </w:style>
  <w:style w:type="paragraph" w:customStyle="1" w:styleId="4CAF464D43704900A8AAEF8F42ADC5B3">
    <w:name w:val="4CAF464D43704900A8AAEF8F42ADC5B3"/>
    <w:rsid w:val="00553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2022-03-08T08:43:00Z</dcterms:created>
  <dcterms:modified xsi:type="dcterms:W3CDTF">2022-09-08T14:13:00Z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