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A4919">
      <w:pPr>
        <w:pStyle w:val="Bezodstpw"/>
      </w:pPr>
      <w: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9A8E8A" w14:textId="77777777" w:rsidR="004638AC" w:rsidRDefault="004638AC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C5B3295" w14:textId="77777777" w:rsidR="004638AC" w:rsidRDefault="004638AC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20D3DC8" w:rsidR="006A63A5" w:rsidRDefault="006A63A5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080F81" w14:textId="705F534D" w:rsidR="004638AC" w:rsidRDefault="004638AC" w:rsidP="004638A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638AC"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4638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4638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81904B6" w:rsidR="006A63A5" w:rsidRDefault="00D84F1E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Dąbrowa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2F17CA5" w:rsidR="006A63A5" w:rsidRDefault="006A63A5" w:rsidP="00F308B2">
      <w:pPr>
        <w:spacing w:before="120"/>
        <w:ind w:left="426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84F1E">
        <w:rPr>
          <w:rFonts w:ascii="Cambria" w:hAnsi="Cambria" w:cs="Arial"/>
          <w:b/>
          <w:bCs/>
          <w:sz w:val="22"/>
          <w:szCs w:val="22"/>
        </w:rPr>
        <w:t>Leśna 25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D84F1E">
        <w:rPr>
          <w:rFonts w:ascii="Cambria" w:hAnsi="Cambria" w:cs="Arial"/>
          <w:b/>
          <w:bCs/>
          <w:sz w:val="22"/>
          <w:szCs w:val="22"/>
        </w:rPr>
        <w:t>86-131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4F1E">
        <w:rPr>
          <w:rFonts w:ascii="Cambria" w:hAnsi="Cambria" w:cs="Arial"/>
          <w:b/>
          <w:bCs/>
          <w:sz w:val="22"/>
          <w:szCs w:val="22"/>
        </w:rPr>
        <w:t>Jeżewo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8669A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E1510E3" w14:textId="6FE4CA2F" w:rsidR="00F308B2" w:rsidRPr="00F308B2" w:rsidRDefault="00F308B2" w:rsidP="00F308B2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Odpowiadając na ogłoszenie o zamówieniu publicznym</w:t>
      </w:r>
      <w:r>
        <w:rPr>
          <w:rFonts w:ascii="Cambria" w:hAnsi="Cambria" w:cs="Arial"/>
          <w:bCs/>
          <w:sz w:val="22"/>
          <w:szCs w:val="22"/>
        </w:rPr>
        <w:t xml:space="preserve"> prowadzonym w trybie podstawowym bez możliwości negocjacji pn.</w:t>
      </w:r>
    </w:p>
    <w:p w14:paraId="69A844C0" w14:textId="5FBC392B" w:rsidR="007D7C7A" w:rsidRDefault="007D7C7A" w:rsidP="007D7C7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D7C7A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  <w:r w:rsidR="005D3BAF">
        <w:rPr>
          <w:rFonts w:ascii="Cambria" w:hAnsi="Cambria" w:cs="Arial"/>
          <w:b/>
          <w:bCs/>
          <w:sz w:val="22"/>
          <w:szCs w:val="22"/>
        </w:rPr>
        <w:t xml:space="preserve"> – P</w:t>
      </w:r>
      <w:bookmarkStart w:id="0" w:name="_GoBack"/>
      <w:bookmarkEnd w:id="0"/>
      <w:r w:rsidR="005D3BAF">
        <w:rPr>
          <w:rFonts w:ascii="Cambria" w:hAnsi="Cambria" w:cs="Arial"/>
          <w:b/>
          <w:bCs/>
          <w:sz w:val="22"/>
          <w:szCs w:val="22"/>
        </w:rPr>
        <w:t>OSTĘPOWANIE NR 2</w:t>
      </w:r>
      <w:r>
        <w:rPr>
          <w:rFonts w:ascii="Cambria" w:hAnsi="Cambria" w:cs="Arial"/>
          <w:b/>
          <w:bCs/>
          <w:sz w:val="22"/>
          <w:szCs w:val="22"/>
        </w:rPr>
        <w:t>”</w:t>
      </w:r>
    </w:p>
    <w:p w14:paraId="3ADFFEEA" w14:textId="23506B6C" w:rsidR="006A63A5" w:rsidRDefault="00F308B2" w:rsidP="00F308B2">
      <w:pPr>
        <w:spacing w:before="120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nr postępowania: 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ZG.270.2.</w:t>
      </w:r>
      <w:r w:rsidR="005D3BAF">
        <w:rPr>
          <w:rFonts w:ascii="Cambria" w:hAnsi="Cambria" w:cs="Arial"/>
          <w:b/>
          <w:bCs/>
          <w:i/>
          <w:sz w:val="22"/>
          <w:szCs w:val="22"/>
        </w:rPr>
        <w:t>4</w:t>
      </w:r>
      <w:r w:rsidRPr="00632DAD">
        <w:rPr>
          <w:rFonts w:ascii="Cambria" w:hAnsi="Cambria" w:cs="Arial"/>
          <w:b/>
          <w:bCs/>
          <w:i/>
          <w:sz w:val="22"/>
          <w:szCs w:val="22"/>
        </w:rPr>
        <w:t>.202</w:t>
      </w:r>
      <w:r>
        <w:rPr>
          <w:rFonts w:ascii="Cambria" w:hAnsi="Cambria" w:cs="Arial"/>
          <w:b/>
          <w:bCs/>
          <w:i/>
          <w:sz w:val="22"/>
          <w:szCs w:val="22"/>
        </w:rPr>
        <w:t>2</w:t>
      </w:r>
      <w:r w:rsidRPr="00632DAD">
        <w:rPr>
          <w:rFonts w:ascii="Cambria" w:hAnsi="Cambria" w:cs="Arial"/>
          <w:bCs/>
          <w:sz w:val="22"/>
          <w:szCs w:val="22"/>
        </w:rPr>
        <w:t xml:space="preserve"> składamy niniejszym </w:t>
      </w:r>
      <w:r w:rsidR="00513317">
        <w:rPr>
          <w:rFonts w:ascii="Cambria" w:hAnsi="Cambria" w:cs="Arial"/>
          <w:bCs/>
          <w:sz w:val="22"/>
          <w:szCs w:val="22"/>
        </w:rPr>
        <w:t xml:space="preserve">w tym </w:t>
      </w:r>
      <w:r w:rsidR="00D33537">
        <w:rPr>
          <w:rFonts w:ascii="Cambria" w:hAnsi="Cambria" w:cs="Arial"/>
          <w:bCs/>
          <w:sz w:val="22"/>
          <w:szCs w:val="22"/>
        </w:rPr>
        <w:t>postępowaniu</w:t>
      </w:r>
      <w:r w:rsidR="006A63A5"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4045AD" w14:textId="3BCE7519" w:rsidR="00F308B2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</w:t>
      </w:r>
      <w:r w:rsidR="00D2615D">
        <w:rPr>
          <w:rFonts w:ascii="Cambria" w:hAnsi="Cambria" w:cs="Arial"/>
          <w:bCs/>
          <w:sz w:val="22"/>
          <w:szCs w:val="22"/>
        </w:rPr>
        <w:t xml:space="preserve"> całego</w:t>
      </w:r>
      <w:r>
        <w:rPr>
          <w:rFonts w:ascii="Cambria" w:hAnsi="Cambria" w:cs="Arial"/>
          <w:bCs/>
          <w:sz w:val="22"/>
          <w:szCs w:val="22"/>
        </w:rPr>
        <w:t xml:space="preserve"> przedmiotu zamówi</w:t>
      </w:r>
      <w:r w:rsidR="00C56C4A">
        <w:rPr>
          <w:rFonts w:ascii="Cambria" w:hAnsi="Cambria" w:cs="Arial"/>
          <w:bCs/>
          <w:sz w:val="22"/>
          <w:szCs w:val="22"/>
        </w:rPr>
        <w:t>enia</w:t>
      </w:r>
      <w:r w:rsidR="00D2615D">
        <w:rPr>
          <w:rFonts w:ascii="Cambria" w:hAnsi="Cambria" w:cs="Arial"/>
          <w:bCs/>
          <w:sz w:val="22"/>
          <w:szCs w:val="22"/>
        </w:rPr>
        <w:t xml:space="preserve"> oferuję/</w:t>
      </w:r>
      <w:proofErr w:type="spellStart"/>
      <w:r w:rsidR="00D2615D">
        <w:rPr>
          <w:rFonts w:ascii="Cambria" w:hAnsi="Cambria" w:cs="Arial"/>
          <w:bCs/>
          <w:sz w:val="22"/>
          <w:szCs w:val="22"/>
        </w:rPr>
        <w:t>emy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następujące wynagrodzenie</w:t>
      </w:r>
      <w:r w:rsidR="00F308B2" w:rsidRPr="00F308B2">
        <w:rPr>
          <w:rFonts w:ascii="Cambria" w:hAnsi="Cambria" w:cs="Arial"/>
          <w:bCs/>
          <w:sz w:val="22"/>
          <w:szCs w:val="22"/>
        </w:rPr>
        <w:t xml:space="preserve"> </w:t>
      </w:r>
      <w:r w:rsidR="00F308B2">
        <w:rPr>
          <w:rFonts w:ascii="Cambria" w:hAnsi="Cambria" w:cs="Arial"/>
          <w:bCs/>
          <w:sz w:val="22"/>
          <w:szCs w:val="22"/>
        </w:rPr>
        <w:t>brutto: _____________________________________________________PLN</w:t>
      </w:r>
      <w:r w:rsidR="00F308B2" w:rsidDel="00F308B2">
        <w:rPr>
          <w:rFonts w:ascii="Cambria" w:hAnsi="Cambria" w:cs="Arial"/>
          <w:bCs/>
          <w:sz w:val="22"/>
          <w:szCs w:val="22"/>
        </w:rPr>
        <w:t xml:space="preserve"> </w:t>
      </w:r>
    </w:p>
    <w:p w14:paraId="4DFBEB75" w14:textId="1A2A8515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</w:t>
      </w:r>
      <w:r w:rsidR="00D2615D">
        <w:rPr>
          <w:rFonts w:ascii="Cambria" w:hAnsi="Cambria" w:cs="Arial"/>
          <w:bCs/>
          <w:sz w:val="22"/>
          <w:szCs w:val="22"/>
        </w:rPr>
        <w:t xml:space="preserve"> ma charakter </w:t>
      </w:r>
      <w:r w:rsidR="009D3BBB">
        <w:rPr>
          <w:rFonts w:ascii="Cambria" w:hAnsi="Cambria" w:cs="Arial"/>
          <w:bCs/>
          <w:sz w:val="22"/>
          <w:szCs w:val="22"/>
        </w:rPr>
        <w:t>kosztorysowy i wynika z załączonego do oferty kosztorysu ofertowego</w:t>
      </w:r>
      <w:r w:rsidR="00D2615D">
        <w:rPr>
          <w:rFonts w:ascii="Cambria" w:hAnsi="Cambria" w:cs="Arial"/>
          <w:bCs/>
          <w:sz w:val="22"/>
          <w:szCs w:val="22"/>
        </w:rPr>
        <w:t>.</w:t>
      </w:r>
    </w:p>
    <w:p w14:paraId="30CA660F" w14:textId="3858577A" w:rsidR="004638AC" w:rsidRDefault="004638A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4638AC">
        <w:rPr>
          <w:rFonts w:ascii="Cambria" w:hAnsi="Cambria" w:cs="Arial"/>
          <w:bCs/>
          <w:sz w:val="22"/>
          <w:szCs w:val="22"/>
        </w:rPr>
        <w:t xml:space="preserve">Na cały przedmiot zamówienia udzielamy ______ miesięcy </w:t>
      </w:r>
      <w:r w:rsidR="009D3BBB">
        <w:rPr>
          <w:rFonts w:ascii="Cambria" w:hAnsi="Cambria" w:cs="Arial"/>
          <w:bCs/>
          <w:sz w:val="22"/>
          <w:szCs w:val="22"/>
        </w:rPr>
        <w:t>rękojmi</w:t>
      </w:r>
      <w:r w:rsidRPr="004638AC">
        <w:rPr>
          <w:rFonts w:ascii="Cambria" w:hAnsi="Cambria" w:cs="Arial"/>
          <w:bCs/>
          <w:sz w:val="22"/>
          <w:szCs w:val="22"/>
        </w:rPr>
        <w:t xml:space="preserve"> licząc od daty </w:t>
      </w:r>
      <w:r w:rsidR="00C67C18">
        <w:rPr>
          <w:rFonts w:ascii="Cambria" w:hAnsi="Cambria" w:cs="Arial"/>
          <w:bCs/>
          <w:sz w:val="22"/>
          <w:szCs w:val="22"/>
        </w:rPr>
        <w:t>końcowego</w:t>
      </w:r>
      <w:r w:rsidRPr="004638AC">
        <w:rPr>
          <w:rFonts w:ascii="Cambria" w:hAnsi="Cambria" w:cs="Arial"/>
          <w:bCs/>
          <w:sz w:val="22"/>
          <w:szCs w:val="22"/>
        </w:rPr>
        <w:t xml:space="preserve"> odbior</w:t>
      </w:r>
      <w:r>
        <w:rPr>
          <w:rFonts w:ascii="Cambria" w:hAnsi="Cambria" w:cs="Arial"/>
          <w:bCs/>
          <w:sz w:val="22"/>
          <w:szCs w:val="22"/>
        </w:rPr>
        <w:t>u Przedmiotu Zamówienia</w:t>
      </w:r>
      <w:r w:rsidRPr="004638AC">
        <w:rPr>
          <w:rFonts w:ascii="Cambria" w:hAnsi="Cambria" w:cs="Arial"/>
          <w:bCs/>
          <w:sz w:val="22"/>
          <w:szCs w:val="22"/>
        </w:rPr>
        <w:t>.</w:t>
      </w:r>
    </w:p>
    <w:p w14:paraId="56651DBA" w14:textId="1C906384" w:rsidR="004638AC" w:rsidRDefault="004638A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Pr="004638AC">
        <w:rPr>
          <w:rFonts w:ascii="Cambria" w:hAnsi="Cambria" w:cs="Arial"/>
          <w:bCs/>
          <w:sz w:val="22"/>
          <w:szCs w:val="22"/>
        </w:rPr>
        <w:t xml:space="preserve">Oświadczenie dotyczące mechanizmu podzielonej płatności (MPP). </w:t>
      </w:r>
      <w:r w:rsidRPr="004638AC">
        <w:rPr>
          <w:rFonts w:ascii="Cambria" w:hAnsi="Cambria" w:cs="Arial"/>
          <w:bCs/>
          <w:sz w:val="22"/>
          <w:szCs w:val="22"/>
        </w:rPr>
        <w:tab/>
      </w:r>
    </w:p>
    <w:p w14:paraId="5484D68C" w14:textId="756B06D2" w:rsidR="006A63A5" w:rsidRDefault="006A63A5" w:rsidP="004638AC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4638AC">
        <w:rPr>
          <w:rFonts w:ascii="Cambria" w:hAnsi="Cambria" w:cs="Arial"/>
          <w:b/>
          <w:bCs/>
          <w:sz w:val="22"/>
          <w:szCs w:val="22"/>
        </w:rPr>
        <w:t>nie</w:t>
      </w:r>
      <w:r w:rsidR="004638AC"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</w:t>
      </w:r>
      <w:r w:rsidR="004638AC">
        <w:rPr>
          <w:rFonts w:ascii="Cambria" w:hAnsi="Cambria" w:cs="Arial"/>
          <w:b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/</w:t>
      </w:r>
      <w:r w:rsidR="004638AC">
        <w:rPr>
          <w:rFonts w:ascii="Cambria" w:hAnsi="Cambria" w:cs="Arial"/>
          <w:b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07539371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  <w:r w:rsidR="00D33537">
        <w:rPr>
          <w:rFonts w:ascii="Cambria" w:hAnsi="Cambria" w:cs="Arial"/>
          <w:bCs/>
          <w:sz w:val="22"/>
          <w:szCs w:val="22"/>
        </w:rPr>
        <w:t>.</w:t>
      </w:r>
    </w:p>
    <w:p w14:paraId="651B89FF" w14:textId="1499C6DF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2018598D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34B46723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B221A6A" w14:textId="77777777" w:rsidR="00C56C4A" w:rsidRDefault="00C56C4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C56C4A">
        <w:trPr>
          <w:trHeight w:val="842"/>
        </w:trPr>
        <w:tc>
          <w:tcPr>
            <w:tcW w:w="3260" w:type="dxa"/>
            <w:shd w:val="clear" w:color="auto" w:fill="E2EFD9" w:themeFill="accent6" w:themeFillTint="33"/>
            <w:vAlign w:val="center"/>
          </w:tcPr>
          <w:p w14:paraId="55CC5776" w14:textId="07E878EC" w:rsidR="006A63A5" w:rsidRDefault="006A63A5" w:rsidP="00C56C4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="00C56C4A">
              <w:rPr>
                <w:rFonts w:ascii="Cambria" w:hAnsi="Cambria" w:cs="Arial"/>
                <w:bCs/>
                <w:sz w:val="22"/>
                <w:szCs w:val="22"/>
              </w:rPr>
              <w:t>(firma lub nazwa, adres)</w:t>
            </w:r>
          </w:p>
        </w:tc>
        <w:tc>
          <w:tcPr>
            <w:tcW w:w="5103" w:type="dxa"/>
            <w:shd w:val="clear" w:color="auto" w:fill="E2EFD9" w:themeFill="accent6" w:themeFillTint="33"/>
            <w:vAlign w:val="center"/>
          </w:tcPr>
          <w:p w14:paraId="1B443BE9" w14:textId="77777777" w:rsidR="006A63A5" w:rsidRDefault="006A63A5" w:rsidP="00C56C4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EBB01CD" w14:textId="77777777" w:rsidR="00F94B8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</w:t>
      </w:r>
      <w:r w:rsidR="00F94B89">
        <w:rPr>
          <w:rFonts w:ascii="Cambria" w:hAnsi="Cambria" w:cs="Arial"/>
          <w:bCs/>
          <w:sz w:val="22"/>
          <w:szCs w:val="22"/>
        </w:rPr>
        <w:t xml:space="preserve"> w zw. z art. 266</w:t>
      </w:r>
      <w:r>
        <w:rPr>
          <w:rFonts w:ascii="Cambria" w:hAnsi="Cambria" w:cs="Arial"/>
          <w:bCs/>
          <w:sz w:val="22"/>
          <w:szCs w:val="22"/>
        </w:rPr>
        <w:t xml:space="preserve"> PZP, w celu wykazania spełniania warunków udziału w postępowaniu: </w:t>
      </w:r>
    </w:p>
    <w:p w14:paraId="1BBDFB09" w14:textId="2740DE6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</w:t>
      </w:r>
      <w:r w:rsidR="002A7963">
        <w:rPr>
          <w:rFonts w:ascii="Cambria" w:hAnsi="Cambria" w:cs="Arial"/>
          <w:bCs/>
          <w:sz w:val="22"/>
          <w:szCs w:val="22"/>
        </w:rPr>
        <w:t>_____________________________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5EC2FE4" w14:textId="2178F67E" w:rsidR="00134370" w:rsidRDefault="000B052A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F14B1A">
        <w:rPr>
          <w:rFonts w:ascii="Cambria" w:hAnsi="Cambria" w:cs="Arial"/>
          <w:bCs/>
          <w:sz w:val="22"/>
          <w:szCs w:val="22"/>
        </w:rPr>
        <w:t>roboty budowlane</w:t>
      </w:r>
      <w:r w:rsidR="00F14B1A" w:rsidRPr="009F3FC8">
        <w:rPr>
          <w:rFonts w:ascii="Cambria" w:hAnsi="Cambria" w:cs="Arial"/>
          <w:bCs/>
          <w:sz w:val="22"/>
          <w:szCs w:val="22"/>
        </w:rPr>
        <w:t xml:space="preserve"> </w:t>
      </w:r>
      <w:r w:rsidR="00134370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p w14:paraId="3C9A5BB7" w14:textId="77777777" w:rsidR="00C56C4A" w:rsidRPr="009F3FC8" w:rsidRDefault="00C56C4A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C56C4A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A937429" w:rsidR="006A63A5" w:rsidRDefault="000B052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1191D034" w14:textId="77777777" w:rsidR="00C56C4A" w:rsidRDefault="00C56C4A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B9209F3" w14:textId="21040854" w:rsidR="000B052A" w:rsidRPr="00632DAD" w:rsidRDefault="000B052A" w:rsidP="000B052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Pr="00632DAD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 adres: ______________________________________________________________________________________________________</w:t>
      </w:r>
    </w:p>
    <w:p w14:paraId="5C949DF2" w14:textId="77777777" w:rsidR="000B052A" w:rsidRPr="00632DAD" w:rsidRDefault="000B052A" w:rsidP="000B052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e-mail: _____________________________________________________________________________________</w:t>
      </w:r>
    </w:p>
    <w:p w14:paraId="4C7C31B1" w14:textId="77777777" w:rsidR="000B052A" w:rsidRPr="00632DAD" w:rsidRDefault="000B052A" w:rsidP="000B052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>imię i nazwisko osoby uprawnionej do kontaktu z Zamawiającym:</w:t>
      </w:r>
    </w:p>
    <w:p w14:paraId="538B38E7" w14:textId="77777777" w:rsidR="000B052A" w:rsidRPr="00632DAD" w:rsidRDefault="000B052A" w:rsidP="000B052A">
      <w:pPr>
        <w:spacing w:line="360" w:lineRule="auto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______________________________________________________________________________________________________</w:t>
      </w:r>
    </w:p>
    <w:p w14:paraId="1F12DB73" w14:textId="77777777" w:rsidR="000B052A" w:rsidRPr="00632DAD" w:rsidRDefault="000B052A" w:rsidP="000B052A">
      <w:pPr>
        <w:spacing w:line="360" w:lineRule="auto"/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tel.: _________________________________________________________________________________________________</w:t>
      </w:r>
    </w:p>
    <w:p w14:paraId="0C97B63C" w14:textId="77777777" w:rsidR="000B052A" w:rsidRPr="00632DAD" w:rsidRDefault="00095A3F" w:rsidP="000B052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B052A">
        <w:rPr>
          <w:rFonts w:ascii="Cambria" w:hAnsi="Cambria" w:cs="Arial"/>
          <w:bCs/>
          <w:sz w:val="22"/>
          <w:szCs w:val="22"/>
        </w:rPr>
        <w:t>1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0B052A" w:rsidRPr="00632DAD">
        <w:rPr>
          <w:rFonts w:ascii="Cambria" w:hAnsi="Cambria" w:cs="Arial"/>
          <w:bCs/>
          <w:sz w:val="22"/>
          <w:szCs w:val="22"/>
        </w:rPr>
        <w:t>Wadium wniesione w pieniądzu należy zwrócić na rachunek:</w:t>
      </w:r>
    </w:p>
    <w:p w14:paraId="40CB528E" w14:textId="349925D0" w:rsidR="000B052A" w:rsidRDefault="000B052A" w:rsidP="002A796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2DAD">
        <w:rPr>
          <w:rFonts w:ascii="Cambria" w:hAnsi="Cambria" w:cs="Arial"/>
          <w:bCs/>
          <w:sz w:val="22"/>
          <w:szCs w:val="22"/>
        </w:rPr>
        <w:t xml:space="preserve">               ______________________________________________________________</w:t>
      </w:r>
      <w:r w:rsidR="002A7963">
        <w:rPr>
          <w:rFonts w:ascii="Cambria" w:hAnsi="Cambria" w:cs="Arial"/>
          <w:bCs/>
          <w:sz w:val="22"/>
          <w:szCs w:val="22"/>
        </w:rPr>
        <w:t>_______________________________</w:t>
      </w:r>
    </w:p>
    <w:p w14:paraId="6BE4E510" w14:textId="0612285C" w:rsidR="006A63A5" w:rsidRDefault="002A7963" w:rsidP="000B052A">
      <w:pPr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12</w:t>
      </w:r>
      <w:r w:rsidR="000B052A">
        <w:rPr>
          <w:rFonts w:ascii="Cambria" w:hAnsi="Cambria" w:cs="Arial"/>
          <w:bCs/>
          <w:sz w:val="22"/>
          <w:szCs w:val="22"/>
        </w:rPr>
        <w:t>.</w:t>
      </w:r>
      <w:r w:rsidR="000B052A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3FEF2357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2A7963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7803D497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2A7963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0B052A">
        <w:rPr>
          <w:rFonts w:ascii="Cambria" w:hAnsi="Cambria" w:cs="Tahoma"/>
          <w:sz w:val="22"/>
          <w:szCs w:val="22"/>
          <w:lang w:eastAsia="pl-PL"/>
        </w:rPr>
        <w:t>**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3C78F8AA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="000B052A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>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32FCBF3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2A7963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95094E1" w14:textId="77777777" w:rsidR="00F308B2" w:rsidRDefault="00F308B2" w:rsidP="00F308B2">
      <w:pPr>
        <w:rPr>
          <w:rFonts w:ascii="Cambria" w:hAnsi="Cambria" w:cs="Arial"/>
          <w:bCs/>
          <w:i/>
        </w:rPr>
      </w:pPr>
      <w:bookmarkStart w:id="3" w:name="_Hlk60047166"/>
      <w:r>
        <w:rPr>
          <w:rFonts w:ascii="Cambria" w:hAnsi="Cambria" w:cs="Arial"/>
          <w:bCs/>
          <w:i/>
        </w:rPr>
        <w:t xml:space="preserve">Dokument musi być złożony 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  <w:t>w formie elektronicznej i być podpisany kwalifikowanym podpisem elektronicznym,</w:t>
      </w:r>
    </w:p>
    <w:p w14:paraId="636C4877" w14:textId="77777777" w:rsidR="00F308B2" w:rsidRDefault="00F308B2" w:rsidP="00F308B2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>lub w postaci elektronicznej  opatrzonej podpisem zaufanym</w:t>
      </w:r>
    </w:p>
    <w:p w14:paraId="4C24E575" w14:textId="77777777" w:rsidR="00F308B2" w:rsidRDefault="00F308B2" w:rsidP="00F308B2">
      <w:pPr>
        <w:rPr>
          <w:rFonts w:ascii="Cambria" w:hAnsi="Cambria" w:cs="Arial"/>
          <w:bCs/>
          <w:i/>
        </w:rPr>
      </w:pPr>
      <w:r>
        <w:rPr>
          <w:rFonts w:ascii="Cambria" w:hAnsi="Cambria" w:cs="Arial"/>
          <w:bCs/>
          <w:i/>
        </w:rPr>
        <w:t xml:space="preserve">lub podpisem osobistym. </w:t>
      </w:r>
    </w:p>
    <w:bookmarkEnd w:id="1"/>
    <w:bookmarkEnd w:id="2"/>
    <w:bookmarkEnd w:id="3"/>
    <w:p w14:paraId="17B6DB9D" w14:textId="77777777" w:rsidR="00F308B2" w:rsidRDefault="00F308B2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AD500BA" w14:textId="6F86A58E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1B8A36EB" w14:textId="77777777" w:rsidR="00F308B2" w:rsidRDefault="00F308B2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A14504" w14:textId="483D1707" w:rsidR="000B052A" w:rsidRDefault="000B052A" w:rsidP="000B052A">
      <w:pPr>
        <w:pStyle w:val="Tekstprzypisudolnego"/>
        <w:ind w:left="284" w:right="11" w:firstLine="0"/>
        <w:jc w:val="left"/>
        <w:rPr>
          <w:rFonts w:ascii="Calibri" w:hAnsi="Calibri"/>
          <w:i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** - należy wybrać odpowiedni rodzaj</w:t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i/>
          <w:sz w:val="18"/>
          <w:szCs w:val="18"/>
        </w:rPr>
        <w:t>Zgodnie z zaleceniem Komisji z dnia 6 maja 2003 r. dotyczącym definicji mikroprzedsiębiorstw oraz małych i średnich przedsiębiorstw (Dz. Urz. UE L 124 z 20.5.2003, str. 36):</w:t>
      </w:r>
    </w:p>
    <w:p w14:paraId="2DE152EA" w14:textId="77777777" w:rsidR="000B052A" w:rsidRDefault="000B052A" w:rsidP="000B052A">
      <w:pPr>
        <w:ind w:left="284" w:right="11"/>
        <w:rPr>
          <w:i/>
          <w:sz w:val="18"/>
          <w:szCs w:val="18"/>
          <w:lang w:val="x-none" w:eastAsia="x-none"/>
        </w:rPr>
      </w:pPr>
      <w:r>
        <w:rPr>
          <w:b/>
          <w:i/>
          <w:sz w:val="18"/>
          <w:szCs w:val="18"/>
          <w:lang w:val="x-none" w:eastAsia="x-none"/>
        </w:rPr>
        <w:t>Mikroprzedsiębiorstwo</w:t>
      </w:r>
      <w:r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5E626699" w14:textId="59F1F033" w:rsidR="000B052A" w:rsidRDefault="000B052A" w:rsidP="002E320A">
      <w:pPr>
        <w:ind w:left="284" w:right="11"/>
        <w:rPr>
          <w:rFonts w:ascii="Cambria" w:hAnsi="Cambria" w:cs="Arial"/>
          <w:bCs/>
          <w:sz w:val="22"/>
          <w:szCs w:val="22"/>
        </w:rPr>
      </w:pPr>
      <w:r>
        <w:rPr>
          <w:b/>
          <w:i/>
          <w:sz w:val="18"/>
          <w:szCs w:val="18"/>
          <w:lang w:val="x-none" w:eastAsia="x-none"/>
        </w:rPr>
        <w:t>Małe przedsiębiorstwo</w:t>
      </w:r>
      <w:r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  <w:r w:rsidR="002E320A">
        <w:rPr>
          <w:i/>
          <w:sz w:val="18"/>
          <w:szCs w:val="18"/>
          <w:lang w:val="x-none" w:eastAsia="x-none"/>
        </w:rPr>
        <w:br/>
      </w:r>
      <w:r>
        <w:rPr>
          <w:b/>
          <w:i/>
          <w:sz w:val="18"/>
          <w:szCs w:val="18"/>
          <w:lang w:eastAsia="pl-PL"/>
        </w:rPr>
        <w:t>Średnie przedsiębiorstwa</w:t>
      </w:r>
      <w:r>
        <w:rPr>
          <w:i/>
          <w:sz w:val="18"/>
          <w:szCs w:val="18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0B052A" w:rsidSect="002A7963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259AD" w14:textId="77777777" w:rsidR="009A78E8" w:rsidRDefault="009A78E8">
      <w:r>
        <w:separator/>
      </w:r>
    </w:p>
  </w:endnote>
  <w:endnote w:type="continuationSeparator" w:id="0">
    <w:p w14:paraId="0D92C799" w14:textId="77777777" w:rsidR="009A78E8" w:rsidRDefault="009A7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5A838A7E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3BAF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A4C5540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3BA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265857F1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D20" w14:textId="77777777" w:rsidR="009A78E8" w:rsidRDefault="009A78E8">
      <w:r>
        <w:separator/>
      </w:r>
    </w:p>
  </w:footnote>
  <w:footnote w:type="continuationSeparator" w:id="0">
    <w:p w14:paraId="1F8B988B" w14:textId="77777777" w:rsidR="009A78E8" w:rsidRDefault="009A78E8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579DA" w14:textId="79FB7B17" w:rsidR="002A7963" w:rsidRDefault="002A79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294C0" w14:textId="77777777" w:rsidR="004638AC" w:rsidRDefault="004638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052A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E31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84E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7963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320A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9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AC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317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BAF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0720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2D9E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38A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66D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7C7A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A7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32B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919"/>
    <w:rsid w:val="009A69DA"/>
    <w:rsid w:val="009A78E8"/>
    <w:rsid w:val="009B2886"/>
    <w:rsid w:val="009B2F6B"/>
    <w:rsid w:val="009B3A35"/>
    <w:rsid w:val="009B4BA2"/>
    <w:rsid w:val="009B52FC"/>
    <w:rsid w:val="009C08E7"/>
    <w:rsid w:val="009C0CCC"/>
    <w:rsid w:val="009C63FD"/>
    <w:rsid w:val="009C6B8F"/>
    <w:rsid w:val="009D25DD"/>
    <w:rsid w:val="009D39D0"/>
    <w:rsid w:val="009D3A68"/>
    <w:rsid w:val="009D3BBB"/>
    <w:rsid w:val="009D3ED5"/>
    <w:rsid w:val="009D5E96"/>
    <w:rsid w:val="009D5FE4"/>
    <w:rsid w:val="009D6D36"/>
    <w:rsid w:val="009D7FED"/>
    <w:rsid w:val="009E08E3"/>
    <w:rsid w:val="009E23CD"/>
    <w:rsid w:val="009E2DDF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70A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4AEE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C4A"/>
    <w:rsid w:val="00C57295"/>
    <w:rsid w:val="00C57EF1"/>
    <w:rsid w:val="00C60694"/>
    <w:rsid w:val="00C61328"/>
    <w:rsid w:val="00C620D4"/>
    <w:rsid w:val="00C6271F"/>
    <w:rsid w:val="00C653D2"/>
    <w:rsid w:val="00C67C18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15D"/>
    <w:rsid w:val="00D30365"/>
    <w:rsid w:val="00D30FAB"/>
    <w:rsid w:val="00D31503"/>
    <w:rsid w:val="00D31FFE"/>
    <w:rsid w:val="00D32DE9"/>
    <w:rsid w:val="00D33537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F1E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841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55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B1A"/>
    <w:rsid w:val="00F2021D"/>
    <w:rsid w:val="00F25B21"/>
    <w:rsid w:val="00F308B2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4B89"/>
    <w:rsid w:val="00F95A6D"/>
    <w:rsid w:val="00F95E2E"/>
    <w:rsid w:val="00F965F1"/>
    <w:rsid w:val="00F97E6E"/>
    <w:rsid w:val="00FA0C96"/>
    <w:rsid w:val="00FA107F"/>
    <w:rsid w:val="00FA2074"/>
    <w:rsid w:val="00FA4A24"/>
    <w:rsid w:val="00FA6527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737A269D-FA1A-4386-9AB4-42996F77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971CF-9F64-4366-A366-ACC7E4E91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1297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1204 N.Dąbrowa Kamil Zasadowski</cp:lastModifiedBy>
  <cp:revision>5</cp:revision>
  <cp:lastPrinted>2022-06-02T11:37:00Z</cp:lastPrinted>
  <dcterms:created xsi:type="dcterms:W3CDTF">2022-08-16T10:38:00Z</dcterms:created>
  <dcterms:modified xsi:type="dcterms:W3CDTF">2022-09-08T12:36:00Z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