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0B1B665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1B7FF5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D86071A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43AF0">
        <w:rPr>
          <w:rFonts w:ascii="Garamond" w:hAnsi="Garamond"/>
          <w:sz w:val="20"/>
          <w:szCs w:val="20"/>
        </w:rPr>
        <w:t>Nákup informačných a komunikačných technológií _ „Nákup informačných a komunikačných technológií IT01/2022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6A6EBDBC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043AF0" w:rsidRPr="00043AF0">
        <w:rPr>
          <w:rFonts w:ascii="Garamond" w:hAnsi="Garamond"/>
          <w:b/>
          <w:bCs/>
          <w:sz w:val="20"/>
          <w:szCs w:val="20"/>
        </w:rPr>
        <w:t>Nákup informačných a komunikačných technológií IT01/2022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 dňa </w:t>
      </w:r>
      <w:r w:rsidR="00E927F6">
        <w:rPr>
          <w:rFonts w:ascii="Garamond" w:hAnsi="Garamond"/>
          <w:sz w:val="20"/>
          <w:szCs w:val="20"/>
        </w:rPr>
        <w:t>24</w:t>
      </w:r>
      <w:r w:rsidR="00670764">
        <w:rPr>
          <w:rFonts w:ascii="Garamond" w:hAnsi="Garamond"/>
          <w:sz w:val="20"/>
          <w:szCs w:val="20"/>
        </w:rPr>
        <w:t>.0</w:t>
      </w:r>
      <w:r w:rsidR="00E927F6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E927F6">
        <w:rPr>
          <w:rFonts w:ascii="Garamond" w:hAnsi="Garamond"/>
          <w:sz w:val="20"/>
          <w:szCs w:val="20"/>
        </w:rPr>
        <w:t>121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E927F6">
        <w:rPr>
          <w:rFonts w:ascii="Garamond" w:hAnsi="Garamond"/>
          <w:sz w:val="20"/>
          <w:szCs w:val="20"/>
        </w:rPr>
        <w:t>27549</w:t>
      </w:r>
      <w:r w:rsidR="00AD12DB" w:rsidRPr="00B57FE5">
        <w:rPr>
          <w:rFonts w:ascii="Garamond" w:hAnsi="Garamond"/>
          <w:sz w:val="20"/>
          <w:szCs w:val="20"/>
        </w:rPr>
        <w:t xml:space="preserve"> – </w:t>
      </w:r>
      <w:r w:rsidR="00E927F6">
        <w:rPr>
          <w:rFonts w:ascii="Garamond" w:hAnsi="Garamond"/>
          <w:sz w:val="20"/>
          <w:szCs w:val="20"/>
        </w:rPr>
        <w:t>WNT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3A0D8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7BCEDD3C" w:rsidR="00AD12DB" w:rsidRPr="005858FD" w:rsidRDefault="003A0D8B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794A2E">
          <w:rPr>
            <w:rStyle w:val="Hypertextovprepojenie"/>
            <w:rFonts w:ascii="Garamond" w:hAnsi="Garamond"/>
            <w:b/>
            <w:bCs/>
          </w:rPr>
          <w:t>https://josephine.proebiz.com/sk/tender/31324/summary</w:t>
        </w:r>
      </w:hyperlink>
    </w:p>
    <w:p w14:paraId="5356AD1F" w14:textId="13450A98" w:rsidR="00AD12DB" w:rsidRPr="00B57FE5" w:rsidRDefault="003A0D8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C205E9E" w:rsidR="00D2690B" w:rsidRDefault="003A0D8B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31324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1442FAE0" w:rsidR="00B61543" w:rsidRPr="00E927F6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E927F6">
        <w:rPr>
          <w:rFonts w:ascii="Garamond" w:hAnsi="Garamond"/>
          <w:sz w:val="20"/>
          <w:szCs w:val="20"/>
        </w:rPr>
        <w:t>Nákup informačných a komunikačných technológií IT01/2022</w:t>
      </w:r>
    </w:p>
    <w:p w14:paraId="689F1FFD" w14:textId="77777777" w:rsidR="00E927F6" w:rsidRPr="0033307F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7748DE15" w:rsidR="00C44B62" w:rsidRPr="00C44B62" w:rsidRDefault="00E927F6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30213300-8 Stolový počítač, 30213100-6 Prenosné počítače, 30230000-0 Zariadenia súvisiace s počítačmi, 48620000-0 Operačné systémy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088262A" w14:textId="77777777" w:rsidR="009D56C4" w:rsidRPr="0033307F" w:rsidRDefault="009D56C4" w:rsidP="005707FE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22CC2D9" w14:textId="18D7CC5E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informačných a komunikačných technológií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predmet zákazky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CB2D082" w:rsidR="00C95EEE" w:rsidRPr="00E34C6D" w:rsidRDefault="005707F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31 913,00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D38A62" w:rsidR="00C95EEE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</w:t>
      </w:r>
    </w:p>
    <w:p w14:paraId="1870A90C" w14:textId="3511E3DD" w:rsidR="00885C76" w:rsidRDefault="00885C7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5F5919" w14:textId="77777777" w:rsidR="00885C76" w:rsidRPr="0033307F" w:rsidRDefault="00885C7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CE7289E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85C76">
        <w:rPr>
          <w:rFonts w:ascii="Garamond" w:hAnsi="Garamond"/>
          <w:bCs/>
          <w:sz w:val="20"/>
          <w:szCs w:val="20"/>
        </w:rPr>
        <w:t xml:space="preserve">je do 3 </w:t>
      </w:r>
      <w:r w:rsidR="00C84B31">
        <w:rPr>
          <w:rFonts w:ascii="Garamond" w:hAnsi="Garamond"/>
          <w:bCs/>
          <w:sz w:val="20"/>
          <w:szCs w:val="20"/>
        </w:rPr>
        <w:t xml:space="preserve">pracovných </w:t>
      </w:r>
      <w:r w:rsidR="00885C76">
        <w:rPr>
          <w:rFonts w:ascii="Garamond" w:hAnsi="Garamond"/>
          <w:bCs/>
          <w:sz w:val="20"/>
          <w:szCs w:val="20"/>
        </w:rPr>
        <w:t>dní odo dňa objednávky.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894733F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885C7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7E97B4F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3A0D8B">
        <w:rPr>
          <w:rFonts w:ascii="Garamond" w:hAnsi="Garamond"/>
          <w:bCs/>
          <w:sz w:val="20"/>
          <w:szCs w:val="20"/>
        </w:rPr>
        <w:t>26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D55792">
        <w:rPr>
          <w:rFonts w:ascii="Garamond" w:hAnsi="Garamond"/>
          <w:bCs/>
          <w:sz w:val="20"/>
          <w:szCs w:val="20"/>
        </w:rPr>
        <w:t>9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3A0D8B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CCA0F0B" w:rsidR="00B14658" w:rsidRDefault="003A0D8B" w:rsidP="00B14658">
      <w:pPr>
        <w:pStyle w:val="Odsekzoznamu"/>
      </w:pPr>
      <w:hyperlink r:id="rId12" w:history="1">
        <w:r w:rsidRPr="00794A2E">
          <w:rPr>
            <w:rStyle w:val="Hypertextovprepojenie"/>
          </w:rPr>
          <w:t>https://josephine.proebiz.com/sk/tender/31324/summary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D1E2F0E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3A0D8B">
        <w:rPr>
          <w:rFonts w:ascii="Garamond" w:hAnsi="Garamond"/>
          <w:bCs/>
          <w:sz w:val="20"/>
          <w:szCs w:val="20"/>
        </w:rPr>
        <w:t>26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D55792">
        <w:rPr>
          <w:rFonts w:ascii="Garamond" w:hAnsi="Garamond"/>
          <w:bCs/>
          <w:sz w:val="20"/>
          <w:szCs w:val="20"/>
        </w:rPr>
        <w:t>9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3A0D8B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3A0D8B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22A8B80C" w:rsidR="00547FD3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3DA96ED7" w14:textId="77777777" w:rsidR="00885C76" w:rsidRPr="0033307F" w:rsidRDefault="00885C76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2BE1A64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460FAD">
        <w:rPr>
          <w:rFonts w:ascii="Garamond" w:hAnsi="Garamond"/>
          <w:sz w:val="20"/>
          <w:szCs w:val="20"/>
        </w:rPr>
        <w:t>12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D55792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1473C22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7ED4FB4" w14:textId="261782E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F06DCCB" w14:textId="75514D02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0429E8" w14:textId="79C87D9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B865782" w14:textId="0BD7C74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005D433" w14:textId="2AAA92B4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CCAC5B3" w14:textId="3A0F5AB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17ED87" w14:textId="0300461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8D7F27" w14:textId="1B53C7C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822CD4A" w14:textId="6A2A871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C8D7D41" w14:textId="5B0B292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6360DBD" w14:textId="72B9E652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0C5CFBF" w14:textId="1FBFCB4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BE50934" w14:textId="3C9ED72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4B09CAE" w14:textId="76778AD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31531F7" w14:textId="3F2AB9DB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528DA54" w14:textId="6B4CA53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66A89D0" w14:textId="7035ED2A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FD86728" w14:textId="0BFA4FF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DA4F76" w14:textId="7E27131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146685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A34003D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687E10B" w14:textId="75ADDE3F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417D7256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55A01" w:rsidRPr="00955A01">
        <w:rPr>
          <w:rFonts w:ascii="Garamond" w:hAnsi="Garamond"/>
          <w:b/>
          <w:bCs/>
          <w:sz w:val="20"/>
          <w:szCs w:val="20"/>
        </w:rPr>
        <w:t>Nákup informačných a komunikačných technológií _ „Nákup informačných a komunikačných technológií IT01/2022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2652A60F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55A01" w:rsidRPr="00955A01">
        <w:rPr>
          <w:rFonts w:ascii="Garamond" w:hAnsi="Garamond"/>
          <w:b/>
          <w:bCs/>
          <w:sz w:val="20"/>
          <w:szCs w:val="20"/>
        </w:rPr>
        <w:t>Nákup informačných a komunikačných technológií _ „Nákup informačných a komunikačných technológií IT01/2022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43AF0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A0D8B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707FE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85C76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55A01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4B31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27F6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132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132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22</cp:revision>
  <cp:lastPrinted>2021-10-25T11:40:00Z</cp:lastPrinted>
  <dcterms:created xsi:type="dcterms:W3CDTF">2022-02-22T11:37:00Z</dcterms:created>
  <dcterms:modified xsi:type="dcterms:W3CDTF">2022-09-13T08:35:00Z</dcterms:modified>
</cp:coreProperties>
</file>