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0BF37E48"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1C4BE6" w:rsidRPr="001C4BE6">
        <w:rPr>
          <w:rFonts w:ascii="Arial Narrow" w:hAnsi="Arial Narrow"/>
          <w:i/>
          <w:iCs/>
          <w:sz w:val="22"/>
          <w:szCs w:val="22"/>
        </w:rPr>
        <w:t>Automobily s plug-in hybridným pohonom typu SUV pre ENVIRO</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0BBF4B3F"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Plánu obnovy a odolnosti.</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Obsah sady komponentov potrebných pre umiestnenie rádiostanice SITNO / MATRA TPMe</w:t>
      </w:r>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68A7599D"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34B33A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vo výzve na predkladanie ponúk</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lastRenderedPageBreak/>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73DD31F"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82488">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BAF765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lastRenderedPageBreak/>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76059AA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6CD6579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EC75A4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F6457D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FBD7" w14:textId="77777777" w:rsidR="00EB53A5" w:rsidRDefault="00EB53A5" w:rsidP="006E6235">
      <w:r>
        <w:separator/>
      </w:r>
    </w:p>
  </w:endnote>
  <w:endnote w:type="continuationSeparator" w:id="0">
    <w:p w14:paraId="45BE08CD" w14:textId="77777777" w:rsidR="00EB53A5" w:rsidRDefault="00EB53A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A9EF" w14:textId="77777777" w:rsidR="00EB53A5" w:rsidRDefault="00EB53A5" w:rsidP="006E6235">
      <w:r>
        <w:separator/>
      </w:r>
    </w:p>
  </w:footnote>
  <w:footnote w:type="continuationSeparator" w:id="0">
    <w:p w14:paraId="3CCFFA70" w14:textId="77777777" w:rsidR="00EB53A5" w:rsidRDefault="00EB53A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11</Pages>
  <Words>3153</Words>
  <Characters>19709</Characters>
  <Application>Microsoft Office Word</Application>
  <DocSecurity>0</DocSecurity>
  <Lines>364</Lines>
  <Paragraphs>171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138</cp:revision>
  <cp:lastPrinted>2020-09-23T13:30:00Z</cp:lastPrinted>
  <dcterms:created xsi:type="dcterms:W3CDTF">2020-10-26T09:25:00Z</dcterms:created>
  <dcterms:modified xsi:type="dcterms:W3CDTF">2022-09-19T20:40:00Z</dcterms:modified>
</cp:coreProperties>
</file>