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52928F66"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BF495D">
              <w:rPr>
                <w:rFonts w:cstheme="minorHAnsi"/>
                <w:b/>
              </w:rPr>
              <w:t>Miroslav Juhás – MIVE Pek</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57D1D7A6"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proofErr w:type="spellStart"/>
            <w:r w:rsidR="00BF495D">
              <w:rPr>
                <w:rFonts w:cstheme="minorHAnsi"/>
              </w:rPr>
              <w:t>Sinecká</w:t>
            </w:r>
            <w:proofErr w:type="spellEnd"/>
            <w:r w:rsidR="00BF495D">
              <w:rPr>
                <w:rFonts w:cstheme="minorHAnsi"/>
              </w:rPr>
              <w:t xml:space="preserve"> 884</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BF495D">
              <w:rPr>
                <w:rFonts w:cstheme="minorHAnsi"/>
              </w:rPr>
              <w:t>981 01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BF495D">
              <w:rPr>
                <w:rFonts w:cstheme="minorHAnsi"/>
              </w:rPr>
              <w:t>Hnúšťa</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3A0E47BD"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BF495D">
              <w:rPr>
                <w:bCs/>
              </w:rPr>
              <w:t>Miroslav Juhás</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BF495D">
              <w:rPr>
                <w:bCs/>
              </w:rPr>
              <w:t>majiteľ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2DEA5EEC"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BF495D">
              <w:rPr>
                <w:rStyle w:val="ra"/>
              </w:rPr>
              <w:t>30190762</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5AD2FB38"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BF495D">
              <w:rPr>
                <w:rFonts w:ascii="Calibri" w:eastAsia="Times New Roman" w:hAnsi="Calibri" w:cs="Times New Roman"/>
                <w:color w:val="000000"/>
                <w:lang w:eastAsia="sk-SK"/>
              </w:rPr>
              <w:t>1020595378</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72A78237"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BF495D">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 xml:space="preserve">Názov projektu a kód </w:t>
            </w:r>
            <w:proofErr w:type="spellStart"/>
            <w:r w:rsidRPr="000056A2">
              <w:rPr>
                <w:b/>
              </w:rPr>
              <w:t>ŽoNFP</w:t>
            </w:r>
            <w:bookmarkEnd w:id="0"/>
            <w:proofErr w:type="spellEnd"/>
            <w:r w:rsidRPr="000056A2">
              <w:rPr>
                <w:b/>
                <w:vertAlign w:val="superscript"/>
              </w:rPr>
              <w:footnoteReference w:id="1"/>
            </w:r>
          </w:p>
        </w:tc>
        <w:tc>
          <w:tcPr>
            <w:tcW w:w="4531" w:type="dxa"/>
          </w:tcPr>
          <w:p w14:paraId="5AFEFE3D" w14:textId="1411BE7C"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BF495D">
              <w:rPr>
                <w:rFonts w:ascii="Calibri" w:eastAsia="Times New Roman" w:hAnsi="Calibri" w:cs="Times New Roman"/>
                <w:color w:val="000000"/>
                <w:lang w:eastAsia="sk-SK"/>
              </w:rPr>
              <w:t>Zavedenie inovatívnej technológie do výrobného procesu firmy Miroslav Juhás - MIVE Pek</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3A1CBCED"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BF495D">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4442957D"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BF495D">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12D87133"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BF495D">
              <w:rPr>
                <w:rFonts w:ascii="Calibri" w:eastAsia="Times New Roman" w:hAnsi="Calibri" w:cs="Times New Roman"/>
                <w:color w:val="000000"/>
                <w:lang w:eastAsia="sk-SK"/>
              </w:rPr>
              <w:t>Zavedenie inovatívnej technológie do výrobného procesu firmy Miroslav Juhás - MIVE Pek</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5C886CEA"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BF495D">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0C60968A"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BF495D">
              <w:rPr>
                <w:rFonts w:ascii="Calibri" w:eastAsia="Times New Roman" w:hAnsi="Calibri" w:cs="Times New Roman"/>
                <w:color w:val="000000"/>
                <w:lang w:eastAsia="sk-SK"/>
              </w:rPr>
              <w:t xml:space="preserve">Rotačná pec </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5D7D1B7A"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BF495D">
              <w:rPr>
                <w:rFonts w:ascii="Calibri" w:eastAsia="Times New Roman" w:hAnsi="Calibri" w:cs="Times New Roman"/>
                <w:color w:val="000000"/>
                <w:lang w:eastAsia="sk-SK"/>
              </w:rPr>
              <w:t xml:space="preserve">2ks,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0082E1F2"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sidR="00BF495D">
              <w:rPr>
                <w:rFonts w:ascii="Calibri" w:eastAsia="Times New Roman" w:hAnsi="Calibri" w:cs="Times New Roman"/>
                <w:color w:val="000000"/>
                <w:lang w:eastAsia="sk-SK"/>
              </w:rPr>
              <w:t>114366,67</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26C56E20"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BF495D">
              <w:rPr>
                <w:rFonts w:ascii="Calibri" w:eastAsia="Times New Roman" w:hAnsi="Calibri" w:cs="Times New Roman"/>
                <w:color w:val="000000"/>
                <w:lang w:eastAsia="sk-SK"/>
              </w:rPr>
              <w:t xml:space="preserve">Rotačná pec </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4EDE13D9"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BF495D">
              <w:rPr>
                <w:rFonts w:ascii="Calibri" w:eastAsia="Times New Roman" w:hAnsi="Calibri" w:cs="Times New Roman"/>
                <w:color w:val="000000"/>
                <w:lang w:eastAsia="sk-SK"/>
              </w:rPr>
              <w:t xml:space="preserve">Linka na výrobu </w:t>
            </w:r>
            <w:proofErr w:type="spellStart"/>
            <w:r w:rsidR="00BF495D">
              <w:rPr>
                <w:rFonts w:ascii="Calibri" w:eastAsia="Times New Roman" w:hAnsi="Calibri" w:cs="Times New Roman"/>
                <w:color w:val="000000"/>
                <w:lang w:eastAsia="sk-SK"/>
              </w:rPr>
              <w:t>rohlíkov</w:t>
            </w:r>
            <w:proofErr w:type="spellEnd"/>
            <w:r w:rsidR="00BF495D">
              <w:rPr>
                <w:rFonts w:ascii="Calibri" w:eastAsia="Times New Roman" w:hAnsi="Calibri" w:cs="Times New Roman"/>
                <w:color w:val="000000"/>
                <w:lang w:eastAsia="sk-SK"/>
              </w:rPr>
              <w:t xml:space="preserve"> s </w:t>
            </w:r>
            <w:proofErr w:type="spellStart"/>
            <w:r w:rsidR="00BF495D">
              <w:rPr>
                <w:rFonts w:ascii="Calibri" w:eastAsia="Times New Roman" w:hAnsi="Calibri" w:cs="Times New Roman"/>
                <w:color w:val="000000"/>
                <w:lang w:eastAsia="sk-SK"/>
              </w:rPr>
              <w:t>predkysiarňou</w:t>
            </w:r>
            <w:proofErr w:type="spellEnd"/>
            <w:r w:rsidR="00BF495D">
              <w:rPr>
                <w:rFonts w:ascii="Calibri" w:eastAsia="Times New Roman" w:hAnsi="Calibri" w:cs="Times New Roman"/>
                <w:color w:val="000000"/>
                <w:lang w:eastAsia="sk-SK"/>
              </w:rPr>
              <w:t xml:space="preserve"> s osadzovaním na plechy </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46890BAB" w:rsidR="00B32658" w:rsidRPr="00C27C10" w:rsidRDefault="006D1992"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PredmetZakazky2Mnozstvo  \* MERGEFORMAT </w:instrText>
            </w:r>
            <w:r>
              <w:rPr>
                <w:rFonts w:ascii="Calibri" w:eastAsia="Times New Roman" w:hAnsi="Calibri" w:cs="Times New Roman"/>
                <w:color w:val="000000"/>
                <w:lang w:eastAsia="sk-SK"/>
              </w:rPr>
              <w:fldChar w:fldCharType="separate"/>
            </w:r>
            <w:r w:rsidR="00BF495D">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74B46630" w:rsidR="00B32658" w:rsidRPr="00C27C10" w:rsidRDefault="000059F6"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PredmetZakazky2PHZ  \* MERGEFORMAT </w:instrText>
            </w:r>
            <w:r>
              <w:rPr>
                <w:rFonts w:ascii="Calibri" w:eastAsia="Times New Roman" w:hAnsi="Calibri" w:cs="Times New Roman"/>
                <w:color w:val="000000"/>
                <w:lang w:eastAsia="sk-SK"/>
              </w:rPr>
              <w:fldChar w:fldCharType="separate"/>
            </w:r>
            <w:r w:rsidR="00BF495D">
              <w:rPr>
                <w:rFonts w:ascii="Calibri" w:eastAsia="Times New Roman" w:hAnsi="Calibri" w:cs="Times New Roman"/>
                <w:color w:val="000000"/>
                <w:lang w:eastAsia="sk-SK"/>
              </w:rPr>
              <w:t>107566,67</w:t>
            </w:r>
            <w:r>
              <w:rPr>
                <w:rFonts w:ascii="Calibri" w:eastAsia="Times New Roman" w:hAnsi="Calibri" w:cs="Times New Roman"/>
                <w:color w:val="000000"/>
                <w:lang w:eastAsia="sk-SK"/>
              </w:rPr>
              <w:fldChar w:fldCharType="end"/>
            </w:r>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59FE5BFB"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6D1992" w:rsidRPr="006D1992">
              <w:rPr>
                <w:rFonts w:ascii="Calibri" w:eastAsia="Times New Roman" w:hAnsi="Calibri" w:cs="Times New Roman"/>
                <w:color w:val="000000"/>
                <w:lang w:eastAsia="sk-SK"/>
              </w:rPr>
              <w:t>Opis zákazky je vymedzený v dokumente „</w:t>
            </w:r>
            <w:proofErr w:type="spellStart"/>
            <w:r w:rsidR="006D1992" w:rsidRPr="006D1992">
              <w:rPr>
                <w:rFonts w:ascii="Calibri" w:eastAsia="Times New Roman" w:hAnsi="Calibri" w:cs="Times New Roman"/>
                <w:color w:val="000000"/>
                <w:lang w:eastAsia="sk-SK"/>
              </w:rPr>
              <w:t>Príloha</w:t>
            </w:r>
            <w:proofErr w:type="spellEnd"/>
            <w:r w:rsidR="006D1992" w:rsidRPr="006D1992">
              <w:rPr>
                <w:rFonts w:ascii="Calibri" w:eastAsia="Times New Roman" w:hAnsi="Calibri" w:cs="Times New Roman"/>
                <w:color w:val="000000"/>
                <w:lang w:eastAsia="sk-SK"/>
              </w:rPr>
              <w:t xml:space="preserve"> č. 1 -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PredmetZakazky2  \* MERGEFORMAT </w:instrText>
            </w:r>
            <w:r w:rsidR="006D1992">
              <w:rPr>
                <w:rFonts w:ascii="Calibri" w:eastAsia="Times New Roman" w:hAnsi="Calibri" w:cs="Times New Roman"/>
                <w:color w:val="000000"/>
                <w:lang w:eastAsia="sk-SK"/>
              </w:rPr>
              <w:fldChar w:fldCharType="separate"/>
            </w:r>
            <w:r w:rsidR="00BF495D">
              <w:rPr>
                <w:rFonts w:ascii="Calibri" w:eastAsia="Times New Roman" w:hAnsi="Calibri" w:cs="Times New Roman"/>
                <w:color w:val="000000"/>
                <w:lang w:eastAsia="sk-SK"/>
              </w:rPr>
              <w:t xml:space="preserve">Linka na výrobu </w:t>
            </w:r>
            <w:proofErr w:type="spellStart"/>
            <w:r w:rsidR="00BF495D">
              <w:rPr>
                <w:rFonts w:ascii="Calibri" w:eastAsia="Times New Roman" w:hAnsi="Calibri" w:cs="Times New Roman"/>
                <w:color w:val="000000"/>
                <w:lang w:eastAsia="sk-SK"/>
              </w:rPr>
              <w:t>rohlíkov</w:t>
            </w:r>
            <w:proofErr w:type="spellEnd"/>
            <w:r w:rsidR="00BF495D">
              <w:rPr>
                <w:rFonts w:ascii="Calibri" w:eastAsia="Times New Roman" w:hAnsi="Calibri" w:cs="Times New Roman"/>
                <w:color w:val="000000"/>
                <w:lang w:eastAsia="sk-SK"/>
              </w:rPr>
              <w:t xml:space="preserve"> s </w:t>
            </w:r>
            <w:proofErr w:type="spellStart"/>
            <w:r w:rsidR="00BF495D">
              <w:rPr>
                <w:rFonts w:ascii="Calibri" w:eastAsia="Times New Roman" w:hAnsi="Calibri" w:cs="Times New Roman"/>
                <w:color w:val="000000"/>
                <w:lang w:eastAsia="sk-SK"/>
              </w:rPr>
              <w:t>predkysiarňou</w:t>
            </w:r>
            <w:proofErr w:type="spellEnd"/>
            <w:r w:rsidR="00BF495D">
              <w:rPr>
                <w:rFonts w:ascii="Calibri" w:eastAsia="Times New Roman" w:hAnsi="Calibri" w:cs="Times New Roman"/>
                <w:color w:val="000000"/>
                <w:lang w:eastAsia="sk-SK"/>
              </w:rPr>
              <w:t xml:space="preserve"> s osadzovaním na plechy </w:t>
            </w:r>
            <w:r w:rsidR="006D1992">
              <w:rPr>
                <w:rFonts w:ascii="Calibri" w:eastAsia="Times New Roman" w:hAnsi="Calibri" w:cs="Times New Roman"/>
                <w:color w:val="000000"/>
                <w:lang w:eastAsia="sk-SK"/>
              </w:rPr>
              <w:fldChar w:fldCharType="end"/>
            </w:r>
            <w:r w:rsidR="006D1992" w:rsidRPr="006D1992">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53CE64DF"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BF495D">
              <w:rPr>
                <w:rFonts w:ascii="Calibri" w:eastAsia="Times New Roman" w:hAnsi="Calibri" w:cs="Times New Roman"/>
                <w:color w:val="5B9BD5"/>
                <w:sz w:val="24"/>
                <w:szCs w:val="24"/>
                <w:lang w:eastAsia="sk-SK"/>
              </w:rPr>
              <w:t>28.10.2022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25616D6D"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fldSimple w:instr=" DOCPROPERTY  DatumOtvaraniaAVyhodnoteniaPonuk  \* MERGEFORMAT ">
              <w:r w:rsidR="00BF495D">
                <w:t>28.10.2022 o 11:00 h</w:t>
              </w:r>
            </w:fldSimple>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 xml:space="preserve">ani jeho štatutárny orgán, ani žiadny člen štatutárneho orgánu, ani žiadny člen dozornej rady, ani prokurista nesmú byť  právoplatne odsúdení za trestný čin podvodu, za trestný čin korupcie, za trestný čin poškodzovania </w:t>
            </w:r>
            <w:r w:rsidRPr="000B2636">
              <w:lastRenderedPageBreak/>
              <w:t>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lastRenderedPageBreak/>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w:t>
            </w:r>
            <w:r w:rsidR="004F4532">
              <w:lastRenderedPageBreak/>
              <w:t xml:space="preserve">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 xml:space="preserve">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w:t>
            </w:r>
            <w:r w:rsidRPr="007909A4">
              <w:lastRenderedPageBreak/>
              <w:t>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lastRenderedPageBreak/>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3E2B454A"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BF495D">
              <w:rPr>
                <w:rFonts w:ascii="Calibri" w:eastAsia="Times New Roman" w:hAnsi="Calibri" w:cs="Times New Roman"/>
                <w:b/>
                <w:color w:val="000000"/>
                <w:sz w:val="24"/>
                <w:szCs w:val="24"/>
                <w:lang w:eastAsia="sk-SK"/>
              </w:rPr>
              <w:t>Hnúšťa</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BF495D">
              <w:rPr>
                <w:rFonts w:ascii="Calibri" w:eastAsia="Times New Roman" w:hAnsi="Calibri" w:cs="Times New Roman"/>
                <w:b/>
                <w:color w:val="000000"/>
                <w:sz w:val="24"/>
                <w:szCs w:val="24"/>
                <w:lang w:eastAsia="sk-SK"/>
              </w:rPr>
              <w:t>20.10.2022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302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3DD7E2B5"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BF495D">
        <w:rPr>
          <w:rFonts w:ascii="Calibri" w:eastAsia="Times New Roman" w:hAnsi="Calibri" w:cs="Times New Roman"/>
          <w:color w:val="000000"/>
          <w:lang w:eastAsia="sk-SK"/>
        </w:rPr>
        <w:t xml:space="preserve">Rotačná pec </w:t>
      </w:r>
      <w:r w:rsidR="00DD724E" w:rsidRPr="00CB6279">
        <w:rPr>
          <w:rFonts w:ascii="Calibri" w:eastAsia="Times New Roman" w:hAnsi="Calibri" w:cs="Times New Roman"/>
          <w:color w:val="000000"/>
          <w:lang w:eastAsia="sk-SK"/>
        </w:rPr>
        <w:fldChar w:fldCharType="end"/>
      </w:r>
    </w:p>
    <w:p w14:paraId="7B55FB31" w14:textId="74335452"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BF495D">
        <w:rPr>
          <w:rFonts w:ascii="Calibri" w:eastAsia="Times New Roman" w:hAnsi="Calibri" w:cs="Times New Roman"/>
          <w:color w:val="000000"/>
          <w:lang w:eastAsia="sk-SK"/>
        </w:rPr>
        <w:t xml:space="preserve">Linka na výrobu </w:t>
      </w:r>
      <w:proofErr w:type="spellStart"/>
      <w:r w:rsidR="00BF495D">
        <w:rPr>
          <w:rFonts w:ascii="Calibri" w:eastAsia="Times New Roman" w:hAnsi="Calibri" w:cs="Times New Roman"/>
          <w:color w:val="000000"/>
          <w:lang w:eastAsia="sk-SK"/>
        </w:rPr>
        <w:t>rohlíkov</w:t>
      </w:r>
      <w:proofErr w:type="spellEnd"/>
      <w:r w:rsidR="00BF495D">
        <w:rPr>
          <w:rFonts w:ascii="Calibri" w:eastAsia="Times New Roman" w:hAnsi="Calibri" w:cs="Times New Roman"/>
          <w:color w:val="000000"/>
          <w:lang w:eastAsia="sk-SK"/>
        </w:rPr>
        <w:t xml:space="preserve"> s </w:t>
      </w:r>
      <w:proofErr w:type="spellStart"/>
      <w:r w:rsidR="00BF495D">
        <w:rPr>
          <w:rFonts w:ascii="Calibri" w:eastAsia="Times New Roman" w:hAnsi="Calibri" w:cs="Times New Roman"/>
          <w:color w:val="000000"/>
          <w:lang w:eastAsia="sk-SK"/>
        </w:rPr>
        <w:t>predkysiarňou</w:t>
      </w:r>
      <w:proofErr w:type="spellEnd"/>
      <w:r w:rsidR="00BF495D">
        <w:rPr>
          <w:rFonts w:ascii="Calibri" w:eastAsia="Times New Roman" w:hAnsi="Calibri" w:cs="Times New Roman"/>
          <w:color w:val="000000"/>
          <w:lang w:eastAsia="sk-SK"/>
        </w:rPr>
        <w:t xml:space="preserve"> s osadzovaním na plechy </w:t>
      </w:r>
      <w:r>
        <w:rPr>
          <w:rFonts w:ascii="Calibri" w:eastAsia="Times New Roman" w:hAnsi="Calibri" w:cs="Times New Roman"/>
          <w:color w:val="000000"/>
          <w:lang w:eastAsia="sk-SK"/>
        </w:rPr>
        <w:fldChar w:fldCharType="end"/>
      </w:r>
    </w:p>
    <w:p w14:paraId="249D9F3E" w14:textId="014FDD9C"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BF495D">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201D56"/>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53A5E"/>
    <w:rsid w:val="005908CC"/>
    <w:rsid w:val="005D1CCD"/>
    <w:rsid w:val="00680402"/>
    <w:rsid w:val="006B1D04"/>
    <w:rsid w:val="006B4DC5"/>
    <w:rsid w:val="006D1992"/>
    <w:rsid w:val="00701E25"/>
    <w:rsid w:val="007546C4"/>
    <w:rsid w:val="007D00D0"/>
    <w:rsid w:val="007F1CEE"/>
    <w:rsid w:val="007F3246"/>
    <w:rsid w:val="0083764D"/>
    <w:rsid w:val="008740BA"/>
    <w:rsid w:val="00876D00"/>
    <w:rsid w:val="008A438C"/>
    <w:rsid w:val="008F14F3"/>
    <w:rsid w:val="008F18CC"/>
    <w:rsid w:val="00932BC5"/>
    <w:rsid w:val="00957EB2"/>
    <w:rsid w:val="009C671A"/>
    <w:rsid w:val="00A0586F"/>
    <w:rsid w:val="00A62EFE"/>
    <w:rsid w:val="00A65702"/>
    <w:rsid w:val="00AD1B4D"/>
    <w:rsid w:val="00B11067"/>
    <w:rsid w:val="00B32658"/>
    <w:rsid w:val="00B43961"/>
    <w:rsid w:val="00B50E0A"/>
    <w:rsid w:val="00BF495D"/>
    <w:rsid w:val="00C27C10"/>
    <w:rsid w:val="00C47F24"/>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1282</Words>
  <Characters>7862</Characters>
  <Application>Microsoft Office Word</Application>
  <DocSecurity>0</DocSecurity>
  <Lines>291</Lines>
  <Paragraphs>123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Gajdoš</cp:lastModifiedBy>
  <cp:revision>23</cp:revision>
  <dcterms:created xsi:type="dcterms:W3CDTF">2022-05-24T23:33:00Z</dcterms:created>
  <dcterms:modified xsi:type="dcterms:W3CDTF">2022-10-20T07:49:00Z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Mivepek\VO\Zavedenie inovativnej technologie\VARIABLES_PPA_VO.xlsx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Miroslav Juhás – MIVE Pek</vt:lpwstr>
  </property>
  <property fmtid="{D5CDD505-2E9C-101B-9397-08002B2CF9AE}" pid="9" name="ObstaravatelUlicaCislo">
    <vt:lpwstr>Sinecká 884</vt:lpwstr>
  </property>
  <property fmtid="{D5CDD505-2E9C-101B-9397-08002B2CF9AE}" pid="10" name="ObstaravatelMesto">
    <vt:lpwstr>Hnúšťa</vt:lpwstr>
  </property>
  <property fmtid="{D5CDD505-2E9C-101B-9397-08002B2CF9AE}" pid="11" name="ObstaravatelPSC">
    <vt:lpwstr>981 01</vt:lpwstr>
  </property>
  <property fmtid="{D5CDD505-2E9C-101B-9397-08002B2CF9AE}" pid="12" name="ObstaravatelICO">
    <vt:lpwstr>30190762</vt:lpwstr>
  </property>
  <property fmtid="{D5CDD505-2E9C-101B-9397-08002B2CF9AE}" pid="13" name="ObstaravatelDIC">
    <vt:lpwstr>1020595378</vt:lpwstr>
  </property>
  <property fmtid="{D5CDD505-2E9C-101B-9397-08002B2CF9AE}" pid="14" name="StatutarnyOrgan">
    <vt:lpwstr>Miroslav Juhás</vt:lpwstr>
  </property>
  <property fmtid="{D5CDD505-2E9C-101B-9397-08002B2CF9AE}" pid="15" name="StatutarnyOrganFunkcia">
    <vt:lpwstr>majiteľ</vt:lpwstr>
  </property>
  <property fmtid="{D5CDD505-2E9C-101B-9397-08002B2CF9AE}" pid="16" name="NazovZakazky">
    <vt:lpwstr>Zavedenie inovatívnej technológie do výrobného procesu firmy Miroslav Juhás - MIVE Pek</vt:lpwstr>
  </property>
  <property fmtid="{D5CDD505-2E9C-101B-9397-08002B2CF9AE}" pid="17" name="NazovProjektu">
    <vt:lpwstr>Zavedenie inovatívnej technológie do výrobného procesu firmy Miroslav Juhás - MIVE Pek</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28.10.2022 do 10:00 h</vt:lpwstr>
  </property>
  <property fmtid="{D5CDD505-2E9C-101B-9397-08002B2CF9AE}" pid="21" name="DatumOtvaraniaAVyhodnoteniaPonuk">
    <vt:lpwstr>28.10.2022 o 11:00 h</vt:lpwstr>
  </property>
  <property fmtid="{D5CDD505-2E9C-101B-9397-08002B2CF9AE}" pid="22" name="DatumPodpisuVyzva">
    <vt:lpwstr>20.10.2022</vt:lpwstr>
  </property>
  <property fmtid="{D5CDD505-2E9C-101B-9397-08002B2CF9AE}" pid="23" name="DatumPodpisuZaznam">
    <vt:lpwstr>28.10.2022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32264</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221933,34</vt:lpwstr>
  </property>
  <property fmtid="{D5CDD505-2E9C-101B-9397-08002B2CF9AE}" pid="34" name="PHZsDPH">
    <vt:lpwstr>266320,008</vt:lpwstr>
  </property>
  <property fmtid="{D5CDD505-2E9C-101B-9397-08002B2CF9AE}" pid="35" name="PredmetZakazky1">
    <vt:lpwstr>Rotačná pec </vt:lpwstr>
  </property>
  <property fmtid="{D5CDD505-2E9C-101B-9397-08002B2CF9AE}" pid="36" name="PredmetZakazky2">
    <vt:lpwstr>Linka na výrobu rohlíkov s predkysiarňou s osadzovaním na plechy </vt:lpwstr>
  </property>
  <property fmtid="{D5CDD505-2E9C-101B-9397-08002B2CF9AE}" pid="37" name="PredmetZakazky3">
    <vt:lpwstr/>
  </property>
  <property fmtid="{D5CDD505-2E9C-101B-9397-08002B2CF9AE}" pid="38" name="ObstaravtelIBAN">
    <vt:lpwstr>SK23 0900 0000 0051 6438 6192</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39711200-1</vt:lpwstr>
  </property>
  <property fmtid="{D5CDD505-2E9C-101B-9397-08002B2CF9AE}" pid="43" name="MiestoDodaniaUlicaCislo">
    <vt:lpwstr>Partizánska 228</vt:lpwstr>
  </property>
  <property fmtid="{D5CDD505-2E9C-101B-9397-08002B2CF9AE}" pid="44" name="MiestoDodaniaPSC">
    <vt:lpwstr>981 01</vt:lpwstr>
  </property>
  <property fmtid="{D5CDD505-2E9C-101B-9397-08002B2CF9AE}" pid="45" name="MiestoDodaniaObec">
    <vt:lpwstr>Hnúšťa</vt:lpwstr>
  </property>
  <property fmtid="{D5CDD505-2E9C-101B-9397-08002B2CF9AE}" pid="46" name="TerminDodania">
    <vt:lpwstr>do 6 mesiacov odo dňa vystavenia záväznej objednávky.</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2ks, </vt:lpwstr>
  </property>
  <property fmtid="{D5CDD505-2E9C-101B-9397-08002B2CF9AE}" pid="52" name="PredmetZakazky2Mnozstvo">
    <vt:lpwstr>1ks, </vt:lpwstr>
  </property>
  <property fmtid="{D5CDD505-2E9C-101B-9397-08002B2CF9AE}" pid="53" name="PredmetZakazky3Mnozstvo">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35004</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59025</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35004</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59025</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114366,67</vt:lpwstr>
  </property>
  <property fmtid="{D5CDD505-2E9C-101B-9397-08002B2CF9AE}" pid="102" name="PredmetZakazky2PHZ">
    <vt:lpwstr>107566,67</vt:lpwstr>
  </property>
  <property fmtid="{D5CDD505-2E9C-101B-9397-08002B2CF9AE}" pid="103" name="PredmetZakazky3PHZ">
    <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