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A2EE10F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1F49C7">
        <w:rPr>
          <w:rFonts w:cstheme="minorHAnsi"/>
        </w:rPr>
        <w:t>RASLEN,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1F49C7">
        <w:rPr>
          <w:rFonts w:cstheme="minorHAnsi"/>
        </w:rPr>
        <w:t>Soľ 48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1F49C7">
        <w:rPr>
          <w:rFonts w:cstheme="minorHAnsi"/>
        </w:rPr>
        <w:t>094 35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1F49C7">
        <w:rPr>
          <w:rFonts w:cstheme="minorHAnsi"/>
        </w:rPr>
        <w:t>Soľ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1F49C7">
        <w:rPr>
          <w:rFonts w:cstheme="minorHAnsi"/>
        </w:rPr>
        <w:t>36457817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58B3F55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1F49C7">
        <w:rPr>
          <w:rFonts w:cstheme="minorHAnsi"/>
          <w:b/>
          <w:bCs/>
        </w:rPr>
        <w:t>Inovácia výrobného procesu  spoločnosti RASLEN,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1F49C7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1871</Characters>
  <Application>Microsoft Office Word</Application>
  <DocSecurity>0</DocSecurity>
  <Lines>38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2022-10-13T12:21:00Z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Raslen\VO\stroje\VARIABLES_PPA_VO.xlsx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RASLEN, spol. s r.o.</vt:lpwstr>
  </property>
  <property fmtid="{D5CDD505-2E9C-101B-9397-08002B2CF9AE}" pid="6" name="ObstaravatelUlicaCislo">
    <vt:lpwstr>Soľ 48</vt:lpwstr>
  </property>
  <property fmtid="{D5CDD505-2E9C-101B-9397-08002B2CF9AE}" pid="7" name="ObstaravatelMesto">
    <vt:lpwstr>Soľ</vt:lpwstr>
  </property>
  <property fmtid="{D5CDD505-2E9C-101B-9397-08002B2CF9AE}" pid="8" name="ObstaravatelPSC">
    <vt:lpwstr>094 35</vt:lpwstr>
  </property>
  <property fmtid="{D5CDD505-2E9C-101B-9397-08002B2CF9AE}" pid="9" name="ObstaravatelICO">
    <vt:lpwstr>36457817</vt:lpwstr>
  </property>
  <property fmtid="{D5CDD505-2E9C-101B-9397-08002B2CF9AE}" pid="10" name="ObstaravatelDIC">
    <vt:lpwstr>2020000829</vt:lpwstr>
  </property>
  <property fmtid="{D5CDD505-2E9C-101B-9397-08002B2CF9AE}" pid="11" name="StatutarnyOrgan">
    <vt:lpwstr>Helena Lešková</vt:lpwstr>
  </property>
  <property fmtid="{D5CDD505-2E9C-101B-9397-08002B2CF9AE}" pid="12" name="NazovZakazky">
    <vt:lpwstr>Inovácia výrobného procesu  spoločnosti RASLEN,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21.10.2022 do 10:00 h</vt:lpwstr>
  </property>
  <property fmtid="{D5CDD505-2E9C-101B-9397-08002B2CF9AE}" pid="15" name="DatumOtvaraniaAVyhodnoteniaPonuk">
    <vt:lpwstr>21.10.2022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13.10.2022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Inovácia výrobného procesu  spoločnosti RASLEN, spol. s r.o.</vt:lpwstr>
  </property>
  <property fmtid="{D5CDD505-2E9C-101B-9397-08002B2CF9AE}" pid="26" name="DatumPodpisuZaznam">
    <vt:lpwstr>21.10.2022</vt:lpwstr>
  </property>
  <property fmtid="{D5CDD505-2E9C-101B-9397-08002B2CF9AE}" pid="27" name="DatumPodpisuSplnomocnenie">
    <vt:lpwstr>30.3.2022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98476,66</vt:lpwstr>
  </property>
  <property fmtid="{D5CDD505-2E9C-101B-9397-08002B2CF9AE}" pid="35" name="PHZsDPH">
    <vt:lpwstr>118171,992</vt:lpwstr>
  </property>
  <property fmtid="{D5CDD505-2E9C-101B-9397-08002B2CF9AE}" pid="36" name="ObstaravtelIBAN">
    <vt:lpwstr/>
  </property>
  <property fmtid="{D5CDD505-2E9C-101B-9397-08002B2CF9AE}" pid="37" name="PredmetZakazky1">
    <vt:lpwstr>Etážová plynová pec vrátane ručného sádzacieho aparátu </vt:lpwstr>
  </property>
  <property fmtid="{D5CDD505-2E9C-101B-9397-08002B2CF9AE}" pid="38" name="PredmetZakazky2">
    <vt:lpwstr>Plynová rotačná pec vrátane zmäkčovača vody k peci </vt:lpwstr>
  </property>
  <property fmtid="{D5CDD505-2E9C-101B-9397-08002B2CF9AE}" pid="39" name="PredmetZakazky3">
    <vt:lpwstr>Zariadenie na výrobu strúhanky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Soľ 48</vt:lpwstr>
  </property>
  <property fmtid="{D5CDD505-2E9C-101B-9397-08002B2CF9AE}" pid="45" name="MiestoDodaniaPSC">
    <vt:lpwstr>094 35</vt:lpwstr>
  </property>
  <property fmtid="{D5CDD505-2E9C-101B-9397-08002B2CF9AE}" pid="46" name="MiestoDodaniaObec">
    <vt:lpwstr>Soľ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54680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35773,33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8023,33</vt:lpwstr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