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1FD" w:rsidRDefault="00DA5D9C">
      <w:bookmarkStart w:id="0" w:name="_GoBack"/>
      <w:bookmarkEnd w:id="0"/>
      <w:r>
        <w:t>Špecifikácia predmetu zákazky:</w:t>
      </w:r>
    </w:p>
    <w:tbl>
      <w:tblPr>
        <w:tblW w:w="15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7"/>
        <w:gridCol w:w="8054"/>
        <w:gridCol w:w="2713"/>
        <w:gridCol w:w="1406"/>
        <w:gridCol w:w="1037"/>
        <w:gridCol w:w="797"/>
      </w:tblGrid>
      <w:tr w:rsidR="00056595" w:rsidRPr="00056595" w:rsidTr="008C2BDD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Parametre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Bodové kritérium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Počet bodov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áno/nie</w:t>
            </w:r>
          </w:p>
        </w:tc>
      </w:tr>
      <w:tr w:rsidR="00056595" w:rsidRPr="00056595" w:rsidTr="008C2BD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8C2BD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Infúzia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8C2BD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Rýchlosť prietoku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0,01 - min 999 ml/h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8C2BD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zvyšovania prietoku o 0,01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8C2BD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Presnosť rýchlosti prietoku prístroja so striekačkou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+- 3%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8C2BD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Objemy použiteľných striekačiek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2, 5, 10, 20, 30, 50, 60 ml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8C2BDD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Databáza kompatibilných striekačiek dostupných </w:t>
            </w: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br/>
              <w:t>na SK trhu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min. BD, B.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Braun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Terumo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Fresenius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8C2BD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Režimy infúzie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8C2BD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Kontinuálny režim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8C2BD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Dávka/objem za čas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8C2BD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Nábeh a pokles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56595" w:rsidRPr="00056595" w:rsidTr="008C2BD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Viacnásobná dávka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8C2BD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Programovateľný režim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56595" w:rsidRPr="00056595" w:rsidTr="008C2BD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zmeniť rýchlosť prietoku alebo dávky bez nutnosti prerušenia terapie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8C2BD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PCA (pacientom kontrolovaná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analgézia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8C2BD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TIVA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8C2BD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TCI (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Target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controlled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infusion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8C2BD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TOM (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Take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over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mode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56595" w:rsidRPr="00056595" w:rsidTr="008C2BD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dodatočného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naištalovania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softvéru TCI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8C2BD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dodatočného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naištalovania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softvéru PCA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8C2BD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dodatočného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naištalovania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softvéru TOM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8C2BD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podania dávky s gravitačnou infúziou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8C2BD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dávky - podávanie na základe koncentrácie lieku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8C2BD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Výpočet dávky priamo v pumpe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8C2BD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Minimálne dostupné jednotky dávky: 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μg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, mg, g, mmol, IU,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mEq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áno (okrem IU a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mEq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8C2BD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dávky vzhľadom na hmotnosť, plochu tela v m2, čas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8C2BD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objemu infúzie (VTBI)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0,1 - 999 ml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8C2BD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času infúzie (TTBI)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0:01 - hodina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8C2BD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Bolus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50 - 1 200 ml/h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8C2BD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Objem bolusu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0,1 - 50,00 ml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8C2BD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Manuálny bolus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8C2BD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Automatický bolus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8C2BD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KVO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0,1 - 3 ml/h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8C2BD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Záznam udalostí s dátumom a časom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počet 1000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8C2BD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Grafická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historia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(objem/dávka, tlak, prietok)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8C2BD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Nastavenie osvetlenia displeja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8C2BD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Nastavenie osvetlenia tlačidiel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8C2BD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Dlhá pauza -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Standby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 min - 24 hodín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8C2BD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Knižnica liekov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8C2BD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možnosť vzdialeného nastavovania knižnice liekov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8C2BD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možnosť vytvorenia individuálnej knižnice liekov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8C2BD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Počet liekov v knižnici liekov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256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8C2BD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nastavenia Soft a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Hard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limitov u každého lieku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8C2BD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použitia čiarového kódu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8C2BD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Riadenie tlaku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8C2BD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Tlakové limity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oklúzneho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tlaku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 150 - 900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mmHg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8C2BD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Počet stupňov nastavenia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oklúzneho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tlaku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8C2BD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Špeciálny softvér na sledovanie tlakov - nadstavba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8C2BD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System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dynamického tlaku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8C2BD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Bezpečnostné prvky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8C2BD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Automatické uchytenie striekačky pri vkladaní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8C2BDD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Manuálne uchytenie striekačky pri vkladaní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manuálne (ak nemá automatické)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8C2BD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Nemožnosť úplne vypnúť prístroj ak je vložená striekačka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8C2BD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Kontrola polohy a uchytenia striekačky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8C2BD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Mechanická ochrana proti nežiaducemu bolusu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8C2BD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Alarmy a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8C2BD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Signalizácia alarmu zvukovo a vizuálne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8C2BD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Textová identifikácia alarmu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8C2BD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hlasitosti zvukového alarmu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8C2BD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nesprávnej polohy a uchytenia striekačky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8C2BD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Tlakový alarm s automatickým odbúraním bolusu do striekačky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8C2BD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konca striekačky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8C2BD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odpojenia od elektrickej siete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8C2BD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Dlhá nečinnosť zapnutého prístroja/nepotvrdené zadanie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8C2BD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Koniec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Standby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(dlhá pauza)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8C2BD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vybitej batérie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8C2BD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Porucha prístroja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8C2BD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Alarm prekročenia Soft a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Hard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limitov rýchlosti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8C2BD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pri zadaní hodnoty mimo povolený rozsah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8C2BD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konca striekačky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8C2BD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vybitia batérie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8C2BD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dosiahnutia nastaveného objemu a času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8C2BD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8C2BD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Jednofarebný LCD displej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8C2BD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Ovládanie bez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dotykovvaého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displeja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8C2BD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Farebný LCD displej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8C2BD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Veľkosť displeja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8C2BD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Rozlíšenie displeja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8C2BD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Rozmery (v/š/h)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8C2BD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Hmotnosť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8C2BD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Druh batérie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8C2BD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Výdrž batérie pri 5ml/h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10 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8C2BD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Výdrž batérie pri 20-25 ml/h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8C2BD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Doba nabíjania batérie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8 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8C2BD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Odolnosť proti vode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IP 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8C2BD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WiFI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(na samostatnej pumpe)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8C2BDD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vzájomného fyzického uchytenia púmp do zostavy s fixáciou proti ich odpojeniu </w:t>
            </w: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br/>
              <w:t>bez použitia prídavného príslušenstva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8C2BD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Interval odporúčanej pravidelnej technickej prehliadky výrobcom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2 roky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8C2BD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použitia v prostredí MRI s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príslučným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príslušenstvom výrobcu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8C2BD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upravenia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hodnot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parametrov podľa požiadaviek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uživateľa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cez servis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8C2BD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rúčka na prenášanie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8C2BD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svorka na upnutie na infúzny stojan a DIN lištu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8C2BD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sieťový kábel s napájaním na 240 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8C2BD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uchytenia v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dokovacej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stanici v ktorejkoľvek pozícii (univerzálnosť)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8C2BD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Softvér v Slovenskom / Českom jazyku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8C2BD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uzamknutia klávesnice s numerickým kódom /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pinom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/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klávesou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8C2BDD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Otočný ovládací prvok, Ktorým sa nastavujú všetky premenné veličiny, ako rýchlosť, objem, čas, kg, liečivo, meno pacienta atď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  <w:p w:rsidR="00437B6F" w:rsidRDefault="00437B6F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  <w:p w:rsidR="00437B6F" w:rsidRPr="00056595" w:rsidRDefault="00437B6F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</w:tbl>
    <w:p w:rsidR="00101CCD" w:rsidRDefault="00101CCD"/>
    <w:sectPr w:rsidR="00101CCD" w:rsidSect="00DA5D9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D9C"/>
    <w:rsid w:val="00056595"/>
    <w:rsid w:val="00101CCD"/>
    <w:rsid w:val="002E7D5C"/>
    <w:rsid w:val="00405369"/>
    <w:rsid w:val="004315ED"/>
    <w:rsid w:val="00437B6F"/>
    <w:rsid w:val="004C381F"/>
    <w:rsid w:val="004D4220"/>
    <w:rsid w:val="004F0266"/>
    <w:rsid w:val="007A04FB"/>
    <w:rsid w:val="008A0262"/>
    <w:rsid w:val="008C2BDD"/>
    <w:rsid w:val="009A5AE6"/>
    <w:rsid w:val="00AD51FD"/>
    <w:rsid w:val="00DA5D9C"/>
    <w:rsid w:val="00E6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18448C-6D71-4CCC-BDF9-D19E91E79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2E7D5C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E7D5C"/>
    <w:rPr>
      <w:color w:val="954F72"/>
      <w:u w:val="single"/>
    </w:rPr>
  </w:style>
  <w:style w:type="paragraph" w:customStyle="1" w:styleId="msonormal0">
    <w:name w:val="msonormal"/>
    <w:basedOn w:val="Normlny"/>
    <w:rsid w:val="002E7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2E7D5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6">
    <w:name w:val="xl66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7">
    <w:name w:val="xl67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68">
    <w:name w:val="xl68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69">
    <w:name w:val="xl69"/>
    <w:basedOn w:val="Normlny"/>
    <w:rsid w:val="002E7D5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70">
    <w:name w:val="xl70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71">
    <w:name w:val="xl71"/>
    <w:basedOn w:val="Normlny"/>
    <w:rsid w:val="002E7D5C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72">
    <w:name w:val="xl72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73">
    <w:name w:val="xl73"/>
    <w:basedOn w:val="Normlny"/>
    <w:rsid w:val="002E7D5C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xl74">
    <w:name w:val="xl74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75">
    <w:name w:val="xl75"/>
    <w:basedOn w:val="Normlny"/>
    <w:rsid w:val="002E7D5C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76">
    <w:name w:val="xl76"/>
    <w:basedOn w:val="Normlny"/>
    <w:rsid w:val="002E7D5C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77">
    <w:name w:val="xl77"/>
    <w:basedOn w:val="Normlny"/>
    <w:rsid w:val="002E7D5C"/>
    <w:pP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78">
    <w:name w:val="xl78"/>
    <w:basedOn w:val="Normlny"/>
    <w:rsid w:val="002E7D5C"/>
    <w:pP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79">
    <w:name w:val="xl79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80">
    <w:name w:val="xl80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1">
    <w:name w:val="xl81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2">
    <w:name w:val="xl82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3">
    <w:name w:val="xl83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FF0000"/>
      <w:sz w:val="20"/>
      <w:szCs w:val="20"/>
      <w:lang w:eastAsia="sk-SK"/>
    </w:rPr>
  </w:style>
  <w:style w:type="paragraph" w:customStyle="1" w:styleId="xl84">
    <w:name w:val="xl84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FFFFFF"/>
      <w:sz w:val="20"/>
      <w:szCs w:val="20"/>
      <w:lang w:eastAsia="sk-SK"/>
    </w:rPr>
  </w:style>
  <w:style w:type="paragraph" w:customStyle="1" w:styleId="xl85">
    <w:name w:val="xl85"/>
    <w:basedOn w:val="Normlny"/>
    <w:rsid w:val="002E7D5C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xl86">
    <w:name w:val="xl86"/>
    <w:basedOn w:val="Normlny"/>
    <w:rsid w:val="002E7D5C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87">
    <w:name w:val="xl87"/>
    <w:basedOn w:val="Normlny"/>
    <w:rsid w:val="002E7D5C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8">
    <w:name w:val="xl88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9">
    <w:name w:val="xl89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0">
    <w:name w:val="xl90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1">
    <w:name w:val="xl91"/>
    <w:basedOn w:val="Normlny"/>
    <w:rsid w:val="002E7D5C"/>
    <w:pP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2">
    <w:name w:val="xl92"/>
    <w:basedOn w:val="Normlny"/>
    <w:rsid w:val="002E7D5C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3">
    <w:name w:val="xl93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94">
    <w:name w:val="xl94"/>
    <w:basedOn w:val="Normlny"/>
    <w:rsid w:val="002E7D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5">
    <w:name w:val="xl95"/>
    <w:basedOn w:val="Normlny"/>
    <w:rsid w:val="00101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sk-SK"/>
    </w:rPr>
  </w:style>
  <w:style w:type="paragraph" w:customStyle="1" w:styleId="xl96">
    <w:name w:val="xl96"/>
    <w:basedOn w:val="Normlny"/>
    <w:rsid w:val="00101CC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0"/>
      <w:szCs w:val="20"/>
      <w:lang w:eastAsia="sk-SK"/>
    </w:rPr>
  </w:style>
  <w:style w:type="paragraph" w:customStyle="1" w:styleId="xl97">
    <w:name w:val="xl97"/>
    <w:basedOn w:val="Normlny"/>
    <w:rsid w:val="00101CC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sk-SK"/>
    </w:rPr>
  </w:style>
  <w:style w:type="paragraph" w:customStyle="1" w:styleId="xl63">
    <w:name w:val="xl63"/>
    <w:basedOn w:val="Normlny"/>
    <w:rsid w:val="007A04FB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4">
    <w:name w:val="xl64"/>
    <w:basedOn w:val="Normlny"/>
    <w:rsid w:val="007A04FB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5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1058</Words>
  <Characters>6032</Characters>
  <Application>Microsoft Office Word</Application>
  <DocSecurity>0</DocSecurity>
  <Lines>50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7076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Počítač</cp:lastModifiedBy>
  <cp:revision>2</cp:revision>
  <dcterms:created xsi:type="dcterms:W3CDTF">2019-04-11T04:22:00Z</dcterms:created>
  <dcterms:modified xsi:type="dcterms:W3CDTF">2019-04-11T04:22:00Z</dcterms:modified>
</cp:coreProperties>
</file>