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36B0BBD1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 </w:t>
      </w:r>
      <w:bookmarkStart w:id="0" w:name="ezdDataPodpisu"/>
      <w:bookmarkEnd w:id="0"/>
      <w:r w:rsidR="0076778D">
        <w:rPr>
          <w:rFonts w:ascii="Arial" w:hAnsi="Arial" w:cs="Arial"/>
        </w:rPr>
        <w:t>21.11.2022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r.</w:t>
      </w:r>
    </w:p>
    <w:p w14:paraId="5F9D0A22" w14:textId="77777777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spr.:</w:t>
      </w:r>
      <w:r>
        <w:rPr>
          <w:rFonts w:ascii="Arial" w:hAnsi="Arial" w:cs="Arial"/>
        </w:rPr>
        <w:t> </w:t>
      </w:r>
      <w:bookmarkStart w:id="1" w:name="ezdSprawaZnak"/>
      <w:r>
        <w:rPr>
          <w:rFonts w:ascii="Arial" w:hAnsi="Arial" w:cs="Arial"/>
        </w:rPr>
        <w:t>SA.270.15.2022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71F10491" w:rsidR="00F70004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>zamówienia publicznego pod nazwą: „</w:t>
      </w:r>
      <w:r w:rsidR="0076778D" w:rsidRPr="0076778D">
        <w:rPr>
          <w:rFonts w:ascii="Arial" w:hAnsi="Arial" w:cs="Arial"/>
          <w:i/>
          <w:iCs/>
        </w:rPr>
        <w:t>Wykonywanie usług z zakresu gospodarki leśnej na terenie Nadleśnictwa Prószków w roku 2023.</w:t>
      </w:r>
      <w:r w:rsidR="0076778D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3623CD40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przeznaczyć: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7B4CAA14" w14:textId="2AD97B50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 </w:t>
      </w:r>
      <w:r>
        <w:rPr>
          <w:rFonts w:ascii="Arial" w:hAnsi="Arial" w:cs="Arial"/>
        </w:rPr>
        <w:tab/>
        <w:t xml:space="preserve">–  </w:t>
      </w:r>
      <w:r w:rsidR="008E04BF" w:rsidRPr="008E04BF">
        <w:rPr>
          <w:rFonts w:ascii="Arial" w:hAnsi="Arial" w:cs="Arial"/>
        </w:rPr>
        <w:t>5 195 946,53 zł</w:t>
      </w:r>
      <w:r w:rsidR="008E04BF">
        <w:rPr>
          <w:rFonts w:ascii="Arial" w:hAnsi="Arial" w:cs="Arial"/>
        </w:rPr>
        <w:t xml:space="preserve"> brutto;</w:t>
      </w:r>
    </w:p>
    <w:p w14:paraId="511C14C3" w14:textId="67837ECA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II </w:t>
      </w:r>
      <w:r>
        <w:rPr>
          <w:rFonts w:ascii="Arial" w:hAnsi="Arial" w:cs="Arial"/>
        </w:rPr>
        <w:tab/>
        <w:t xml:space="preserve">– </w:t>
      </w:r>
      <w:r w:rsidR="008E04BF">
        <w:rPr>
          <w:rFonts w:ascii="Arial" w:hAnsi="Arial" w:cs="Arial"/>
        </w:rPr>
        <w:t xml:space="preserve"> </w:t>
      </w:r>
      <w:r w:rsidR="008E04BF" w:rsidRPr="008E04BF">
        <w:rPr>
          <w:rFonts w:ascii="Arial" w:hAnsi="Arial" w:cs="Arial"/>
        </w:rPr>
        <w:t>4 138 611,27 zł</w:t>
      </w:r>
      <w:r w:rsidR="008E04BF">
        <w:rPr>
          <w:rFonts w:ascii="Arial" w:hAnsi="Arial" w:cs="Arial"/>
        </w:rPr>
        <w:t xml:space="preserve"> brutto;</w:t>
      </w:r>
    </w:p>
    <w:p w14:paraId="20C42EFA" w14:textId="167F4733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III </w:t>
      </w:r>
      <w:r>
        <w:rPr>
          <w:rFonts w:ascii="Arial" w:hAnsi="Arial" w:cs="Arial"/>
        </w:rPr>
        <w:tab/>
        <w:t xml:space="preserve">– </w:t>
      </w:r>
      <w:r w:rsidR="008E04BF">
        <w:rPr>
          <w:rFonts w:ascii="Arial" w:hAnsi="Arial" w:cs="Arial"/>
        </w:rPr>
        <w:t xml:space="preserve"> </w:t>
      </w:r>
      <w:r w:rsidRPr="0076778D">
        <w:rPr>
          <w:rFonts w:ascii="Arial" w:hAnsi="Arial" w:cs="Arial"/>
        </w:rPr>
        <w:t>4 865 952,12 zł</w:t>
      </w:r>
      <w:r>
        <w:rPr>
          <w:rFonts w:ascii="Arial" w:hAnsi="Arial" w:cs="Arial"/>
        </w:rPr>
        <w:t xml:space="preserve"> brutto;</w:t>
      </w:r>
    </w:p>
    <w:p w14:paraId="0B2D117A" w14:textId="108D1288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</w:t>
      </w:r>
      <w:r w:rsidR="008E04BF">
        <w:rPr>
          <w:rFonts w:ascii="Arial" w:hAnsi="Arial" w:cs="Arial"/>
        </w:rPr>
        <w:t xml:space="preserve"> </w:t>
      </w:r>
      <w:r w:rsidRPr="0076778D">
        <w:rPr>
          <w:rFonts w:ascii="Arial" w:hAnsi="Arial" w:cs="Arial"/>
        </w:rPr>
        <w:t>282 900,00 zł</w:t>
      </w:r>
      <w:r>
        <w:rPr>
          <w:rFonts w:ascii="Arial" w:hAnsi="Arial" w:cs="Arial"/>
        </w:rPr>
        <w:t xml:space="preserve"> brutto.</w:t>
      </w: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77777777" w:rsidR="00EE2C9F" w:rsidRP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>a/a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42C6" w14:textId="77777777" w:rsidR="004A6EF2" w:rsidRDefault="004A6EF2" w:rsidP="00385196">
      <w:r>
        <w:separator/>
      </w:r>
    </w:p>
  </w:endnote>
  <w:endnote w:type="continuationSeparator" w:id="0">
    <w:p w14:paraId="2B0B2A85" w14:textId="77777777" w:rsidR="004A6EF2" w:rsidRDefault="004A6EF2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Opolska 11</w:t>
    </w:r>
    <w:r>
      <w:rPr>
        <w:rFonts w:ascii="Arial" w:hAnsi="Arial" w:cs="Arial"/>
        <w:sz w:val="16"/>
        <w:szCs w:val="16"/>
      </w:rPr>
      <w:t>, 4</w:t>
    </w:r>
    <w:r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–</w:t>
    </w:r>
    <w:r>
      <w:rPr>
        <w:rFonts w:ascii="Arial" w:hAnsi="Arial" w:cs="Arial"/>
        <w:sz w:val="16"/>
        <w:szCs w:val="16"/>
      </w:rPr>
      <w:t>060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tel.: </w:t>
    </w:r>
    <w:r>
      <w:rPr>
        <w:rFonts w:ascii="Arial" w:hAnsi="Arial" w:cs="Arial"/>
        <w:sz w:val="16"/>
        <w:szCs w:val="16"/>
        <w:lang w:val="en-US"/>
      </w:rPr>
      <w:t>+4</w:t>
    </w:r>
    <w:r>
      <w:rPr>
        <w:rFonts w:ascii="Arial" w:hAnsi="Arial" w:cs="Arial"/>
        <w:sz w:val="16"/>
        <w:szCs w:val="16"/>
        <w:lang w:val="en-US"/>
      </w:rPr>
      <w:t xml:space="preserve">8 </w:t>
    </w:r>
    <w:r>
      <w:rPr>
        <w:rFonts w:ascii="Arial" w:hAnsi="Arial" w:cs="Arial"/>
        <w:sz w:val="16"/>
        <w:szCs w:val="16"/>
        <w:lang w:val="en-US"/>
      </w:rPr>
      <w:t>77</w:t>
    </w:r>
    <w:r>
      <w:rPr>
        <w:rFonts w:ascii="Arial" w:hAnsi="Arial" w:cs="Arial"/>
        <w:sz w:val="16"/>
        <w:szCs w:val="16"/>
        <w:lang w:val="en-US"/>
      </w:rPr>
      <w:t> </w:t>
    </w:r>
    <w:r>
      <w:rPr>
        <w:rFonts w:ascii="Arial" w:hAnsi="Arial" w:cs="Arial"/>
        <w:sz w:val="16"/>
        <w:szCs w:val="16"/>
        <w:lang w:val="en-US"/>
      </w:rPr>
      <w:t>46</w:t>
    </w:r>
    <w:r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48</w:t>
    </w:r>
    <w:r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022</w:t>
    </w:r>
    <w:r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77 46-48-022</w:t>
    </w:r>
    <w:r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proszkow</w:t>
    </w:r>
    <w:r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katowice.</w:t>
    </w:r>
    <w:r>
      <w:rPr>
        <w:rFonts w:ascii="Arial" w:hAnsi="Arial" w:cs="Arial"/>
        <w:sz w:val="16"/>
        <w:szCs w:val="16"/>
        <w:lang w:val="en-US"/>
      </w:rPr>
      <w:t>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309B" w14:textId="77777777" w:rsidR="004A6EF2" w:rsidRDefault="004A6EF2" w:rsidP="00385196">
      <w:r>
        <w:separator/>
      </w:r>
    </w:p>
  </w:footnote>
  <w:footnote w:type="continuationSeparator" w:id="0">
    <w:p w14:paraId="708E9ECA" w14:textId="77777777" w:rsidR="004A6EF2" w:rsidRDefault="004A6EF2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 w:rsidRPr="005504FD">
      <w:rPr>
        <w:rFonts w:ascii="Arial" w:hAnsi="Arial" w:cs="Arial"/>
        <w:noProof/>
        <w:color w:val="005042"/>
        <w:sz w:val="20"/>
      </w:rPr>
      <w:object w:dxaOrig="738" w:dyaOrig="738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0458414" r:id="rId2"/>
      </w:object>
    </w: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t>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0FF1"/>
    <w:multiLevelType w:val="hybridMultilevel"/>
    <w:tmpl w:val="DD48B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6" w15:restartNumberingAfterBreak="0">
    <w:nsid w:val="51D75BB5"/>
    <w:multiLevelType w:val="hybridMultilevel"/>
    <w:tmpl w:val="F774AD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B37705"/>
    <w:multiLevelType w:val="hybridMultilevel"/>
    <w:tmpl w:val="3616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341A"/>
    <w:multiLevelType w:val="hybridMultilevel"/>
    <w:tmpl w:val="1A98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5"/>
  </w:num>
  <w:num w:numId="3" w16cid:durableId="853805986">
    <w:abstractNumId w:val="8"/>
  </w:num>
  <w:num w:numId="4" w16cid:durableId="2033408240">
    <w:abstractNumId w:val="6"/>
  </w:num>
  <w:num w:numId="5" w16cid:durableId="838540699">
    <w:abstractNumId w:val="4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7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4A6EF2"/>
    <w:rsid w:val="0076778D"/>
    <w:rsid w:val="008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2</cp:revision>
  <cp:lastPrinted>2014-11-28T14:06:00Z</cp:lastPrinted>
  <dcterms:created xsi:type="dcterms:W3CDTF">2022-11-20T13:07:00Z</dcterms:created>
  <dcterms:modified xsi:type="dcterms:W3CDTF">2022-11-20T13:07:00Z</dcterms:modified>
</cp:coreProperties>
</file>