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EE1DC" w14:textId="64E0BE33" w:rsidR="001D6A3C" w:rsidRDefault="008F73B5" w:rsidP="001D6A3C">
      <w:pPr>
        <w:spacing w:line="240" w:lineRule="auto"/>
        <w:jc w:val="right"/>
        <w:rPr>
          <w:rFonts w:ascii="Times New Roman" w:eastAsia="Times New Roman" w:hAnsi="Times New Roman" w:cs="Times New Roman"/>
          <w:b/>
          <w:sz w:val="20"/>
          <w:szCs w:val="20"/>
        </w:rPr>
      </w:pPr>
      <w:bookmarkStart w:id="0" w:name="_GoBack"/>
      <w:bookmarkEnd w:id="0"/>
      <w:r>
        <w:rPr>
          <w:rFonts w:ascii="Times New Roman" w:eastAsia="Times New Roman" w:hAnsi="Times New Roman" w:cs="Times New Roman"/>
          <w:b/>
          <w:sz w:val="20"/>
          <w:szCs w:val="20"/>
        </w:rPr>
        <w:t>Załącznik nr 9</w:t>
      </w:r>
      <w:r w:rsidR="001D6A3C">
        <w:rPr>
          <w:rFonts w:ascii="Times New Roman" w:eastAsia="Times New Roman" w:hAnsi="Times New Roman" w:cs="Times New Roman"/>
          <w:b/>
          <w:sz w:val="20"/>
          <w:szCs w:val="20"/>
        </w:rPr>
        <w:t xml:space="preserve"> do SWZ</w:t>
      </w:r>
    </w:p>
    <w:p w14:paraId="5C138688" w14:textId="741CFF1F" w:rsidR="001D6A3C" w:rsidRDefault="001D6A3C" w:rsidP="00F1568A">
      <w:pPr>
        <w:spacing w:line="240" w:lineRule="auto"/>
        <w:jc w:val="center"/>
        <w:rPr>
          <w:rFonts w:ascii="Times New Roman" w:eastAsia="Times New Roman" w:hAnsi="Times New Roman" w:cs="Times New Roman"/>
          <w:b/>
          <w:sz w:val="20"/>
          <w:szCs w:val="20"/>
        </w:rPr>
      </w:pPr>
    </w:p>
    <w:p w14:paraId="177441CC" w14:textId="77777777" w:rsidR="001D6A3C" w:rsidRDefault="001D6A3C" w:rsidP="00F1568A">
      <w:pPr>
        <w:spacing w:line="240" w:lineRule="auto"/>
        <w:jc w:val="center"/>
        <w:rPr>
          <w:rFonts w:ascii="Times New Roman" w:eastAsia="Times New Roman" w:hAnsi="Times New Roman" w:cs="Times New Roman"/>
          <w:b/>
          <w:sz w:val="20"/>
          <w:szCs w:val="20"/>
        </w:rPr>
      </w:pPr>
    </w:p>
    <w:p w14:paraId="6DFE95BF" w14:textId="37B3E116" w:rsidR="00F1568A" w:rsidRPr="001D6A3C" w:rsidRDefault="00F1568A" w:rsidP="00F1568A">
      <w:pPr>
        <w:spacing w:line="240" w:lineRule="auto"/>
        <w:jc w:val="center"/>
        <w:rPr>
          <w:rFonts w:ascii="Times New Roman" w:eastAsia="Times New Roman" w:hAnsi="Times New Roman" w:cs="Times New Roman"/>
          <w:b/>
          <w:sz w:val="32"/>
          <w:szCs w:val="32"/>
        </w:rPr>
      </w:pPr>
      <w:r w:rsidRPr="001D6A3C">
        <w:rPr>
          <w:rFonts w:ascii="Times New Roman" w:eastAsia="Times New Roman" w:hAnsi="Times New Roman" w:cs="Times New Roman"/>
          <w:b/>
          <w:sz w:val="32"/>
          <w:szCs w:val="32"/>
        </w:rPr>
        <w:t>OPIS PRZEDMIOTU ZAMÓWIENIA</w:t>
      </w:r>
    </w:p>
    <w:p w14:paraId="29B0F569" w14:textId="04C38A2D" w:rsidR="001D6A3C" w:rsidRDefault="001D6A3C" w:rsidP="00F1568A">
      <w:pPr>
        <w:spacing w:line="240" w:lineRule="auto"/>
        <w:jc w:val="center"/>
        <w:rPr>
          <w:rFonts w:ascii="Times New Roman" w:eastAsia="Times New Roman" w:hAnsi="Times New Roman" w:cs="Times New Roman"/>
          <w:b/>
          <w:sz w:val="20"/>
          <w:szCs w:val="20"/>
        </w:rPr>
      </w:pPr>
    </w:p>
    <w:p w14:paraId="5C988955" w14:textId="08A63080" w:rsidR="001D6A3C" w:rsidRDefault="001D6A3C" w:rsidP="001D6A3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Przedmiotem zamówienia jest zakup i dostawa sprzętu i oprogramowania:</w:t>
      </w:r>
    </w:p>
    <w:p w14:paraId="6A9F551F" w14:textId="1969E068" w:rsidR="001D6A3C" w:rsidRDefault="001D6A3C" w:rsidP="001D6A3C">
      <w:pPr>
        <w:pStyle w:val="Akapitzlist"/>
        <w:numPr>
          <w:ilvl w:val="0"/>
          <w:numId w:val="19"/>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Serwer – 1 sztuka</w:t>
      </w:r>
    </w:p>
    <w:p w14:paraId="0DD2BED7" w14:textId="6CB4BFCF" w:rsidR="001D6A3C" w:rsidRDefault="001D6A3C" w:rsidP="001D6A3C">
      <w:pPr>
        <w:pStyle w:val="Akapitzlist"/>
        <w:numPr>
          <w:ilvl w:val="0"/>
          <w:numId w:val="19"/>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Zasilacz awaryjny do serwera – 1 sztuka</w:t>
      </w:r>
    </w:p>
    <w:p w14:paraId="6D2F4BA0" w14:textId="5E86BAA7" w:rsidR="001D6A3C" w:rsidRDefault="001D6A3C" w:rsidP="001D6A3C">
      <w:pPr>
        <w:pStyle w:val="Akapitzlist"/>
        <w:numPr>
          <w:ilvl w:val="0"/>
          <w:numId w:val="19"/>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Urządzenie do wykonywania kopii zapasowych – 1 sztuka</w:t>
      </w:r>
    </w:p>
    <w:p w14:paraId="71B39306" w14:textId="58343AE1" w:rsidR="001D6A3C" w:rsidRDefault="001D6A3C" w:rsidP="001D6A3C">
      <w:pPr>
        <w:pStyle w:val="Akapitzlist"/>
        <w:numPr>
          <w:ilvl w:val="0"/>
          <w:numId w:val="19"/>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Laptop – 2 sztuki</w:t>
      </w:r>
    </w:p>
    <w:p w14:paraId="66C3B628" w14:textId="5FDB825E" w:rsidR="001D6A3C" w:rsidRDefault="001D6A3C" w:rsidP="001D6A3C">
      <w:pPr>
        <w:pStyle w:val="Akapitzlist"/>
        <w:numPr>
          <w:ilvl w:val="0"/>
          <w:numId w:val="19"/>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Komputer </w:t>
      </w:r>
      <w:proofErr w:type="spellStart"/>
      <w:r>
        <w:rPr>
          <w:rFonts w:ascii="Times New Roman" w:eastAsia="Times New Roman" w:hAnsi="Times New Roman" w:cs="Times New Roman"/>
          <w:sz w:val="20"/>
          <w:szCs w:val="20"/>
        </w:rPr>
        <w:t>all</w:t>
      </w:r>
      <w:proofErr w:type="spellEnd"/>
      <w:r>
        <w:rPr>
          <w:rFonts w:ascii="Times New Roman" w:eastAsia="Times New Roman" w:hAnsi="Times New Roman" w:cs="Times New Roman"/>
          <w:sz w:val="20"/>
          <w:szCs w:val="20"/>
        </w:rPr>
        <w:t>-in-one – 8 sztuk</w:t>
      </w:r>
    </w:p>
    <w:p w14:paraId="03254ACF" w14:textId="7653552A" w:rsidR="001D6A3C" w:rsidRDefault="001D6A3C" w:rsidP="001D6A3C">
      <w:pPr>
        <w:pStyle w:val="Akapitzlist"/>
        <w:numPr>
          <w:ilvl w:val="0"/>
          <w:numId w:val="19"/>
        </w:numPr>
        <w:spacing w:line="240" w:lineRule="auto"/>
        <w:jc w:val="both"/>
        <w:rPr>
          <w:rFonts w:ascii="Times New Roman" w:eastAsia="Times New Roman" w:hAnsi="Times New Roman" w:cs="Times New Roman"/>
          <w:sz w:val="20"/>
          <w:szCs w:val="20"/>
        </w:rPr>
      </w:pPr>
      <w:r w:rsidRPr="001D6A3C">
        <w:rPr>
          <w:rFonts w:ascii="Times New Roman" w:eastAsia="Times New Roman" w:hAnsi="Times New Roman" w:cs="Times New Roman"/>
          <w:sz w:val="20"/>
          <w:szCs w:val="20"/>
        </w:rPr>
        <w:t>Microsoft Office Home &amp; Business 2021 lub równoważny Pakiet biurowy - 10 szt</w:t>
      </w:r>
      <w:r>
        <w:rPr>
          <w:rFonts w:ascii="Times New Roman" w:eastAsia="Times New Roman" w:hAnsi="Times New Roman" w:cs="Times New Roman"/>
          <w:sz w:val="20"/>
          <w:szCs w:val="20"/>
        </w:rPr>
        <w:t>uk</w:t>
      </w:r>
    </w:p>
    <w:p w14:paraId="63ABA601" w14:textId="77777777" w:rsidR="006B57B1" w:rsidRDefault="001D6A3C" w:rsidP="006B57B1">
      <w:pPr>
        <w:pStyle w:val="Akapitzlist"/>
        <w:numPr>
          <w:ilvl w:val="0"/>
          <w:numId w:val="19"/>
        </w:numPr>
        <w:spacing w:line="240" w:lineRule="auto"/>
        <w:jc w:val="both"/>
        <w:rPr>
          <w:rFonts w:ascii="Times New Roman" w:eastAsia="Times New Roman" w:hAnsi="Times New Roman" w:cs="Times New Roman"/>
          <w:sz w:val="20"/>
          <w:szCs w:val="20"/>
        </w:rPr>
      </w:pPr>
      <w:r w:rsidRPr="001D6A3C">
        <w:rPr>
          <w:rFonts w:ascii="Times New Roman" w:eastAsia="Times New Roman" w:hAnsi="Times New Roman" w:cs="Times New Roman"/>
          <w:sz w:val="20"/>
          <w:szCs w:val="20"/>
        </w:rPr>
        <w:t>Zapora UTM (firewall) – 1 sztuka</w:t>
      </w:r>
    </w:p>
    <w:p w14:paraId="4C0CD97B" w14:textId="77777777" w:rsidR="006B57B1" w:rsidRDefault="006B57B1" w:rsidP="006B57B1">
      <w:pPr>
        <w:spacing w:line="240" w:lineRule="auto"/>
        <w:jc w:val="both"/>
        <w:rPr>
          <w:rFonts w:ascii="Times New Roman" w:eastAsia="Times New Roman" w:hAnsi="Times New Roman" w:cs="Times New Roman"/>
          <w:b/>
          <w:sz w:val="20"/>
          <w:szCs w:val="20"/>
        </w:rPr>
      </w:pPr>
    </w:p>
    <w:p w14:paraId="31CD229F" w14:textId="77777777" w:rsidR="006B57B1" w:rsidRDefault="006B57B1" w:rsidP="006B57B1">
      <w:pPr>
        <w:spacing w:line="240" w:lineRule="auto"/>
        <w:jc w:val="both"/>
        <w:rPr>
          <w:rFonts w:ascii="Times New Roman" w:eastAsia="Times New Roman" w:hAnsi="Times New Roman" w:cs="Times New Roman"/>
          <w:b/>
          <w:sz w:val="20"/>
          <w:szCs w:val="20"/>
        </w:rPr>
      </w:pPr>
    </w:p>
    <w:p w14:paraId="6220C421" w14:textId="2400125C" w:rsidR="0010105D" w:rsidRPr="006B57B1" w:rsidRDefault="002B14D0" w:rsidP="00585125">
      <w:pPr>
        <w:pStyle w:val="Akapitzlist"/>
        <w:numPr>
          <w:ilvl w:val="0"/>
          <w:numId w:val="20"/>
        </w:numPr>
        <w:spacing w:line="240" w:lineRule="auto"/>
        <w:ind w:left="142" w:hanging="142"/>
        <w:jc w:val="both"/>
        <w:rPr>
          <w:rFonts w:ascii="Times New Roman" w:eastAsia="Times New Roman" w:hAnsi="Times New Roman" w:cs="Times New Roman"/>
          <w:sz w:val="20"/>
          <w:szCs w:val="20"/>
        </w:rPr>
      </w:pPr>
      <w:r w:rsidRPr="006B57B1">
        <w:rPr>
          <w:rFonts w:ascii="Times New Roman" w:eastAsia="Times New Roman" w:hAnsi="Times New Roman" w:cs="Times New Roman"/>
          <w:b/>
          <w:sz w:val="20"/>
          <w:szCs w:val="20"/>
        </w:rPr>
        <w:t>SERWER - 1 szt.</w:t>
      </w:r>
    </w:p>
    <w:p w14:paraId="6220C422" w14:textId="77777777" w:rsidR="0010105D" w:rsidRPr="00270A64" w:rsidRDefault="002B14D0" w:rsidP="00270A64">
      <w:pPr>
        <w:spacing w:line="240" w:lineRule="auto"/>
        <w:jc w:val="right"/>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tbl>
      <w:tblPr>
        <w:tblStyle w:val="a"/>
        <w:tblW w:w="9782" w:type="dxa"/>
        <w:tblInd w:w="-43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702"/>
        <w:gridCol w:w="8080"/>
      </w:tblGrid>
      <w:tr w:rsidR="0010105D" w:rsidRPr="00270A64" w14:paraId="6220C425" w14:textId="77777777" w:rsidTr="006B57B1">
        <w:trPr>
          <w:trHeight w:val="128"/>
        </w:trPr>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0C423" w14:textId="2FD322A1"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Parametr</w:t>
            </w:r>
          </w:p>
        </w:tc>
        <w:tc>
          <w:tcPr>
            <w:tcW w:w="8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220C424"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Charakterystyka (wymagania minimalne)</w:t>
            </w:r>
            <w:r w:rsidRPr="00270A64">
              <w:rPr>
                <w:rFonts w:ascii="Times New Roman" w:eastAsia="Times New Roman" w:hAnsi="Times New Roman" w:cs="Times New Roman"/>
                <w:sz w:val="20"/>
                <w:szCs w:val="20"/>
              </w:rPr>
              <w:t xml:space="preserve"> </w:t>
            </w:r>
          </w:p>
        </w:tc>
      </w:tr>
      <w:tr w:rsidR="0010105D" w:rsidRPr="00270A64" w14:paraId="6220C42F" w14:textId="77777777" w:rsidTr="006B57B1">
        <w:trPr>
          <w:trHeight w:val="1827"/>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26" w14:textId="51E459F2"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Obudowa</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28" w14:textId="68CE9605"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Obudowa</w:t>
            </w:r>
            <w:r w:rsidR="0099734D">
              <w:rPr>
                <w:rFonts w:ascii="Times New Roman" w:eastAsia="Times New Roman" w:hAnsi="Times New Roman" w:cs="Times New Roman"/>
                <w:sz w:val="20"/>
                <w:szCs w:val="20"/>
              </w:rPr>
              <w:t xml:space="preserve"> </w:t>
            </w:r>
            <w:r w:rsidRPr="00270A64">
              <w:rPr>
                <w:rFonts w:ascii="Times New Roman" w:eastAsia="Times New Roman" w:hAnsi="Times New Roman" w:cs="Times New Roman"/>
                <w:sz w:val="20"/>
                <w:szCs w:val="20"/>
              </w:rPr>
              <w:t>1U</w:t>
            </w:r>
          </w:p>
          <w:p w14:paraId="6220C429"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Obudowa serwerowa do montażu w szafie RACK 19" wraz z wysuwanymi szynami</w:t>
            </w:r>
          </w:p>
          <w:p w14:paraId="6220C42A"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dedykowanymi do tego urządzenia przez producenta serwera.</w:t>
            </w:r>
          </w:p>
          <w:p w14:paraId="6220C42B"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Wbudowany czujnik otwarcia obudowy współpracujący z BIOS i kartą zarządzającą.</w:t>
            </w:r>
          </w:p>
          <w:p w14:paraId="6220C42C"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Obudowa powinna posiadać możliwość instalacji interfejsu NFC do połączenia z aplikacją zarządzającą serwerem na telefonie.</w:t>
            </w:r>
          </w:p>
          <w:p w14:paraId="6220C42D"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Aplikacja zarządzająca powinna być dostępna na Android i iOS</w:t>
            </w:r>
          </w:p>
          <w:p w14:paraId="6220C42E"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obudowa powinna posiadać dodatkowy przedni panel zamykany na klucz, chroniący dyski twarde przed nieuprawnionym wyjęciem z serwera.</w:t>
            </w:r>
          </w:p>
        </w:tc>
      </w:tr>
      <w:tr w:rsidR="0010105D" w:rsidRPr="00270A64" w14:paraId="6220C437" w14:textId="77777777" w:rsidTr="006B57B1">
        <w:trPr>
          <w:trHeight w:val="728"/>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30" w14:textId="405B827D"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Płyta główna</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31"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Płyta główna obsługująca co najmniej</w:t>
            </w:r>
          </w:p>
          <w:p w14:paraId="6220C432"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jeden procesor i co najmniej  4 </w:t>
            </w:r>
            <w:proofErr w:type="spellStart"/>
            <w:r w:rsidRPr="00270A64">
              <w:rPr>
                <w:rFonts w:ascii="Times New Roman" w:eastAsia="Times New Roman" w:hAnsi="Times New Roman" w:cs="Times New Roman"/>
                <w:sz w:val="20"/>
                <w:szCs w:val="20"/>
              </w:rPr>
              <w:t>sloty</w:t>
            </w:r>
            <w:proofErr w:type="spellEnd"/>
            <w:r w:rsidRPr="00270A64">
              <w:rPr>
                <w:rFonts w:ascii="Times New Roman" w:eastAsia="Times New Roman" w:hAnsi="Times New Roman" w:cs="Times New Roman"/>
                <w:sz w:val="20"/>
                <w:szCs w:val="20"/>
              </w:rPr>
              <w:t xml:space="preserve"> na pamięć</w:t>
            </w:r>
          </w:p>
          <w:p w14:paraId="6220C433"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taktowaną przynajmniej z częstotliwością 3200MT/s</w:t>
            </w:r>
          </w:p>
          <w:p w14:paraId="6220C434"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przy użyciu odpowiednich procesorów.</w:t>
            </w:r>
          </w:p>
          <w:p w14:paraId="6220C435"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Płyta główna musi być zaprojektowana przez producenta serwera i oznaczona jego znakiem firmowym.</w:t>
            </w:r>
          </w:p>
          <w:p w14:paraId="6220C436"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Zintegrowany z płytą główną moduł TPM w wersji co najmniej 2.0</w:t>
            </w:r>
          </w:p>
        </w:tc>
      </w:tr>
      <w:tr w:rsidR="0010105D" w:rsidRPr="00270A64" w14:paraId="6220C43A"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38" w14:textId="11A9CCA1"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Chipset</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39"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Dedykowany przez producenta procesora do pracy w serwerach dwuprocesorowych </w:t>
            </w:r>
          </w:p>
        </w:tc>
      </w:tr>
      <w:tr w:rsidR="0010105D" w:rsidRPr="00270A64" w14:paraId="6220C43E"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3B" w14:textId="3A1C0073"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Procesor</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3C"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Procesor typu skalowalnego posiadające co najmniej 8 rdzeni działający</w:t>
            </w:r>
          </w:p>
          <w:p w14:paraId="6220C43D"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co najmniej z częstotliwością 2.9GHz lub równoważny osiągający w teście </w:t>
            </w:r>
            <w:proofErr w:type="spellStart"/>
            <w:r w:rsidRPr="00270A64">
              <w:rPr>
                <w:rFonts w:ascii="Times New Roman" w:eastAsia="Times New Roman" w:hAnsi="Times New Roman" w:cs="Times New Roman"/>
                <w:sz w:val="20"/>
                <w:szCs w:val="20"/>
              </w:rPr>
              <w:t>Passmark</w:t>
            </w:r>
            <w:proofErr w:type="spellEnd"/>
            <w:r w:rsidRPr="00270A64">
              <w:rPr>
                <w:rFonts w:ascii="Times New Roman" w:eastAsia="Times New Roman" w:hAnsi="Times New Roman" w:cs="Times New Roman"/>
                <w:sz w:val="20"/>
                <w:szCs w:val="20"/>
              </w:rPr>
              <w:t xml:space="preserve"> dostępnym na stronie</w:t>
            </w:r>
            <w:hyperlink r:id="rId8">
              <w:r w:rsidRPr="00270A64">
                <w:rPr>
                  <w:rFonts w:ascii="Times New Roman" w:eastAsia="Times New Roman" w:hAnsi="Times New Roman" w:cs="Times New Roman"/>
                  <w:sz w:val="20"/>
                  <w:szCs w:val="20"/>
                </w:rPr>
                <w:t xml:space="preserve"> </w:t>
              </w:r>
            </w:hyperlink>
            <w:hyperlink r:id="rId9">
              <w:r w:rsidRPr="00270A64">
                <w:rPr>
                  <w:rFonts w:ascii="Times New Roman" w:eastAsia="Times New Roman" w:hAnsi="Times New Roman" w:cs="Times New Roman"/>
                  <w:color w:val="1155CC"/>
                  <w:sz w:val="20"/>
                  <w:szCs w:val="20"/>
                  <w:u w:val="single"/>
                </w:rPr>
                <w:t>https://www.cpubenchmark.net/</w:t>
              </w:r>
            </w:hyperlink>
            <w:r w:rsidRPr="00270A64">
              <w:rPr>
                <w:rFonts w:ascii="Times New Roman" w:eastAsia="Times New Roman" w:hAnsi="Times New Roman" w:cs="Times New Roman"/>
                <w:sz w:val="20"/>
                <w:szCs w:val="20"/>
              </w:rPr>
              <w:t xml:space="preserve"> wynik nie mniejszy niż 18 000 pkt.</w:t>
            </w:r>
          </w:p>
        </w:tc>
      </w:tr>
      <w:tr w:rsidR="0010105D" w:rsidRPr="00270A64" w14:paraId="6220C441"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3F" w14:textId="5F4A0BF3"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RAM</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40"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Min. 64GB DDR4 LRDIMM 3200MT/s. Płyta główna powinna obsługiwać do 128GB pamięci RAM. </w:t>
            </w:r>
          </w:p>
        </w:tc>
      </w:tr>
      <w:tr w:rsidR="0010105D" w:rsidRPr="00270A64" w14:paraId="6220C444"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42" w14:textId="36B950C1"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Zabezpieczenia pamięci RAM</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43"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Memory </w:t>
            </w:r>
            <w:proofErr w:type="spellStart"/>
            <w:r w:rsidRPr="00270A64">
              <w:rPr>
                <w:rFonts w:ascii="Times New Roman" w:eastAsia="Times New Roman" w:hAnsi="Times New Roman" w:cs="Times New Roman"/>
                <w:sz w:val="20"/>
                <w:szCs w:val="20"/>
              </w:rPr>
              <w:t>Health</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Check</w:t>
            </w:r>
            <w:proofErr w:type="spellEnd"/>
            <w:r w:rsidRPr="00270A64">
              <w:rPr>
                <w:rFonts w:ascii="Times New Roman" w:eastAsia="Times New Roman" w:hAnsi="Times New Roman" w:cs="Times New Roman"/>
                <w:sz w:val="20"/>
                <w:szCs w:val="20"/>
              </w:rPr>
              <w:t xml:space="preserve">, Memory </w:t>
            </w:r>
            <w:proofErr w:type="spellStart"/>
            <w:r w:rsidRPr="00270A64">
              <w:rPr>
                <w:rFonts w:ascii="Times New Roman" w:eastAsia="Times New Roman" w:hAnsi="Times New Roman" w:cs="Times New Roman"/>
                <w:sz w:val="20"/>
                <w:szCs w:val="20"/>
              </w:rPr>
              <w:t>Page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Retire</w:t>
            </w:r>
            <w:proofErr w:type="spellEnd"/>
          </w:p>
        </w:tc>
      </w:tr>
      <w:tr w:rsidR="0010105D" w:rsidRPr="00270A64" w14:paraId="6220C447"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45" w14:textId="7E5BD008"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 xml:space="preserve">Gniazda </w:t>
            </w:r>
            <w:proofErr w:type="spellStart"/>
            <w:r w:rsidRPr="00270A64">
              <w:rPr>
                <w:rFonts w:ascii="Times New Roman" w:eastAsia="Times New Roman" w:hAnsi="Times New Roman" w:cs="Times New Roman"/>
                <w:b/>
                <w:sz w:val="20"/>
                <w:szCs w:val="20"/>
              </w:rPr>
              <w:t>PCIe</w:t>
            </w:r>
            <w:proofErr w:type="spellEnd"/>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46" w14:textId="11B1DA0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minimum dwa </w:t>
            </w:r>
            <w:proofErr w:type="spellStart"/>
            <w:r w:rsidRPr="00270A64">
              <w:rPr>
                <w:rFonts w:ascii="Times New Roman" w:eastAsia="Times New Roman" w:hAnsi="Times New Roman" w:cs="Times New Roman"/>
                <w:sz w:val="20"/>
                <w:szCs w:val="20"/>
              </w:rPr>
              <w:t>sloty</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PCIe</w:t>
            </w:r>
            <w:proofErr w:type="spellEnd"/>
            <w:r w:rsidRPr="00270A64">
              <w:rPr>
                <w:rFonts w:ascii="Times New Roman" w:eastAsia="Times New Roman" w:hAnsi="Times New Roman" w:cs="Times New Roman"/>
                <w:sz w:val="20"/>
                <w:szCs w:val="20"/>
              </w:rPr>
              <w:t xml:space="preserve"> x16 generacji 4 </w:t>
            </w:r>
          </w:p>
        </w:tc>
      </w:tr>
      <w:tr w:rsidR="0010105D" w:rsidRPr="00270A64" w14:paraId="6220C44D"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48" w14:textId="2348AD88"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Interfejsy sieciowe/FC/SAS</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49"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rozbudowy o dwa interfejsy sieciowe 10Gb Ethernet</w:t>
            </w:r>
          </w:p>
          <w:p w14:paraId="6220C44A"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Na płycie głównej powinna być zainstalowana dwuportowa karta sieciowa 1GB BT</w:t>
            </w:r>
          </w:p>
          <w:p w14:paraId="6220C44C" w14:textId="4E8C3485"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Karta nie może zajmować slotu </w:t>
            </w:r>
            <w:proofErr w:type="spellStart"/>
            <w:r w:rsidRPr="00270A64">
              <w:rPr>
                <w:rFonts w:ascii="Times New Roman" w:eastAsia="Times New Roman" w:hAnsi="Times New Roman" w:cs="Times New Roman"/>
                <w:sz w:val="20"/>
                <w:szCs w:val="20"/>
              </w:rPr>
              <w:t>PCIe</w:t>
            </w:r>
            <w:proofErr w:type="spellEnd"/>
          </w:p>
        </w:tc>
      </w:tr>
      <w:tr w:rsidR="0010105D" w:rsidRPr="00270A64" w14:paraId="6220C453" w14:textId="77777777" w:rsidTr="0099734D">
        <w:trPr>
          <w:trHeight w:val="42"/>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4E" w14:textId="3636002A"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Dyski twarde</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4F"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Zainstalowane dyski min. 2x 600GB SAS 10k</w:t>
            </w:r>
          </w:p>
          <w:p w14:paraId="6220C450"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Możliwość zainstalowania dedykowanego modułu dla </w:t>
            </w:r>
            <w:proofErr w:type="spellStart"/>
            <w:r w:rsidRPr="00270A64">
              <w:rPr>
                <w:rFonts w:ascii="Times New Roman" w:eastAsia="Times New Roman" w:hAnsi="Times New Roman" w:cs="Times New Roman"/>
                <w:sz w:val="20"/>
                <w:szCs w:val="20"/>
              </w:rPr>
              <w:t>hypervisora</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wirtualizacyjnego</w:t>
            </w:r>
            <w:proofErr w:type="spellEnd"/>
            <w:r w:rsidRPr="00270A64">
              <w:rPr>
                <w:rFonts w:ascii="Times New Roman" w:eastAsia="Times New Roman" w:hAnsi="Times New Roman" w:cs="Times New Roman"/>
                <w:sz w:val="20"/>
                <w:szCs w:val="20"/>
              </w:rPr>
              <w:t xml:space="preserve">, wyposażonego w nośniki typu </w:t>
            </w:r>
            <w:proofErr w:type="spellStart"/>
            <w:r w:rsidRPr="00270A64">
              <w:rPr>
                <w:rFonts w:ascii="Times New Roman" w:eastAsia="Times New Roman" w:hAnsi="Times New Roman" w:cs="Times New Roman"/>
                <w:sz w:val="20"/>
                <w:szCs w:val="20"/>
              </w:rPr>
              <w:t>flash</w:t>
            </w:r>
            <w:proofErr w:type="spellEnd"/>
            <w:r w:rsidRPr="00270A64">
              <w:rPr>
                <w:rFonts w:ascii="Times New Roman" w:eastAsia="Times New Roman" w:hAnsi="Times New Roman" w:cs="Times New Roman"/>
                <w:sz w:val="20"/>
                <w:szCs w:val="20"/>
              </w:rPr>
              <w:t xml:space="preserve"> o pojemności min. 64GB, z </w:t>
            </w:r>
            <w:proofErr w:type="spellStart"/>
            <w:r w:rsidRPr="00270A64">
              <w:rPr>
                <w:rFonts w:ascii="Times New Roman" w:eastAsia="Times New Roman" w:hAnsi="Times New Roman" w:cs="Times New Roman"/>
                <w:sz w:val="20"/>
                <w:szCs w:val="20"/>
              </w:rPr>
              <w:t>możliwoscią</w:t>
            </w:r>
            <w:proofErr w:type="spellEnd"/>
            <w:r w:rsidRPr="00270A64">
              <w:rPr>
                <w:rFonts w:ascii="Times New Roman" w:eastAsia="Times New Roman" w:hAnsi="Times New Roman" w:cs="Times New Roman"/>
                <w:sz w:val="20"/>
                <w:szCs w:val="20"/>
              </w:rPr>
              <w:t xml:space="preserve"> konfiguracji zabezpieczenia synchronizacji pomiędzy nośnikami z poziomu BIOS serwera, rozwiązanie nie może powodować </w:t>
            </w:r>
            <w:proofErr w:type="spellStart"/>
            <w:r w:rsidRPr="00270A64">
              <w:rPr>
                <w:rFonts w:ascii="Times New Roman" w:eastAsia="Times New Roman" w:hAnsi="Times New Roman" w:cs="Times New Roman"/>
                <w:sz w:val="20"/>
                <w:szCs w:val="20"/>
              </w:rPr>
              <w:t>zmiejszenia</w:t>
            </w:r>
            <w:proofErr w:type="spellEnd"/>
            <w:r w:rsidRPr="00270A64">
              <w:rPr>
                <w:rFonts w:ascii="Times New Roman" w:eastAsia="Times New Roman" w:hAnsi="Times New Roman" w:cs="Times New Roman"/>
                <w:sz w:val="20"/>
                <w:szCs w:val="20"/>
              </w:rPr>
              <w:t xml:space="preserve"> ilości wnęk na dyski twarde.</w:t>
            </w:r>
          </w:p>
          <w:p w14:paraId="6220C452" w14:textId="1E1D719D" w:rsidR="0010105D" w:rsidRPr="00270A64" w:rsidRDefault="002B14D0" w:rsidP="006B57B1">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 xml:space="preserve"> Możliwość instalacji dwóch dysków hot-</w:t>
            </w:r>
            <w:proofErr w:type="spellStart"/>
            <w:r w:rsidRPr="00270A64">
              <w:rPr>
                <w:rFonts w:ascii="Times New Roman" w:eastAsia="Times New Roman" w:hAnsi="Times New Roman" w:cs="Times New Roman"/>
                <w:sz w:val="20"/>
                <w:szCs w:val="20"/>
              </w:rPr>
              <w:t>swap</w:t>
            </w:r>
            <w:proofErr w:type="spellEnd"/>
            <w:r w:rsidRPr="00270A64">
              <w:rPr>
                <w:rFonts w:ascii="Times New Roman" w:eastAsia="Times New Roman" w:hAnsi="Times New Roman" w:cs="Times New Roman"/>
                <w:sz w:val="20"/>
                <w:szCs w:val="20"/>
              </w:rPr>
              <w:t xml:space="preserve"> z możliwością konfiguracji RAID 1. </w:t>
            </w:r>
          </w:p>
        </w:tc>
      </w:tr>
      <w:tr w:rsidR="0010105D" w:rsidRPr="00270A64" w14:paraId="6220C456"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54" w14:textId="50B12938"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lastRenderedPageBreak/>
              <w:t>Kontroler RAID</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55"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Sprzętowy kontroler dyskowy PCI-E, możliwe konfiguracje poziomów RAID: 0,1,5,10. </w:t>
            </w:r>
          </w:p>
        </w:tc>
      </w:tr>
      <w:tr w:rsidR="0010105D" w:rsidRPr="00270A64" w14:paraId="6220C459"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57" w14:textId="37871AA4"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Wbudowane porty</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58"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min. port USB 2.0 oraz port USB 3.0, port VGA,</w:t>
            </w:r>
          </w:p>
        </w:tc>
      </w:tr>
      <w:tr w:rsidR="0010105D" w:rsidRPr="00270A64" w14:paraId="6220C45C"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5A" w14:textId="5515E27D"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Video</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5B"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Zintegrowana karta graficzna</w:t>
            </w:r>
          </w:p>
        </w:tc>
      </w:tr>
      <w:tr w:rsidR="0010105D" w:rsidRPr="00270A64" w14:paraId="6220C45F"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5D" w14:textId="439EB83E"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Wentylatory</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5E"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Redundantne Hot-Plug </w:t>
            </w:r>
          </w:p>
        </w:tc>
      </w:tr>
      <w:tr w:rsidR="0010105D" w:rsidRPr="00270A64" w14:paraId="6220C462" w14:textId="77777777" w:rsidTr="006B57B1">
        <w:trPr>
          <w:trHeight w:val="25"/>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60" w14:textId="3B0EEC67"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Zasilacze</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61"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Zasilacz Hot-Plug min 500W. </w:t>
            </w:r>
          </w:p>
        </w:tc>
      </w:tr>
      <w:tr w:rsidR="0010105D" w:rsidRPr="00270A64" w14:paraId="6220C46A" w14:textId="77777777" w:rsidTr="006B57B1">
        <w:trPr>
          <w:trHeight w:val="1601"/>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63" w14:textId="77777777" w:rsidR="0010105D" w:rsidRPr="00270A64" w:rsidRDefault="002B14D0" w:rsidP="00270A64">
            <w:pPr>
              <w:spacing w:line="240" w:lineRule="auto"/>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Bezpieczeństwo</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64"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Możliwość wyłączenia w BIOS funkcji przycisku zasilania. </w:t>
            </w:r>
          </w:p>
          <w:p w14:paraId="6220C465"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BIOS ma możliwość przejścia do bezpiecznego trybu rozruchowego z możliwością zarządzania blokadą zasilania, panelem sterowania oraz zmianą hasła</w:t>
            </w:r>
          </w:p>
          <w:p w14:paraId="6220C466"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Wbudowany czujnik otwarcia obudowy współpracujący z BIOS i kartą zarządzającą.</w:t>
            </w:r>
          </w:p>
          <w:p w14:paraId="6220C467"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Moduł TPM 2.0 v3</w:t>
            </w:r>
          </w:p>
          <w:p w14:paraId="6220C468"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dynamicznego włączania I wyłączania portów USB na obudowie – bez potrzeby restartu serwera</w:t>
            </w:r>
          </w:p>
          <w:p w14:paraId="6220C469"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wymazania danych ze znajdujących się dysków wewnątrz serwera – niezależne od zainstalowanego systemu operacyjnego, uruchamiane z poziomu zarządzania serwerem</w:t>
            </w:r>
          </w:p>
        </w:tc>
      </w:tr>
      <w:tr w:rsidR="0010105D" w:rsidRPr="00270A64" w14:paraId="6220C486" w14:textId="77777777" w:rsidTr="006B57B1">
        <w:trPr>
          <w:trHeight w:val="326"/>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6B" w14:textId="46900901"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Karta Zarządzania</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6C"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Możliwość zainstalowania niezależnej karty zarządzającej od zainstalowanego na serwerze systemu operacyjnego posiadającej dedykowany port RJ-45 Gigabit Ethernet umożliwiającej: </w:t>
            </w:r>
          </w:p>
          <w:p w14:paraId="7639C718"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zdalny dostęp do graficznego interfejsu Web karty zarządzającej </w:t>
            </w:r>
          </w:p>
          <w:p w14:paraId="33DCEDE6"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szyfrowane połączenie (TLS) oraz autentykacje i autoryzację użytkownika </w:t>
            </w:r>
          </w:p>
          <w:p w14:paraId="3DA6CCE8"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podmontowania zdalnych wirtualnych napędów </w:t>
            </w:r>
          </w:p>
          <w:p w14:paraId="4DBB529F"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wirtualną konsolę z dostępem do myszy, klawiatury </w:t>
            </w:r>
          </w:p>
          <w:p w14:paraId="6EC3F9FB"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wsparcie dla IPv6 </w:t>
            </w:r>
          </w:p>
          <w:p w14:paraId="7BC2629E"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wsparcie dla SNMP; IPMI2.0, VLAN </w:t>
            </w:r>
            <w:proofErr w:type="spellStart"/>
            <w:r w:rsidRPr="0099734D">
              <w:rPr>
                <w:rFonts w:ascii="Times New Roman" w:eastAsia="Times New Roman" w:hAnsi="Times New Roman" w:cs="Times New Roman"/>
                <w:sz w:val="20"/>
                <w:szCs w:val="20"/>
              </w:rPr>
              <w:t>tagging</w:t>
            </w:r>
            <w:proofErr w:type="spellEnd"/>
            <w:r w:rsidRPr="0099734D">
              <w:rPr>
                <w:rFonts w:ascii="Times New Roman" w:eastAsia="Times New Roman" w:hAnsi="Times New Roman" w:cs="Times New Roman"/>
                <w:sz w:val="20"/>
                <w:szCs w:val="20"/>
              </w:rPr>
              <w:t>, SSH</w:t>
            </w:r>
          </w:p>
          <w:p w14:paraId="6DA79CDD"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zdalnego monitorowania w czasie rzeczywistym poboru prądu przez serwer, dane historyczne powinny być dostępne przez min. 7 dni wstecz. </w:t>
            </w:r>
          </w:p>
          <w:p w14:paraId="699AA9B7"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zdalnego ustawienia limitu poboru prądu przez konkretny serwer </w:t>
            </w:r>
          </w:p>
          <w:p w14:paraId="6B77D0B9"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integracja z Active Directory </w:t>
            </w:r>
          </w:p>
          <w:p w14:paraId="3D0CB1AD"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obsługi przez ośmiu administratorów jednocześnie </w:t>
            </w:r>
          </w:p>
          <w:p w14:paraId="4D9EAA62"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Wsparcie dla automatycznej rejestracji DNS </w:t>
            </w:r>
          </w:p>
          <w:p w14:paraId="65884DB5"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wsparcie dla LLDP</w:t>
            </w:r>
          </w:p>
          <w:p w14:paraId="0792D3B2"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wysyłanie do administratora maila z powiadomieniem o awarii lub zmianie konfiguracji sprzętowej </w:t>
            </w:r>
          </w:p>
          <w:p w14:paraId="0BC3AF3E"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podłączenia lokalnego poprzez złącze RS-232. </w:t>
            </w:r>
          </w:p>
          <w:p w14:paraId="711DD2A1"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zarządzania bezpośredniego poprzez złącze </w:t>
            </w:r>
            <w:proofErr w:type="spellStart"/>
            <w:r w:rsidRPr="0099734D">
              <w:rPr>
                <w:rFonts w:ascii="Times New Roman" w:eastAsia="Times New Roman" w:hAnsi="Times New Roman" w:cs="Times New Roman"/>
                <w:sz w:val="20"/>
                <w:szCs w:val="20"/>
              </w:rPr>
              <w:t>microUSB</w:t>
            </w:r>
            <w:proofErr w:type="spellEnd"/>
            <w:r w:rsidRPr="0099734D">
              <w:rPr>
                <w:rFonts w:ascii="Times New Roman" w:eastAsia="Times New Roman" w:hAnsi="Times New Roman" w:cs="Times New Roman"/>
                <w:sz w:val="20"/>
                <w:szCs w:val="20"/>
              </w:rPr>
              <w:t xml:space="preserve"> umieszczone na froncie obudowy. </w:t>
            </w:r>
          </w:p>
          <w:p w14:paraId="182AB44D"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Monitorowanie zużycia dysków SSD </w:t>
            </w:r>
          </w:p>
          <w:p w14:paraId="325C6D34"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monitorowania z jednej konsoli min. 100 serwerami fizycznymi, </w:t>
            </w:r>
          </w:p>
          <w:p w14:paraId="196B6096"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Automatyczne zgłaszanie alertów do centrum serwisowego producenta </w:t>
            </w:r>
          </w:p>
          <w:p w14:paraId="043700D0"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Automatyczne update </w:t>
            </w:r>
            <w:proofErr w:type="spellStart"/>
            <w:r w:rsidRPr="0099734D">
              <w:rPr>
                <w:rFonts w:ascii="Times New Roman" w:eastAsia="Times New Roman" w:hAnsi="Times New Roman" w:cs="Times New Roman"/>
                <w:sz w:val="20"/>
                <w:szCs w:val="20"/>
              </w:rPr>
              <w:t>firmware</w:t>
            </w:r>
            <w:proofErr w:type="spellEnd"/>
            <w:r w:rsidRPr="0099734D">
              <w:rPr>
                <w:rFonts w:ascii="Times New Roman" w:eastAsia="Times New Roman" w:hAnsi="Times New Roman" w:cs="Times New Roman"/>
                <w:sz w:val="20"/>
                <w:szCs w:val="20"/>
              </w:rPr>
              <w:t xml:space="preserve"> dla wszystkich komponentów serwera </w:t>
            </w:r>
          </w:p>
          <w:p w14:paraId="1E5F58BE"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przywrócenia poprzednich wersji </w:t>
            </w:r>
            <w:proofErr w:type="spellStart"/>
            <w:r w:rsidRPr="0099734D">
              <w:rPr>
                <w:rFonts w:ascii="Times New Roman" w:eastAsia="Times New Roman" w:hAnsi="Times New Roman" w:cs="Times New Roman"/>
                <w:sz w:val="20"/>
                <w:szCs w:val="20"/>
              </w:rPr>
              <w:t>firmware</w:t>
            </w:r>
            <w:proofErr w:type="spellEnd"/>
            <w:r w:rsidRPr="0099734D">
              <w:rPr>
                <w:rFonts w:ascii="Times New Roman" w:eastAsia="Times New Roman" w:hAnsi="Times New Roman" w:cs="Times New Roman"/>
                <w:sz w:val="20"/>
                <w:szCs w:val="20"/>
              </w:rPr>
              <w:t xml:space="preserve"> </w:t>
            </w:r>
          </w:p>
          <w:p w14:paraId="4B0F0A79"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eksportu eksportu/importu konfiguracji (ustawienie karty zarządzającej, </w:t>
            </w:r>
            <w:proofErr w:type="spellStart"/>
            <w:r w:rsidRPr="0099734D">
              <w:rPr>
                <w:rFonts w:ascii="Times New Roman" w:eastAsia="Times New Roman" w:hAnsi="Times New Roman" w:cs="Times New Roman"/>
                <w:sz w:val="20"/>
                <w:szCs w:val="20"/>
              </w:rPr>
              <w:t>BIOSu</w:t>
            </w:r>
            <w:proofErr w:type="spellEnd"/>
            <w:r w:rsidRPr="0099734D">
              <w:rPr>
                <w:rFonts w:ascii="Times New Roman" w:eastAsia="Times New Roman" w:hAnsi="Times New Roman" w:cs="Times New Roman"/>
                <w:sz w:val="20"/>
                <w:szCs w:val="20"/>
              </w:rPr>
              <w:t xml:space="preserve">, kart sieciowych, HBA oraz konfiguracji kontrolera RAID) serwera do pliku XML lub JSON </w:t>
            </w:r>
          </w:p>
          <w:p w14:paraId="36A4E26E"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zaimportowania ustawień, poprzez bezpośrednie podłączenie plików konfiguracyjnych</w:t>
            </w:r>
          </w:p>
          <w:p w14:paraId="327FE41D"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Automatyczne tworzenie kopii ustawień serwera w oparciu o harmonogram. </w:t>
            </w:r>
          </w:p>
          <w:p w14:paraId="662C0BF8" w14:textId="77777777" w:rsid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wykrywania odchyleń konfiguracji na poziomie konfiguracji UEFI oraz wersji </w:t>
            </w:r>
            <w:proofErr w:type="spellStart"/>
            <w:r w:rsidRPr="0099734D">
              <w:rPr>
                <w:rFonts w:ascii="Times New Roman" w:eastAsia="Times New Roman" w:hAnsi="Times New Roman" w:cs="Times New Roman"/>
                <w:sz w:val="20"/>
                <w:szCs w:val="20"/>
              </w:rPr>
              <w:t>firmware</w:t>
            </w:r>
            <w:proofErr w:type="spellEnd"/>
            <w:r w:rsidRPr="0099734D">
              <w:rPr>
                <w:rFonts w:ascii="Times New Roman" w:eastAsia="Times New Roman" w:hAnsi="Times New Roman" w:cs="Times New Roman"/>
                <w:sz w:val="20"/>
                <w:szCs w:val="20"/>
              </w:rPr>
              <w:t xml:space="preserve"> serwera</w:t>
            </w:r>
          </w:p>
          <w:p w14:paraId="6220C485" w14:textId="4085C038" w:rsidR="0010105D" w:rsidRPr="0099734D" w:rsidRDefault="002B14D0" w:rsidP="00270A64">
            <w:pPr>
              <w:pStyle w:val="Akapitzlist"/>
              <w:numPr>
                <w:ilvl w:val="0"/>
                <w:numId w:val="21"/>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Serwer musi posiadać możliwość dostępu bezpośredniego poprzez urządzenia mobilne - serwer musi posiadać możliwość konfiguracji oraz monitoringu najważniejszych </w:t>
            </w:r>
            <w:r w:rsidRPr="0099734D">
              <w:rPr>
                <w:rFonts w:ascii="Times New Roman" w:eastAsia="Times New Roman" w:hAnsi="Times New Roman" w:cs="Times New Roman"/>
                <w:sz w:val="20"/>
                <w:szCs w:val="20"/>
              </w:rPr>
              <w:lastRenderedPageBreak/>
              <w:t xml:space="preserve">komponentów serwera przy użyciu dedykowanej aplikacji mobilnej min. (Android/ Apple iOS) przy użyciu jednego z protokołów BLE lub WIFI. </w:t>
            </w:r>
          </w:p>
        </w:tc>
      </w:tr>
      <w:tr w:rsidR="0010105D" w:rsidRPr="00270A64" w14:paraId="6220C48C" w14:textId="77777777" w:rsidTr="006B57B1">
        <w:trPr>
          <w:trHeight w:val="1449"/>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87" w14:textId="1EB6402F"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lastRenderedPageBreak/>
              <w:t>Certyfikaty</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88"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Serwer musi być wyprodukowany zgodnie z normą ISO-9001.</w:t>
            </w:r>
          </w:p>
          <w:p w14:paraId="6220C489"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Serwer musi posiadać deklaracja CE. </w:t>
            </w:r>
          </w:p>
          <w:p w14:paraId="6220C48A"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Urządzenia wyprodukowane są przez producenta, zgodnie z normą PN-EN ISO 50001 lub równoważny certyfikat producenta o stosowaniu w fabrykach polityki zarządzania energią, która jest zgodna z obowiązującymi przepisami na terenie Unii Europejskiej.</w:t>
            </w:r>
          </w:p>
          <w:p w14:paraId="6220C48B"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Oferowany serwer musi znajdować się na liście Windows Server </w:t>
            </w:r>
            <w:proofErr w:type="spellStart"/>
            <w:r w:rsidRPr="00270A64">
              <w:rPr>
                <w:rFonts w:ascii="Times New Roman" w:eastAsia="Times New Roman" w:hAnsi="Times New Roman" w:cs="Times New Roman"/>
                <w:sz w:val="20"/>
                <w:szCs w:val="20"/>
              </w:rPr>
              <w:t>Catalog</w:t>
            </w:r>
            <w:proofErr w:type="spellEnd"/>
            <w:r w:rsidRPr="00270A64">
              <w:rPr>
                <w:rFonts w:ascii="Times New Roman" w:eastAsia="Times New Roman" w:hAnsi="Times New Roman" w:cs="Times New Roman"/>
                <w:sz w:val="20"/>
                <w:szCs w:val="20"/>
              </w:rPr>
              <w:t xml:space="preserve"> i posiadać status „</w:t>
            </w:r>
            <w:proofErr w:type="spellStart"/>
            <w:r w:rsidRPr="00270A64">
              <w:rPr>
                <w:rFonts w:ascii="Times New Roman" w:eastAsia="Times New Roman" w:hAnsi="Times New Roman" w:cs="Times New Roman"/>
                <w:sz w:val="20"/>
                <w:szCs w:val="20"/>
              </w:rPr>
              <w:t>Certified</w:t>
            </w:r>
            <w:proofErr w:type="spellEnd"/>
            <w:r w:rsidRPr="00270A64">
              <w:rPr>
                <w:rFonts w:ascii="Times New Roman" w:eastAsia="Times New Roman" w:hAnsi="Times New Roman" w:cs="Times New Roman"/>
                <w:sz w:val="20"/>
                <w:szCs w:val="20"/>
              </w:rPr>
              <w:t xml:space="preserve"> for Windows” dla systemów Microsoft Windows 2016, Microsoft Windows 2019 x64, Microsoft Windows 2022 x64 . </w:t>
            </w:r>
          </w:p>
        </w:tc>
      </w:tr>
      <w:tr w:rsidR="0010105D" w:rsidRPr="00270A64" w14:paraId="6220C490" w14:textId="77777777" w:rsidTr="006B57B1">
        <w:trPr>
          <w:trHeight w:val="1602"/>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8D" w14:textId="50C9163A"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Normy Środowiskowe</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8F" w14:textId="77777777" w:rsidR="0010105D" w:rsidRPr="00270A64" w:rsidRDefault="002B14D0" w:rsidP="00270A64">
            <w:pPr>
              <w:spacing w:line="240" w:lineRule="auto"/>
              <w:rPr>
                <w:rFonts w:ascii="Times New Roman" w:eastAsia="Times New Roman" w:hAnsi="Times New Roman" w:cs="Times New Roman"/>
                <w:i/>
                <w:sz w:val="20"/>
                <w:szCs w:val="20"/>
              </w:rPr>
            </w:pPr>
            <w:r w:rsidRPr="00270A64">
              <w:rPr>
                <w:rFonts w:ascii="Times New Roman" w:eastAsia="Times New Roman" w:hAnsi="Times New Roman" w:cs="Times New Roman"/>
                <w:sz w:val="20"/>
                <w:szCs w:val="20"/>
              </w:rPr>
              <w:t xml:space="preserve">Potwierdzenie spełnienia kryteriów środowiskowych, w tym zgodności z dyrektywą </w:t>
            </w:r>
            <w:proofErr w:type="spellStart"/>
            <w:r w:rsidRPr="00270A64">
              <w:rPr>
                <w:rFonts w:ascii="Times New Roman" w:eastAsia="Times New Roman" w:hAnsi="Times New Roman" w:cs="Times New Roman"/>
                <w:sz w:val="20"/>
                <w:szCs w:val="20"/>
              </w:rPr>
              <w:t>RoHS</w:t>
            </w:r>
            <w:proofErr w:type="spellEnd"/>
            <w:r w:rsidRPr="00270A64">
              <w:rPr>
                <w:rFonts w:ascii="Times New Roman" w:eastAsia="Times New Roman" w:hAnsi="Times New Roman" w:cs="Times New Roman"/>
                <w:sz w:val="20"/>
                <w:szCs w:val="20"/>
              </w:rPr>
              <w:t xml:space="preserve"> Unii Europejskiej o eliminacji substancji niebezpiecznych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dla płyty głównej oraz elementów wykonanych z tworzyw sztucznych o masie powyżej 25 gr </w:t>
            </w:r>
            <w:r w:rsidRPr="00270A64">
              <w:rPr>
                <w:rFonts w:ascii="Times New Roman" w:eastAsia="Times New Roman" w:hAnsi="Times New Roman" w:cs="Times New Roman"/>
                <w:i/>
                <w:sz w:val="20"/>
                <w:szCs w:val="20"/>
              </w:rPr>
              <w:t xml:space="preserve">- Wykonawca złoży dokument potwierdzający spełnianie </w:t>
            </w:r>
            <w:r w:rsidRPr="00270A64">
              <w:rPr>
                <w:rFonts w:ascii="Times New Roman" w:eastAsia="Times New Roman" w:hAnsi="Times New Roman" w:cs="Times New Roman"/>
                <w:sz w:val="20"/>
                <w:szCs w:val="20"/>
              </w:rPr>
              <w:t>wymogu</w:t>
            </w:r>
            <w:r w:rsidRPr="00270A64">
              <w:rPr>
                <w:rFonts w:ascii="Times New Roman" w:eastAsia="Times New Roman" w:hAnsi="Times New Roman" w:cs="Times New Roman"/>
                <w:i/>
                <w:sz w:val="20"/>
                <w:szCs w:val="20"/>
              </w:rPr>
              <w:t>.</w:t>
            </w:r>
          </w:p>
        </w:tc>
      </w:tr>
      <w:tr w:rsidR="0010105D" w:rsidRPr="00270A64" w14:paraId="6220C494" w14:textId="77777777" w:rsidTr="006B57B1">
        <w:trPr>
          <w:trHeight w:val="978"/>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91" w14:textId="4D669007"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Warunki gwarancji</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92"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36 miesięcy gwarancji producenta z czterogodzinnym czasem reakcji od przyjęcia zgłoszenia, możliwość zgłaszania awarii w trybie 365x7x24 poprzez ogólnopolską linię telefoniczną producenta.</w:t>
            </w:r>
          </w:p>
          <w:p w14:paraId="6220C493"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Możliwość sprawdzenia statusu gwarancji poprzez stronę producenta podając unikatowy numer urządzenia, oraz pobieranie uaktualnień </w:t>
            </w:r>
            <w:proofErr w:type="spellStart"/>
            <w:r w:rsidRPr="00270A64">
              <w:rPr>
                <w:rFonts w:ascii="Times New Roman" w:eastAsia="Times New Roman" w:hAnsi="Times New Roman" w:cs="Times New Roman"/>
                <w:sz w:val="20"/>
                <w:szCs w:val="20"/>
              </w:rPr>
              <w:t>mikrokodu</w:t>
            </w:r>
            <w:proofErr w:type="spellEnd"/>
            <w:r w:rsidRPr="00270A64">
              <w:rPr>
                <w:rFonts w:ascii="Times New Roman" w:eastAsia="Times New Roman" w:hAnsi="Times New Roman" w:cs="Times New Roman"/>
                <w:sz w:val="20"/>
                <w:szCs w:val="20"/>
              </w:rPr>
              <w:t xml:space="preserve"> oraz sterowników nawet w przypadku wygaśnięcia gwarancji systemu. </w:t>
            </w:r>
          </w:p>
        </w:tc>
      </w:tr>
      <w:tr w:rsidR="0010105D" w:rsidRPr="00270A64" w14:paraId="6220C498" w14:textId="77777777" w:rsidTr="006B57B1">
        <w:trPr>
          <w:trHeight w:val="390"/>
        </w:trPr>
        <w:tc>
          <w:tcPr>
            <w:tcW w:w="17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0C495" w14:textId="72B03807" w:rsidR="0010105D" w:rsidRPr="00270A64" w:rsidRDefault="002B14D0" w:rsidP="00270A64">
            <w:pPr>
              <w:spacing w:line="240" w:lineRule="auto"/>
              <w:jc w:val="center"/>
              <w:rPr>
                <w:rFonts w:ascii="Times New Roman" w:eastAsia="Times New Roman" w:hAnsi="Times New Roman" w:cs="Times New Roman"/>
                <w:sz w:val="20"/>
                <w:szCs w:val="20"/>
              </w:rPr>
            </w:pPr>
            <w:r w:rsidRPr="00270A64">
              <w:rPr>
                <w:rFonts w:ascii="Times New Roman" w:eastAsia="Times New Roman" w:hAnsi="Times New Roman" w:cs="Times New Roman"/>
                <w:b/>
                <w:sz w:val="20"/>
                <w:szCs w:val="20"/>
              </w:rPr>
              <w:t>Dokumentacja użytkownika</w:t>
            </w:r>
          </w:p>
        </w:tc>
        <w:tc>
          <w:tcPr>
            <w:tcW w:w="808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220C496"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Zamawiający wymaga dokumentacji w języku polskim lub angi</w:t>
            </w:r>
            <w:r w:rsidRPr="00270A64">
              <w:rPr>
                <w:rFonts w:ascii="Times New Roman" w:eastAsia="Times New Roman" w:hAnsi="Times New Roman" w:cs="Times New Roman"/>
                <w:i/>
                <w:sz w:val="20"/>
                <w:szCs w:val="20"/>
              </w:rPr>
              <w:t>e</w:t>
            </w:r>
            <w:r w:rsidRPr="00270A64">
              <w:rPr>
                <w:rFonts w:ascii="Times New Roman" w:eastAsia="Times New Roman" w:hAnsi="Times New Roman" w:cs="Times New Roman"/>
                <w:sz w:val="20"/>
                <w:szCs w:val="20"/>
              </w:rPr>
              <w:t xml:space="preserve">lskim. </w:t>
            </w:r>
          </w:p>
          <w:p w14:paraId="6220C497"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Możliwość telefonicznego sprawdzenia konfiguracji sprzętowej serwera oraz warunków gwarancji po podaniu numeru seryjnego bezpośrednio u producenta lub jego przedstawiciela. </w:t>
            </w:r>
          </w:p>
        </w:tc>
      </w:tr>
    </w:tbl>
    <w:p w14:paraId="6220C499" w14:textId="77777777" w:rsidR="0010105D" w:rsidRPr="00270A64" w:rsidRDefault="002B14D0" w:rsidP="00270A64">
      <w:pPr>
        <w:spacing w:line="240" w:lineRule="auto"/>
        <w:jc w:val="right"/>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p w14:paraId="6220C49A" w14:textId="77777777" w:rsidR="0010105D" w:rsidRPr="00270A64" w:rsidRDefault="002B14D0" w:rsidP="00270A64">
      <w:pPr>
        <w:spacing w:line="240" w:lineRule="auto"/>
        <w:jc w:val="right"/>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p w14:paraId="7E8083A0" w14:textId="77777777" w:rsidR="00270A64" w:rsidRDefault="00270A64" w:rsidP="00270A64">
      <w:pPr>
        <w:spacing w:line="240" w:lineRule="auto"/>
        <w:jc w:val="right"/>
        <w:rPr>
          <w:rFonts w:ascii="Times New Roman" w:eastAsia="Times New Roman" w:hAnsi="Times New Roman" w:cs="Times New Roman"/>
          <w:b/>
          <w:sz w:val="20"/>
          <w:szCs w:val="20"/>
        </w:rPr>
        <w:sectPr w:rsidR="00270A64" w:rsidSect="00585125">
          <w:headerReference w:type="default" r:id="rId10"/>
          <w:footerReference w:type="default" r:id="rId11"/>
          <w:pgSz w:w="11909" w:h="16834"/>
          <w:pgMar w:top="1418" w:right="1136" w:bottom="1418" w:left="1440" w:header="720" w:footer="720" w:gutter="0"/>
          <w:pgNumType w:start="1"/>
          <w:cols w:space="708"/>
        </w:sectPr>
      </w:pPr>
    </w:p>
    <w:p w14:paraId="6220C49B" w14:textId="0555BE36" w:rsidR="0010105D" w:rsidRPr="006B57B1" w:rsidRDefault="002B14D0" w:rsidP="006B57B1">
      <w:pPr>
        <w:pStyle w:val="Akapitzlist"/>
        <w:numPr>
          <w:ilvl w:val="0"/>
          <w:numId w:val="20"/>
        </w:numPr>
        <w:spacing w:line="240" w:lineRule="auto"/>
        <w:rPr>
          <w:rFonts w:ascii="Times New Roman" w:eastAsia="Times New Roman" w:hAnsi="Times New Roman" w:cs="Times New Roman"/>
          <w:b/>
          <w:sz w:val="20"/>
          <w:szCs w:val="20"/>
        </w:rPr>
      </w:pPr>
      <w:r w:rsidRPr="006B57B1">
        <w:rPr>
          <w:rFonts w:ascii="Times New Roman" w:eastAsia="Times New Roman" w:hAnsi="Times New Roman" w:cs="Times New Roman"/>
          <w:b/>
          <w:sz w:val="20"/>
          <w:szCs w:val="20"/>
        </w:rPr>
        <w:lastRenderedPageBreak/>
        <w:t>Zasilacz awaryjny do serwera – 1 szt.</w:t>
      </w:r>
    </w:p>
    <w:p w14:paraId="6220C49C" w14:textId="77777777" w:rsidR="0010105D" w:rsidRPr="00270A64" w:rsidRDefault="002B14D0" w:rsidP="00270A64">
      <w:pPr>
        <w:spacing w:line="240" w:lineRule="auto"/>
        <w:jc w:val="right"/>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08"/>
        <w:gridCol w:w="5817"/>
      </w:tblGrid>
      <w:tr w:rsidR="0010105D" w:rsidRPr="00270A64" w14:paraId="6220C49E" w14:textId="77777777" w:rsidTr="006B57B1">
        <w:trPr>
          <w:trHeight w:val="188"/>
        </w:trPr>
        <w:tc>
          <w:tcPr>
            <w:tcW w:w="9024"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9D"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Dane Ogólne</w:t>
            </w:r>
          </w:p>
        </w:tc>
      </w:tr>
      <w:tr w:rsidR="0010105D" w:rsidRPr="00270A64" w14:paraId="6220C4A1" w14:textId="77777777" w:rsidTr="006B57B1">
        <w:trPr>
          <w:trHeight w:val="156"/>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9F"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Typ</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A0"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Online</w:t>
            </w:r>
          </w:p>
        </w:tc>
      </w:tr>
      <w:tr w:rsidR="0010105D" w:rsidRPr="00270A64" w14:paraId="6220C4A4" w14:textId="77777777" w:rsidTr="006B57B1">
        <w:trPr>
          <w:trHeight w:val="132"/>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A2"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Moc</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A3"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3000VA / 2700W</w:t>
            </w:r>
          </w:p>
        </w:tc>
      </w:tr>
      <w:tr w:rsidR="0010105D" w:rsidRPr="00270A64" w14:paraId="6220C4A7" w14:textId="77777777" w:rsidTr="006B57B1">
        <w:trPr>
          <w:trHeight w:val="108"/>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A5"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Współczynnik Mocy</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A6"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0.90</w:t>
            </w:r>
          </w:p>
        </w:tc>
      </w:tr>
      <w:tr w:rsidR="0010105D" w:rsidRPr="00270A64" w14:paraId="6220C4A9" w14:textId="77777777" w:rsidTr="006B57B1">
        <w:trPr>
          <w:trHeight w:val="83"/>
        </w:trPr>
        <w:tc>
          <w:tcPr>
            <w:tcW w:w="9024" w:type="dxa"/>
            <w:gridSpan w:val="2"/>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A8"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Wejście</w:t>
            </w:r>
          </w:p>
        </w:tc>
      </w:tr>
      <w:tr w:rsidR="0010105D" w:rsidRPr="00270A64" w14:paraId="6220C4AC" w14:textId="77777777" w:rsidTr="006B57B1">
        <w:trPr>
          <w:trHeight w:val="188"/>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AA"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Zakres Napięcia Wejściowego</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AB"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120-276 VAC </w:t>
            </w:r>
            <w:proofErr w:type="spellStart"/>
            <w:r w:rsidRPr="00270A64">
              <w:rPr>
                <w:rFonts w:ascii="Times New Roman" w:eastAsia="Times New Roman" w:hAnsi="Times New Roman" w:cs="Times New Roman"/>
                <w:sz w:val="20"/>
                <w:szCs w:val="20"/>
              </w:rPr>
              <w:t>Depends</w:t>
            </w:r>
            <w:proofErr w:type="spellEnd"/>
            <w:r w:rsidRPr="00270A64">
              <w:rPr>
                <w:rFonts w:ascii="Times New Roman" w:eastAsia="Times New Roman" w:hAnsi="Times New Roman" w:cs="Times New Roman"/>
                <w:sz w:val="20"/>
                <w:szCs w:val="20"/>
              </w:rPr>
              <w:t xml:space="preserve"> on </w:t>
            </w:r>
            <w:proofErr w:type="spellStart"/>
            <w:r w:rsidRPr="00270A64">
              <w:rPr>
                <w:rFonts w:ascii="Times New Roman" w:eastAsia="Times New Roman" w:hAnsi="Times New Roman" w:cs="Times New Roman"/>
                <w:sz w:val="20"/>
                <w:szCs w:val="20"/>
              </w:rPr>
              <w:t>Load</w:t>
            </w:r>
            <w:proofErr w:type="spellEnd"/>
            <w:r w:rsidRPr="00270A64">
              <w:rPr>
                <w:rFonts w:ascii="Times New Roman" w:eastAsia="Times New Roman" w:hAnsi="Times New Roman" w:cs="Times New Roman"/>
                <w:sz w:val="20"/>
                <w:szCs w:val="20"/>
              </w:rPr>
              <w:t xml:space="preserve"> Level</w:t>
            </w:r>
          </w:p>
        </w:tc>
      </w:tr>
      <w:tr w:rsidR="0010105D" w:rsidRPr="00270A64" w14:paraId="6220C4AF" w14:textId="77777777" w:rsidTr="006B57B1">
        <w:trPr>
          <w:trHeight w:val="177"/>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AD"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Max </w:t>
            </w:r>
            <w:proofErr w:type="spellStart"/>
            <w:r w:rsidRPr="00270A64">
              <w:rPr>
                <w:rFonts w:ascii="Times New Roman" w:eastAsia="Times New Roman" w:hAnsi="Times New Roman" w:cs="Times New Roman"/>
                <w:sz w:val="20"/>
                <w:szCs w:val="20"/>
              </w:rPr>
              <w:t>THDi</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AE"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Gungsuh" w:hAnsi="Times New Roman" w:cs="Times New Roman"/>
                <w:sz w:val="20"/>
                <w:szCs w:val="20"/>
              </w:rPr>
              <w:t>≤5%</w:t>
            </w:r>
          </w:p>
        </w:tc>
      </w:tr>
      <w:tr w:rsidR="0010105D" w:rsidRPr="00270A64" w14:paraId="6220C4B2" w14:textId="77777777" w:rsidTr="006B57B1">
        <w:trPr>
          <w:trHeight w:val="139"/>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B0"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Input PF</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B1"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Gungsuh" w:hAnsi="Times New Roman" w:cs="Times New Roman"/>
                <w:sz w:val="20"/>
                <w:szCs w:val="20"/>
              </w:rPr>
              <w:t xml:space="preserve">≥ 0.99 </w:t>
            </w:r>
            <w:proofErr w:type="spellStart"/>
            <w:r w:rsidRPr="00270A64">
              <w:rPr>
                <w:rFonts w:ascii="Times New Roman" w:eastAsia="Gungsuh" w:hAnsi="Times New Roman" w:cs="Times New Roman"/>
                <w:sz w:val="20"/>
                <w:szCs w:val="20"/>
              </w:rPr>
              <w:t>at</w:t>
            </w:r>
            <w:proofErr w:type="spellEnd"/>
            <w:r w:rsidRPr="00270A64">
              <w:rPr>
                <w:rFonts w:ascii="Times New Roman" w:eastAsia="Gungsuh" w:hAnsi="Times New Roman" w:cs="Times New Roman"/>
                <w:sz w:val="20"/>
                <w:szCs w:val="20"/>
              </w:rPr>
              <w:t xml:space="preserve"> </w:t>
            </w:r>
            <w:proofErr w:type="spellStart"/>
            <w:r w:rsidRPr="00270A64">
              <w:rPr>
                <w:rFonts w:ascii="Times New Roman" w:eastAsia="Gungsuh" w:hAnsi="Times New Roman" w:cs="Times New Roman"/>
                <w:sz w:val="20"/>
                <w:szCs w:val="20"/>
              </w:rPr>
              <w:t>full</w:t>
            </w:r>
            <w:proofErr w:type="spellEnd"/>
            <w:r w:rsidRPr="00270A64">
              <w:rPr>
                <w:rFonts w:ascii="Times New Roman" w:eastAsia="Gungsuh" w:hAnsi="Times New Roman" w:cs="Times New Roman"/>
                <w:sz w:val="20"/>
                <w:szCs w:val="20"/>
              </w:rPr>
              <w:t xml:space="preserve"> </w:t>
            </w:r>
            <w:proofErr w:type="spellStart"/>
            <w:r w:rsidRPr="00270A64">
              <w:rPr>
                <w:rFonts w:ascii="Times New Roman" w:eastAsia="Gungsuh" w:hAnsi="Times New Roman" w:cs="Times New Roman"/>
                <w:sz w:val="20"/>
                <w:szCs w:val="20"/>
              </w:rPr>
              <w:t>load</w:t>
            </w:r>
            <w:proofErr w:type="spellEnd"/>
          </w:p>
        </w:tc>
      </w:tr>
      <w:tr w:rsidR="0010105D" w:rsidRPr="00270A64" w14:paraId="6220C4B5" w14:textId="77777777" w:rsidTr="006B57B1">
        <w:trPr>
          <w:trHeight w:val="115"/>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B3"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Zakres Częstotliwości</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B4"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45Hz - 55Hz </w:t>
            </w:r>
            <w:proofErr w:type="spellStart"/>
            <w:r w:rsidRPr="00270A64">
              <w:rPr>
                <w:rFonts w:ascii="Times New Roman" w:eastAsia="Times New Roman" w:hAnsi="Times New Roman" w:cs="Times New Roman"/>
                <w:sz w:val="20"/>
                <w:szCs w:val="20"/>
              </w:rPr>
              <w:t>or</w:t>
            </w:r>
            <w:proofErr w:type="spellEnd"/>
            <w:r w:rsidRPr="00270A64">
              <w:rPr>
                <w:rFonts w:ascii="Times New Roman" w:eastAsia="Times New Roman" w:hAnsi="Times New Roman" w:cs="Times New Roman"/>
                <w:sz w:val="20"/>
                <w:szCs w:val="20"/>
              </w:rPr>
              <w:t xml:space="preserve"> 54Hz - 66Hz</w:t>
            </w:r>
          </w:p>
        </w:tc>
      </w:tr>
      <w:tr w:rsidR="0010105D" w:rsidRPr="00270A64" w14:paraId="6220C4B8" w14:textId="77777777" w:rsidTr="006B57B1">
        <w:trPr>
          <w:trHeight w:val="91"/>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B6"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Częstotliwość (</w:t>
            </w:r>
            <w:proofErr w:type="spellStart"/>
            <w:r w:rsidRPr="00270A64">
              <w:rPr>
                <w:rFonts w:ascii="Times New Roman" w:eastAsia="Times New Roman" w:hAnsi="Times New Roman" w:cs="Times New Roman"/>
                <w:sz w:val="20"/>
                <w:szCs w:val="20"/>
              </w:rPr>
              <w:t>Synchronized</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Range</w:t>
            </w:r>
            <w:proofErr w:type="spellEnd"/>
            <w:r w:rsidRPr="00270A64">
              <w:rPr>
                <w:rFonts w:ascii="Times New Roman" w:eastAsia="Times New Roman" w:hAnsi="Times New Roman" w:cs="Times New Roman"/>
                <w:sz w:val="20"/>
                <w:szCs w:val="20"/>
              </w:rPr>
              <w:t>)</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B7"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45Hz - 55Hz </w:t>
            </w:r>
            <w:proofErr w:type="spellStart"/>
            <w:r w:rsidRPr="00270A64">
              <w:rPr>
                <w:rFonts w:ascii="Times New Roman" w:eastAsia="Times New Roman" w:hAnsi="Times New Roman" w:cs="Times New Roman"/>
                <w:sz w:val="20"/>
                <w:szCs w:val="20"/>
              </w:rPr>
              <w:t>or</w:t>
            </w:r>
            <w:proofErr w:type="spellEnd"/>
            <w:r w:rsidRPr="00270A64">
              <w:rPr>
                <w:rFonts w:ascii="Times New Roman" w:eastAsia="Times New Roman" w:hAnsi="Times New Roman" w:cs="Times New Roman"/>
                <w:sz w:val="20"/>
                <w:szCs w:val="20"/>
              </w:rPr>
              <w:t xml:space="preserve"> 54Hz - 66Hz</w:t>
            </w:r>
          </w:p>
        </w:tc>
      </w:tr>
      <w:tr w:rsidR="0010105D" w:rsidRPr="00270A64" w14:paraId="6220C4BA" w14:textId="77777777" w:rsidTr="006B57B1">
        <w:trPr>
          <w:trHeight w:val="67"/>
        </w:trPr>
        <w:tc>
          <w:tcPr>
            <w:tcW w:w="9024" w:type="dxa"/>
            <w:gridSpan w:val="2"/>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B9"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Wyjście</w:t>
            </w:r>
          </w:p>
        </w:tc>
      </w:tr>
      <w:tr w:rsidR="0010105D" w:rsidRPr="00270A64" w14:paraId="6220C4BD" w14:textId="77777777" w:rsidTr="006B57B1">
        <w:trPr>
          <w:trHeight w:val="171"/>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BB"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Nominalne Napięcie Wyjściowe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BC"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208/220/230/240 VAC</w:t>
            </w:r>
          </w:p>
        </w:tc>
      </w:tr>
      <w:tr w:rsidR="0010105D" w:rsidRPr="00270A64" w14:paraId="6220C4C0" w14:textId="77777777" w:rsidTr="006B57B1">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BE"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Napięcie Sinusoidalne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BF"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4C3" w14:textId="77777777" w:rsidTr="006B57B1">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C1"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THDv</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C2"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Gungsuh" w:hAnsi="Times New Roman" w:cs="Times New Roman"/>
                <w:sz w:val="20"/>
                <w:szCs w:val="20"/>
              </w:rPr>
              <w:t xml:space="preserve">≤2% Full </w:t>
            </w:r>
            <w:proofErr w:type="spellStart"/>
            <w:r w:rsidRPr="00270A64">
              <w:rPr>
                <w:rFonts w:ascii="Times New Roman" w:eastAsia="Gungsuh" w:hAnsi="Times New Roman" w:cs="Times New Roman"/>
                <w:sz w:val="20"/>
                <w:szCs w:val="20"/>
              </w:rPr>
              <w:t>Linear</w:t>
            </w:r>
            <w:proofErr w:type="spellEnd"/>
            <w:r w:rsidRPr="00270A64">
              <w:rPr>
                <w:rFonts w:ascii="Times New Roman" w:eastAsia="Gungsuh" w:hAnsi="Times New Roman" w:cs="Times New Roman"/>
                <w:sz w:val="20"/>
                <w:szCs w:val="20"/>
              </w:rPr>
              <w:t xml:space="preserve"> </w:t>
            </w:r>
            <w:proofErr w:type="spellStart"/>
            <w:r w:rsidRPr="00270A64">
              <w:rPr>
                <w:rFonts w:ascii="Times New Roman" w:eastAsia="Gungsuh" w:hAnsi="Times New Roman" w:cs="Times New Roman"/>
                <w:sz w:val="20"/>
                <w:szCs w:val="20"/>
              </w:rPr>
              <w:t>Load</w:t>
            </w:r>
            <w:proofErr w:type="spellEnd"/>
            <w:r w:rsidRPr="00270A64">
              <w:rPr>
                <w:rFonts w:ascii="Times New Roman" w:eastAsia="Gungsuh" w:hAnsi="Times New Roman" w:cs="Times New Roman"/>
                <w:sz w:val="20"/>
                <w:szCs w:val="20"/>
              </w:rPr>
              <w:t>; ≤5% Non-</w:t>
            </w:r>
            <w:proofErr w:type="spellStart"/>
            <w:r w:rsidRPr="00270A64">
              <w:rPr>
                <w:rFonts w:ascii="Times New Roman" w:eastAsia="Gungsuh" w:hAnsi="Times New Roman" w:cs="Times New Roman"/>
                <w:sz w:val="20"/>
                <w:szCs w:val="20"/>
              </w:rPr>
              <w:t>Linear</w:t>
            </w:r>
            <w:proofErr w:type="spellEnd"/>
            <w:r w:rsidRPr="00270A64">
              <w:rPr>
                <w:rFonts w:ascii="Times New Roman" w:eastAsia="Gungsuh" w:hAnsi="Times New Roman" w:cs="Times New Roman"/>
                <w:sz w:val="20"/>
                <w:szCs w:val="20"/>
              </w:rPr>
              <w:t xml:space="preserve"> </w:t>
            </w:r>
            <w:proofErr w:type="spellStart"/>
            <w:r w:rsidRPr="00270A64">
              <w:rPr>
                <w:rFonts w:ascii="Times New Roman" w:eastAsia="Gungsuh" w:hAnsi="Times New Roman" w:cs="Times New Roman"/>
                <w:sz w:val="20"/>
                <w:szCs w:val="20"/>
              </w:rPr>
              <w:t>Load</w:t>
            </w:r>
            <w:proofErr w:type="spellEnd"/>
          </w:p>
        </w:tc>
      </w:tr>
      <w:tr w:rsidR="0010105D" w:rsidRPr="00270A64" w14:paraId="6220C4C6" w14:textId="77777777" w:rsidTr="006B57B1">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C4"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Regulacja Napięcia (Tryb Bat.)</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C5"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w:t>
            </w:r>
          </w:p>
        </w:tc>
      </w:tr>
      <w:tr w:rsidR="0010105D" w:rsidRPr="00270A64" w14:paraId="6220C4C9" w14:textId="77777777" w:rsidTr="006B57B1">
        <w:trPr>
          <w:trHeight w:val="75"/>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C7"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Frequency</w:t>
            </w:r>
            <w:proofErr w:type="spellEnd"/>
            <w:r w:rsidRPr="00270A64">
              <w:rPr>
                <w:rFonts w:ascii="Times New Roman" w:eastAsia="Times New Roman" w:hAnsi="Times New Roman" w:cs="Times New Roman"/>
                <w:sz w:val="20"/>
                <w:szCs w:val="20"/>
              </w:rPr>
              <w:t xml:space="preserve"> (Battery </w:t>
            </w:r>
            <w:proofErr w:type="spellStart"/>
            <w:r w:rsidRPr="00270A64">
              <w:rPr>
                <w:rFonts w:ascii="Times New Roman" w:eastAsia="Times New Roman" w:hAnsi="Times New Roman" w:cs="Times New Roman"/>
                <w:sz w:val="20"/>
                <w:szCs w:val="20"/>
              </w:rPr>
              <w:t>Mode</w:t>
            </w:r>
            <w:proofErr w:type="spellEnd"/>
            <w:r w:rsidRPr="00270A64">
              <w:rPr>
                <w:rFonts w:ascii="Times New Roman" w:eastAsia="Times New Roman" w:hAnsi="Times New Roman" w:cs="Times New Roman"/>
                <w:sz w:val="20"/>
                <w:szCs w:val="20"/>
              </w:rPr>
              <w:t>)</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C8"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±0,2Hz</w:t>
            </w:r>
          </w:p>
        </w:tc>
      </w:tr>
      <w:tr w:rsidR="0010105D" w:rsidRPr="00270A64" w14:paraId="6220C4CB" w14:textId="77777777" w:rsidTr="00DA78E0">
        <w:trPr>
          <w:trHeight w:val="40"/>
        </w:trPr>
        <w:tc>
          <w:tcPr>
            <w:tcW w:w="9024" w:type="dxa"/>
            <w:gridSpan w:val="2"/>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CA"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Dane Techniczne</w:t>
            </w:r>
          </w:p>
        </w:tc>
      </w:tr>
      <w:tr w:rsidR="0010105D" w:rsidRPr="00270A64" w14:paraId="6220C4CE"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CC"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Load</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Crest</w:t>
            </w:r>
            <w:proofErr w:type="spellEnd"/>
            <w:r w:rsidRPr="00270A64">
              <w:rPr>
                <w:rFonts w:ascii="Times New Roman" w:eastAsia="Times New Roman" w:hAnsi="Times New Roman" w:cs="Times New Roman"/>
                <w:sz w:val="20"/>
                <w:szCs w:val="20"/>
              </w:rPr>
              <w:t xml:space="preserve"> Ratio</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CD"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3:1</w:t>
            </w:r>
          </w:p>
        </w:tc>
      </w:tr>
      <w:tr w:rsidR="0010105D" w:rsidRPr="00270A64" w14:paraId="6220C4D1"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CF"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Transfer Time [AC to Battery]</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D0"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0ms</w:t>
            </w:r>
          </w:p>
        </w:tc>
      </w:tr>
      <w:tr w:rsidR="0010105D" w:rsidRPr="00270A64" w14:paraId="6220C4D4"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D2"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Transfer Time [</w:t>
            </w:r>
            <w:proofErr w:type="spellStart"/>
            <w:r w:rsidRPr="00270A64">
              <w:rPr>
                <w:rFonts w:ascii="Times New Roman" w:eastAsia="Times New Roman" w:hAnsi="Times New Roman" w:cs="Times New Roman"/>
                <w:sz w:val="20"/>
                <w:szCs w:val="20"/>
              </w:rPr>
              <w:t>Inverter</w:t>
            </w:r>
            <w:proofErr w:type="spellEnd"/>
            <w:r w:rsidRPr="00270A64">
              <w:rPr>
                <w:rFonts w:ascii="Times New Roman" w:eastAsia="Times New Roman" w:hAnsi="Times New Roman" w:cs="Times New Roman"/>
                <w:sz w:val="20"/>
                <w:szCs w:val="20"/>
              </w:rPr>
              <w:t xml:space="preserve"> to Bypass]</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D3"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0ms</w:t>
            </w:r>
          </w:p>
        </w:tc>
      </w:tr>
      <w:tr w:rsidR="0010105D" w:rsidRPr="00270A64" w14:paraId="6220C4D7"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D5"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Transfer Time [</w:t>
            </w:r>
            <w:proofErr w:type="spellStart"/>
            <w:r w:rsidRPr="00270A64">
              <w:rPr>
                <w:rFonts w:ascii="Times New Roman" w:eastAsia="Times New Roman" w:hAnsi="Times New Roman" w:cs="Times New Roman"/>
                <w:sz w:val="20"/>
                <w:szCs w:val="20"/>
              </w:rPr>
              <w:t>Inverter</w:t>
            </w:r>
            <w:proofErr w:type="spellEnd"/>
            <w:r w:rsidRPr="00270A64">
              <w:rPr>
                <w:rFonts w:ascii="Times New Roman" w:eastAsia="Times New Roman" w:hAnsi="Times New Roman" w:cs="Times New Roman"/>
                <w:sz w:val="20"/>
                <w:szCs w:val="20"/>
              </w:rPr>
              <w:t xml:space="preserve"> to ECO]</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D6"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1ms</w:t>
            </w:r>
          </w:p>
        </w:tc>
      </w:tr>
      <w:tr w:rsidR="0010105D" w:rsidRPr="00270A64" w14:paraId="6220C4DA"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D8"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Transfer Time [ECO to </w:t>
            </w:r>
            <w:proofErr w:type="spellStart"/>
            <w:r w:rsidRPr="00270A64">
              <w:rPr>
                <w:rFonts w:ascii="Times New Roman" w:eastAsia="Times New Roman" w:hAnsi="Times New Roman" w:cs="Times New Roman"/>
                <w:sz w:val="20"/>
                <w:szCs w:val="20"/>
              </w:rPr>
              <w:t>Inverter</w:t>
            </w:r>
            <w:proofErr w:type="spellEnd"/>
            <w:r w:rsidRPr="00270A64">
              <w:rPr>
                <w:rFonts w:ascii="Times New Roman" w:eastAsia="Times New Roman" w:hAnsi="Times New Roman" w:cs="Times New Roman"/>
                <w:sz w:val="20"/>
                <w:szCs w:val="20"/>
              </w:rPr>
              <w:t>]</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D9"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&lt;10ms (7-8ms </w:t>
            </w:r>
            <w:proofErr w:type="spellStart"/>
            <w:r w:rsidRPr="00270A64">
              <w:rPr>
                <w:rFonts w:ascii="Times New Roman" w:eastAsia="Times New Roman" w:hAnsi="Times New Roman" w:cs="Times New Roman"/>
                <w:sz w:val="20"/>
                <w:szCs w:val="20"/>
              </w:rPr>
              <w:t>typical</w:t>
            </w:r>
            <w:proofErr w:type="spellEnd"/>
            <w:r w:rsidRPr="00270A64">
              <w:rPr>
                <w:rFonts w:ascii="Times New Roman" w:eastAsia="Times New Roman" w:hAnsi="Times New Roman" w:cs="Times New Roman"/>
                <w:sz w:val="20"/>
                <w:szCs w:val="20"/>
              </w:rPr>
              <w:t>)</w:t>
            </w:r>
          </w:p>
        </w:tc>
      </w:tr>
      <w:tr w:rsidR="0010105D" w:rsidRPr="00270A64" w14:paraId="6220C4DF" w14:textId="77777777">
        <w:trPr>
          <w:trHeight w:val="75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DB"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Bypass</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DC" w14:textId="77777777" w:rsidR="0010105D" w:rsidRPr="00270A64" w:rsidRDefault="002B14D0" w:rsidP="00270A64">
            <w:pPr>
              <w:spacing w:line="240" w:lineRule="auto"/>
              <w:ind w:right="40"/>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Before</w:t>
            </w:r>
            <w:proofErr w:type="spellEnd"/>
            <w:r w:rsidRPr="00270A64">
              <w:rPr>
                <w:rFonts w:ascii="Times New Roman" w:eastAsia="Times New Roman" w:hAnsi="Times New Roman" w:cs="Times New Roman"/>
                <w:sz w:val="20"/>
                <w:szCs w:val="20"/>
              </w:rPr>
              <w:t xml:space="preserve"> UPS Power-on: </w:t>
            </w:r>
            <w:proofErr w:type="spellStart"/>
            <w:r w:rsidRPr="00270A64">
              <w:rPr>
                <w:rFonts w:ascii="Times New Roman" w:eastAsia="Times New Roman" w:hAnsi="Times New Roman" w:cs="Times New Roman"/>
                <w:sz w:val="20"/>
                <w:szCs w:val="20"/>
              </w:rPr>
              <w:t>Default</w:t>
            </w:r>
            <w:proofErr w:type="spellEnd"/>
            <w:r w:rsidRPr="00270A64">
              <w:rPr>
                <w:rFonts w:ascii="Times New Roman" w:eastAsia="Times New Roman" w:hAnsi="Times New Roman" w:cs="Times New Roman"/>
                <w:sz w:val="20"/>
                <w:szCs w:val="20"/>
              </w:rPr>
              <w:t xml:space="preserve"> “No” </w:t>
            </w:r>
            <w:proofErr w:type="spellStart"/>
            <w:r w:rsidRPr="00270A64">
              <w:rPr>
                <w:rFonts w:ascii="Times New Roman" w:eastAsia="Times New Roman" w:hAnsi="Times New Roman" w:cs="Times New Roman"/>
                <w:sz w:val="20"/>
                <w:szCs w:val="20"/>
              </w:rPr>
              <w:t>Change</w:t>
            </w:r>
            <w:proofErr w:type="spellEnd"/>
            <w:r w:rsidRPr="00270A64">
              <w:rPr>
                <w:rFonts w:ascii="Times New Roman" w:eastAsia="Times New Roman" w:hAnsi="Times New Roman" w:cs="Times New Roman"/>
                <w:sz w:val="20"/>
                <w:szCs w:val="20"/>
              </w:rPr>
              <w:t xml:space="preserve"> to “</w:t>
            </w:r>
            <w:proofErr w:type="spellStart"/>
            <w:r w:rsidRPr="00270A64">
              <w:rPr>
                <w:rFonts w:ascii="Times New Roman" w:eastAsia="Times New Roman" w:hAnsi="Times New Roman" w:cs="Times New Roman"/>
                <w:sz w:val="20"/>
                <w:szCs w:val="20"/>
              </w:rPr>
              <w:t>Yes</w:t>
            </w:r>
            <w:proofErr w:type="spellEnd"/>
            <w:r w:rsidRPr="00270A64">
              <w:rPr>
                <w:rFonts w:ascii="Times New Roman" w:eastAsia="Times New Roman" w:hAnsi="Times New Roman" w:cs="Times New Roman"/>
                <w:sz w:val="20"/>
                <w:szCs w:val="20"/>
              </w:rPr>
              <w:t>” via display panel</w:t>
            </w:r>
          </w:p>
          <w:p w14:paraId="6220C4DD" w14:textId="77777777" w:rsidR="0010105D" w:rsidRPr="00270A64" w:rsidRDefault="002B14D0" w:rsidP="00270A64">
            <w:pPr>
              <w:spacing w:line="240" w:lineRule="auto"/>
              <w:ind w:right="40"/>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Overload</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und</w:t>
            </w:r>
            <w:proofErr w:type="spellEnd"/>
            <w:r w:rsidRPr="00270A64">
              <w:rPr>
                <w:rFonts w:ascii="Times New Roman" w:eastAsia="Times New Roman" w:hAnsi="Times New Roman" w:cs="Times New Roman"/>
                <w:sz w:val="20"/>
                <w:szCs w:val="20"/>
              </w:rPr>
              <w:t xml:space="preserve"> UPS </w:t>
            </w:r>
            <w:proofErr w:type="spellStart"/>
            <w:r w:rsidRPr="00270A64">
              <w:rPr>
                <w:rFonts w:ascii="Times New Roman" w:eastAsia="Times New Roman" w:hAnsi="Times New Roman" w:cs="Times New Roman"/>
                <w:sz w:val="20"/>
                <w:szCs w:val="20"/>
              </w:rPr>
              <w:t>Failure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Automatically</w:t>
            </w:r>
            <w:proofErr w:type="spellEnd"/>
            <w:r w:rsidRPr="00270A64">
              <w:rPr>
                <w:rFonts w:ascii="Times New Roman" w:eastAsia="Times New Roman" w:hAnsi="Times New Roman" w:cs="Times New Roman"/>
                <w:sz w:val="20"/>
                <w:szCs w:val="20"/>
              </w:rPr>
              <w:t xml:space="preserve"> transfer to bypass</w:t>
            </w:r>
          </w:p>
          <w:p w14:paraId="6220C4DE"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By </w:t>
            </w:r>
            <w:proofErr w:type="spellStart"/>
            <w:r w:rsidRPr="00270A64">
              <w:rPr>
                <w:rFonts w:ascii="Times New Roman" w:eastAsia="Times New Roman" w:hAnsi="Times New Roman" w:cs="Times New Roman"/>
                <w:sz w:val="20"/>
                <w:szCs w:val="20"/>
              </w:rPr>
              <w:t>Setting</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Voltage</w:t>
            </w:r>
            <w:proofErr w:type="spellEnd"/>
            <w:r w:rsidRPr="00270A64">
              <w:rPr>
                <w:rFonts w:ascii="Times New Roman" w:eastAsia="Times New Roman" w:hAnsi="Times New Roman" w:cs="Times New Roman"/>
                <w:sz w:val="20"/>
                <w:szCs w:val="20"/>
              </w:rPr>
              <w:t xml:space="preserve"> Rang: 120-276V ± 3%</w:t>
            </w:r>
          </w:p>
        </w:tc>
      </w:tr>
      <w:tr w:rsidR="0010105D" w:rsidRPr="00270A64" w14:paraId="6220C4E2"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E0"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Generator </w:t>
            </w:r>
            <w:proofErr w:type="spellStart"/>
            <w:r w:rsidRPr="00270A64">
              <w:rPr>
                <w:rFonts w:ascii="Times New Roman" w:eastAsia="Times New Roman" w:hAnsi="Times New Roman" w:cs="Times New Roman"/>
                <w:sz w:val="20"/>
                <w:szCs w:val="20"/>
              </w:rPr>
              <w:t>support</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E1"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4E5"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E3"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Overload</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Capacity</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E4"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12s @102%-130%; 1.5s @130%-150%; 100ms @ &gt;150%</w:t>
            </w:r>
          </w:p>
        </w:tc>
      </w:tr>
      <w:tr w:rsidR="0010105D" w:rsidRPr="00270A64" w14:paraId="6220C4E8"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E6"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External</w:t>
            </w:r>
            <w:proofErr w:type="spellEnd"/>
            <w:r w:rsidRPr="00270A64">
              <w:rPr>
                <w:rFonts w:ascii="Times New Roman" w:eastAsia="Times New Roman" w:hAnsi="Times New Roman" w:cs="Times New Roman"/>
                <w:sz w:val="20"/>
                <w:szCs w:val="20"/>
              </w:rPr>
              <w:t xml:space="preserve"> Battery Connection</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E7"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4EB"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E9"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Charger</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EA"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1.5A</w:t>
            </w:r>
          </w:p>
        </w:tc>
      </w:tr>
      <w:tr w:rsidR="0010105D" w:rsidRPr="00270A64" w14:paraId="6220C4EE"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EC"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Fan </w:t>
            </w:r>
            <w:proofErr w:type="spellStart"/>
            <w:r w:rsidRPr="00270A64">
              <w:rPr>
                <w:rFonts w:ascii="Times New Roman" w:eastAsia="Times New Roman" w:hAnsi="Times New Roman" w:cs="Times New Roman"/>
                <w:sz w:val="20"/>
                <w:szCs w:val="20"/>
              </w:rPr>
              <w:t>Logic</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ED" w14:textId="77777777" w:rsidR="0010105D" w:rsidRPr="00270A64" w:rsidRDefault="002B14D0" w:rsidP="00270A64">
            <w:pPr>
              <w:spacing w:line="240" w:lineRule="auto"/>
              <w:ind w:right="40"/>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Always</w:t>
            </w:r>
            <w:proofErr w:type="spellEnd"/>
            <w:r w:rsidRPr="00270A64">
              <w:rPr>
                <w:rFonts w:ascii="Times New Roman" w:eastAsia="Times New Roman" w:hAnsi="Times New Roman" w:cs="Times New Roman"/>
                <w:sz w:val="20"/>
                <w:szCs w:val="20"/>
              </w:rPr>
              <w:t xml:space="preserve"> on, automatic </w:t>
            </w:r>
            <w:proofErr w:type="spellStart"/>
            <w:r w:rsidRPr="00270A64">
              <w:rPr>
                <w:rFonts w:ascii="Times New Roman" w:eastAsia="Times New Roman" w:hAnsi="Times New Roman" w:cs="Times New Roman"/>
                <w:sz w:val="20"/>
                <w:szCs w:val="20"/>
              </w:rPr>
              <w:t>speed</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control</w:t>
            </w:r>
            <w:proofErr w:type="spellEnd"/>
          </w:p>
        </w:tc>
      </w:tr>
      <w:tr w:rsidR="0010105D" w:rsidRPr="00270A64" w14:paraId="6220C4F1" w14:textId="77777777">
        <w:trPr>
          <w:trHeight w:val="75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EF"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LCD </w:t>
            </w:r>
            <w:proofErr w:type="spellStart"/>
            <w:r w:rsidRPr="00270A64">
              <w:rPr>
                <w:rFonts w:ascii="Times New Roman" w:eastAsia="Times New Roman" w:hAnsi="Times New Roman" w:cs="Times New Roman"/>
                <w:sz w:val="20"/>
                <w:szCs w:val="20"/>
              </w:rPr>
              <w:t>Indicators</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F0"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UPS status, </w:t>
            </w:r>
            <w:proofErr w:type="spellStart"/>
            <w:r w:rsidRPr="00270A64">
              <w:rPr>
                <w:rFonts w:ascii="Times New Roman" w:eastAsia="Times New Roman" w:hAnsi="Times New Roman" w:cs="Times New Roman"/>
                <w:sz w:val="20"/>
                <w:szCs w:val="20"/>
              </w:rPr>
              <w:t>Load</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level</w:t>
            </w:r>
            <w:proofErr w:type="spellEnd"/>
            <w:r w:rsidRPr="00270A64">
              <w:rPr>
                <w:rFonts w:ascii="Times New Roman" w:eastAsia="Times New Roman" w:hAnsi="Times New Roman" w:cs="Times New Roman"/>
                <w:sz w:val="20"/>
                <w:szCs w:val="20"/>
              </w:rPr>
              <w:t xml:space="preserve">, Battery </w:t>
            </w:r>
            <w:proofErr w:type="spellStart"/>
            <w:r w:rsidRPr="00270A64">
              <w:rPr>
                <w:rFonts w:ascii="Times New Roman" w:eastAsia="Times New Roman" w:hAnsi="Times New Roman" w:cs="Times New Roman"/>
                <w:sz w:val="20"/>
                <w:szCs w:val="20"/>
              </w:rPr>
              <w:t>level</w:t>
            </w:r>
            <w:proofErr w:type="spellEnd"/>
            <w:r w:rsidRPr="00270A64">
              <w:rPr>
                <w:rFonts w:ascii="Times New Roman" w:eastAsia="Times New Roman" w:hAnsi="Times New Roman" w:cs="Times New Roman"/>
                <w:sz w:val="20"/>
                <w:szCs w:val="20"/>
              </w:rPr>
              <w:t>, Input/</w:t>
            </w:r>
            <w:proofErr w:type="spellStart"/>
            <w:r w:rsidRPr="00270A64">
              <w:rPr>
                <w:rFonts w:ascii="Times New Roman" w:eastAsia="Times New Roman" w:hAnsi="Times New Roman" w:cs="Times New Roman"/>
                <w:sz w:val="20"/>
                <w:szCs w:val="20"/>
              </w:rPr>
              <w:t>Output</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voltage</w:t>
            </w:r>
            <w:proofErr w:type="spellEnd"/>
            <w:r w:rsidRPr="00270A64">
              <w:rPr>
                <w:rFonts w:ascii="Times New Roman" w:eastAsia="Times New Roman" w:hAnsi="Times New Roman" w:cs="Times New Roman"/>
                <w:sz w:val="20"/>
                <w:szCs w:val="20"/>
              </w:rPr>
              <w:t xml:space="preserve">, AC </w:t>
            </w:r>
            <w:proofErr w:type="spellStart"/>
            <w:r w:rsidRPr="00270A64">
              <w:rPr>
                <w:rFonts w:ascii="Times New Roman" w:eastAsia="Times New Roman" w:hAnsi="Times New Roman" w:cs="Times New Roman"/>
                <w:sz w:val="20"/>
                <w:szCs w:val="20"/>
              </w:rPr>
              <w:t>mode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battery</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mode</w:t>
            </w:r>
            <w:proofErr w:type="spellEnd"/>
            <w:r w:rsidRPr="00270A64">
              <w:rPr>
                <w:rFonts w:ascii="Times New Roman" w:eastAsia="Times New Roman" w:hAnsi="Times New Roman" w:cs="Times New Roman"/>
                <w:sz w:val="20"/>
                <w:szCs w:val="20"/>
              </w:rPr>
              <w:t xml:space="preserve">, Bypass </w:t>
            </w:r>
            <w:proofErr w:type="spellStart"/>
            <w:r w:rsidRPr="00270A64">
              <w:rPr>
                <w:rFonts w:ascii="Times New Roman" w:eastAsia="Times New Roman" w:hAnsi="Times New Roman" w:cs="Times New Roman"/>
                <w:sz w:val="20"/>
                <w:szCs w:val="20"/>
              </w:rPr>
              <w:t>mode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fault</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conditions</w:t>
            </w:r>
            <w:proofErr w:type="spellEnd"/>
            <w:r w:rsidRPr="00270A64">
              <w:rPr>
                <w:rFonts w:ascii="Times New Roman" w:eastAsia="Times New Roman" w:hAnsi="Times New Roman" w:cs="Times New Roman"/>
                <w:sz w:val="20"/>
                <w:szCs w:val="20"/>
              </w:rPr>
              <w:t xml:space="preserve">; LCD Display </w:t>
            </w:r>
            <w:proofErr w:type="spellStart"/>
            <w:r w:rsidRPr="00270A64">
              <w:rPr>
                <w:rFonts w:ascii="Times New Roman" w:eastAsia="Times New Roman" w:hAnsi="Times New Roman" w:cs="Times New Roman"/>
                <w:sz w:val="20"/>
                <w:szCs w:val="20"/>
              </w:rPr>
              <w:t>colour</w:t>
            </w:r>
            <w:proofErr w:type="spellEnd"/>
            <w:r w:rsidRPr="00270A64">
              <w:rPr>
                <w:rFonts w:ascii="Times New Roman" w:eastAsia="Times New Roman" w:hAnsi="Times New Roman" w:cs="Times New Roman"/>
                <w:sz w:val="20"/>
                <w:szCs w:val="20"/>
              </w:rPr>
              <w:t xml:space="preserve"> : Blue, red, red </w:t>
            </w:r>
            <w:proofErr w:type="spellStart"/>
            <w:r w:rsidRPr="00270A64">
              <w:rPr>
                <w:rFonts w:ascii="Times New Roman" w:eastAsia="Times New Roman" w:hAnsi="Times New Roman" w:cs="Times New Roman"/>
                <w:sz w:val="20"/>
                <w:szCs w:val="20"/>
              </w:rPr>
              <w:t>flashing</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depends</w:t>
            </w:r>
            <w:proofErr w:type="spellEnd"/>
            <w:r w:rsidRPr="00270A64">
              <w:rPr>
                <w:rFonts w:ascii="Times New Roman" w:eastAsia="Times New Roman" w:hAnsi="Times New Roman" w:cs="Times New Roman"/>
                <w:sz w:val="20"/>
                <w:szCs w:val="20"/>
              </w:rPr>
              <w:t xml:space="preserve"> on UPS status), </w:t>
            </w:r>
            <w:proofErr w:type="spellStart"/>
            <w:r w:rsidRPr="00270A64">
              <w:rPr>
                <w:rFonts w:ascii="Times New Roman" w:eastAsia="Times New Roman" w:hAnsi="Times New Roman" w:cs="Times New Roman"/>
                <w:sz w:val="20"/>
                <w:szCs w:val="20"/>
              </w:rPr>
              <w:t>direction</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swappable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rack</w:t>
            </w:r>
            <w:proofErr w:type="spellEnd"/>
            <w:r w:rsidRPr="00270A64">
              <w:rPr>
                <w:rFonts w:ascii="Times New Roman" w:eastAsia="Times New Roman" w:hAnsi="Times New Roman" w:cs="Times New Roman"/>
                <w:sz w:val="20"/>
                <w:szCs w:val="20"/>
              </w:rPr>
              <w:t>/</w:t>
            </w:r>
            <w:proofErr w:type="spellStart"/>
            <w:r w:rsidRPr="00270A64">
              <w:rPr>
                <w:rFonts w:ascii="Times New Roman" w:eastAsia="Times New Roman" w:hAnsi="Times New Roman" w:cs="Times New Roman"/>
                <w:sz w:val="20"/>
                <w:szCs w:val="20"/>
              </w:rPr>
              <w:t>tower</w:t>
            </w:r>
            <w:proofErr w:type="spellEnd"/>
            <w:r w:rsidRPr="00270A64">
              <w:rPr>
                <w:rFonts w:ascii="Times New Roman" w:eastAsia="Times New Roman" w:hAnsi="Times New Roman" w:cs="Times New Roman"/>
                <w:sz w:val="20"/>
                <w:szCs w:val="20"/>
              </w:rPr>
              <w:t>)</w:t>
            </w:r>
          </w:p>
        </w:tc>
      </w:tr>
      <w:tr w:rsidR="0010105D" w:rsidRPr="00270A64" w14:paraId="6220C4F3" w14:textId="77777777" w:rsidTr="00DA78E0">
        <w:trPr>
          <w:trHeight w:val="40"/>
        </w:trPr>
        <w:tc>
          <w:tcPr>
            <w:tcW w:w="9024" w:type="dxa"/>
            <w:gridSpan w:val="2"/>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F2"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Wydajność</w:t>
            </w:r>
          </w:p>
        </w:tc>
      </w:tr>
      <w:tr w:rsidR="0010105D" w:rsidRPr="00270A64" w14:paraId="6220C4F6"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F4"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LINE </w:t>
            </w:r>
            <w:proofErr w:type="spellStart"/>
            <w:r w:rsidRPr="00270A64">
              <w:rPr>
                <w:rFonts w:ascii="Times New Roman" w:eastAsia="Times New Roman" w:hAnsi="Times New Roman" w:cs="Times New Roman"/>
                <w:sz w:val="20"/>
                <w:szCs w:val="20"/>
              </w:rPr>
              <w:t>mode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full</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Load</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F5"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92.5%</w:t>
            </w:r>
          </w:p>
        </w:tc>
      </w:tr>
      <w:tr w:rsidR="0010105D" w:rsidRPr="00270A64" w14:paraId="6220C4F9" w14:textId="77777777" w:rsidTr="00DA78E0">
        <w:trPr>
          <w:trHeight w:val="109"/>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F7"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BATTERY </w:t>
            </w:r>
            <w:proofErr w:type="spellStart"/>
            <w:r w:rsidRPr="00270A64">
              <w:rPr>
                <w:rFonts w:ascii="Times New Roman" w:eastAsia="Times New Roman" w:hAnsi="Times New Roman" w:cs="Times New Roman"/>
                <w:sz w:val="20"/>
                <w:szCs w:val="20"/>
              </w:rPr>
              <w:t>mode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full</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Load</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F8"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87.0%</w:t>
            </w:r>
          </w:p>
        </w:tc>
      </w:tr>
      <w:tr w:rsidR="0010105D" w:rsidRPr="00270A64" w14:paraId="6220C4FC"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FA"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Energy Star </w:t>
            </w:r>
            <w:proofErr w:type="spellStart"/>
            <w:r w:rsidRPr="00270A64">
              <w:rPr>
                <w:rFonts w:ascii="Times New Roman" w:eastAsia="Times New Roman" w:hAnsi="Times New Roman" w:cs="Times New Roman"/>
                <w:sz w:val="20"/>
                <w:szCs w:val="20"/>
              </w:rPr>
              <w:t>compliance</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4FB"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4FE" w14:textId="77777777" w:rsidTr="00DA78E0">
        <w:trPr>
          <w:trHeight w:val="40"/>
        </w:trPr>
        <w:tc>
          <w:tcPr>
            <w:tcW w:w="9024" w:type="dxa"/>
            <w:gridSpan w:val="2"/>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FD"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Baterie i czas podtrzymania</w:t>
            </w:r>
          </w:p>
        </w:tc>
      </w:tr>
      <w:tr w:rsidR="0010105D" w:rsidRPr="00270A64" w14:paraId="6220C501"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4FF"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Baterie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00"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6x 12V/9Ah</w:t>
            </w:r>
          </w:p>
        </w:tc>
      </w:tr>
      <w:tr w:rsidR="0010105D" w:rsidRPr="00270A64" w14:paraId="6220C504" w14:textId="77777777" w:rsidTr="00DA78E0">
        <w:trPr>
          <w:trHeight w:val="141"/>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02"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DC </w:t>
            </w:r>
            <w:proofErr w:type="spellStart"/>
            <w:r w:rsidRPr="00270A64">
              <w:rPr>
                <w:rFonts w:ascii="Times New Roman" w:eastAsia="Times New Roman" w:hAnsi="Times New Roman" w:cs="Times New Roman"/>
                <w:sz w:val="20"/>
                <w:szCs w:val="20"/>
              </w:rPr>
              <w:t>Voltage</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03"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6 x 12V</w:t>
            </w:r>
          </w:p>
        </w:tc>
      </w:tr>
      <w:tr w:rsidR="0010105D" w:rsidRPr="00270A64" w14:paraId="6220C507"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05"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Recharge</w:t>
            </w:r>
            <w:proofErr w:type="spellEnd"/>
            <w:r w:rsidRPr="00270A64">
              <w:rPr>
                <w:rFonts w:ascii="Times New Roman" w:eastAsia="Times New Roman" w:hAnsi="Times New Roman" w:cs="Times New Roman"/>
                <w:sz w:val="20"/>
                <w:szCs w:val="20"/>
              </w:rPr>
              <w:t xml:space="preserve"> Time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06"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3h to 90%</w:t>
            </w:r>
          </w:p>
        </w:tc>
      </w:tr>
      <w:tr w:rsidR="0010105D" w:rsidRPr="00270A64" w14:paraId="6220C50A" w14:textId="77777777">
        <w:trPr>
          <w:trHeight w:val="36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08"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Full </w:t>
            </w:r>
            <w:proofErr w:type="spellStart"/>
            <w:r w:rsidRPr="00270A64">
              <w:rPr>
                <w:rFonts w:ascii="Times New Roman" w:eastAsia="Times New Roman" w:hAnsi="Times New Roman" w:cs="Times New Roman"/>
                <w:sz w:val="20"/>
                <w:szCs w:val="20"/>
              </w:rPr>
              <w:t>Load</w:t>
            </w:r>
            <w:proofErr w:type="spellEnd"/>
            <w:r w:rsidRPr="00270A64">
              <w:rPr>
                <w:rFonts w:ascii="Times New Roman" w:eastAsia="Times New Roman" w:hAnsi="Times New Roman" w:cs="Times New Roman"/>
                <w:sz w:val="20"/>
                <w:szCs w:val="20"/>
              </w:rPr>
              <w:t xml:space="preserve"> Backup Time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09"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3min</w:t>
            </w:r>
          </w:p>
        </w:tc>
      </w:tr>
      <w:tr w:rsidR="0010105D" w:rsidRPr="00270A64" w14:paraId="6220C50D" w14:textId="77777777" w:rsidTr="00DA78E0">
        <w:trPr>
          <w:trHeight w:val="102"/>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0B"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 xml:space="preserve">Half </w:t>
            </w:r>
            <w:proofErr w:type="spellStart"/>
            <w:r w:rsidRPr="00270A64">
              <w:rPr>
                <w:rFonts w:ascii="Times New Roman" w:eastAsia="Times New Roman" w:hAnsi="Times New Roman" w:cs="Times New Roman"/>
                <w:sz w:val="20"/>
                <w:szCs w:val="20"/>
              </w:rPr>
              <w:t>Load</w:t>
            </w:r>
            <w:proofErr w:type="spellEnd"/>
            <w:r w:rsidRPr="00270A64">
              <w:rPr>
                <w:rFonts w:ascii="Times New Roman" w:eastAsia="Times New Roman" w:hAnsi="Times New Roman" w:cs="Times New Roman"/>
                <w:sz w:val="20"/>
                <w:szCs w:val="20"/>
              </w:rPr>
              <w:t xml:space="preserve"> Backup Time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0C"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11min</w:t>
            </w:r>
          </w:p>
        </w:tc>
      </w:tr>
      <w:tr w:rsidR="0010105D" w:rsidRPr="00270A64" w14:paraId="6220C50F" w14:textId="77777777" w:rsidTr="00DA78E0">
        <w:trPr>
          <w:trHeight w:val="40"/>
        </w:trPr>
        <w:tc>
          <w:tcPr>
            <w:tcW w:w="9024" w:type="dxa"/>
            <w:gridSpan w:val="2"/>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0E"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Komunikacja i wyjścia</w:t>
            </w:r>
          </w:p>
        </w:tc>
      </w:tr>
      <w:tr w:rsidR="0010105D" w:rsidRPr="00270A64" w14:paraId="6220C512" w14:textId="77777777" w:rsidTr="00DA78E0">
        <w:trPr>
          <w:trHeight w:val="54"/>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10"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IEC C13 </w:t>
            </w:r>
            <w:proofErr w:type="spellStart"/>
            <w:r w:rsidRPr="00270A64">
              <w:rPr>
                <w:rFonts w:ascii="Times New Roman" w:eastAsia="Times New Roman" w:hAnsi="Times New Roman" w:cs="Times New Roman"/>
                <w:sz w:val="20"/>
                <w:szCs w:val="20"/>
              </w:rPr>
              <w:t>Outlet</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11"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8</w:t>
            </w:r>
          </w:p>
        </w:tc>
      </w:tr>
      <w:tr w:rsidR="0010105D" w:rsidRPr="00270A64" w14:paraId="6220C515"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13"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IEC C19 </w:t>
            </w:r>
            <w:proofErr w:type="spellStart"/>
            <w:r w:rsidRPr="00270A64">
              <w:rPr>
                <w:rFonts w:ascii="Times New Roman" w:eastAsia="Times New Roman" w:hAnsi="Times New Roman" w:cs="Times New Roman"/>
                <w:sz w:val="20"/>
                <w:szCs w:val="20"/>
              </w:rPr>
              <w:t>Outlet</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14"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w:t>
            </w:r>
          </w:p>
        </w:tc>
      </w:tr>
      <w:tr w:rsidR="0010105D" w:rsidRPr="00270A64" w14:paraId="6220C518"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16"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Programmable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Outlets</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17"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51B"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19"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Wejście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1A"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C20</w:t>
            </w:r>
          </w:p>
        </w:tc>
      </w:tr>
      <w:tr w:rsidR="0010105D" w:rsidRPr="00270A64" w14:paraId="6220C51E"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1C"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1D" w14:textId="77777777" w:rsidR="0010105D" w:rsidRPr="00270A64" w:rsidRDefault="002B14D0" w:rsidP="00270A64">
            <w:pPr>
              <w:spacing w:line="240" w:lineRule="auto"/>
              <w:ind w:right="40"/>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WinPower</w:t>
            </w:r>
            <w:proofErr w:type="spellEnd"/>
          </w:p>
        </w:tc>
      </w:tr>
      <w:tr w:rsidR="0010105D" w:rsidRPr="00270A64" w14:paraId="6220C521"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1F"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USB port</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20"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524"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22"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Wsparcie dla HID</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23"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527"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25"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RS-232 Port</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26"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52A"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28"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Port rozszerzeń</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29"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 1</w:t>
            </w:r>
          </w:p>
        </w:tc>
      </w:tr>
      <w:tr w:rsidR="0010105D" w:rsidRPr="00270A64" w14:paraId="6220C52D"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2B"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Dry</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Contacts</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2C"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530"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2E"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EPO Port</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2F"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532" w14:textId="77777777" w:rsidTr="00DA78E0">
        <w:trPr>
          <w:trHeight w:val="40"/>
        </w:trPr>
        <w:tc>
          <w:tcPr>
            <w:tcW w:w="9024" w:type="dxa"/>
            <w:gridSpan w:val="2"/>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31"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Środowisko</w:t>
            </w:r>
          </w:p>
        </w:tc>
      </w:tr>
      <w:tr w:rsidR="0010105D" w:rsidRPr="00270A64" w14:paraId="6220C535"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33"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Poziom hałasu</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34"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&lt; 45dB</w:t>
            </w:r>
          </w:p>
        </w:tc>
      </w:tr>
      <w:tr w:rsidR="0010105D" w:rsidRPr="00270A64" w14:paraId="6220C538"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36"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Temperatura</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37"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0°C – 40°C</w:t>
            </w:r>
          </w:p>
        </w:tc>
      </w:tr>
      <w:tr w:rsidR="0010105D" w:rsidRPr="00270A64" w14:paraId="6220C53B"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39"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Wilgotność</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3A"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0% - 95% RH (non-</w:t>
            </w:r>
            <w:proofErr w:type="spellStart"/>
            <w:r w:rsidRPr="00270A64">
              <w:rPr>
                <w:rFonts w:ascii="Times New Roman" w:eastAsia="Times New Roman" w:hAnsi="Times New Roman" w:cs="Times New Roman"/>
                <w:sz w:val="20"/>
                <w:szCs w:val="20"/>
              </w:rPr>
              <w:t>condensing</w:t>
            </w:r>
            <w:proofErr w:type="spellEnd"/>
            <w:r w:rsidRPr="00270A64">
              <w:rPr>
                <w:rFonts w:ascii="Times New Roman" w:eastAsia="Times New Roman" w:hAnsi="Times New Roman" w:cs="Times New Roman"/>
                <w:sz w:val="20"/>
                <w:szCs w:val="20"/>
              </w:rPr>
              <w:t>)</w:t>
            </w:r>
          </w:p>
        </w:tc>
      </w:tr>
      <w:tr w:rsidR="0010105D" w:rsidRPr="00270A64" w14:paraId="6220C53D" w14:textId="77777777" w:rsidTr="00DA78E0">
        <w:trPr>
          <w:trHeight w:val="40"/>
        </w:trPr>
        <w:tc>
          <w:tcPr>
            <w:tcW w:w="9024" w:type="dxa"/>
            <w:gridSpan w:val="2"/>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3C" w14:textId="77777777" w:rsidR="0010105D" w:rsidRPr="00270A64" w:rsidRDefault="002B14D0" w:rsidP="00270A64">
            <w:pPr>
              <w:spacing w:line="240" w:lineRule="auto"/>
              <w:ind w:right="40"/>
              <w:jc w:val="center"/>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Logistyka</w:t>
            </w:r>
          </w:p>
        </w:tc>
      </w:tr>
      <w:tr w:rsidR="0010105D" w:rsidRPr="00270A64" w14:paraId="6220C540"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3E"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Klasyfikacja IEC 62040-3</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3F"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VFI-SS-311</w:t>
            </w:r>
          </w:p>
        </w:tc>
      </w:tr>
      <w:tr w:rsidR="0010105D" w:rsidRPr="00270A64" w14:paraId="6220C543" w14:textId="77777777">
        <w:trPr>
          <w:trHeight w:val="555"/>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41"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Zawartość opakowanie</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42"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UPS, Manual, USB Cable, Input Power Cable, 2x IEC Cable, RS-232 Cable, Tower </w:t>
            </w:r>
            <w:proofErr w:type="spellStart"/>
            <w:r w:rsidRPr="00270A64">
              <w:rPr>
                <w:rFonts w:ascii="Times New Roman" w:eastAsia="Times New Roman" w:hAnsi="Times New Roman" w:cs="Times New Roman"/>
                <w:sz w:val="20"/>
                <w:szCs w:val="20"/>
              </w:rPr>
              <w:t>holder</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Rack</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Ears</w:t>
            </w:r>
            <w:proofErr w:type="spellEnd"/>
            <w:r w:rsidRPr="00270A64">
              <w:rPr>
                <w:rFonts w:ascii="Times New Roman" w:eastAsia="Times New Roman" w:hAnsi="Times New Roman" w:cs="Times New Roman"/>
                <w:sz w:val="20"/>
                <w:szCs w:val="20"/>
              </w:rPr>
              <w:t xml:space="preserve">, EPO Plug, </w:t>
            </w:r>
            <w:proofErr w:type="spellStart"/>
            <w:r w:rsidRPr="00270A64">
              <w:rPr>
                <w:rFonts w:ascii="Times New Roman" w:eastAsia="Times New Roman" w:hAnsi="Times New Roman" w:cs="Times New Roman"/>
                <w:sz w:val="20"/>
                <w:szCs w:val="20"/>
              </w:rPr>
              <w:t>Dry</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Contacts</w:t>
            </w:r>
            <w:proofErr w:type="spellEnd"/>
            <w:r w:rsidRPr="00270A64">
              <w:rPr>
                <w:rFonts w:ascii="Times New Roman" w:eastAsia="Times New Roman" w:hAnsi="Times New Roman" w:cs="Times New Roman"/>
                <w:sz w:val="20"/>
                <w:szCs w:val="20"/>
              </w:rPr>
              <w:t xml:space="preserve"> Plug</w:t>
            </w:r>
          </w:p>
        </w:tc>
      </w:tr>
      <w:tr w:rsidR="0010105D" w:rsidRPr="00270A64" w14:paraId="6220C546"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44"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Języki instrukcji</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45"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EN/DE/FR/RU/PL</w:t>
            </w:r>
          </w:p>
        </w:tc>
      </w:tr>
      <w:tr w:rsidR="0010105D" w:rsidRPr="00270A64" w14:paraId="6220C549"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47"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EAN</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48"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4260074974423</w:t>
            </w:r>
          </w:p>
        </w:tc>
      </w:tr>
      <w:tr w:rsidR="0010105D" w:rsidRPr="00270A64" w14:paraId="6220C54C" w14:textId="77777777" w:rsidTr="00DA78E0">
        <w:trPr>
          <w:trHeight w:val="48"/>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4A"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Szerokość</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4B"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438 mm</w:t>
            </w:r>
          </w:p>
        </w:tc>
      </w:tr>
      <w:tr w:rsidR="0010105D" w:rsidRPr="00270A64" w14:paraId="6220C54F"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4D"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Wysokość</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4E"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86.5 mm</w:t>
            </w:r>
          </w:p>
        </w:tc>
      </w:tr>
      <w:tr w:rsidR="0010105D" w:rsidRPr="00270A64" w14:paraId="6220C552"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50"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Głębokść</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51"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608 mm</w:t>
            </w:r>
          </w:p>
        </w:tc>
      </w:tr>
      <w:tr w:rsidR="0010105D" w:rsidRPr="00270A64" w14:paraId="6220C555"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53"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Waga</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54"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28.6 kg</w:t>
            </w:r>
          </w:p>
        </w:tc>
      </w:tr>
      <w:tr w:rsidR="0010105D" w:rsidRPr="00270A64" w14:paraId="6220C558"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56"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Karton - Szerokość</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57"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590 mm</w:t>
            </w:r>
          </w:p>
        </w:tc>
      </w:tr>
      <w:tr w:rsidR="0010105D" w:rsidRPr="00270A64" w14:paraId="6220C55B"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59"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Karton - Wysokość</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5A"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236 mm</w:t>
            </w:r>
          </w:p>
        </w:tc>
      </w:tr>
      <w:tr w:rsidR="0010105D" w:rsidRPr="00270A64" w14:paraId="6220C55E"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5C"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Karton - </w:t>
            </w:r>
            <w:proofErr w:type="spellStart"/>
            <w:r w:rsidRPr="00270A64">
              <w:rPr>
                <w:rFonts w:ascii="Times New Roman" w:eastAsia="Times New Roman" w:hAnsi="Times New Roman" w:cs="Times New Roman"/>
                <w:sz w:val="20"/>
                <w:szCs w:val="20"/>
              </w:rPr>
              <w:t>Głębokść</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5D"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790 mm</w:t>
            </w:r>
          </w:p>
        </w:tc>
      </w:tr>
      <w:tr w:rsidR="0010105D" w:rsidRPr="00270A64" w14:paraId="6220C561"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5F"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Karton - Waga</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60"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31.2 kg</w:t>
            </w:r>
          </w:p>
        </w:tc>
      </w:tr>
      <w:tr w:rsidR="0010105D" w:rsidRPr="00270A64" w14:paraId="6220C564"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62"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Pcs</w:t>
            </w:r>
            <w:proofErr w:type="spellEnd"/>
            <w:r w:rsidRPr="00270A64">
              <w:rPr>
                <w:rFonts w:ascii="Times New Roman" w:eastAsia="Times New Roman" w:hAnsi="Times New Roman" w:cs="Times New Roman"/>
                <w:sz w:val="20"/>
                <w:szCs w:val="20"/>
              </w:rPr>
              <w:t xml:space="preserve">. per </w:t>
            </w:r>
            <w:proofErr w:type="spellStart"/>
            <w:r w:rsidRPr="00270A64">
              <w:rPr>
                <w:rFonts w:ascii="Times New Roman" w:eastAsia="Times New Roman" w:hAnsi="Times New Roman" w:cs="Times New Roman"/>
                <w:sz w:val="20"/>
                <w:szCs w:val="20"/>
              </w:rPr>
              <w:t>box</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63"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w:t>
            </w:r>
          </w:p>
        </w:tc>
      </w:tr>
      <w:tr w:rsidR="0010105D" w:rsidRPr="00270A64" w14:paraId="6220C567" w14:textId="77777777" w:rsidTr="00DA78E0">
        <w:trPr>
          <w:trHeight w:val="40"/>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65"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Pcs</w:t>
            </w:r>
            <w:proofErr w:type="spellEnd"/>
            <w:r w:rsidRPr="00270A64">
              <w:rPr>
                <w:rFonts w:ascii="Times New Roman" w:eastAsia="Times New Roman" w:hAnsi="Times New Roman" w:cs="Times New Roman"/>
                <w:sz w:val="20"/>
                <w:szCs w:val="20"/>
              </w:rPr>
              <w:t xml:space="preserve">. per </w:t>
            </w:r>
            <w:proofErr w:type="spellStart"/>
            <w:r w:rsidRPr="00270A64">
              <w:rPr>
                <w:rFonts w:ascii="Times New Roman" w:eastAsia="Times New Roman" w:hAnsi="Times New Roman" w:cs="Times New Roman"/>
                <w:sz w:val="20"/>
                <w:szCs w:val="20"/>
              </w:rPr>
              <w:t>layer</w:t>
            </w:r>
            <w:proofErr w:type="spellEnd"/>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66"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2</w:t>
            </w:r>
          </w:p>
        </w:tc>
      </w:tr>
      <w:tr w:rsidR="0010105D" w:rsidRPr="00270A64" w14:paraId="6220C56A" w14:textId="77777777" w:rsidTr="00DA78E0">
        <w:trPr>
          <w:trHeight w:val="63"/>
        </w:trPr>
        <w:tc>
          <w:tcPr>
            <w:tcW w:w="3208"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220C568" w14:textId="77777777" w:rsidR="0010105D" w:rsidRPr="00270A64" w:rsidRDefault="002B14D0" w:rsidP="00270A64">
            <w:pPr>
              <w:spacing w:line="240" w:lineRule="auto"/>
              <w:ind w:right="40"/>
              <w:jc w:val="center"/>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Pcs</w:t>
            </w:r>
            <w:proofErr w:type="spellEnd"/>
            <w:r w:rsidRPr="00270A64">
              <w:rPr>
                <w:rFonts w:ascii="Times New Roman" w:eastAsia="Times New Roman" w:hAnsi="Times New Roman" w:cs="Times New Roman"/>
                <w:sz w:val="20"/>
                <w:szCs w:val="20"/>
              </w:rPr>
              <w:t>. per pal</w:t>
            </w:r>
          </w:p>
        </w:tc>
        <w:tc>
          <w:tcPr>
            <w:tcW w:w="5816" w:type="dxa"/>
            <w:tcBorders>
              <w:top w:val="nil"/>
              <w:left w:val="nil"/>
              <w:bottom w:val="single" w:sz="8" w:space="0" w:color="000000"/>
              <w:right w:val="single" w:sz="8" w:space="0" w:color="000000"/>
            </w:tcBorders>
            <w:shd w:val="clear" w:color="auto" w:fill="FFFFFF"/>
            <w:tcMar>
              <w:top w:w="40" w:type="dxa"/>
              <w:left w:w="40" w:type="dxa"/>
              <w:bottom w:w="40" w:type="dxa"/>
              <w:right w:w="40" w:type="dxa"/>
            </w:tcMar>
          </w:tcPr>
          <w:p w14:paraId="6220C569" w14:textId="77777777" w:rsidR="0010105D" w:rsidRPr="00270A64" w:rsidRDefault="002B14D0" w:rsidP="00270A64">
            <w:pPr>
              <w:spacing w:line="240" w:lineRule="auto"/>
              <w:ind w:right="4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16</w:t>
            </w:r>
          </w:p>
        </w:tc>
      </w:tr>
    </w:tbl>
    <w:p w14:paraId="6220C56B" w14:textId="77777777" w:rsidR="0010105D" w:rsidRPr="00270A64" w:rsidRDefault="002B14D0" w:rsidP="00270A64">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p w14:paraId="377DB087" w14:textId="77777777" w:rsidR="008C607C" w:rsidRPr="00270A64" w:rsidRDefault="008C607C" w:rsidP="00270A64">
      <w:pPr>
        <w:spacing w:line="240" w:lineRule="auto"/>
        <w:rPr>
          <w:rFonts w:ascii="Times New Roman" w:eastAsia="Times New Roman" w:hAnsi="Times New Roman" w:cs="Times New Roman"/>
          <w:b/>
          <w:sz w:val="20"/>
          <w:szCs w:val="20"/>
        </w:rPr>
        <w:sectPr w:rsidR="008C607C" w:rsidRPr="00270A64" w:rsidSect="00585125">
          <w:pgSz w:w="11909" w:h="16834"/>
          <w:pgMar w:top="1418" w:right="1440" w:bottom="1418" w:left="1440" w:header="720" w:footer="720" w:gutter="0"/>
          <w:pgNumType w:start="1"/>
          <w:cols w:space="708"/>
        </w:sectPr>
      </w:pPr>
    </w:p>
    <w:p w14:paraId="6220C56C" w14:textId="1F8632D6" w:rsidR="0010105D" w:rsidRPr="006B57B1" w:rsidRDefault="002B14D0" w:rsidP="006B57B1">
      <w:pPr>
        <w:pStyle w:val="Akapitzlist"/>
        <w:numPr>
          <w:ilvl w:val="0"/>
          <w:numId w:val="20"/>
        </w:numPr>
        <w:spacing w:line="240" w:lineRule="auto"/>
        <w:rPr>
          <w:rFonts w:ascii="Times New Roman" w:eastAsia="Times New Roman" w:hAnsi="Times New Roman" w:cs="Times New Roman"/>
          <w:b/>
          <w:sz w:val="20"/>
          <w:szCs w:val="20"/>
        </w:rPr>
      </w:pPr>
      <w:r w:rsidRPr="006B57B1">
        <w:rPr>
          <w:rFonts w:ascii="Times New Roman" w:eastAsia="Times New Roman" w:hAnsi="Times New Roman" w:cs="Times New Roman"/>
          <w:b/>
          <w:sz w:val="20"/>
          <w:szCs w:val="20"/>
        </w:rPr>
        <w:lastRenderedPageBreak/>
        <w:t>Urządzenie do wykonywania kopii bezpieczeństwa – 1 szt.</w:t>
      </w:r>
    </w:p>
    <w:p w14:paraId="6220C56D" w14:textId="77777777" w:rsidR="0010105D" w:rsidRPr="00270A64" w:rsidRDefault="002B14D0" w:rsidP="00270A64">
      <w:pPr>
        <w:spacing w:line="240" w:lineRule="auto"/>
        <w:rPr>
          <w:rFonts w:ascii="Times New Roman" w:eastAsia="Times New Roman" w:hAnsi="Times New Roman" w:cs="Times New Roman"/>
          <w:b/>
          <w:sz w:val="20"/>
          <w:szCs w:val="20"/>
        </w:rPr>
      </w:pPr>
      <w:r w:rsidRPr="00270A64">
        <w:rPr>
          <w:rFonts w:ascii="Times New Roman" w:eastAsia="Times New Roman" w:hAnsi="Times New Roman" w:cs="Times New Roman"/>
          <w:b/>
          <w:sz w:val="20"/>
          <w:szCs w:val="20"/>
        </w:rPr>
        <w:t xml:space="preserve"> </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18"/>
        <w:gridCol w:w="5707"/>
      </w:tblGrid>
      <w:tr w:rsidR="0010105D" w:rsidRPr="00270A64" w14:paraId="6220C570" w14:textId="77777777" w:rsidTr="00DA78E0">
        <w:trPr>
          <w:trHeight w:val="20"/>
        </w:trPr>
        <w:tc>
          <w:tcPr>
            <w:tcW w:w="3318" w:type="dxa"/>
            <w:tcBorders>
              <w:top w:val="single" w:sz="8" w:space="0" w:color="000000"/>
              <w:left w:val="single" w:sz="8" w:space="0" w:color="000000"/>
              <w:bottom w:val="single" w:sz="8" w:space="0" w:color="000000"/>
              <w:right w:val="single" w:sz="8" w:space="0" w:color="000000"/>
            </w:tcBorders>
            <w:tcMar>
              <w:top w:w="40" w:type="dxa"/>
              <w:left w:w="220" w:type="dxa"/>
              <w:bottom w:w="40" w:type="dxa"/>
              <w:right w:w="120" w:type="dxa"/>
            </w:tcMar>
          </w:tcPr>
          <w:p w14:paraId="6220C56E"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Procesor</w:t>
            </w:r>
          </w:p>
        </w:tc>
        <w:tc>
          <w:tcPr>
            <w:tcW w:w="5707" w:type="dxa"/>
            <w:tcBorders>
              <w:top w:val="single" w:sz="8" w:space="0" w:color="000000"/>
              <w:left w:val="nil"/>
              <w:bottom w:val="single" w:sz="8" w:space="0" w:color="000000"/>
              <w:right w:val="single" w:sz="8" w:space="0" w:color="000000"/>
            </w:tcBorders>
            <w:tcMar>
              <w:top w:w="40" w:type="dxa"/>
              <w:left w:w="380" w:type="dxa"/>
              <w:bottom w:w="40" w:type="dxa"/>
              <w:right w:w="120" w:type="dxa"/>
            </w:tcMar>
          </w:tcPr>
          <w:p w14:paraId="6220C56F"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AMD </w:t>
            </w:r>
            <w:proofErr w:type="spellStart"/>
            <w:r w:rsidRPr="00270A64">
              <w:rPr>
                <w:rFonts w:ascii="Times New Roman" w:eastAsia="Times New Roman" w:hAnsi="Times New Roman" w:cs="Times New Roman"/>
                <w:sz w:val="20"/>
                <w:szCs w:val="20"/>
              </w:rPr>
              <w:t>RyzenTM</w:t>
            </w:r>
            <w:proofErr w:type="spellEnd"/>
            <w:r w:rsidRPr="00270A64">
              <w:rPr>
                <w:rFonts w:ascii="Times New Roman" w:eastAsia="Times New Roman" w:hAnsi="Times New Roman" w:cs="Times New Roman"/>
                <w:sz w:val="20"/>
                <w:szCs w:val="20"/>
              </w:rPr>
              <w:t xml:space="preserve"> V1500B quad-</w:t>
            </w:r>
            <w:proofErr w:type="spellStart"/>
            <w:r w:rsidRPr="00270A64">
              <w:rPr>
                <w:rFonts w:ascii="Times New Roman" w:eastAsia="Times New Roman" w:hAnsi="Times New Roman" w:cs="Times New Roman"/>
                <w:sz w:val="20"/>
                <w:szCs w:val="20"/>
              </w:rPr>
              <w:t>core</w:t>
            </w:r>
            <w:proofErr w:type="spellEnd"/>
            <w:r w:rsidRPr="00270A64">
              <w:rPr>
                <w:rFonts w:ascii="Times New Roman" w:eastAsia="Times New Roman" w:hAnsi="Times New Roman" w:cs="Times New Roman"/>
                <w:sz w:val="20"/>
                <w:szCs w:val="20"/>
              </w:rPr>
              <w:t xml:space="preserve"> 2.2 GHz</w:t>
            </w:r>
          </w:p>
        </w:tc>
      </w:tr>
      <w:tr w:rsidR="0010105D" w:rsidRPr="00270A64" w14:paraId="6220C573"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71"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Wbudowana pamięć RAM</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72"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4 GB</w:t>
            </w:r>
          </w:p>
        </w:tc>
      </w:tr>
      <w:tr w:rsidR="0010105D" w:rsidRPr="00270A64" w14:paraId="6220C576"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74"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Maks. wielkość pamięci</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75"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32 GB</w:t>
            </w:r>
          </w:p>
        </w:tc>
      </w:tr>
      <w:tr w:rsidR="0010105D" w:rsidRPr="00270A64" w14:paraId="6220C579"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77"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Rodzaj pamięci</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78"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DDR4</w:t>
            </w:r>
          </w:p>
        </w:tc>
      </w:tr>
      <w:tr w:rsidR="0010105D" w:rsidRPr="00270A64" w14:paraId="6220C57C"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7A"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Liczba obsadzonych gniazd pamięci</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7B"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w:t>
            </w:r>
          </w:p>
        </w:tc>
      </w:tr>
      <w:tr w:rsidR="0010105D" w:rsidRPr="00270A64" w14:paraId="6220C57F" w14:textId="77777777" w:rsidTr="00DA78E0">
        <w:trPr>
          <w:trHeight w:val="46"/>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7D"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Liczba zainstalowanych dysków </w:t>
            </w:r>
            <w:proofErr w:type="spellStart"/>
            <w:r w:rsidRPr="00270A64">
              <w:rPr>
                <w:rFonts w:ascii="Times New Roman" w:eastAsia="Times New Roman" w:hAnsi="Times New Roman" w:cs="Times New Roman"/>
                <w:sz w:val="20"/>
                <w:szCs w:val="20"/>
              </w:rPr>
              <w:t>tw</w:t>
            </w:r>
            <w:proofErr w:type="spellEnd"/>
            <w:r w:rsidRPr="00270A64">
              <w:rPr>
                <w:rFonts w:ascii="Times New Roman" w:eastAsia="Times New Roman" w:hAnsi="Times New Roman" w:cs="Times New Roman"/>
                <w:sz w:val="20"/>
                <w:szCs w:val="20"/>
              </w:rPr>
              <w:t>.</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7E"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2 ( 2 x 2 TB)</w:t>
            </w:r>
          </w:p>
        </w:tc>
      </w:tr>
      <w:tr w:rsidR="0010105D" w:rsidRPr="00270A64" w14:paraId="6220C582"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80"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Maks. liczba dysków</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81"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6</w:t>
            </w:r>
          </w:p>
        </w:tc>
      </w:tr>
      <w:tr w:rsidR="0010105D" w:rsidRPr="00270A64" w14:paraId="6220C585" w14:textId="77777777">
        <w:trPr>
          <w:trHeight w:val="30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83"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Obsługa hot-</w:t>
            </w:r>
            <w:proofErr w:type="spellStart"/>
            <w:r w:rsidRPr="00270A64">
              <w:rPr>
                <w:rFonts w:ascii="Times New Roman" w:eastAsia="Times New Roman" w:hAnsi="Times New Roman" w:cs="Times New Roman"/>
                <w:sz w:val="20"/>
                <w:szCs w:val="20"/>
              </w:rPr>
              <w:t>swap</w:t>
            </w:r>
            <w:proofErr w:type="spellEnd"/>
            <w:r w:rsidRPr="00270A64">
              <w:rPr>
                <w:rFonts w:ascii="Times New Roman" w:eastAsia="Times New Roman" w:hAnsi="Times New Roman" w:cs="Times New Roman"/>
                <w:sz w:val="20"/>
                <w:szCs w:val="20"/>
              </w:rPr>
              <w:t xml:space="preserve"> dysków</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84"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588"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86"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RAID</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87"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Tak</w:t>
            </w:r>
          </w:p>
        </w:tc>
      </w:tr>
      <w:tr w:rsidR="0010105D" w:rsidRPr="00270A64" w14:paraId="6220C58F" w14:textId="77777777" w:rsidTr="00DA78E0">
        <w:trPr>
          <w:trHeight w:val="73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89"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Poziomy RAID</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8A"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0</w:t>
            </w:r>
          </w:p>
          <w:p w14:paraId="6220C58B"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1</w:t>
            </w:r>
          </w:p>
          <w:p w14:paraId="6220C58C"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10 (1+0)</w:t>
            </w:r>
          </w:p>
          <w:p w14:paraId="6220C58D"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5</w:t>
            </w:r>
          </w:p>
          <w:p w14:paraId="6220C58E"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6</w:t>
            </w:r>
          </w:p>
        </w:tc>
      </w:tr>
      <w:tr w:rsidR="0010105D" w:rsidRPr="00270A64" w14:paraId="6220C592"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90"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Architektura sieci</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91"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GigabitEthernet</w:t>
            </w:r>
            <w:proofErr w:type="spellEnd"/>
          </w:p>
        </w:tc>
      </w:tr>
      <w:tr w:rsidR="0010105D" w:rsidRPr="00270A64" w14:paraId="6220C595"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93"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Interfejs sieciowy</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94"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4 x 10/100/1000 </w:t>
            </w:r>
            <w:proofErr w:type="spellStart"/>
            <w:r w:rsidRPr="00270A64">
              <w:rPr>
                <w:rFonts w:ascii="Times New Roman" w:eastAsia="Times New Roman" w:hAnsi="Times New Roman" w:cs="Times New Roman"/>
                <w:sz w:val="20"/>
                <w:szCs w:val="20"/>
              </w:rPr>
              <w:t>Mbit</w:t>
            </w:r>
            <w:proofErr w:type="spellEnd"/>
            <w:r w:rsidRPr="00270A64">
              <w:rPr>
                <w:rFonts w:ascii="Times New Roman" w:eastAsia="Times New Roman" w:hAnsi="Times New Roman" w:cs="Times New Roman"/>
                <w:sz w:val="20"/>
                <w:szCs w:val="20"/>
              </w:rPr>
              <w:t>/s</w:t>
            </w:r>
          </w:p>
        </w:tc>
      </w:tr>
      <w:tr w:rsidR="0010105D" w:rsidRPr="00270A64" w14:paraId="6220C59B" w14:textId="77777777" w:rsidTr="00DA78E0">
        <w:trPr>
          <w:trHeight w:val="586"/>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96"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Gniazda we/wy</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97"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2 x </w:t>
            </w:r>
            <w:proofErr w:type="spellStart"/>
            <w:r w:rsidRPr="00270A64">
              <w:rPr>
                <w:rFonts w:ascii="Times New Roman" w:eastAsia="Times New Roman" w:hAnsi="Times New Roman" w:cs="Times New Roman"/>
                <w:sz w:val="20"/>
                <w:szCs w:val="20"/>
              </w:rPr>
              <w:t>eSATA</w:t>
            </w:r>
            <w:proofErr w:type="spellEnd"/>
          </w:p>
          <w:p w14:paraId="6220C598"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4 x RJ-45 LAN</w:t>
            </w:r>
          </w:p>
          <w:p w14:paraId="6220C599"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1 x USB 3.1</w:t>
            </w:r>
          </w:p>
          <w:p w14:paraId="6220C59A"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2 x USB 3.1</w:t>
            </w:r>
          </w:p>
        </w:tc>
      </w:tr>
      <w:tr w:rsidR="0010105D" w:rsidRPr="00270A64" w14:paraId="6220C59E"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9C"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Liczba wentylatorów</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9D"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2</w:t>
            </w:r>
          </w:p>
        </w:tc>
      </w:tr>
      <w:tr w:rsidR="0010105D" w:rsidRPr="00270A64" w14:paraId="6220C5A1"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9F"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Wentylator</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A0"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9.2 cm</w:t>
            </w:r>
          </w:p>
        </w:tc>
      </w:tr>
      <w:tr w:rsidR="0010105D" w:rsidRPr="00270A64" w14:paraId="6220C5A4"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A2"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Obudowa</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A3"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Tower</w:t>
            </w:r>
          </w:p>
        </w:tc>
      </w:tr>
      <w:tr w:rsidR="0010105D" w:rsidRPr="00270A64" w14:paraId="6220C5A7"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A5"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Waga</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A6" w14:textId="77777777"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5.1 kg</w:t>
            </w:r>
          </w:p>
        </w:tc>
      </w:tr>
      <w:tr w:rsidR="0010105D" w:rsidRPr="00270A64" w14:paraId="6220C5AA" w14:textId="77777777" w:rsidTr="00DA78E0">
        <w:trPr>
          <w:trHeight w:val="40"/>
        </w:trPr>
        <w:tc>
          <w:tcPr>
            <w:tcW w:w="3318" w:type="dxa"/>
            <w:tcBorders>
              <w:top w:val="nil"/>
              <w:left w:val="single" w:sz="8" w:space="0" w:color="000000"/>
              <w:bottom w:val="single" w:sz="8" w:space="0" w:color="000000"/>
              <w:right w:val="single" w:sz="8" w:space="0" w:color="000000"/>
            </w:tcBorders>
            <w:tcMar>
              <w:top w:w="40" w:type="dxa"/>
              <w:left w:w="220" w:type="dxa"/>
              <w:bottom w:w="40" w:type="dxa"/>
              <w:right w:w="120" w:type="dxa"/>
            </w:tcMar>
          </w:tcPr>
          <w:p w14:paraId="6220C5A8" w14:textId="77777777" w:rsidR="0010105D" w:rsidRPr="00270A64" w:rsidRDefault="002B14D0" w:rsidP="00DA78E0">
            <w:pPr>
              <w:spacing w:line="240" w:lineRule="auto"/>
              <w:ind w:left="-83" w:right="91"/>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Wymiary</w:t>
            </w:r>
          </w:p>
        </w:tc>
        <w:tc>
          <w:tcPr>
            <w:tcW w:w="5707" w:type="dxa"/>
            <w:tcBorders>
              <w:top w:val="nil"/>
              <w:left w:val="nil"/>
              <w:bottom w:val="single" w:sz="8" w:space="0" w:color="000000"/>
              <w:right w:val="single" w:sz="8" w:space="0" w:color="000000"/>
            </w:tcBorders>
            <w:tcMar>
              <w:top w:w="40" w:type="dxa"/>
              <w:left w:w="380" w:type="dxa"/>
              <w:bottom w:w="40" w:type="dxa"/>
              <w:right w:w="120" w:type="dxa"/>
            </w:tcMar>
          </w:tcPr>
          <w:p w14:paraId="6220C5A9" w14:textId="4DE274F3" w:rsidR="0010105D" w:rsidRPr="00270A64" w:rsidRDefault="002B14D0" w:rsidP="00270A64">
            <w:pPr>
              <w:spacing w:line="240" w:lineRule="auto"/>
              <w:ind w:left="-83" w:right="-476"/>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166 x 282 x 243 mm</w:t>
            </w:r>
          </w:p>
        </w:tc>
      </w:tr>
    </w:tbl>
    <w:p w14:paraId="6220C5AB" w14:textId="77777777" w:rsidR="0010105D" w:rsidRPr="00270A64" w:rsidRDefault="002B14D0" w:rsidP="00270A64">
      <w:pPr>
        <w:spacing w:line="240" w:lineRule="auto"/>
        <w:jc w:val="right"/>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p w14:paraId="6220C5AC" w14:textId="77777777" w:rsidR="0010105D" w:rsidRPr="00270A64" w:rsidRDefault="002B14D0" w:rsidP="00270A64">
      <w:pPr>
        <w:spacing w:line="240" w:lineRule="auto"/>
        <w:jc w:val="right"/>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p w14:paraId="59874349" w14:textId="77777777" w:rsidR="003941C5" w:rsidRPr="00270A64" w:rsidRDefault="003941C5" w:rsidP="00270A64">
      <w:pPr>
        <w:spacing w:line="240" w:lineRule="auto"/>
        <w:jc w:val="right"/>
        <w:rPr>
          <w:rFonts w:ascii="Times New Roman" w:eastAsia="Times New Roman" w:hAnsi="Times New Roman" w:cs="Times New Roman"/>
          <w:b/>
          <w:sz w:val="20"/>
          <w:szCs w:val="20"/>
        </w:rPr>
        <w:sectPr w:rsidR="003941C5" w:rsidRPr="00270A64" w:rsidSect="00585125">
          <w:pgSz w:w="11909" w:h="16834"/>
          <w:pgMar w:top="1418" w:right="1440" w:bottom="1418" w:left="1440" w:header="720" w:footer="720" w:gutter="0"/>
          <w:pgNumType w:start="1"/>
          <w:cols w:space="708"/>
        </w:sectPr>
      </w:pPr>
    </w:p>
    <w:p w14:paraId="6220C5AD" w14:textId="7CBC2F2B" w:rsidR="0010105D" w:rsidRPr="006B57B1" w:rsidRDefault="002B14D0" w:rsidP="006B57B1">
      <w:pPr>
        <w:pStyle w:val="Akapitzlist"/>
        <w:numPr>
          <w:ilvl w:val="0"/>
          <w:numId w:val="20"/>
        </w:numPr>
        <w:spacing w:line="240" w:lineRule="auto"/>
        <w:rPr>
          <w:rFonts w:ascii="Times New Roman" w:eastAsia="Times New Roman" w:hAnsi="Times New Roman" w:cs="Times New Roman"/>
          <w:b/>
          <w:sz w:val="20"/>
          <w:szCs w:val="20"/>
        </w:rPr>
      </w:pPr>
      <w:r w:rsidRPr="006B57B1">
        <w:rPr>
          <w:rFonts w:ascii="Times New Roman" w:eastAsia="Times New Roman" w:hAnsi="Times New Roman" w:cs="Times New Roman"/>
          <w:b/>
          <w:sz w:val="20"/>
          <w:szCs w:val="20"/>
        </w:rPr>
        <w:lastRenderedPageBreak/>
        <w:t>Laptopy - 2 szt.</w:t>
      </w:r>
    </w:p>
    <w:p w14:paraId="6220C5AF" w14:textId="77777777" w:rsidR="0010105D" w:rsidRPr="00270A64" w:rsidRDefault="002B14D0" w:rsidP="00270A64">
      <w:pPr>
        <w:spacing w:line="240" w:lineRule="auto"/>
        <w:jc w:val="both"/>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tbl>
      <w:tblPr>
        <w:tblStyle w:val="a2"/>
        <w:tblW w:w="9933" w:type="dxa"/>
        <w:tblInd w:w="-709" w:type="dxa"/>
        <w:tblBorders>
          <w:top w:val="nil"/>
          <w:left w:val="nil"/>
          <w:bottom w:val="nil"/>
          <w:right w:val="nil"/>
          <w:insideH w:val="nil"/>
          <w:insideV w:val="nil"/>
        </w:tblBorders>
        <w:tblLayout w:type="fixed"/>
        <w:tblLook w:val="0600" w:firstRow="0" w:lastRow="0" w:firstColumn="0" w:lastColumn="0" w:noHBand="1" w:noVBand="1"/>
      </w:tblPr>
      <w:tblGrid>
        <w:gridCol w:w="1985"/>
        <w:gridCol w:w="7948"/>
      </w:tblGrid>
      <w:tr w:rsidR="006B57B1" w:rsidRPr="00270A64" w14:paraId="6220C5B2" w14:textId="77777777" w:rsidTr="006B57B1">
        <w:trPr>
          <w:trHeight w:val="605"/>
        </w:trPr>
        <w:tc>
          <w:tcPr>
            <w:tcW w:w="9933"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6220C5B1" w14:textId="77777777" w:rsidR="006B57B1" w:rsidRPr="00270A64" w:rsidRDefault="006B57B1" w:rsidP="00270A64">
            <w:pPr>
              <w:spacing w:line="240" w:lineRule="auto"/>
              <w:ind w:left="80"/>
              <w:jc w:val="both"/>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Komputer mobilny będzie wykorzystywany dla potrzeb aplikacji biurowych, edukacyjnych, obliczeniowych, dostępu do Internetu oraz poczty elektronicznej.</w:t>
            </w:r>
          </w:p>
        </w:tc>
      </w:tr>
      <w:tr w:rsidR="006B57B1" w:rsidRPr="00270A64" w14:paraId="6220C5B6" w14:textId="77777777" w:rsidTr="00DA78E0">
        <w:trPr>
          <w:trHeight w:val="36"/>
        </w:trPr>
        <w:tc>
          <w:tcPr>
            <w:tcW w:w="198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6220C5B4"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Ekran</w:t>
            </w:r>
          </w:p>
        </w:tc>
        <w:tc>
          <w:tcPr>
            <w:tcW w:w="79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14:paraId="6220C5B5"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15.6” LED IPS FHD o rozdzielczości 1920x1080, z powłoką matową, nie dopuszcza się matryc typu "</w:t>
            </w:r>
            <w:proofErr w:type="spellStart"/>
            <w:r w:rsidRPr="00270A64">
              <w:rPr>
                <w:rFonts w:ascii="Times New Roman" w:eastAsia="Times New Roman" w:hAnsi="Times New Roman" w:cs="Times New Roman"/>
                <w:sz w:val="20"/>
                <w:szCs w:val="20"/>
              </w:rPr>
              <w:t>glare</w:t>
            </w:r>
            <w:proofErr w:type="spellEnd"/>
            <w:r w:rsidRPr="00270A64">
              <w:rPr>
                <w:rFonts w:ascii="Times New Roman" w:eastAsia="Times New Roman" w:hAnsi="Times New Roman" w:cs="Times New Roman"/>
                <w:sz w:val="20"/>
                <w:szCs w:val="20"/>
              </w:rPr>
              <w:t>". Klapa komputera otwierana do 180 stopni.</w:t>
            </w:r>
          </w:p>
        </w:tc>
      </w:tr>
      <w:tr w:rsidR="006B57B1" w:rsidRPr="00270A64" w14:paraId="6220C5BD" w14:textId="77777777" w:rsidTr="00DA78E0">
        <w:trPr>
          <w:trHeight w:val="2767"/>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B8"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Wydajność komputera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B9"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Oferowany komputer przenośny musi osiągać w teście wydajności :</w:t>
            </w:r>
          </w:p>
          <w:p w14:paraId="6220C5BA"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SYSMARK 25 – wynik min. 1200 – test z przeprowadzonej konfiguracji załączyć do oferty na wezwanie Zamawiającego.</w:t>
            </w:r>
          </w:p>
          <w:p w14:paraId="6220C5BB"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Wymagane testy wydajnościowe wykonawca musi przeprowadzić na automatycznych ustawieniach konfiguratora dołączonego przez firmę BAPCO i przy natywnej rozdzielczości wyświetlacza oraz włączonych wszystkich urządzaniach. Nie dopuszcza się stosowanie </w:t>
            </w:r>
            <w:proofErr w:type="spellStart"/>
            <w:r w:rsidRPr="00270A64">
              <w:rPr>
                <w:rFonts w:ascii="Times New Roman" w:eastAsia="Times New Roman" w:hAnsi="Times New Roman" w:cs="Times New Roman"/>
                <w:sz w:val="20"/>
                <w:szCs w:val="20"/>
              </w:rPr>
              <w:t>overclokingu</w:t>
            </w:r>
            <w:proofErr w:type="spellEnd"/>
            <w:r w:rsidRPr="00270A64">
              <w:rPr>
                <w:rFonts w:ascii="Times New Roman" w:eastAsia="Times New Roman" w:hAnsi="Times New Roman" w:cs="Times New Roman"/>
                <w:sz w:val="20"/>
                <w:szCs w:val="20"/>
              </w:rPr>
              <w:t>,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i kontrastu itp.).</w:t>
            </w:r>
          </w:p>
          <w:p w14:paraId="6220C5BC"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Zamawiający zastrzega sobie, iż w celu sprawdzenia poprawności przeprowadzonych wszystkich wymaganych testów Oferent musi dostarczyć Zamawiającemu oprogramowanie testujące, komputer do testu oraz dokładny opis metodyki przeprowadzonego testu wraz z wynikami w celu ich sprawdzenia w terminie nie dłuższym niż 3 dni od otrzymania zawiadomienia od Zamawiającego</w:t>
            </w:r>
          </w:p>
        </w:tc>
      </w:tr>
      <w:tr w:rsidR="006B57B1" w:rsidRPr="00270A64" w14:paraId="6220C5C1" w14:textId="77777777" w:rsidTr="00DA78E0">
        <w:trPr>
          <w:trHeight w:val="25"/>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BF"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Chipset</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C0"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Zaprojektowany i wykonany do pracy w komputerach przenośnych rekomendowany przez producenta procesora.</w:t>
            </w:r>
          </w:p>
        </w:tc>
      </w:tr>
      <w:tr w:rsidR="006B57B1" w:rsidRPr="00270A64" w14:paraId="6220C5C5" w14:textId="77777777" w:rsidTr="00DA78E0">
        <w:trPr>
          <w:trHeight w:val="195"/>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C3"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Obudowa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C4"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Dopuszczalne kolory – czarny/srebrny.</w:t>
            </w:r>
          </w:p>
        </w:tc>
      </w:tr>
      <w:tr w:rsidR="006B57B1" w:rsidRPr="00270A64" w14:paraId="6220C5C9" w14:textId="77777777" w:rsidTr="00DA78E0">
        <w:trPr>
          <w:trHeight w:val="371"/>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C7"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Pamięć RAM</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C8"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8GB DDR4 (pamięć RAM rozszerzalna do 32GB – nie dopuszcza się wlutowanych pamięci w płytę główną).</w:t>
            </w:r>
          </w:p>
        </w:tc>
      </w:tr>
      <w:tr w:rsidR="006B57B1" w:rsidRPr="00270A64" w14:paraId="6220C5CD" w14:textId="77777777" w:rsidTr="00DA78E0">
        <w:trPr>
          <w:trHeight w:val="20"/>
        </w:trPr>
        <w:tc>
          <w:tcPr>
            <w:tcW w:w="1985" w:type="dxa"/>
            <w:vMerge w:val="restar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CB"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Dysk twardy</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CC"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Min. 256GB SSD </w:t>
            </w:r>
          </w:p>
        </w:tc>
      </w:tr>
      <w:tr w:rsidR="006B57B1" w:rsidRPr="00270A64" w14:paraId="6220C5D5" w14:textId="77777777" w:rsidTr="00DA78E0">
        <w:trPr>
          <w:trHeight w:val="468"/>
        </w:trPr>
        <w:tc>
          <w:tcPr>
            <w:tcW w:w="198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C5CF"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D0"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Dysk twardy musi zawierać partycję </w:t>
            </w:r>
            <w:proofErr w:type="spellStart"/>
            <w:r w:rsidRPr="00270A64">
              <w:rPr>
                <w:rFonts w:ascii="Times New Roman" w:eastAsia="Times New Roman" w:hAnsi="Times New Roman" w:cs="Times New Roman"/>
                <w:sz w:val="20"/>
                <w:szCs w:val="20"/>
              </w:rPr>
              <w:t>recovery</w:t>
            </w:r>
            <w:proofErr w:type="spellEnd"/>
            <w:r w:rsidRPr="00270A64">
              <w:rPr>
                <w:rFonts w:ascii="Times New Roman" w:eastAsia="Times New Roman" w:hAnsi="Times New Roman" w:cs="Times New Roman"/>
                <w:sz w:val="20"/>
                <w:szCs w:val="20"/>
              </w:rPr>
              <w:t xml:space="preserve"> – na partycji musi znajdować się obraz zainstalowanych i skonfigurowanych elementów tj.:</w:t>
            </w:r>
          </w:p>
          <w:p w14:paraId="6220C5D1"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systemu operacyjnego</w:t>
            </w:r>
          </w:p>
          <w:p w14:paraId="6220C5D2"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oprogramowania antywirusowego</w:t>
            </w:r>
          </w:p>
          <w:p w14:paraId="6220C5D3"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Partycja musi zapewniać przywrócenie systemu operacyjnego, zainstalowanego i skonfigurowanego w/w oprogramowania.     </w:t>
            </w:r>
            <w:r w:rsidRPr="00270A64">
              <w:rPr>
                <w:rFonts w:ascii="Times New Roman" w:eastAsia="Times New Roman" w:hAnsi="Times New Roman" w:cs="Times New Roman"/>
                <w:sz w:val="20"/>
                <w:szCs w:val="20"/>
              </w:rPr>
              <w:tab/>
            </w:r>
          </w:p>
          <w:p w14:paraId="6220C5D4"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instalacji wewnątrz obudowy drugiego dysku 2.5.</w:t>
            </w:r>
          </w:p>
        </w:tc>
      </w:tr>
      <w:tr w:rsidR="006B57B1" w:rsidRPr="00270A64" w14:paraId="6220C5D9" w14:textId="77777777" w:rsidTr="00DA78E0">
        <w:trPr>
          <w:trHeight w:val="339"/>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D7"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Karta graficzna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D8"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Grafika zintegrowana z procesorem powinna umożliwiać pracę dwumonitorową ze wsparciem DirectX 12, </w:t>
            </w:r>
            <w:proofErr w:type="spellStart"/>
            <w:r w:rsidRPr="00270A64">
              <w:rPr>
                <w:rFonts w:ascii="Times New Roman" w:eastAsia="Times New Roman" w:hAnsi="Times New Roman" w:cs="Times New Roman"/>
                <w:sz w:val="20"/>
                <w:szCs w:val="20"/>
              </w:rPr>
              <w:t>OpenGL</w:t>
            </w:r>
            <w:proofErr w:type="spellEnd"/>
            <w:r w:rsidRPr="00270A64">
              <w:rPr>
                <w:rFonts w:ascii="Times New Roman" w:eastAsia="Times New Roman" w:hAnsi="Times New Roman" w:cs="Times New Roman"/>
                <w:sz w:val="20"/>
                <w:szCs w:val="20"/>
              </w:rPr>
              <w:t xml:space="preserve"> 4.5, pamięć współdzielona z pamięcią RAM, dynamicznie przydzielana.</w:t>
            </w:r>
          </w:p>
        </w:tc>
      </w:tr>
      <w:tr w:rsidR="006B57B1" w:rsidRPr="00270A64" w14:paraId="6220C5DD" w14:textId="77777777" w:rsidTr="00DA78E0">
        <w:trPr>
          <w:trHeight w:val="339"/>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DB"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Karta dźwiękowa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DC"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Karta dźwiękowa zgodna z HD Audio, wbudowane dwa głośniki stereo oraz dwa cyfrowe mikrofony</w:t>
            </w:r>
          </w:p>
        </w:tc>
      </w:tr>
      <w:tr w:rsidR="006B57B1" w:rsidRPr="00270A64" w14:paraId="6220C5E2" w14:textId="77777777" w:rsidTr="00DA78E0">
        <w:trPr>
          <w:trHeight w:val="25"/>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DF"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Wbudowane połączenia i karty sieciowe</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E0"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Karta sieciowa LAN 10/100/1000 LAN</w:t>
            </w:r>
          </w:p>
          <w:p w14:paraId="6220C5E1"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WLAN 802.11 </w:t>
            </w:r>
            <w:proofErr w:type="spellStart"/>
            <w:r w:rsidRPr="00270A64">
              <w:rPr>
                <w:rFonts w:ascii="Times New Roman" w:eastAsia="Times New Roman" w:hAnsi="Times New Roman" w:cs="Times New Roman"/>
                <w:sz w:val="20"/>
                <w:szCs w:val="20"/>
              </w:rPr>
              <w:t>ax</w:t>
            </w:r>
            <w:proofErr w:type="spellEnd"/>
            <w:r w:rsidRPr="00270A64">
              <w:rPr>
                <w:rFonts w:ascii="Times New Roman" w:eastAsia="Times New Roman" w:hAnsi="Times New Roman" w:cs="Times New Roman"/>
                <w:sz w:val="20"/>
                <w:szCs w:val="20"/>
              </w:rPr>
              <w:t xml:space="preserve"> wraz z Bluetooth 5.0</w:t>
            </w:r>
          </w:p>
        </w:tc>
      </w:tr>
      <w:tr w:rsidR="006B57B1" w:rsidRPr="00270A64" w14:paraId="6220C5EE" w14:textId="77777777" w:rsidTr="00DA78E0">
        <w:trPr>
          <w:trHeight w:val="427"/>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E4"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Porty/złącza</w:t>
            </w:r>
          </w:p>
          <w:p w14:paraId="6220C5E5"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(wbudowane)</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E6"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1x Złącze RJ-45 (podłączenie sieci lokalnej)</w:t>
            </w:r>
          </w:p>
          <w:p w14:paraId="6220C5E7"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1x Czytnik Kart pamięci SD</w:t>
            </w:r>
          </w:p>
          <w:p w14:paraId="6220C5E8"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1x </w:t>
            </w:r>
            <w:proofErr w:type="spellStart"/>
            <w:r w:rsidRPr="00270A64">
              <w:rPr>
                <w:rFonts w:ascii="Times New Roman" w:eastAsia="Times New Roman" w:hAnsi="Times New Roman" w:cs="Times New Roman"/>
                <w:sz w:val="20"/>
                <w:szCs w:val="20"/>
              </w:rPr>
              <w:t>Thunderbolt</w:t>
            </w:r>
            <w:proofErr w:type="spellEnd"/>
            <w:r w:rsidRPr="00270A64">
              <w:rPr>
                <w:rFonts w:ascii="Times New Roman" w:eastAsia="Times New Roman" w:hAnsi="Times New Roman" w:cs="Times New Roman"/>
                <w:sz w:val="20"/>
                <w:szCs w:val="20"/>
              </w:rPr>
              <w:t xml:space="preserve"> 4 (z możliwością ładowania Baterii laptopa)</w:t>
            </w:r>
          </w:p>
          <w:p w14:paraId="6220C5E9"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3x USB 3.2</w:t>
            </w:r>
          </w:p>
          <w:p w14:paraId="6220C5EA"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1x VGA</w:t>
            </w:r>
          </w:p>
          <w:p w14:paraId="6220C5EB"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1x Gniazdo mikrofonowe/Gniazdo słuchawkowe (Combo)</w:t>
            </w:r>
          </w:p>
          <w:p w14:paraId="6220C5EC"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1x HDMI ze wsparciem HDCP</w:t>
            </w:r>
          </w:p>
          <w:p w14:paraId="6220C5ED"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1x zasilanie DC-in</w:t>
            </w:r>
          </w:p>
        </w:tc>
      </w:tr>
      <w:tr w:rsidR="006B57B1" w:rsidRPr="00270A64" w14:paraId="6220C5F2" w14:textId="77777777" w:rsidTr="00DA78E0">
        <w:trPr>
          <w:trHeight w:val="472"/>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F0"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Klawiatura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F1"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Pełnowymiarowa klawiatura podświetlana z wydzielonymi pełnowymiarowymi klawiszami numerycznymi w prawej części klawiatury, w układzie US-QWERTY, polskie znaki zgodne z układem MS Windows "polski programistyczny", klawiatura podświetlana musi być wyposażona w 2 klawisze ALT (prawy i lewy).</w:t>
            </w:r>
          </w:p>
        </w:tc>
      </w:tr>
      <w:tr w:rsidR="006B57B1" w:rsidRPr="00270A64" w14:paraId="6220C5F7" w14:textId="77777777" w:rsidTr="00DA78E0">
        <w:trPr>
          <w:trHeight w:val="31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F4"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Urządzenie wskazujące</w:t>
            </w:r>
          </w:p>
        </w:tc>
        <w:tc>
          <w:tcPr>
            <w:tcW w:w="794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6220C5F5" w14:textId="77777777" w:rsidR="006B57B1" w:rsidRPr="00270A64" w:rsidRDefault="006B57B1" w:rsidP="00270A64">
            <w:pPr>
              <w:spacing w:line="240" w:lineRule="auto"/>
              <w:ind w:left="80"/>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Touch</w:t>
            </w:r>
            <w:proofErr w:type="spellEnd"/>
            <w:r w:rsidRPr="00270A64">
              <w:rPr>
                <w:rFonts w:ascii="Times New Roman" w:eastAsia="Times New Roman" w:hAnsi="Times New Roman" w:cs="Times New Roman"/>
                <w:sz w:val="20"/>
                <w:szCs w:val="20"/>
              </w:rPr>
              <w:t xml:space="preserve"> Pad (płytka dotykowa) wbudowana w obudowę notebooka.</w:t>
            </w:r>
          </w:p>
          <w:p w14:paraId="6220C5F6"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Czytnik linii papilarnych</w:t>
            </w:r>
          </w:p>
        </w:tc>
      </w:tr>
      <w:tr w:rsidR="006B57B1" w:rsidRPr="00270A64" w14:paraId="6220C5FD" w14:textId="77777777" w:rsidTr="00DA78E0">
        <w:trPr>
          <w:trHeight w:val="562"/>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F9"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Kamera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5FA"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Wbudowana, o parametrach:</w:t>
            </w:r>
          </w:p>
          <w:p w14:paraId="6220C5FB"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HD 1280x720, 720p HD audio/video nagrywanie. Wbudowane dwa kierunkowe mikrofony.</w:t>
            </w:r>
          </w:p>
          <w:p w14:paraId="6220C5FC"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Mechaniczna przesłona kamery.</w:t>
            </w:r>
          </w:p>
        </w:tc>
      </w:tr>
      <w:tr w:rsidR="006B57B1" w:rsidRPr="00270A64" w14:paraId="6220C601" w14:textId="77777777" w:rsidTr="00DA78E0">
        <w:trPr>
          <w:trHeight w:val="279"/>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5FF"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Bateria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00" w14:textId="77777777" w:rsidR="006B57B1" w:rsidRPr="00270A64" w:rsidRDefault="006B57B1" w:rsidP="00270A64">
            <w:pPr>
              <w:spacing w:line="240" w:lineRule="auto"/>
              <w:ind w:left="80"/>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Litowo</w:t>
            </w:r>
            <w:proofErr w:type="spellEnd"/>
            <w:r w:rsidRPr="00270A64">
              <w:rPr>
                <w:rFonts w:ascii="Times New Roman" w:eastAsia="Times New Roman" w:hAnsi="Times New Roman" w:cs="Times New Roman"/>
                <w:sz w:val="20"/>
                <w:szCs w:val="20"/>
              </w:rPr>
              <w:t xml:space="preserve">-jonowa 48Whr – czas pracy min. 14h wyników testów BAPCO </w:t>
            </w:r>
            <w:proofErr w:type="spellStart"/>
            <w:r w:rsidRPr="00270A64">
              <w:rPr>
                <w:rFonts w:ascii="Times New Roman" w:eastAsia="Times New Roman" w:hAnsi="Times New Roman" w:cs="Times New Roman"/>
                <w:sz w:val="20"/>
                <w:szCs w:val="20"/>
              </w:rPr>
              <w:t>MobileMark</w:t>
            </w:r>
            <w:proofErr w:type="spellEnd"/>
            <w:r w:rsidRPr="00270A64">
              <w:rPr>
                <w:rFonts w:ascii="Times New Roman" w:eastAsia="Times New Roman" w:hAnsi="Times New Roman" w:cs="Times New Roman"/>
                <w:sz w:val="20"/>
                <w:szCs w:val="20"/>
              </w:rPr>
              <w:t xml:space="preserve"> 25 – test załączyć do oferty.</w:t>
            </w:r>
          </w:p>
        </w:tc>
      </w:tr>
      <w:tr w:rsidR="006B57B1" w:rsidRPr="00270A64" w14:paraId="6220C605" w14:textId="77777777" w:rsidTr="00DA78E0">
        <w:trPr>
          <w:trHeight w:val="25"/>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03"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Zasilacz</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04"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Zewnętrzny, pracujący w sieci elektrycznej 230V 50/60Hz, max 90W.</w:t>
            </w:r>
          </w:p>
        </w:tc>
      </w:tr>
      <w:tr w:rsidR="006B57B1" w:rsidRPr="00270A64" w14:paraId="6220C60A" w14:textId="77777777" w:rsidTr="00DA78E0">
        <w:trPr>
          <w:trHeight w:val="98"/>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07"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Obudowa waga i wymiary</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08"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Waga nie większa niż 1,8kg, grubość nie przekraczająca 20mm. Obudowa wzmocniona, szkielet wykonany ze wzmocnionego aluminium.</w:t>
            </w:r>
          </w:p>
          <w:p w14:paraId="6220C609"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Obudowa musi spełniać standard MIL-STD 810G (potwierdzony w oficjalnych dokumentach producenta lub załączonym wynikiem z przeprowadzonych testów)</w:t>
            </w:r>
          </w:p>
        </w:tc>
      </w:tr>
      <w:tr w:rsidR="006B57B1" w:rsidRPr="00270A64" w14:paraId="6220C611" w14:textId="77777777" w:rsidTr="00DA78E0">
        <w:trPr>
          <w:trHeight w:val="681"/>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0C" w14:textId="61FE2FA9"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Bezpieczeństwo</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0D"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Zabezpieczenie BIOS hasłem użytkownika.</w:t>
            </w:r>
          </w:p>
          <w:p w14:paraId="6220C60E"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Zabezpieczenie dysku twardego hasłem użytkownika.</w:t>
            </w:r>
          </w:p>
          <w:p w14:paraId="6220C60F"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Złącze typu </w:t>
            </w:r>
            <w:proofErr w:type="spellStart"/>
            <w:r w:rsidRPr="00270A64">
              <w:rPr>
                <w:rFonts w:ascii="Times New Roman" w:eastAsia="Times New Roman" w:hAnsi="Times New Roman" w:cs="Times New Roman"/>
                <w:sz w:val="20"/>
                <w:szCs w:val="20"/>
              </w:rPr>
              <w:t>Kensington</w:t>
            </w:r>
            <w:proofErr w:type="spellEnd"/>
            <w:r w:rsidRPr="00270A64">
              <w:rPr>
                <w:rFonts w:ascii="Times New Roman" w:eastAsia="Times New Roman" w:hAnsi="Times New Roman" w:cs="Times New Roman"/>
                <w:sz w:val="20"/>
                <w:szCs w:val="20"/>
              </w:rPr>
              <w:t xml:space="preserve"> Lock.</w:t>
            </w:r>
          </w:p>
          <w:p w14:paraId="6220C610"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 </w:t>
            </w:r>
            <w:proofErr w:type="spellStart"/>
            <w:r w:rsidRPr="00270A64">
              <w:rPr>
                <w:rFonts w:ascii="Times New Roman" w:eastAsia="Times New Roman" w:hAnsi="Times New Roman" w:cs="Times New Roman"/>
                <w:sz w:val="20"/>
                <w:szCs w:val="20"/>
              </w:rPr>
              <w:t>Trusted</w:t>
            </w:r>
            <w:proofErr w:type="spellEnd"/>
            <w:r w:rsidRPr="00270A64">
              <w:rPr>
                <w:rFonts w:ascii="Times New Roman" w:eastAsia="Times New Roman" w:hAnsi="Times New Roman" w:cs="Times New Roman"/>
                <w:sz w:val="20"/>
                <w:szCs w:val="20"/>
              </w:rPr>
              <w:t xml:space="preserve"> Platform Module 2.0.</w:t>
            </w:r>
          </w:p>
        </w:tc>
      </w:tr>
      <w:tr w:rsidR="006B57B1" w:rsidRPr="00270A64" w14:paraId="6220C619" w14:textId="77777777" w:rsidTr="00DA78E0">
        <w:trPr>
          <w:trHeight w:val="2421"/>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13" w14:textId="77777777" w:rsidR="006B57B1" w:rsidRPr="00270A64" w:rsidRDefault="006B57B1" w:rsidP="00270A64">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Gwarancja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14"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Gwarancja producenta komputera min. 36 miesięcy</w:t>
            </w:r>
          </w:p>
          <w:p w14:paraId="6220C615"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Serwis urządzeń musi być realizowany przez producenta lub autoryzowanego partnera serwisowego producenta – wymagane oświadczenie potwierdzające, że serwis będzie realizowany przez Producenta lub Autoryzowanego Partnera Serwisowego producenta (oświadczenie należy dołączyć do oferty).</w:t>
            </w:r>
          </w:p>
          <w:p w14:paraId="6220C616"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Autoryzowany Partner Serwisowy musi posiadać status autoryzowanego partnera serwisowego producenta komputera.</w:t>
            </w:r>
          </w:p>
          <w:p w14:paraId="6220C617"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Serwis urządzeń musi być realizowany zgodnie z wymogami normy ISO9001</w:t>
            </w:r>
          </w:p>
          <w:p w14:paraId="6220C618"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Wymagane okno czasowe dla zgłaszania usterek min. wszystkie dni robocze w godzinach od 8:00 do 20:00. Zgłoszenie serwisowe przyjmowane poprzez stronę www lub telefoniczne (dedykowany numer serwisowy do obsługi zgłoszeń serwisowych.</w:t>
            </w:r>
          </w:p>
        </w:tc>
      </w:tr>
      <w:tr w:rsidR="006B57B1" w:rsidRPr="00270A64" w14:paraId="47F316EC" w14:textId="77777777" w:rsidTr="00DA78E0">
        <w:trPr>
          <w:trHeight w:val="2421"/>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4F870FD" w14:textId="718755F4" w:rsidR="006B57B1" w:rsidRPr="00270A64" w:rsidRDefault="006B57B1" w:rsidP="00F027AC">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System operacyjny – w formularzu oferty należy podać pełną nazwę oferowanego oprogramowania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0D9D3FC" w14:textId="77777777" w:rsidR="006B57B1" w:rsidRPr="00270A64" w:rsidRDefault="006B57B1" w:rsidP="00F027AC">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System operacyjny Windows 11 Professional lub równoważny, musi spełniać następujące wymagania poprzez wbudowane mechanizmy, bez użycia dodatkowych aplikacji:</w:t>
            </w:r>
          </w:p>
          <w:p w14:paraId="5A343738"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Dostępne dwa rodzaje graficznego interfejsu użytkownika:</w:t>
            </w:r>
          </w:p>
          <w:p w14:paraId="43A5891A" w14:textId="77777777" w:rsidR="0099734D" w:rsidRDefault="006B57B1" w:rsidP="0099734D">
            <w:pPr>
              <w:pStyle w:val="Akapitzlist"/>
              <w:numPr>
                <w:ilvl w:val="1"/>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Klasyczny, umożliwiający obsługę przy pomocy klawiatury i myszy,</w:t>
            </w:r>
          </w:p>
          <w:p w14:paraId="49DF6BB6" w14:textId="77777777" w:rsidR="0099734D" w:rsidRDefault="006B57B1" w:rsidP="0099734D">
            <w:pPr>
              <w:pStyle w:val="Akapitzlist"/>
              <w:numPr>
                <w:ilvl w:val="1"/>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Dotykowy umożliwiający sterowanie dotykiem na urządzeniach typu tablet lub monitorach dotykowych</w:t>
            </w:r>
          </w:p>
          <w:p w14:paraId="7DF06C62"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Funkcje związane z obsługą komputerów typu tablet, z wbudowanym modułem „uczenia się” pisma użytkownika – obsługa języka polskiego</w:t>
            </w:r>
          </w:p>
          <w:p w14:paraId="4E04917C"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Interfejs użytkownika dostępny w wielu językach do wyboru – w tym polskim i angielskim</w:t>
            </w:r>
          </w:p>
          <w:p w14:paraId="1B45F86C"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tworzenia pulpitów wirtualnych, przenoszenia aplikacji pomiędzy pulpitami i przełączanie się pomiędzy pulpitami za pomocą skrótów klawiaturowych lub GUI.</w:t>
            </w:r>
          </w:p>
          <w:p w14:paraId="329F2DAB"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Wbudowane w system operacyjny minimum dwie przeglądarki Internetowe</w:t>
            </w:r>
          </w:p>
          <w:p w14:paraId="7FCEB3F9"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69D2BA90"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Zlokalizowane w języku polskim, co najmniej następujące elementy: menu, pomoc, komunikaty systemowe, menedżer plików.</w:t>
            </w:r>
          </w:p>
          <w:p w14:paraId="482B577F"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lastRenderedPageBreak/>
              <w:t>Graficzne środowisko instalacji i konfiguracji dostępne w języku polskim</w:t>
            </w:r>
          </w:p>
          <w:p w14:paraId="73792E7E"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Wbudowany system pomocy w języku polskim.</w:t>
            </w:r>
          </w:p>
          <w:p w14:paraId="539DC5C6"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przystosowania stanowiska dla osób niepełnosprawnych (np. słabo widzą</w:t>
            </w:r>
            <w:r w:rsidR="0099734D">
              <w:rPr>
                <w:rFonts w:ascii="Times New Roman" w:eastAsia="Times New Roman" w:hAnsi="Times New Roman" w:cs="Times New Roman"/>
                <w:sz w:val="20"/>
                <w:szCs w:val="20"/>
              </w:rPr>
              <w:t>cych)</w:t>
            </w:r>
          </w:p>
          <w:p w14:paraId="31BA9C52"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dokonywania aktualizacji i poprawek systemu poprzez mechanizm zarządzany przez administratora systemu Zamawiającego.</w:t>
            </w:r>
          </w:p>
          <w:p w14:paraId="4683FE4C"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Możliwość dostarczania poprawek do systemu operacyjnego w modelu </w:t>
            </w:r>
            <w:proofErr w:type="spellStart"/>
            <w:r w:rsidRPr="0099734D">
              <w:rPr>
                <w:rFonts w:ascii="Times New Roman" w:eastAsia="Times New Roman" w:hAnsi="Times New Roman" w:cs="Times New Roman"/>
                <w:sz w:val="20"/>
                <w:szCs w:val="20"/>
              </w:rPr>
              <w:t>peer</w:t>
            </w:r>
            <w:proofErr w:type="spellEnd"/>
            <w:r w:rsidRPr="0099734D">
              <w:rPr>
                <w:rFonts w:ascii="Times New Roman" w:eastAsia="Times New Roman" w:hAnsi="Times New Roman" w:cs="Times New Roman"/>
                <w:sz w:val="20"/>
                <w:szCs w:val="20"/>
              </w:rPr>
              <w:t>-to-</w:t>
            </w:r>
            <w:proofErr w:type="spellStart"/>
            <w:r w:rsidRPr="0099734D">
              <w:rPr>
                <w:rFonts w:ascii="Times New Roman" w:eastAsia="Times New Roman" w:hAnsi="Times New Roman" w:cs="Times New Roman"/>
                <w:sz w:val="20"/>
                <w:szCs w:val="20"/>
              </w:rPr>
              <w:t>peer</w:t>
            </w:r>
            <w:proofErr w:type="spellEnd"/>
            <w:r w:rsidRPr="0099734D">
              <w:rPr>
                <w:rFonts w:ascii="Times New Roman" w:eastAsia="Times New Roman" w:hAnsi="Times New Roman" w:cs="Times New Roman"/>
                <w:sz w:val="20"/>
                <w:szCs w:val="20"/>
              </w:rPr>
              <w:t>.</w:t>
            </w:r>
          </w:p>
          <w:p w14:paraId="637DF1D6"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sterowania czasem dostarczania nowych wersji systemu operacyjnego, możliwość centralnego opóźniania dostarczania nowej wersji o minimum 4 miesiące.</w:t>
            </w:r>
          </w:p>
          <w:p w14:paraId="1AD14279"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Zabezpieczony hasłem hierarchiczny dostęp do systemu, konta i profile użytkowników zarządzane zdalnie; praca systemu w trybie ochrony kont użytkowników.</w:t>
            </w:r>
          </w:p>
          <w:p w14:paraId="4A542F20"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dołączenia systemu do usługi katalogowej on-</w:t>
            </w:r>
            <w:proofErr w:type="spellStart"/>
            <w:r w:rsidRPr="0099734D">
              <w:rPr>
                <w:rFonts w:ascii="Times New Roman" w:eastAsia="Times New Roman" w:hAnsi="Times New Roman" w:cs="Times New Roman"/>
                <w:sz w:val="20"/>
                <w:szCs w:val="20"/>
              </w:rPr>
              <w:t>premise</w:t>
            </w:r>
            <w:proofErr w:type="spellEnd"/>
            <w:r w:rsidRPr="0099734D">
              <w:rPr>
                <w:rFonts w:ascii="Times New Roman" w:eastAsia="Times New Roman" w:hAnsi="Times New Roman" w:cs="Times New Roman"/>
                <w:sz w:val="20"/>
                <w:szCs w:val="20"/>
              </w:rPr>
              <w:t xml:space="preserve"> lub w chmurze.</w:t>
            </w:r>
          </w:p>
          <w:p w14:paraId="5F7B1CE9"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Umożliwienie zablokowania urządzenia w ramach danego konta tylko do uruchamiania wybranej aplikacji - tryb "kiosk".</w:t>
            </w:r>
          </w:p>
          <w:p w14:paraId="22FDC0C0"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3F8F56FB"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Zdalna pomoc i współdzielenie aplikacji – możliwość zdalnego przejęcia sesji zalogowanego użytkownika celem rozwiązania problemu z komputerem.</w:t>
            </w:r>
          </w:p>
          <w:p w14:paraId="591688BE"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Transakcyjny system plików pozwalający na stosowanie przydziałów (ang. </w:t>
            </w:r>
            <w:proofErr w:type="spellStart"/>
            <w:r w:rsidRPr="0099734D">
              <w:rPr>
                <w:rFonts w:ascii="Times New Roman" w:eastAsia="Times New Roman" w:hAnsi="Times New Roman" w:cs="Times New Roman"/>
                <w:sz w:val="20"/>
                <w:szCs w:val="20"/>
              </w:rPr>
              <w:t>quota</w:t>
            </w:r>
            <w:proofErr w:type="spellEnd"/>
            <w:r w:rsidRPr="0099734D">
              <w:rPr>
                <w:rFonts w:ascii="Times New Roman" w:eastAsia="Times New Roman" w:hAnsi="Times New Roman" w:cs="Times New Roman"/>
                <w:sz w:val="20"/>
                <w:szCs w:val="20"/>
              </w:rPr>
              <w:t>) na dysku dla użytkowników oraz zapewniający większą niezawodność i pozwalający tworzyć kopie zapasowe.</w:t>
            </w:r>
          </w:p>
          <w:p w14:paraId="4A963EE2"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Oprogramowanie dla tworzenia kopii zapasowych (Backup); automatyczne wykonywanie kopii plików z możliwością automatycznego przywrócenia wersji wcześniejszej.</w:t>
            </w:r>
          </w:p>
          <w:p w14:paraId="3CB49C98"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przywracania obrazu plików systemowych do uprzednio zapisanej postaci.</w:t>
            </w:r>
          </w:p>
          <w:p w14:paraId="40698350"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przywracania systemu operacyjnego do stanu początkowego z pozostawieniem plików użytkownika.</w:t>
            </w:r>
          </w:p>
          <w:p w14:paraId="14C49696"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blokowania lub dopuszczania dowolnych urządzeń peryferyjnych za pomocą polityk grupowych (np. przy użyciu numerów identyfikacyjnych sprzętu)."</w:t>
            </w:r>
          </w:p>
          <w:p w14:paraId="6A35258A"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Wbudowany mechanizm wirtualizacji typu </w:t>
            </w:r>
            <w:proofErr w:type="spellStart"/>
            <w:r w:rsidRPr="0099734D">
              <w:rPr>
                <w:rFonts w:ascii="Times New Roman" w:eastAsia="Times New Roman" w:hAnsi="Times New Roman" w:cs="Times New Roman"/>
                <w:sz w:val="20"/>
                <w:szCs w:val="20"/>
              </w:rPr>
              <w:t>hypervisor</w:t>
            </w:r>
            <w:proofErr w:type="spellEnd"/>
            <w:r w:rsidRPr="0099734D">
              <w:rPr>
                <w:rFonts w:ascii="Times New Roman" w:eastAsia="Times New Roman" w:hAnsi="Times New Roman" w:cs="Times New Roman"/>
                <w:sz w:val="20"/>
                <w:szCs w:val="20"/>
              </w:rPr>
              <w:t>."</w:t>
            </w:r>
          </w:p>
          <w:p w14:paraId="04B23CF7"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Wbudowana możliwość zdalnego dostępu do systemu i pracy zdalnej z wykorzystaniem pełnego interfejsu graficznego.</w:t>
            </w:r>
          </w:p>
          <w:p w14:paraId="75F82AD2"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Dostępność bezpłatnych biuletynów bezpieczeństwa związanych z działaniem systemu operacyjnego.</w:t>
            </w:r>
          </w:p>
          <w:p w14:paraId="0CF0EA70"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Wbudowana zapora internetowa (firewall) dla ochrony połączeń internetowych, zintegrowana z systemem konsola do zarządzania ustawieniami zapory i regułami IP v4 i v6.</w:t>
            </w:r>
          </w:p>
          <w:p w14:paraId="728E0985"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DC1725C"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zdefiniowania zarządzanych aplikacji w taki sposób aby automatycznie szyfrowały pliki na poziomie systemu plików. Blokowanie bezpośredniego kopiowania treści między aplikacjami zarządzanymi a niezarządzanymi.</w:t>
            </w:r>
          </w:p>
          <w:p w14:paraId="25B6CAC0"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Wbudowany system uwierzytelnienia dwuskładnikowego oparty o certyfikat lub klucz prywatny oraz PIN lub uwierzytelnienie biometryczne.</w:t>
            </w:r>
          </w:p>
          <w:p w14:paraId="5924D573"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Wbudowane mechanizmy ochrony antywirusowej i przeciw złośliwemu oprogramowaniu z zapewnionymi bezpłatnymi aktualizacjami.</w:t>
            </w:r>
          </w:p>
          <w:p w14:paraId="5611D2FF"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Wbudowany system szyfrowania dysku twardego ze wsparciem modułu TPM</w:t>
            </w:r>
          </w:p>
          <w:p w14:paraId="2F27C958"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tworzenia i przechowywania kopii zapasowych kluczy odzyskiwania do szyfrowania dysku w usługach katalogowych.</w:t>
            </w:r>
          </w:p>
          <w:p w14:paraId="72DC534F"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Możliwość tworzenia wirtualnych kart inteligentnych.</w:t>
            </w:r>
          </w:p>
          <w:p w14:paraId="52ED90C3"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Wsparcie dla </w:t>
            </w:r>
            <w:proofErr w:type="spellStart"/>
            <w:r w:rsidRPr="0099734D">
              <w:rPr>
                <w:rFonts w:ascii="Times New Roman" w:eastAsia="Times New Roman" w:hAnsi="Times New Roman" w:cs="Times New Roman"/>
                <w:sz w:val="20"/>
                <w:szCs w:val="20"/>
              </w:rPr>
              <w:t>firmware</w:t>
            </w:r>
            <w:proofErr w:type="spellEnd"/>
            <w:r w:rsidRPr="0099734D">
              <w:rPr>
                <w:rFonts w:ascii="Times New Roman" w:eastAsia="Times New Roman" w:hAnsi="Times New Roman" w:cs="Times New Roman"/>
                <w:sz w:val="20"/>
                <w:szCs w:val="20"/>
              </w:rPr>
              <w:t xml:space="preserve"> UEFI i funkcji bezpiecznego rozruchu (</w:t>
            </w:r>
            <w:proofErr w:type="spellStart"/>
            <w:r w:rsidRPr="0099734D">
              <w:rPr>
                <w:rFonts w:ascii="Times New Roman" w:eastAsia="Times New Roman" w:hAnsi="Times New Roman" w:cs="Times New Roman"/>
                <w:sz w:val="20"/>
                <w:szCs w:val="20"/>
              </w:rPr>
              <w:t>Secure</w:t>
            </w:r>
            <w:proofErr w:type="spellEnd"/>
            <w:r w:rsidRPr="0099734D">
              <w:rPr>
                <w:rFonts w:ascii="Times New Roman" w:eastAsia="Times New Roman" w:hAnsi="Times New Roman" w:cs="Times New Roman"/>
                <w:sz w:val="20"/>
                <w:szCs w:val="20"/>
              </w:rPr>
              <w:t xml:space="preserve"> </w:t>
            </w:r>
            <w:proofErr w:type="spellStart"/>
            <w:r w:rsidRPr="0099734D">
              <w:rPr>
                <w:rFonts w:ascii="Times New Roman" w:eastAsia="Times New Roman" w:hAnsi="Times New Roman" w:cs="Times New Roman"/>
                <w:sz w:val="20"/>
                <w:szCs w:val="20"/>
              </w:rPr>
              <w:t>Boot</w:t>
            </w:r>
            <w:proofErr w:type="spellEnd"/>
            <w:r w:rsidRPr="0099734D">
              <w:rPr>
                <w:rFonts w:ascii="Times New Roman" w:eastAsia="Times New Roman" w:hAnsi="Times New Roman" w:cs="Times New Roman"/>
                <w:sz w:val="20"/>
                <w:szCs w:val="20"/>
              </w:rPr>
              <w:t>)</w:t>
            </w:r>
          </w:p>
          <w:p w14:paraId="0AE6C545"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Wbudowany w system, wykorzystywany automatycznie przez wbudowane przeglądarki filtr </w:t>
            </w:r>
            <w:proofErr w:type="spellStart"/>
            <w:r w:rsidRPr="0099734D">
              <w:rPr>
                <w:rFonts w:ascii="Times New Roman" w:eastAsia="Times New Roman" w:hAnsi="Times New Roman" w:cs="Times New Roman"/>
                <w:sz w:val="20"/>
                <w:szCs w:val="20"/>
              </w:rPr>
              <w:t>reputacyjny</w:t>
            </w:r>
            <w:proofErr w:type="spellEnd"/>
            <w:r w:rsidRPr="0099734D">
              <w:rPr>
                <w:rFonts w:ascii="Times New Roman" w:eastAsia="Times New Roman" w:hAnsi="Times New Roman" w:cs="Times New Roman"/>
                <w:sz w:val="20"/>
                <w:szCs w:val="20"/>
              </w:rPr>
              <w:t xml:space="preserve"> URL.</w:t>
            </w:r>
          </w:p>
          <w:p w14:paraId="37CFD230"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Wsparcie dla IPSEC oparte na politykach – wdrażanie IPSEC oparte na zestawach reguł definiujących ustawienia zarządzanych w sposób centralny.</w:t>
            </w:r>
          </w:p>
          <w:p w14:paraId="5AC89DC9"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Mechanizmy logowania w oparciu o:</w:t>
            </w:r>
          </w:p>
          <w:p w14:paraId="5FDD95F8" w14:textId="77777777" w:rsidR="0099734D" w:rsidRDefault="006B57B1" w:rsidP="0099734D">
            <w:pPr>
              <w:pStyle w:val="Akapitzlist"/>
              <w:numPr>
                <w:ilvl w:val="1"/>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Login i hasło,</w:t>
            </w:r>
          </w:p>
          <w:p w14:paraId="20729A84" w14:textId="77777777" w:rsidR="0099734D" w:rsidRDefault="006B57B1" w:rsidP="0099734D">
            <w:pPr>
              <w:pStyle w:val="Akapitzlist"/>
              <w:numPr>
                <w:ilvl w:val="1"/>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lastRenderedPageBreak/>
              <w:t>Karty inteligentne i certyfikaty (</w:t>
            </w:r>
            <w:proofErr w:type="spellStart"/>
            <w:r w:rsidRPr="0099734D">
              <w:rPr>
                <w:rFonts w:ascii="Times New Roman" w:eastAsia="Times New Roman" w:hAnsi="Times New Roman" w:cs="Times New Roman"/>
                <w:sz w:val="20"/>
                <w:szCs w:val="20"/>
              </w:rPr>
              <w:t>smartcard</w:t>
            </w:r>
            <w:proofErr w:type="spellEnd"/>
            <w:r w:rsidRPr="0099734D">
              <w:rPr>
                <w:rFonts w:ascii="Times New Roman" w:eastAsia="Times New Roman" w:hAnsi="Times New Roman" w:cs="Times New Roman"/>
                <w:sz w:val="20"/>
                <w:szCs w:val="20"/>
              </w:rPr>
              <w:t>),</w:t>
            </w:r>
          </w:p>
          <w:p w14:paraId="3E790A81" w14:textId="77777777" w:rsidR="0099734D" w:rsidRDefault="006B57B1" w:rsidP="0099734D">
            <w:pPr>
              <w:pStyle w:val="Akapitzlist"/>
              <w:numPr>
                <w:ilvl w:val="1"/>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Wirtualne karty inteligentne i certyfikaty (logowanie w oparciu o certyfikat chroniony poprzez moduł TPM),</w:t>
            </w:r>
          </w:p>
          <w:p w14:paraId="59BD70D4" w14:textId="77777777" w:rsidR="0099734D" w:rsidRDefault="006B57B1" w:rsidP="0099734D">
            <w:pPr>
              <w:pStyle w:val="Akapitzlist"/>
              <w:numPr>
                <w:ilvl w:val="1"/>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Certyfikat/Klucz i PIN</w:t>
            </w:r>
          </w:p>
          <w:p w14:paraId="220A7C6F" w14:textId="77777777" w:rsidR="0099734D" w:rsidRDefault="006B57B1" w:rsidP="0099734D">
            <w:pPr>
              <w:pStyle w:val="Akapitzlist"/>
              <w:numPr>
                <w:ilvl w:val="1"/>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Certyfikat/Klucz i uwierzytelnienie biometryczne</w:t>
            </w:r>
          </w:p>
          <w:p w14:paraId="309C5236"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Wsparcie dla uwierzytelniania na bazie </w:t>
            </w:r>
            <w:proofErr w:type="spellStart"/>
            <w:r w:rsidRPr="0099734D">
              <w:rPr>
                <w:rFonts w:ascii="Times New Roman" w:eastAsia="Times New Roman" w:hAnsi="Times New Roman" w:cs="Times New Roman"/>
                <w:sz w:val="20"/>
                <w:szCs w:val="20"/>
              </w:rPr>
              <w:t>Kerberos</w:t>
            </w:r>
            <w:proofErr w:type="spellEnd"/>
            <w:r w:rsidRPr="0099734D">
              <w:rPr>
                <w:rFonts w:ascii="Times New Roman" w:eastAsia="Times New Roman" w:hAnsi="Times New Roman" w:cs="Times New Roman"/>
                <w:sz w:val="20"/>
                <w:szCs w:val="20"/>
              </w:rPr>
              <w:t xml:space="preserve"> v. 5</w:t>
            </w:r>
          </w:p>
          <w:p w14:paraId="5D5A2211"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Wbudowany agent do zbierania danych na temat zagrożeń na stacji roboczej.</w:t>
            </w:r>
          </w:p>
          <w:p w14:paraId="421332FF"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Wsparcie .NET Framework 2.x, 3.x i 4.x – możliwość uruchomienia aplikacji działających we wskazanych środowiskach</w:t>
            </w:r>
          </w:p>
          <w:p w14:paraId="48EBB086" w14:textId="77777777" w:rsid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 xml:space="preserve">Wsparcie dla </w:t>
            </w:r>
            <w:proofErr w:type="spellStart"/>
            <w:r w:rsidRPr="0099734D">
              <w:rPr>
                <w:rFonts w:ascii="Times New Roman" w:eastAsia="Times New Roman" w:hAnsi="Times New Roman" w:cs="Times New Roman"/>
                <w:sz w:val="20"/>
                <w:szCs w:val="20"/>
              </w:rPr>
              <w:t>VBScript</w:t>
            </w:r>
            <w:proofErr w:type="spellEnd"/>
            <w:r w:rsidRPr="0099734D">
              <w:rPr>
                <w:rFonts w:ascii="Times New Roman" w:eastAsia="Times New Roman" w:hAnsi="Times New Roman" w:cs="Times New Roman"/>
                <w:sz w:val="20"/>
                <w:szCs w:val="20"/>
              </w:rPr>
              <w:t xml:space="preserve"> – możliwość uruchamiania interpretera poleceń</w:t>
            </w:r>
          </w:p>
          <w:p w14:paraId="2A137819" w14:textId="03F0D36D" w:rsidR="006B57B1" w:rsidRPr="0099734D" w:rsidRDefault="006B57B1" w:rsidP="0099734D">
            <w:pPr>
              <w:pStyle w:val="Akapitzlist"/>
              <w:numPr>
                <w:ilvl w:val="0"/>
                <w:numId w:val="22"/>
              </w:numPr>
              <w:spacing w:line="240" w:lineRule="auto"/>
              <w:rPr>
                <w:rFonts w:ascii="Times New Roman" w:eastAsia="Times New Roman" w:hAnsi="Times New Roman" w:cs="Times New Roman"/>
                <w:sz w:val="20"/>
                <w:szCs w:val="20"/>
              </w:rPr>
            </w:pPr>
            <w:r w:rsidRPr="0099734D">
              <w:rPr>
                <w:rFonts w:ascii="Times New Roman" w:eastAsia="Times New Roman" w:hAnsi="Times New Roman" w:cs="Times New Roman"/>
                <w:sz w:val="20"/>
                <w:szCs w:val="20"/>
              </w:rPr>
              <w:t>Wsparcie dla PowerShell 5.x – możliwość uruchamiania interpretera poleceń</w:t>
            </w:r>
          </w:p>
        </w:tc>
      </w:tr>
      <w:tr w:rsidR="006B57B1" w:rsidRPr="00270A64" w14:paraId="6220C655" w14:textId="77777777" w:rsidTr="00DA78E0">
        <w:trPr>
          <w:trHeight w:val="755"/>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51" w14:textId="77777777" w:rsidR="006B57B1" w:rsidRPr="00270A64" w:rsidRDefault="006B57B1" w:rsidP="00F027AC">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Certyfikaty i standardy</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52"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Certyfikat ISO 9001, 14001, 50001 dla producenta sprzętu (należy załączyć do oferty).</w:t>
            </w:r>
          </w:p>
          <w:p w14:paraId="6220C653"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Deklaracja zgodności CE i ROHS (załączyć do oferty).</w:t>
            </w:r>
          </w:p>
          <w:p w14:paraId="6220C654"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Standard MIL-STD-810G (potwierdzony w oficjalnych dokumentach producenta lub załączonym wynikiem z przeprowadzonych testów)</w:t>
            </w:r>
          </w:p>
        </w:tc>
      </w:tr>
      <w:tr w:rsidR="006B57B1" w:rsidRPr="00270A64" w14:paraId="6220C6DF" w14:textId="77777777" w:rsidTr="00DA78E0">
        <w:trPr>
          <w:trHeight w:val="1464"/>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57" w14:textId="77777777" w:rsidR="006B57B1" w:rsidRPr="00270A64" w:rsidRDefault="006B57B1" w:rsidP="00F027AC">
            <w:pPr>
              <w:spacing w:line="240" w:lineRule="auto"/>
              <w:ind w:left="80"/>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 zabezpieczające – w formularzu oferty należy podać pełną nazwę oferowanego oprogramowania</w:t>
            </w:r>
          </w:p>
        </w:tc>
        <w:tc>
          <w:tcPr>
            <w:tcW w:w="794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6220C658"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System chroniący przed zagrożeniami, posiadający certyfikaty VB100%, OPSWAT, AVLAB +++, AV </w:t>
            </w:r>
            <w:proofErr w:type="spellStart"/>
            <w:r w:rsidRPr="00270A64">
              <w:rPr>
                <w:rFonts w:ascii="Times New Roman" w:eastAsia="Times New Roman" w:hAnsi="Times New Roman" w:cs="Times New Roman"/>
                <w:sz w:val="20"/>
                <w:szCs w:val="20"/>
              </w:rPr>
              <w:t>Comperative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Advance</w:t>
            </w:r>
            <w:proofErr w:type="spellEnd"/>
            <w:r w:rsidRPr="00270A64">
              <w:rPr>
                <w:rFonts w:ascii="Times New Roman" w:eastAsia="Times New Roman" w:hAnsi="Times New Roman" w:cs="Times New Roman"/>
                <w:sz w:val="20"/>
                <w:szCs w:val="20"/>
              </w:rPr>
              <w:t xml:space="preserve"> +. Silnik musi umożliwiać co najmniej:</w:t>
            </w:r>
          </w:p>
          <w:p w14:paraId="1BB5514B" w14:textId="77777777" w:rsidR="00DF6AB2" w:rsidRDefault="006B57B1" w:rsidP="00DF6AB2">
            <w:pPr>
              <w:pStyle w:val="Akapitzlist"/>
              <w:numPr>
                <w:ilvl w:val="0"/>
                <w:numId w:val="2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wykrywanie i blokowania plików ze szkodliwą zawartością, w tym osadzonych/skompresowanych plików, które używają czasie rzeczywistym algorytmów kompresji,</w:t>
            </w:r>
          </w:p>
          <w:p w14:paraId="22DAA8F4" w14:textId="77777777" w:rsidR="00DF6AB2" w:rsidRDefault="006B57B1" w:rsidP="00DF6AB2">
            <w:pPr>
              <w:pStyle w:val="Akapitzlist"/>
              <w:numPr>
                <w:ilvl w:val="0"/>
                <w:numId w:val="2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wykrywanie i usuwanie plików typu </w:t>
            </w:r>
            <w:proofErr w:type="spellStart"/>
            <w:r w:rsidRPr="00DF6AB2">
              <w:rPr>
                <w:rFonts w:ascii="Times New Roman" w:eastAsia="Times New Roman" w:hAnsi="Times New Roman" w:cs="Times New Roman"/>
                <w:sz w:val="20"/>
                <w:szCs w:val="20"/>
              </w:rPr>
              <w:t>rootkit</w:t>
            </w:r>
            <w:proofErr w:type="spellEnd"/>
            <w:r w:rsidRPr="00DF6AB2">
              <w:rPr>
                <w:rFonts w:ascii="Times New Roman" w:eastAsia="Times New Roman" w:hAnsi="Times New Roman" w:cs="Times New Roman"/>
                <w:sz w:val="20"/>
                <w:szCs w:val="20"/>
              </w:rPr>
              <w:t xml:space="preserve"> oraz złośliwego oprogramowania, również przy użyciu technik behawioralnych,</w:t>
            </w:r>
          </w:p>
          <w:p w14:paraId="6220C65B" w14:textId="2E0221E2" w:rsidR="006B57B1" w:rsidRPr="00DF6AB2" w:rsidRDefault="006B57B1" w:rsidP="00DF6AB2">
            <w:pPr>
              <w:pStyle w:val="Akapitzlist"/>
              <w:numPr>
                <w:ilvl w:val="0"/>
                <w:numId w:val="2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wykrywanie i usuwanie fałszywego oprogramowania bezpieczeństwa (</w:t>
            </w:r>
            <w:proofErr w:type="spellStart"/>
            <w:r w:rsidRPr="00DF6AB2">
              <w:rPr>
                <w:rFonts w:ascii="Times New Roman" w:eastAsia="Times New Roman" w:hAnsi="Times New Roman" w:cs="Times New Roman"/>
                <w:sz w:val="20"/>
                <w:szCs w:val="20"/>
              </w:rPr>
              <w:t>roguewear</w:t>
            </w:r>
            <w:proofErr w:type="spellEnd"/>
            <w:r w:rsidRPr="00DF6AB2">
              <w:rPr>
                <w:rFonts w:ascii="Times New Roman" w:eastAsia="Times New Roman" w:hAnsi="Times New Roman" w:cs="Times New Roman"/>
                <w:sz w:val="20"/>
                <w:szCs w:val="20"/>
              </w:rPr>
              <w:t>)</w:t>
            </w:r>
          </w:p>
          <w:p w14:paraId="5BDADD44" w14:textId="77777777" w:rsidR="00DF6AB2" w:rsidRDefault="006B57B1" w:rsidP="00DF6AB2">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Szyfr</w:t>
            </w:r>
            <w:r w:rsidR="00DF6AB2">
              <w:rPr>
                <w:rFonts w:ascii="Times New Roman" w:eastAsia="Times New Roman" w:hAnsi="Times New Roman" w:cs="Times New Roman"/>
                <w:sz w:val="20"/>
                <w:szCs w:val="20"/>
              </w:rPr>
              <w:t>owanie danych:</w:t>
            </w:r>
          </w:p>
          <w:p w14:paraId="329B8A40" w14:textId="77777777" w:rsidR="00DF6AB2" w:rsidRDefault="006B57B1" w:rsidP="00DF6AB2">
            <w:pPr>
              <w:pStyle w:val="Akapitzlist"/>
              <w:numPr>
                <w:ilvl w:val="0"/>
                <w:numId w:val="2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Oprogramowanie do szyfrowania, chroniące dane rezydujące na punktach końcowych za pomocą silnych algorytmów szyfrowania takich jak AES, RC6, SERPENT i DWAFISH. Pełne szyfrowanie dysków działających m.in. na komputerach z systemem Windows.</w:t>
            </w:r>
          </w:p>
          <w:p w14:paraId="6220C65E" w14:textId="71ADC640" w:rsidR="006B57B1" w:rsidRPr="00DF6AB2" w:rsidRDefault="006B57B1" w:rsidP="00DF6AB2">
            <w:pPr>
              <w:pStyle w:val="Akapitzlist"/>
              <w:numPr>
                <w:ilvl w:val="0"/>
                <w:numId w:val="2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Zapobiegające utracie danych z powodu utraty / kradzieży punktu końcowego. Oprogramowanie szyfruje całą zawartość na urządzeniach przenośnych, takich jak Pen </w:t>
            </w:r>
            <w:proofErr w:type="spellStart"/>
            <w:r w:rsidRPr="00DF6AB2">
              <w:rPr>
                <w:rFonts w:ascii="Times New Roman" w:eastAsia="Times New Roman" w:hAnsi="Times New Roman" w:cs="Times New Roman"/>
                <w:sz w:val="20"/>
                <w:szCs w:val="20"/>
              </w:rPr>
              <w:t>Drive'y</w:t>
            </w:r>
            <w:proofErr w:type="spellEnd"/>
            <w:r w:rsidRPr="00DF6AB2">
              <w:rPr>
                <w:rFonts w:ascii="Times New Roman" w:eastAsia="Times New Roman" w:hAnsi="Times New Roman" w:cs="Times New Roman"/>
                <w:sz w:val="20"/>
                <w:szCs w:val="20"/>
              </w:rPr>
              <w:t>, dyski USB i udostępnia je tylko autoryzowanym użytkownikom.</w:t>
            </w:r>
          </w:p>
          <w:p w14:paraId="6220C65F"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 umożliwia blokowanie wybranych przez administratora urządzeń zewnętrznych podłączanych do stacji końcowej.</w:t>
            </w:r>
          </w:p>
          <w:p w14:paraId="6220C660"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 umożliwia zdefiniowanie listy zaufanych urządzeń, które nie będą blokowane podczas podłączanie do stacji końcowej.</w:t>
            </w:r>
          </w:p>
          <w:p w14:paraId="6220C661"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Istnieje możliwość blokady zapisywanie plików na zewnętrznych dyskach USB oraz blokada możliwości uruchamiania oprogramowania z takich dysków. Blokada ta powinna umożliwiać korzystanie z pozostałych danych zapisanych na takich dyskach.</w:t>
            </w:r>
          </w:p>
          <w:p w14:paraId="6220C662"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Interfejs zarządzania wyświetla monity o zbliżającym się zakończeniu licencji, a także powiadamia o zakończeniu licencji.</w:t>
            </w:r>
          </w:p>
          <w:p w14:paraId="6220C663"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Dodatkowy moduł chroniący dane użytkownika przed działaniem oprogramowania </w:t>
            </w:r>
            <w:proofErr w:type="spellStart"/>
            <w:r w:rsidRPr="00270A64">
              <w:rPr>
                <w:rFonts w:ascii="Times New Roman" w:eastAsia="Times New Roman" w:hAnsi="Times New Roman" w:cs="Times New Roman"/>
                <w:sz w:val="20"/>
                <w:szCs w:val="20"/>
              </w:rPr>
              <w:t>ransomware</w:t>
            </w:r>
            <w:proofErr w:type="spellEnd"/>
            <w:r w:rsidRPr="00270A64">
              <w:rPr>
                <w:rFonts w:ascii="Times New Roman" w:eastAsia="Times New Roman" w:hAnsi="Times New Roman" w:cs="Times New Roman"/>
                <w:sz w:val="20"/>
                <w:szCs w:val="20"/>
              </w:rPr>
              <w:t>. Działanie modułu polega na ograniczeniu możliwości modyfikowania chronionych plików, tylko procesom systemowym oraz zaufanym aplikacjom.</w:t>
            </w:r>
          </w:p>
          <w:p w14:paraId="6220C664"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dowolnego zdefiniowania dodatkowo chronionych folderów zawierających wrażliwe dane użytkownika.</w:t>
            </w:r>
          </w:p>
          <w:p w14:paraId="6220C665"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Możliwość zdefiniowania zaufanych folderów. Aplikacje uruchamiane z zaufanych folderów mają możliwość modyfikowania plików objętych dodatkową ochroną </w:t>
            </w:r>
            <w:proofErr w:type="spellStart"/>
            <w:r w:rsidRPr="00270A64">
              <w:rPr>
                <w:rFonts w:ascii="Times New Roman" w:eastAsia="Times New Roman" w:hAnsi="Times New Roman" w:cs="Times New Roman"/>
                <w:sz w:val="20"/>
                <w:szCs w:val="20"/>
              </w:rPr>
              <w:t>anyransomware</w:t>
            </w:r>
            <w:proofErr w:type="spellEnd"/>
            <w:r w:rsidRPr="00270A64">
              <w:rPr>
                <w:rFonts w:ascii="Times New Roman" w:eastAsia="Times New Roman" w:hAnsi="Times New Roman" w:cs="Times New Roman"/>
                <w:sz w:val="20"/>
                <w:szCs w:val="20"/>
              </w:rPr>
              <w:t>.</w:t>
            </w:r>
          </w:p>
          <w:p w14:paraId="6220C666"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Zaawansowane monitorowanie krytycznych danych użytkownika zapewniające zapobiegające prze niezamierzonymi manipulacjami – ataki </w:t>
            </w:r>
            <w:proofErr w:type="spellStart"/>
            <w:r w:rsidRPr="00270A64">
              <w:rPr>
                <w:rFonts w:ascii="Times New Roman" w:eastAsia="Times New Roman" w:hAnsi="Times New Roman" w:cs="Times New Roman"/>
                <w:sz w:val="20"/>
                <w:szCs w:val="20"/>
              </w:rPr>
              <w:t>ransomware</w:t>
            </w:r>
            <w:proofErr w:type="spellEnd"/>
            <w:r w:rsidRPr="00270A64">
              <w:rPr>
                <w:rFonts w:ascii="Times New Roman" w:eastAsia="Times New Roman" w:hAnsi="Times New Roman" w:cs="Times New Roman"/>
                <w:sz w:val="20"/>
                <w:szCs w:val="20"/>
              </w:rPr>
              <w:t>.</w:t>
            </w:r>
          </w:p>
          <w:p w14:paraId="6220C667"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Centralna konsola zarządzająca zainstalowana na serwerze musi umożliwiać co najmniej:</w:t>
            </w:r>
          </w:p>
          <w:p w14:paraId="164A1FBB" w14:textId="77777777" w:rsidR="00DF6AB2" w:rsidRDefault="006B57B1" w:rsidP="00DF6AB2">
            <w:pPr>
              <w:pStyle w:val="Akapitzlist"/>
              <w:numPr>
                <w:ilvl w:val="0"/>
                <w:numId w:val="25"/>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Tworzenie paczek instalacyjnych oprogramowania klienckiego, z rozróżnieniem docelowej platformy systemowej (w tym 32 lub 64bit dla systemów Windows i Linux), w formie plików .exe lub .</w:t>
            </w:r>
            <w:proofErr w:type="spellStart"/>
            <w:r w:rsidRPr="00DF6AB2">
              <w:rPr>
                <w:rFonts w:ascii="Times New Roman" w:eastAsia="Times New Roman" w:hAnsi="Times New Roman" w:cs="Times New Roman"/>
                <w:sz w:val="20"/>
                <w:szCs w:val="20"/>
              </w:rPr>
              <w:t>msi</w:t>
            </w:r>
            <w:proofErr w:type="spellEnd"/>
            <w:r w:rsidRPr="00DF6AB2">
              <w:rPr>
                <w:rFonts w:ascii="Times New Roman" w:eastAsia="Times New Roman" w:hAnsi="Times New Roman" w:cs="Times New Roman"/>
                <w:sz w:val="20"/>
                <w:szCs w:val="20"/>
              </w:rPr>
              <w:t xml:space="preserve"> dla Windows oraz formatach dla systemów Linux</w:t>
            </w:r>
          </w:p>
          <w:p w14:paraId="050A7746" w14:textId="77777777" w:rsidR="00DF6AB2" w:rsidRDefault="006B57B1" w:rsidP="00DF6AB2">
            <w:pPr>
              <w:pStyle w:val="Akapitzlist"/>
              <w:numPr>
                <w:ilvl w:val="0"/>
                <w:numId w:val="25"/>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Centralną dystrybucję na zarządzanych klientach uaktualnień definicji ochronnych, których źródłem będzie plik lub pliki wgrane na serwer konsoli przez administratora, bez dostępu do sieci Internet.</w:t>
            </w:r>
          </w:p>
          <w:p w14:paraId="7C6870FA" w14:textId="77777777" w:rsidR="00DF6AB2" w:rsidRDefault="006B57B1" w:rsidP="00DF6AB2">
            <w:pPr>
              <w:pStyle w:val="Akapitzlist"/>
              <w:numPr>
                <w:ilvl w:val="0"/>
                <w:numId w:val="25"/>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Raportowanie dostępne przez dedykowany panel w konsoli, z prezentacją tabelaryczną i graficzną, z możliwością automatycznego czyszczenia starych raportów, z możliwością </w:t>
            </w:r>
            <w:r w:rsidRPr="00DF6AB2">
              <w:rPr>
                <w:rFonts w:ascii="Times New Roman" w:eastAsia="Times New Roman" w:hAnsi="Times New Roman" w:cs="Times New Roman"/>
                <w:sz w:val="20"/>
                <w:szCs w:val="20"/>
              </w:rPr>
              <w:lastRenderedPageBreak/>
              <w:t>eksportu do formatów CSV i PDF, prezentujące dane zarówno z logowania zdarzeń serwera konsoli, jak i dane/raporty zbierane ze stacji klienckich, w tym raporty o oprogramowaniu zainstalowanym na stacjach klienckich</w:t>
            </w:r>
          </w:p>
          <w:p w14:paraId="6220C66B" w14:textId="7775C737" w:rsidR="006B57B1" w:rsidRPr="00DF6AB2" w:rsidRDefault="006B57B1" w:rsidP="00DF6AB2">
            <w:pPr>
              <w:pStyle w:val="Akapitzlist"/>
              <w:numPr>
                <w:ilvl w:val="0"/>
                <w:numId w:val="25"/>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Definiowanie struktury zarządzanie opartej o role i polityki, w których każda z funkcjonalności musi mieć możliwość konfiguracji</w:t>
            </w:r>
          </w:p>
          <w:p w14:paraId="6111DFD2" w14:textId="77777777" w:rsidR="00DF6AB2" w:rsidRDefault="006B57B1" w:rsidP="00DF6AB2">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Zarządzan</w:t>
            </w:r>
            <w:r w:rsidR="00DF6AB2">
              <w:rPr>
                <w:rFonts w:ascii="Times New Roman" w:eastAsia="Times New Roman" w:hAnsi="Times New Roman" w:cs="Times New Roman"/>
                <w:sz w:val="20"/>
                <w:szCs w:val="20"/>
              </w:rPr>
              <w:t>ie przez Chmurę:</w:t>
            </w:r>
          </w:p>
          <w:p w14:paraId="005E49E2" w14:textId="77777777" w:rsidR="00DF6AB2" w:rsidRDefault="006B57B1" w:rsidP="00DF6AB2">
            <w:pPr>
              <w:pStyle w:val="Akapitzlist"/>
              <w:numPr>
                <w:ilvl w:val="0"/>
                <w:numId w:val="26"/>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Musi być zdolny do wyświetlania statusu bezpieczeństwa konsolidacyjnego urządzeń końcowych zainstalowanych w różnych biurach</w:t>
            </w:r>
          </w:p>
          <w:p w14:paraId="5DB05AC1" w14:textId="77777777" w:rsidR="00DF6AB2" w:rsidRDefault="006B57B1" w:rsidP="00DF6AB2">
            <w:pPr>
              <w:pStyle w:val="Akapitzlist"/>
              <w:numPr>
                <w:ilvl w:val="0"/>
                <w:numId w:val="26"/>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Musi posiadać zdolność do tworzenia kopii zapasowych i przywracania plików konfiguracyjnych z serwera chmury</w:t>
            </w:r>
          </w:p>
          <w:p w14:paraId="458B7D4C" w14:textId="77777777" w:rsidR="00DF6AB2" w:rsidRDefault="006B57B1" w:rsidP="00DF6AB2">
            <w:pPr>
              <w:pStyle w:val="Akapitzlist"/>
              <w:numPr>
                <w:ilvl w:val="0"/>
                <w:numId w:val="26"/>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Musi posiadać zdolność do promowania skutecznej polityki lokalnej do globalnej i zastosować ją globalnie do wszystkich biur</w:t>
            </w:r>
          </w:p>
          <w:p w14:paraId="41863247" w14:textId="77777777" w:rsidR="00DF6AB2" w:rsidRDefault="006B57B1" w:rsidP="00DF6AB2">
            <w:pPr>
              <w:pStyle w:val="Akapitzlist"/>
              <w:numPr>
                <w:ilvl w:val="0"/>
                <w:numId w:val="26"/>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Musi mieć możliwość tworzenia wielu poziomów dostępu do hierarchii aby umożliwić dostęp do Chmury zgodnie z przypisaniem do grupy</w:t>
            </w:r>
          </w:p>
          <w:p w14:paraId="1E381F4E" w14:textId="77777777" w:rsidR="00DF6AB2" w:rsidRDefault="006B57B1" w:rsidP="00DF6AB2">
            <w:pPr>
              <w:pStyle w:val="Akapitzlist"/>
              <w:numPr>
                <w:ilvl w:val="0"/>
                <w:numId w:val="26"/>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Musi posiadać dostęp do konsoli lokalnie z dowolnego miejsca w nagłych przypadkach</w:t>
            </w:r>
          </w:p>
          <w:p w14:paraId="4A37846F" w14:textId="77777777" w:rsidR="00DF6AB2" w:rsidRDefault="006B57B1" w:rsidP="00DF6AB2">
            <w:pPr>
              <w:pStyle w:val="Akapitzlist"/>
              <w:numPr>
                <w:ilvl w:val="0"/>
                <w:numId w:val="26"/>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Musi posiadać możliwość przeglądania raportów podsumowujących dla wszystkich urządzeń</w:t>
            </w:r>
          </w:p>
          <w:p w14:paraId="6220C673" w14:textId="3A7589E2" w:rsidR="006B57B1" w:rsidRPr="00DF6AB2" w:rsidRDefault="006B57B1" w:rsidP="00DF6AB2">
            <w:pPr>
              <w:pStyle w:val="Akapitzlist"/>
              <w:numPr>
                <w:ilvl w:val="0"/>
                <w:numId w:val="26"/>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Musi posiadać zdolność do uzyskania raportów i powiadomień za pomocą poczty elektronicznej</w:t>
            </w:r>
          </w:p>
          <w:p w14:paraId="6220C675" w14:textId="394C8291"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Centralna konsola do zarządzania i monitorowania użycia zaszyfrowanych woluminów dyskowych, dystrybucji szyfrowania, polityk i centralnie zarządzanie informacjami odzyskiwania, niezbędnymi do uzyskania dostępu do zaszyfrowanych danych w nagłych przypadkach.</w:t>
            </w:r>
          </w:p>
          <w:p w14:paraId="6220C676"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Aktualizacja oprogramowania w trybie offline, za pomocą paczek aktualizacyjnych ściągniętych z dedykowanej witryny producenta oprogramowania.</w:t>
            </w:r>
          </w:p>
          <w:p w14:paraId="2B73AF25" w14:textId="77777777" w:rsidR="00DF6AB2" w:rsidRDefault="006B57B1" w:rsidP="00DF6AB2">
            <w:pPr>
              <w:pStyle w:val="Akapitzlist"/>
              <w:numPr>
                <w:ilvl w:val="0"/>
                <w:numId w:val="27"/>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Serwer: centralna konsola zarządzająca oraz oprogramowanie chroniące serwer</w:t>
            </w:r>
          </w:p>
          <w:p w14:paraId="6220C678" w14:textId="4D03F24F" w:rsidR="006B57B1" w:rsidRPr="00DF6AB2" w:rsidRDefault="006B57B1" w:rsidP="00DF6AB2">
            <w:pPr>
              <w:pStyle w:val="Akapitzlist"/>
              <w:numPr>
                <w:ilvl w:val="0"/>
                <w:numId w:val="27"/>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Oprogramowanie klienckie, zarządzane z poziomu serwera.</w:t>
            </w:r>
          </w:p>
          <w:p w14:paraId="6220C679"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System musi umożliwiać, w sposób centralnie zarządzany z konsoli na serwerze, co najmniej:</w:t>
            </w:r>
          </w:p>
          <w:p w14:paraId="0E25D388"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różne ustawienia dostępu dla urządzeń: pełny dostęp, tylko do odczytu i blokowanie</w:t>
            </w:r>
          </w:p>
          <w:p w14:paraId="454C02CB"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funkcje przyznania praw dostępu dla nośników pamięci tj. USB, CD</w:t>
            </w:r>
          </w:p>
          <w:p w14:paraId="5BAB71C7"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funkcje regulowania połączeń </w:t>
            </w:r>
            <w:proofErr w:type="spellStart"/>
            <w:r w:rsidRPr="00DF6AB2">
              <w:rPr>
                <w:rFonts w:ascii="Times New Roman" w:eastAsia="Times New Roman" w:hAnsi="Times New Roman" w:cs="Times New Roman"/>
                <w:sz w:val="20"/>
                <w:szCs w:val="20"/>
              </w:rPr>
              <w:t>WiFi</w:t>
            </w:r>
            <w:proofErr w:type="spellEnd"/>
            <w:r w:rsidRPr="00DF6AB2">
              <w:rPr>
                <w:rFonts w:ascii="Times New Roman" w:eastAsia="Times New Roman" w:hAnsi="Times New Roman" w:cs="Times New Roman"/>
                <w:sz w:val="20"/>
                <w:szCs w:val="20"/>
              </w:rPr>
              <w:t xml:space="preserve"> i Bluetooth</w:t>
            </w:r>
          </w:p>
          <w:p w14:paraId="0CA7C8CB"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funkcje kontrolowania i regulowania użycia urządzeń peryferyjnych typu: drukarki, skanery i kamery internetowe</w:t>
            </w:r>
          </w:p>
          <w:p w14:paraId="6052255E"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funkcję blokady lub zezwolenia na połączenie się z urządzeniami mobilnymi</w:t>
            </w:r>
          </w:p>
          <w:p w14:paraId="5B061432"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funkcje blokowania dostępu dowolnemu urządzeniu</w:t>
            </w:r>
          </w:p>
          <w:p w14:paraId="37DB809A"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tymczasowego dodania dostępu do urządzenia przez administratora</w:t>
            </w:r>
          </w:p>
          <w:p w14:paraId="0E6D7C94"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zdolność do szyfrowania zawartości USB i udostępniania go na punktach końcowych z zainstalowanym oprogramowaniem klienckim systemu</w:t>
            </w:r>
          </w:p>
          <w:p w14:paraId="5642D389"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zablokowania funkcjonalności portów USB, blokując dostęp urządzeniom innym niż klawiatura i myszka</w:t>
            </w:r>
          </w:p>
          <w:p w14:paraId="1D5770B7"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zezwalania na dostęp tylko urządzeniom wcześniej dodanym przez administratora</w:t>
            </w:r>
          </w:p>
          <w:p w14:paraId="696EEADC"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używania tylko zaufanych urządzeń sieciowych, tym urządzeń wskazanych na końcówkach klienckich</w:t>
            </w:r>
          </w:p>
          <w:p w14:paraId="50801AB1"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funkcję wirtualnej klawiatury</w:t>
            </w:r>
          </w:p>
          <w:p w14:paraId="6272194B"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blokowania każdej aplikacji</w:t>
            </w:r>
          </w:p>
          <w:p w14:paraId="1EDA93F7"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zablokowania aplikacji w oparciu o kategorie</w:t>
            </w:r>
          </w:p>
          <w:p w14:paraId="02C8F9DC"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dodania własnych aplikacji do listy zablokowanych</w:t>
            </w:r>
          </w:p>
          <w:p w14:paraId="5DFCD21A"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zdolność do tworzenia kompletnej listy aplikacji zainstalowanych na komputerach klientach poprzez konsole administracyjna na serwerze</w:t>
            </w:r>
          </w:p>
          <w:p w14:paraId="3B39F3C2"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dodawanie innych aplikacji</w:t>
            </w:r>
          </w:p>
          <w:p w14:paraId="490ECF0D"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dodawanie aplikacji w formie </w:t>
            </w:r>
            <w:proofErr w:type="spellStart"/>
            <w:r w:rsidRPr="00DF6AB2">
              <w:rPr>
                <w:rFonts w:ascii="Times New Roman" w:eastAsia="Times New Roman" w:hAnsi="Times New Roman" w:cs="Times New Roman"/>
                <w:sz w:val="20"/>
                <w:szCs w:val="20"/>
              </w:rPr>
              <w:t>portable</w:t>
            </w:r>
            <w:proofErr w:type="spellEnd"/>
          </w:p>
          <w:p w14:paraId="0B126A31"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wyboru pojedynczej aplikacji w konkretnej wersji</w:t>
            </w:r>
          </w:p>
          <w:p w14:paraId="57E5799B"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dodawanie aplikacji, których rozmiar pliku wykonywalnego ma wielkość do 200MB</w:t>
            </w:r>
          </w:p>
          <w:p w14:paraId="11943B1D"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kategorie aplikacji typu: </w:t>
            </w:r>
            <w:proofErr w:type="spellStart"/>
            <w:r w:rsidRPr="00DF6AB2">
              <w:rPr>
                <w:rFonts w:ascii="Times New Roman" w:eastAsia="Times New Roman" w:hAnsi="Times New Roman" w:cs="Times New Roman"/>
                <w:sz w:val="20"/>
                <w:szCs w:val="20"/>
              </w:rPr>
              <w:t>tuning</w:t>
            </w:r>
            <w:proofErr w:type="spellEnd"/>
            <w:r w:rsidRPr="00DF6AB2">
              <w:rPr>
                <w:rFonts w:ascii="Times New Roman" w:eastAsia="Times New Roman" w:hAnsi="Times New Roman" w:cs="Times New Roman"/>
                <w:sz w:val="20"/>
                <w:szCs w:val="20"/>
              </w:rPr>
              <w:t xml:space="preserve"> software, </w:t>
            </w:r>
            <w:proofErr w:type="spellStart"/>
            <w:r w:rsidRPr="00DF6AB2">
              <w:rPr>
                <w:rFonts w:ascii="Times New Roman" w:eastAsia="Times New Roman" w:hAnsi="Times New Roman" w:cs="Times New Roman"/>
                <w:sz w:val="20"/>
                <w:szCs w:val="20"/>
              </w:rPr>
              <w:t>toolbars</w:t>
            </w:r>
            <w:proofErr w:type="spellEnd"/>
            <w:r w:rsidRPr="00DF6AB2">
              <w:rPr>
                <w:rFonts w:ascii="Times New Roman" w:eastAsia="Times New Roman" w:hAnsi="Times New Roman" w:cs="Times New Roman"/>
                <w:sz w:val="20"/>
                <w:szCs w:val="20"/>
              </w:rPr>
              <w:t xml:space="preserve">, </w:t>
            </w:r>
            <w:proofErr w:type="spellStart"/>
            <w:r w:rsidRPr="00DF6AB2">
              <w:rPr>
                <w:rFonts w:ascii="Times New Roman" w:eastAsia="Times New Roman" w:hAnsi="Times New Roman" w:cs="Times New Roman"/>
                <w:sz w:val="20"/>
                <w:szCs w:val="20"/>
              </w:rPr>
              <w:t>proxy</w:t>
            </w:r>
            <w:proofErr w:type="spellEnd"/>
            <w:r w:rsidRPr="00DF6AB2">
              <w:rPr>
                <w:rFonts w:ascii="Times New Roman" w:eastAsia="Times New Roman" w:hAnsi="Times New Roman" w:cs="Times New Roman"/>
                <w:sz w:val="20"/>
                <w:szCs w:val="20"/>
              </w:rPr>
              <w:t xml:space="preserve">, network </w:t>
            </w:r>
            <w:proofErr w:type="spellStart"/>
            <w:r w:rsidRPr="00DF6AB2">
              <w:rPr>
                <w:rFonts w:ascii="Times New Roman" w:eastAsia="Times New Roman" w:hAnsi="Times New Roman" w:cs="Times New Roman"/>
                <w:sz w:val="20"/>
                <w:szCs w:val="20"/>
              </w:rPr>
              <w:t>tools</w:t>
            </w:r>
            <w:proofErr w:type="spellEnd"/>
            <w:r w:rsidRPr="00DF6AB2">
              <w:rPr>
                <w:rFonts w:ascii="Times New Roman" w:eastAsia="Times New Roman" w:hAnsi="Times New Roman" w:cs="Times New Roman"/>
                <w:sz w:val="20"/>
                <w:szCs w:val="20"/>
              </w:rPr>
              <w:t xml:space="preserve">, file </w:t>
            </w:r>
            <w:proofErr w:type="spellStart"/>
            <w:r w:rsidRPr="00DF6AB2">
              <w:rPr>
                <w:rFonts w:ascii="Times New Roman" w:eastAsia="Times New Roman" w:hAnsi="Times New Roman" w:cs="Times New Roman"/>
                <w:sz w:val="20"/>
                <w:szCs w:val="20"/>
              </w:rPr>
              <w:t>sharing</w:t>
            </w:r>
            <w:proofErr w:type="spellEnd"/>
            <w:r w:rsidRPr="00DF6AB2">
              <w:rPr>
                <w:rFonts w:ascii="Times New Roman" w:eastAsia="Times New Roman" w:hAnsi="Times New Roman" w:cs="Times New Roman"/>
                <w:sz w:val="20"/>
                <w:szCs w:val="20"/>
              </w:rPr>
              <w:t xml:space="preserve"> </w:t>
            </w:r>
            <w:proofErr w:type="spellStart"/>
            <w:r w:rsidRPr="00DF6AB2">
              <w:rPr>
                <w:rFonts w:ascii="Times New Roman" w:eastAsia="Times New Roman" w:hAnsi="Times New Roman" w:cs="Times New Roman"/>
                <w:sz w:val="20"/>
                <w:szCs w:val="20"/>
              </w:rPr>
              <w:t>application</w:t>
            </w:r>
            <w:proofErr w:type="spellEnd"/>
            <w:r w:rsidRPr="00DF6AB2">
              <w:rPr>
                <w:rFonts w:ascii="Times New Roman" w:eastAsia="Times New Roman" w:hAnsi="Times New Roman" w:cs="Times New Roman"/>
                <w:sz w:val="20"/>
                <w:szCs w:val="20"/>
              </w:rPr>
              <w:t xml:space="preserve">, backup software,  </w:t>
            </w:r>
            <w:proofErr w:type="spellStart"/>
            <w:r w:rsidRPr="00DF6AB2">
              <w:rPr>
                <w:rFonts w:ascii="Times New Roman" w:eastAsia="Times New Roman" w:hAnsi="Times New Roman" w:cs="Times New Roman"/>
                <w:sz w:val="20"/>
                <w:szCs w:val="20"/>
              </w:rPr>
              <w:t>encrypting</w:t>
            </w:r>
            <w:proofErr w:type="spellEnd"/>
            <w:r w:rsidRPr="00DF6AB2">
              <w:rPr>
                <w:rFonts w:ascii="Times New Roman" w:eastAsia="Times New Roman" w:hAnsi="Times New Roman" w:cs="Times New Roman"/>
                <w:sz w:val="20"/>
                <w:szCs w:val="20"/>
              </w:rPr>
              <w:t xml:space="preserve"> </w:t>
            </w:r>
            <w:proofErr w:type="spellStart"/>
            <w:r w:rsidRPr="00DF6AB2">
              <w:rPr>
                <w:rFonts w:ascii="Times New Roman" w:eastAsia="Times New Roman" w:hAnsi="Times New Roman" w:cs="Times New Roman"/>
                <w:sz w:val="20"/>
                <w:szCs w:val="20"/>
              </w:rPr>
              <w:t>tool</w:t>
            </w:r>
            <w:proofErr w:type="spellEnd"/>
          </w:p>
          <w:p w14:paraId="532617DA"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generowania i wysyłania raportów o aktywności na różnych kanałach transmisji danych, takich jak wymienne urządzenia, udziały sieciowe czy schowki.</w:t>
            </w:r>
          </w:p>
          <w:p w14:paraId="634C7120"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lastRenderedPageBreak/>
              <w:t xml:space="preserve">możliwość zablokowania funkcji </w:t>
            </w:r>
            <w:proofErr w:type="spellStart"/>
            <w:r w:rsidRPr="00DF6AB2">
              <w:rPr>
                <w:rFonts w:ascii="Times New Roman" w:eastAsia="Times New Roman" w:hAnsi="Times New Roman" w:cs="Times New Roman"/>
                <w:sz w:val="20"/>
                <w:szCs w:val="20"/>
              </w:rPr>
              <w:t>Printscreen</w:t>
            </w:r>
            <w:proofErr w:type="spellEnd"/>
          </w:p>
          <w:p w14:paraId="575FFED2" w14:textId="0A3BD02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funkcje monitorowania </w:t>
            </w:r>
            <w:proofErr w:type="spellStart"/>
            <w:r w:rsidRPr="00DF6AB2">
              <w:rPr>
                <w:rFonts w:ascii="Times New Roman" w:eastAsia="Times New Roman" w:hAnsi="Times New Roman" w:cs="Times New Roman"/>
                <w:sz w:val="20"/>
                <w:szCs w:val="20"/>
              </w:rPr>
              <w:t>przesyłu</w:t>
            </w:r>
            <w:proofErr w:type="spellEnd"/>
            <w:r w:rsidRPr="00DF6AB2">
              <w:rPr>
                <w:rFonts w:ascii="Times New Roman" w:eastAsia="Times New Roman" w:hAnsi="Times New Roman" w:cs="Times New Roman"/>
                <w:sz w:val="20"/>
                <w:szCs w:val="20"/>
              </w:rPr>
              <w:t xml:space="preserve"> danych między aplikacjami zarówno na systemie operacyjnym Windows jak i </w:t>
            </w:r>
            <w:proofErr w:type="spellStart"/>
            <w:r w:rsidRPr="00DF6AB2">
              <w:rPr>
                <w:rFonts w:ascii="Times New Roman" w:eastAsia="Times New Roman" w:hAnsi="Times New Roman" w:cs="Times New Roman"/>
                <w:sz w:val="20"/>
                <w:szCs w:val="20"/>
              </w:rPr>
              <w:t>O</w:t>
            </w:r>
            <w:r w:rsidR="00DF6AB2" w:rsidRPr="00DF6AB2">
              <w:rPr>
                <w:rFonts w:ascii="Times New Roman" w:eastAsia="Times New Roman" w:hAnsi="Times New Roman" w:cs="Times New Roman"/>
                <w:sz w:val="20"/>
                <w:szCs w:val="20"/>
              </w:rPr>
              <w:t>s</w:t>
            </w:r>
            <w:r w:rsidRPr="00DF6AB2">
              <w:rPr>
                <w:rFonts w:ascii="Times New Roman" w:eastAsia="Times New Roman" w:hAnsi="Times New Roman" w:cs="Times New Roman"/>
                <w:sz w:val="20"/>
                <w:szCs w:val="20"/>
              </w:rPr>
              <w:t>x</w:t>
            </w:r>
            <w:proofErr w:type="spellEnd"/>
          </w:p>
          <w:p w14:paraId="4FF1DF7C"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funkcje monitorowania i kontroli przepływu poufnych informacji</w:t>
            </w:r>
          </w:p>
          <w:p w14:paraId="45271C92"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dodawania własnych zdefiniowanych słów/fraz do wyszukania w różnych typów plików</w:t>
            </w:r>
          </w:p>
          <w:p w14:paraId="21A52EB7"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blokowania plików w oparciu o ich rozszerzenie lub rodzaj</w:t>
            </w:r>
          </w:p>
          <w:p w14:paraId="6C18CAF5"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monitorowania i zarządzania danymi udostępnianymi poprzez zasoby sieciowe</w:t>
            </w:r>
          </w:p>
          <w:p w14:paraId="40B47AE3"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ochronę przed wyciekiem informacji na drukarki lokalne i sieciowe</w:t>
            </w:r>
          </w:p>
          <w:p w14:paraId="5C0F4A48"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ochrona zawartości schowka systemu</w:t>
            </w:r>
          </w:p>
          <w:p w14:paraId="31308AFB"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ochrona przed wyciekiem informacji w poczcie e-mail w komunikacji SSL</w:t>
            </w:r>
          </w:p>
          <w:p w14:paraId="62C2C5F4"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dodawania wyjątków dla domen, aplikacji i lokalizacji sieciowych</w:t>
            </w:r>
          </w:p>
          <w:p w14:paraId="2A7D4292"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ochrona plików zamkniętych w archiwach</w:t>
            </w:r>
          </w:p>
          <w:p w14:paraId="35CE95C0"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Zmiana rozszerzenia pliku nie może mieć znaczenia w ochronie plików przed wyciekiem</w:t>
            </w:r>
          </w:p>
          <w:p w14:paraId="0B7EDC14"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tworzenia profilu DLP dla każdej polityki</w:t>
            </w:r>
          </w:p>
          <w:p w14:paraId="0F21FD00" w14:textId="77777777" w:rsid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wyświetlanie alertu dla użytkownika w chwili próby w</w:t>
            </w:r>
            <w:r w:rsidR="00DF6AB2">
              <w:rPr>
                <w:rFonts w:ascii="Times New Roman" w:eastAsia="Times New Roman" w:hAnsi="Times New Roman" w:cs="Times New Roman"/>
                <w:sz w:val="20"/>
                <w:szCs w:val="20"/>
              </w:rPr>
              <w:t>ykonania niepożądanego działania</w:t>
            </w:r>
          </w:p>
          <w:p w14:paraId="6220C69E" w14:textId="36FFD1D7" w:rsidR="006B57B1" w:rsidRPr="00DF6AB2" w:rsidRDefault="006B57B1" w:rsidP="00DF6AB2">
            <w:pPr>
              <w:pStyle w:val="Akapitzlist"/>
              <w:numPr>
                <w:ilvl w:val="0"/>
                <w:numId w:val="28"/>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ochrona przez wyciekiem plików poprzez programy typu p2p</w:t>
            </w:r>
          </w:p>
          <w:p w14:paraId="6220C69F"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Monitorowanie zmian w plikach:</w:t>
            </w:r>
          </w:p>
          <w:p w14:paraId="51AEFC4E" w14:textId="77777777" w:rsidR="00DF6AB2" w:rsidRDefault="006B57B1" w:rsidP="00DF6AB2">
            <w:pPr>
              <w:pStyle w:val="Akapitzlist"/>
              <w:numPr>
                <w:ilvl w:val="0"/>
                <w:numId w:val="29"/>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monitorowania działań związanych z obsługą plików, takich jak kopiowanie, usuwanie, przenoszenie na dyskach lokalnych, dyskach wymiennych i sieciowych.</w:t>
            </w:r>
          </w:p>
          <w:p w14:paraId="21173494" w14:textId="77777777" w:rsidR="00DF6AB2" w:rsidRDefault="006B57B1" w:rsidP="00DF6AB2">
            <w:pPr>
              <w:pStyle w:val="Akapitzlist"/>
              <w:numPr>
                <w:ilvl w:val="0"/>
                <w:numId w:val="29"/>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Funkcje monitorowania określonych rodzajów plików.</w:t>
            </w:r>
          </w:p>
          <w:p w14:paraId="5D5EF6DD" w14:textId="77777777" w:rsidR="00DF6AB2" w:rsidRDefault="006B57B1" w:rsidP="00DF6AB2">
            <w:pPr>
              <w:pStyle w:val="Akapitzlist"/>
              <w:numPr>
                <w:ilvl w:val="0"/>
                <w:numId w:val="29"/>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wykluczenia określonych plików/folderów dla procedury monitorowania.</w:t>
            </w:r>
          </w:p>
          <w:p w14:paraId="572CE5AA" w14:textId="77777777" w:rsidR="00DF6AB2" w:rsidRDefault="006B57B1" w:rsidP="00DF6AB2">
            <w:pPr>
              <w:pStyle w:val="Akapitzlist"/>
              <w:numPr>
                <w:ilvl w:val="0"/>
                <w:numId w:val="29"/>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Generator raportów do funkcjonalności monitora zmian w plikach.</w:t>
            </w:r>
          </w:p>
          <w:p w14:paraId="371FA273" w14:textId="77777777" w:rsidR="00DF6AB2" w:rsidRDefault="006B57B1" w:rsidP="00DF6AB2">
            <w:pPr>
              <w:pStyle w:val="Akapitzlist"/>
              <w:numPr>
                <w:ilvl w:val="0"/>
                <w:numId w:val="29"/>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śledzenia zmian we wszystkich plikach</w:t>
            </w:r>
          </w:p>
          <w:p w14:paraId="50EADDED" w14:textId="77777777" w:rsidR="00DF6AB2" w:rsidRDefault="006B57B1" w:rsidP="00DF6AB2">
            <w:pPr>
              <w:pStyle w:val="Akapitzlist"/>
              <w:numPr>
                <w:ilvl w:val="0"/>
                <w:numId w:val="29"/>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śledzenia zmian w oprogramowaniu zainstalowanym na końcówkach</w:t>
            </w:r>
          </w:p>
          <w:p w14:paraId="6220C6A6" w14:textId="598EA8B4" w:rsidR="006B57B1" w:rsidRPr="00DF6AB2" w:rsidRDefault="006B57B1" w:rsidP="00DF6AB2">
            <w:pPr>
              <w:pStyle w:val="Akapitzlist"/>
              <w:numPr>
                <w:ilvl w:val="0"/>
                <w:numId w:val="29"/>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definiowana własnych typów plików</w:t>
            </w:r>
          </w:p>
          <w:p w14:paraId="4193C203" w14:textId="77777777" w:rsidR="00DF6AB2" w:rsidRDefault="006B57B1" w:rsidP="00DF6AB2">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Optymalizacja systemu </w:t>
            </w:r>
            <w:r w:rsidR="00DF6AB2">
              <w:rPr>
                <w:rFonts w:ascii="Times New Roman" w:eastAsia="Times New Roman" w:hAnsi="Times New Roman" w:cs="Times New Roman"/>
                <w:sz w:val="20"/>
                <w:szCs w:val="20"/>
              </w:rPr>
              <w:t>operacyjnego stacji klienckich:</w:t>
            </w:r>
          </w:p>
          <w:p w14:paraId="394B5258" w14:textId="77777777" w:rsidR="00DF6AB2" w:rsidRDefault="006B57B1" w:rsidP="00DF6AB2">
            <w:pPr>
              <w:pStyle w:val="Akapitzlist"/>
              <w:numPr>
                <w:ilvl w:val="0"/>
                <w:numId w:val="30"/>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usuwanie tymczasowych plików, czyszczenie niepotrzebnych wpisów do rejestru oraz defragmentacji dysku</w:t>
            </w:r>
          </w:p>
          <w:p w14:paraId="7E823D56" w14:textId="77777777" w:rsidR="00DF6AB2" w:rsidRDefault="006B57B1" w:rsidP="00DF6AB2">
            <w:pPr>
              <w:pStyle w:val="Akapitzlist"/>
              <w:numPr>
                <w:ilvl w:val="0"/>
                <w:numId w:val="30"/>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optymalizacja w chwili startu systemu operacyjnego, przed jego całkowitym uruchomieniem</w:t>
            </w:r>
          </w:p>
          <w:p w14:paraId="387BF87E" w14:textId="77777777" w:rsidR="00DF6AB2" w:rsidRDefault="006B57B1" w:rsidP="00DF6AB2">
            <w:pPr>
              <w:pStyle w:val="Akapitzlist"/>
              <w:numPr>
                <w:ilvl w:val="0"/>
                <w:numId w:val="30"/>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zaplanowania optymalizacje na wskazanych stacjach klienckich</w:t>
            </w:r>
          </w:p>
          <w:p w14:paraId="6B7D0E59" w14:textId="77777777" w:rsidR="00DF6AB2" w:rsidRDefault="006B57B1" w:rsidP="00DF6AB2">
            <w:pPr>
              <w:pStyle w:val="Akapitzlist"/>
              <w:numPr>
                <w:ilvl w:val="0"/>
                <w:numId w:val="30"/>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instruktaż stanowiskowy pracowników Zamawiającego</w:t>
            </w:r>
          </w:p>
          <w:p w14:paraId="6220C6AC" w14:textId="13CAF09A" w:rsidR="006B57B1" w:rsidRPr="00DF6AB2" w:rsidRDefault="006B57B1" w:rsidP="00DF6AB2">
            <w:pPr>
              <w:pStyle w:val="Akapitzlist"/>
              <w:numPr>
                <w:ilvl w:val="0"/>
                <w:numId w:val="30"/>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dokumentacja techniczna w języku polskim</w:t>
            </w:r>
          </w:p>
          <w:p w14:paraId="6220C6AD"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p w14:paraId="6220C6AE"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 pozwalające na wykrywaniu oraz zarządzaniu podatnościami bezpieczeństwa:</w:t>
            </w:r>
          </w:p>
          <w:p w14:paraId="6220C6AF"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Wymagania dotyczące technologii:</w:t>
            </w:r>
          </w:p>
          <w:p w14:paraId="5F654B3D" w14:textId="77777777" w:rsidR="00DF6AB2" w:rsidRDefault="006B57B1" w:rsidP="00DF6AB2">
            <w:pPr>
              <w:pStyle w:val="Akapitzlist"/>
              <w:numPr>
                <w:ilvl w:val="0"/>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Dostęp do rozwiązania realizowany jest za pomocą dedykowanego portalu zarządzającego dostępnego przez przeglądarkę internetową</w:t>
            </w:r>
          </w:p>
          <w:p w14:paraId="3050545E" w14:textId="77777777" w:rsidR="00DF6AB2" w:rsidRDefault="006B57B1" w:rsidP="00DF6AB2">
            <w:pPr>
              <w:pStyle w:val="Akapitzlist"/>
              <w:numPr>
                <w:ilvl w:val="0"/>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Portal zarządzający musi być dostępny w postaci usługi hostowanej na serwerach producenta.</w:t>
            </w:r>
          </w:p>
          <w:p w14:paraId="6A40F9F7" w14:textId="77777777" w:rsidR="00DF6AB2" w:rsidRDefault="006B57B1" w:rsidP="00DF6AB2">
            <w:pPr>
              <w:pStyle w:val="Akapitzlist"/>
              <w:numPr>
                <w:ilvl w:val="0"/>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Dostęp do portalu zarządzającego odbywa się za pomocą wspieranych przeglądarek internetowych:</w:t>
            </w:r>
          </w:p>
          <w:p w14:paraId="3D612FE9"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Microsoft Internet Explorer</w:t>
            </w:r>
          </w:p>
          <w:p w14:paraId="0A63C8A2"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Microsoft Edge</w:t>
            </w:r>
          </w:p>
          <w:p w14:paraId="6B1BB727"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Mozilla </w:t>
            </w:r>
            <w:proofErr w:type="spellStart"/>
            <w:r w:rsidRPr="00DF6AB2">
              <w:rPr>
                <w:rFonts w:ascii="Times New Roman" w:eastAsia="Times New Roman" w:hAnsi="Times New Roman" w:cs="Times New Roman"/>
                <w:sz w:val="20"/>
                <w:szCs w:val="20"/>
              </w:rPr>
              <w:t>Firefox</w:t>
            </w:r>
            <w:proofErr w:type="spellEnd"/>
          </w:p>
          <w:p w14:paraId="7C24EA8A"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Google Chrome</w:t>
            </w:r>
          </w:p>
          <w:p w14:paraId="022611E5"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Safari</w:t>
            </w:r>
          </w:p>
          <w:p w14:paraId="17438785" w14:textId="77777777" w:rsidR="00DF6AB2" w:rsidRDefault="006B57B1" w:rsidP="00DF6AB2">
            <w:pPr>
              <w:pStyle w:val="Akapitzlist"/>
              <w:numPr>
                <w:ilvl w:val="0"/>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Rozwiązanie realizuje skany podatności za pomocą dedykowanych </w:t>
            </w:r>
            <w:proofErr w:type="spellStart"/>
            <w:r w:rsidRPr="00DF6AB2">
              <w:rPr>
                <w:rFonts w:ascii="Times New Roman" w:eastAsia="Times New Roman" w:hAnsi="Times New Roman" w:cs="Times New Roman"/>
                <w:sz w:val="20"/>
                <w:szCs w:val="20"/>
              </w:rPr>
              <w:t>nodów</w:t>
            </w:r>
            <w:proofErr w:type="spellEnd"/>
            <w:r w:rsidRPr="00DF6AB2">
              <w:rPr>
                <w:rFonts w:ascii="Times New Roman" w:eastAsia="Times New Roman" w:hAnsi="Times New Roman" w:cs="Times New Roman"/>
                <w:sz w:val="20"/>
                <w:szCs w:val="20"/>
              </w:rPr>
              <w:t xml:space="preserve"> skanujących</w:t>
            </w:r>
          </w:p>
          <w:p w14:paraId="4319115D" w14:textId="77777777" w:rsidR="00DF6AB2" w:rsidRDefault="006B57B1" w:rsidP="00DF6AB2">
            <w:pPr>
              <w:pStyle w:val="Akapitzlist"/>
              <w:numPr>
                <w:ilvl w:val="0"/>
                <w:numId w:val="31"/>
              </w:numPr>
              <w:spacing w:line="240" w:lineRule="auto"/>
              <w:rPr>
                <w:rFonts w:ascii="Times New Roman" w:eastAsia="Times New Roman" w:hAnsi="Times New Roman" w:cs="Times New Roman"/>
                <w:sz w:val="20"/>
                <w:szCs w:val="20"/>
              </w:rPr>
            </w:pPr>
            <w:proofErr w:type="spellStart"/>
            <w:r w:rsidRPr="00DF6AB2">
              <w:rPr>
                <w:rFonts w:ascii="Times New Roman" w:eastAsia="Times New Roman" w:hAnsi="Times New Roman" w:cs="Times New Roman"/>
                <w:sz w:val="20"/>
                <w:szCs w:val="20"/>
              </w:rPr>
              <w:t>Nod</w:t>
            </w:r>
            <w:proofErr w:type="spellEnd"/>
            <w:r w:rsidRPr="00DF6AB2">
              <w:rPr>
                <w:rFonts w:ascii="Times New Roman" w:eastAsia="Times New Roman" w:hAnsi="Times New Roman" w:cs="Times New Roman"/>
                <w:sz w:val="20"/>
                <w:szCs w:val="20"/>
              </w:rPr>
              <w:t xml:space="preserve"> skanujący musi być dostępny w postaci usługi hostowanej na serwerach producenta oraz w postaci</w:t>
            </w:r>
            <w:r w:rsidR="00DF6AB2">
              <w:rPr>
                <w:rFonts w:ascii="Times New Roman" w:eastAsia="Times New Roman" w:hAnsi="Times New Roman" w:cs="Times New Roman"/>
                <w:sz w:val="20"/>
                <w:szCs w:val="20"/>
              </w:rPr>
              <w:t xml:space="preserve"> aplikacji instalowanej lokalnie</w:t>
            </w:r>
          </w:p>
          <w:p w14:paraId="6D961B27" w14:textId="77777777" w:rsidR="00DF6AB2" w:rsidRDefault="006B57B1" w:rsidP="00DF6AB2">
            <w:pPr>
              <w:pStyle w:val="Akapitzlist"/>
              <w:numPr>
                <w:ilvl w:val="0"/>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Portal zarządzający musi umożliwiać:</w:t>
            </w:r>
          </w:p>
          <w:p w14:paraId="52E1E110"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przegląd wybranych danych na podstawie konfigurowalnych </w:t>
            </w:r>
            <w:proofErr w:type="spellStart"/>
            <w:r w:rsidRPr="00DF6AB2">
              <w:rPr>
                <w:rFonts w:ascii="Times New Roman" w:eastAsia="Times New Roman" w:hAnsi="Times New Roman" w:cs="Times New Roman"/>
                <w:sz w:val="20"/>
                <w:szCs w:val="20"/>
              </w:rPr>
              <w:t>widgetów</w:t>
            </w:r>
            <w:proofErr w:type="spellEnd"/>
          </w:p>
          <w:p w14:paraId="3A039587"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zablokowania możliwości zmiany konfiguracji </w:t>
            </w:r>
            <w:proofErr w:type="spellStart"/>
            <w:r w:rsidRPr="00DF6AB2">
              <w:rPr>
                <w:rFonts w:ascii="Times New Roman" w:eastAsia="Times New Roman" w:hAnsi="Times New Roman" w:cs="Times New Roman"/>
                <w:sz w:val="20"/>
                <w:szCs w:val="20"/>
              </w:rPr>
              <w:t>widgetów</w:t>
            </w:r>
            <w:proofErr w:type="spellEnd"/>
          </w:p>
          <w:p w14:paraId="778DBA09"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zarządzanie skanami podatności (start, stop), przeglądanie listy podatności oraz tworzenie raportów.</w:t>
            </w:r>
          </w:p>
          <w:p w14:paraId="4D7A6C5C" w14:textId="77777777" w:rsid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tworzenie grup skanów z odpowiednią konfiguracją poszczególnych skanów podatności</w:t>
            </w:r>
          </w:p>
          <w:p w14:paraId="6220C6BF" w14:textId="3BB94435" w:rsidR="006B57B1" w:rsidRPr="00DF6AB2" w:rsidRDefault="006B57B1" w:rsidP="00DF6AB2">
            <w:pPr>
              <w:pStyle w:val="Akapitzlist"/>
              <w:numPr>
                <w:ilvl w:val="1"/>
                <w:numId w:val="31"/>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lastRenderedPageBreak/>
              <w:t>eksport wszystkich skanów podatności do pliku CSV</w:t>
            </w:r>
          </w:p>
          <w:p w14:paraId="6220C6C1" w14:textId="351E2474" w:rsidR="006B57B1" w:rsidRPr="00270A64" w:rsidRDefault="006B57B1" w:rsidP="00DF6AB2">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Backup i przywracanie danych</w:t>
            </w:r>
          </w:p>
          <w:p w14:paraId="2EF58288"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proofErr w:type="spellStart"/>
            <w:r w:rsidRPr="00DF6AB2">
              <w:rPr>
                <w:rFonts w:ascii="Times New Roman" w:eastAsia="Times New Roman" w:hAnsi="Times New Roman" w:cs="Times New Roman"/>
                <w:sz w:val="20"/>
                <w:szCs w:val="20"/>
              </w:rPr>
              <w:t>Deduplikacja</w:t>
            </w:r>
            <w:proofErr w:type="spellEnd"/>
            <w:r w:rsidRPr="00DF6AB2">
              <w:rPr>
                <w:rFonts w:ascii="Times New Roman" w:eastAsia="Times New Roman" w:hAnsi="Times New Roman" w:cs="Times New Roman"/>
                <w:sz w:val="20"/>
                <w:szCs w:val="20"/>
              </w:rPr>
              <w:t xml:space="preserve"> danych,</w:t>
            </w:r>
          </w:p>
          <w:p w14:paraId="066C0713"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Backup przyrostowy i różnicowy,</w:t>
            </w:r>
          </w:p>
          <w:p w14:paraId="510358D0"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Wersjonowanie plików – możliwość zdefiniowania dowolnej ilości wersji,</w:t>
            </w:r>
          </w:p>
          <w:p w14:paraId="55003FA4"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Backup danych lokalnyc</w:t>
            </w:r>
            <w:r w:rsidR="00DF6AB2">
              <w:rPr>
                <w:rFonts w:ascii="Times New Roman" w:eastAsia="Times New Roman" w:hAnsi="Times New Roman" w:cs="Times New Roman"/>
                <w:sz w:val="20"/>
                <w:szCs w:val="20"/>
              </w:rPr>
              <w:t xml:space="preserve">h – plikowy oraz poczty Outlook, </w:t>
            </w:r>
          </w:p>
          <w:p w14:paraId="419EC7C8" w14:textId="77777777" w:rsidR="00DF6AB2" w:rsidRDefault="00DF6AB2" w:rsidP="00DF6AB2">
            <w:pPr>
              <w:pStyle w:val="Akapitzlist"/>
              <w:numPr>
                <w:ilvl w:val="0"/>
                <w:numId w:val="3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Backup otwartych plików (VSS), </w:t>
            </w:r>
          </w:p>
          <w:p w14:paraId="110A96F6"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Filtr plików oraz folderów,</w:t>
            </w:r>
          </w:p>
          <w:p w14:paraId="2ACD8EB1"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Domyślne wykluczenia zbędnych plików (pliki tymczasowe etc.),</w:t>
            </w:r>
          </w:p>
          <w:p w14:paraId="01EDB56A"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Wyłączanie komputera po wykonaniu backupu,</w:t>
            </w:r>
          </w:p>
          <w:p w14:paraId="348F1BB1"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Przywracanie danych do wskazanej lokalizacji,</w:t>
            </w:r>
          </w:p>
          <w:p w14:paraId="4BFF6119" w14:textId="77777777" w:rsid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Możliwość backup-u z wykorzystaniem dowolnej ilości rdzeni procesora,</w:t>
            </w:r>
          </w:p>
          <w:p w14:paraId="6220C6CC" w14:textId="2BFAB506" w:rsidR="006B57B1" w:rsidRPr="00DF6AB2" w:rsidRDefault="006B57B1" w:rsidP="00DF6AB2">
            <w:pPr>
              <w:pStyle w:val="Akapitzlist"/>
              <w:numPr>
                <w:ilvl w:val="0"/>
                <w:numId w:val="32"/>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Wyszukiwanie plików w repozytorium użytkownika,</w:t>
            </w:r>
          </w:p>
          <w:p w14:paraId="6220C6CD"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Ustawienia</w:t>
            </w:r>
          </w:p>
          <w:p w14:paraId="17CD0B81" w14:textId="77777777" w:rsidR="00DF6AB2" w:rsidRDefault="006B57B1" w:rsidP="00DF6AB2">
            <w:pPr>
              <w:pStyle w:val="Akapitzlist"/>
              <w:numPr>
                <w:ilvl w:val="0"/>
                <w:numId w:val="3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Automatyczne logowanie,</w:t>
            </w:r>
          </w:p>
          <w:p w14:paraId="7C46F1F0" w14:textId="77777777" w:rsidR="00DF6AB2" w:rsidRDefault="006B57B1" w:rsidP="00DF6AB2">
            <w:pPr>
              <w:pStyle w:val="Akapitzlist"/>
              <w:numPr>
                <w:ilvl w:val="0"/>
                <w:numId w:val="3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Zapamiętywanie danych logowania,</w:t>
            </w:r>
          </w:p>
          <w:p w14:paraId="1BA436AE" w14:textId="77777777" w:rsidR="00DF6AB2" w:rsidRDefault="006B57B1" w:rsidP="00DF6AB2">
            <w:pPr>
              <w:pStyle w:val="Akapitzlist"/>
              <w:numPr>
                <w:ilvl w:val="0"/>
                <w:numId w:val="3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Automatyczne uruchamianie programu przy starcie systemu,</w:t>
            </w:r>
          </w:p>
          <w:p w14:paraId="408A9039" w14:textId="77777777" w:rsidR="00DF6AB2" w:rsidRDefault="006B57B1" w:rsidP="00DF6AB2">
            <w:pPr>
              <w:pStyle w:val="Akapitzlist"/>
              <w:numPr>
                <w:ilvl w:val="0"/>
                <w:numId w:val="3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Ustawianie priorytetu dla procesu backupu,</w:t>
            </w:r>
          </w:p>
          <w:p w14:paraId="46500402" w14:textId="77777777" w:rsidR="00DF6AB2" w:rsidRDefault="006B57B1" w:rsidP="00DF6AB2">
            <w:pPr>
              <w:pStyle w:val="Akapitzlist"/>
              <w:numPr>
                <w:ilvl w:val="0"/>
                <w:numId w:val="3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Zmiana klucza szyfrującego,</w:t>
            </w:r>
          </w:p>
          <w:p w14:paraId="6706D51D" w14:textId="77777777" w:rsidR="00DF6AB2" w:rsidRDefault="006B57B1" w:rsidP="00DF6AB2">
            <w:pPr>
              <w:pStyle w:val="Akapitzlist"/>
              <w:numPr>
                <w:ilvl w:val="0"/>
                <w:numId w:val="3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Ustawienia przepustowości/zajętości pasma,</w:t>
            </w:r>
          </w:p>
          <w:p w14:paraId="6220C6D4" w14:textId="0870B61B" w:rsidR="006B57B1" w:rsidRPr="00DF6AB2" w:rsidRDefault="006B57B1" w:rsidP="00DF6AB2">
            <w:pPr>
              <w:pStyle w:val="Akapitzlist"/>
              <w:numPr>
                <w:ilvl w:val="0"/>
                <w:numId w:val="33"/>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Konfiguracja wydajności procesu backupu,</w:t>
            </w:r>
          </w:p>
          <w:p w14:paraId="6220C6D5"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Bezpieczeństwo</w:t>
            </w:r>
          </w:p>
          <w:p w14:paraId="5A30B161" w14:textId="77777777" w:rsidR="00DF6AB2" w:rsidRDefault="006B57B1" w:rsidP="00DF6AB2">
            <w:pPr>
              <w:pStyle w:val="Akapitzlist"/>
              <w:numPr>
                <w:ilvl w:val="0"/>
                <w:numId w:val="3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Zastępowanie nazwy pliku GUID-em,</w:t>
            </w:r>
          </w:p>
          <w:p w14:paraId="242EF43F" w14:textId="77777777" w:rsidR="00DF6AB2" w:rsidRDefault="006B57B1" w:rsidP="00DF6AB2">
            <w:pPr>
              <w:pStyle w:val="Akapitzlist"/>
              <w:numPr>
                <w:ilvl w:val="0"/>
                <w:numId w:val="3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Szyfrowanie danych algorytmem AES 256 CBC, zawsze po stronie komputera użytkownika,</w:t>
            </w:r>
          </w:p>
          <w:p w14:paraId="50995CA7" w14:textId="77777777" w:rsidR="00DF6AB2" w:rsidRDefault="006B57B1" w:rsidP="00DF6AB2">
            <w:pPr>
              <w:pStyle w:val="Akapitzlist"/>
              <w:numPr>
                <w:ilvl w:val="0"/>
                <w:numId w:val="3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Kompresja danych,</w:t>
            </w:r>
          </w:p>
          <w:p w14:paraId="7ADF7FA1" w14:textId="77777777" w:rsidR="00DF6AB2" w:rsidRDefault="006B57B1" w:rsidP="00DF6AB2">
            <w:pPr>
              <w:pStyle w:val="Akapitzlist"/>
              <w:numPr>
                <w:ilvl w:val="0"/>
                <w:numId w:val="3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Transmisja po bezpiecznym protokole TLS,</w:t>
            </w:r>
          </w:p>
          <w:p w14:paraId="7DCF319C" w14:textId="77777777" w:rsidR="00DF6AB2" w:rsidRDefault="006B57B1" w:rsidP="00DF6AB2">
            <w:pPr>
              <w:pStyle w:val="Akapitzlist"/>
              <w:numPr>
                <w:ilvl w:val="0"/>
                <w:numId w:val="3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Deklaracja klucza szyfrującego dane użytkownika,</w:t>
            </w:r>
          </w:p>
          <w:p w14:paraId="28F6E294" w14:textId="77777777" w:rsidR="00DF6AB2" w:rsidRDefault="006B57B1" w:rsidP="00DF6AB2">
            <w:pPr>
              <w:pStyle w:val="Akapitzlist"/>
              <w:numPr>
                <w:ilvl w:val="0"/>
                <w:numId w:val="3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Szczegółowy dziennik zdarz</w:t>
            </w:r>
            <w:r w:rsidR="00DF6AB2">
              <w:rPr>
                <w:rFonts w:ascii="Times New Roman" w:eastAsia="Times New Roman" w:hAnsi="Times New Roman" w:cs="Times New Roman"/>
                <w:sz w:val="20"/>
                <w:szCs w:val="20"/>
              </w:rPr>
              <w:t>eń dostępny z poziomu aplikacji</w:t>
            </w:r>
          </w:p>
          <w:p w14:paraId="1D0A9DCC" w14:textId="77777777" w:rsidR="00DF6AB2" w:rsidRDefault="006B57B1" w:rsidP="00DF6AB2">
            <w:pPr>
              <w:pStyle w:val="Akapitzlist"/>
              <w:numPr>
                <w:ilvl w:val="0"/>
                <w:numId w:val="3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Obliczanie sumy kontrolnej,</w:t>
            </w:r>
          </w:p>
          <w:p w14:paraId="6220C6DD" w14:textId="495355AD" w:rsidR="006B57B1" w:rsidRPr="00DF6AB2" w:rsidRDefault="006B57B1" w:rsidP="00DF6AB2">
            <w:pPr>
              <w:pStyle w:val="Akapitzlist"/>
              <w:numPr>
                <w:ilvl w:val="0"/>
                <w:numId w:val="34"/>
              </w:numPr>
              <w:spacing w:line="240" w:lineRule="auto"/>
              <w:rPr>
                <w:rFonts w:ascii="Times New Roman" w:eastAsia="Times New Roman" w:hAnsi="Times New Roman" w:cs="Times New Roman"/>
                <w:sz w:val="20"/>
                <w:szCs w:val="20"/>
              </w:rPr>
            </w:pPr>
            <w:r w:rsidRPr="00DF6AB2">
              <w:rPr>
                <w:rFonts w:ascii="Times New Roman" w:eastAsia="Times New Roman" w:hAnsi="Times New Roman" w:cs="Times New Roman"/>
                <w:sz w:val="20"/>
                <w:szCs w:val="20"/>
              </w:rPr>
              <w:t xml:space="preserve">Kopie zapasowe są przechowywane w profesjonalnych, certyfikowanych data </w:t>
            </w:r>
            <w:proofErr w:type="spellStart"/>
            <w:r w:rsidRPr="00DF6AB2">
              <w:rPr>
                <w:rFonts w:ascii="Times New Roman" w:eastAsia="Times New Roman" w:hAnsi="Times New Roman" w:cs="Times New Roman"/>
                <w:sz w:val="20"/>
                <w:szCs w:val="20"/>
              </w:rPr>
              <w:t>center</w:t>
            </w:r>
            <w:proofErr w:type="spellEnd"/>
            <w:r w:rsidRPr="00DF6AB2">
              <w:rPr>
                <w:rFonts w:ascii="Times New Roman" w:eastAsia="Times New Roman" w:hAnsi="Times New Roman" w:cs="Times New Roman"/>
                <w:sz w:val="20"/>
                <w:szCs w:val="20"/>
              </w:rPr>
              <w:t>, na terenie Polski.</w:t>
            </w:r>
          </w:p>
          <w:p w14:paraId="6220C6DE" w14:textId="77777777" w:rsidR="006B57B1" w:rsidRPr="00270A64" w:rsidRDefault="006B57B1" w:rsidP="00270A64">
            <w:pPr>
              <w:spacing w:line="240" w:lineRule="auto"/>
              <w:ind w:left="80"/>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WSPIERANE SYSTEMY OPERACYJNE  Microsoft Windows 7 i nowsze, Mac </w:t>
            </w:r>
            <w:proofErr w:type="spellStart"/>
            <w:r w:rsidRPr="00270A64">
              <w:rPr>
                <w:rFonts w:ascii="Times New Roman" w:eastAsia="Times New Roman" w:hAnsi="Times New Roman" w:cs="Times New Roman"/>
                <w:sz w:val="20"/>
                <w:szCs w:val="20"/>
              </w:rPr>
              <w:t>OS,Licencje</w:t>
            </w:r>
            <w:proofErr w:type="spellEnd"/>
            <w:r w:rsidRPr="00270A64">
              <w:rPr>
                <w:rFonts w:ascii="Times New Roman" w:eastAsia="Times New Roman" w:hAnsi="Times New Roman" w:cs="Times New Roman"/>
                <w:sz w:val="20"/>
                <w:szCs w:val="20"/>
              </w:rPr>
              <w:t xml:space="preserve"> przypisywane do jednego urządzenia z limitem pojemności przestrzeni w chmurze – minimum 50 GB. Wsparcie techniczne, świadczone jest bezpośrednio od producenta, w języku polskim, zawarte jest w cenie licencji.</w:t>
            </w:r>
          </w:p>
        </w:tc>
      </w:tr>
      <w:tr w:rsidR="006B57B1" w:rsidRPr="00270A64" w14:paraId="6220C6E5" w14:textId="77777777" w:rsidTr="00DA78E0">
        <w:trPr>
          <w:trHeight w:val="2598"/>
        </w:trPr>
        <w:tc>
          <w:tcPr>
            <w:tcW w:w="19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E1" w14:textId="77777777" w:rsidR="006B57B1" w:rsidRPr="00270A64" w:rsidRDefault="006B57B1" w:rsidP="00270A64">
            <w:pPr>
              <w:spacing w:line="240" w:lineRule="auto"/>
              <w:ind w:left="80"/>
              <w:jc w:val="both"/>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Wsparcie techniczne producenta</w:t>
            </w:r>
          </w:p>
        </w:tc>
        <w:tc>
          <w:tcPr>
            <w:tcW w:w="794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F2B89A" w14:textId="77777777" w:rsidR="0019028F" w:rsidRDefault="006B57B1" w:rsidP="0019028F">
            <w:pPr>
              <w:pStyle w:val="Akapitzlist"/>
              <w:numPr>
                <w:ilvl w:val="0"/>
                <w:numId w:val="35"/>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Dostęp do aktualizacji systemu BIOS, podręczników użytkownika, najnowszych sterowników i uaktualnień na stronie producenta zestawu realizowany poprzez podanie na dedykowanej stronie internetowej producenta komputera numeru seryjnego lub modelu komputera – do oferty należy dołączyć link strony.</w:t>
            </w:r>
          </w:p>
          <w:p w14:paraId="52E177CC" w14:textId="77777777" w:rsidR="0019028F" w:rsidRDefault="006B57B1" w:rsidP="0019028F">
            <w:pPr>
              <w:pStyle w:val="Akapitzlist"/>
              <w:numPr>
                <w:ilvl w:val="0"/>
                <w:numId w:val="35"/>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14:paraId="6220C6E4" w14:textId="32DFE859" w:rsidR="006B57B1" w:rsidRPr="0019028F" w:rsidRDefault="006B57B1" w:rsidP="0019028F">
            <w:pPr>
              <w:pStyle w:val="Akapitzlist"/>
              <w:numPr>
                <w:ilvl w:val="0"/>
                <w:numId w:val="35"/>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W celu uniknięcia błędów kompatybilności Zamawiający wymaga, aby wszystkie elementy zestawu oraz podzespoły montowane przez Producenta były przez niego certyfikowane. Wykonawca niebędący producentem oferowanego sprzętu nie może samodzielnie dokonywać jego modyfikacji.</w:t>
            </w:r>
          </w:p>
        </w:tc>
      </w:tr>
    </w:tbl>
    <w:p w14:paraId="6220C6E6" w14:textId="77777777" w:rsidR="0010105D" w:rsidRPr="00270A64" w:rsidRDefault="002B14D0" w:rsidP="00270A64">
      <w:pPr>
        <w:spacing w:line="240" w:lineRule="auto"/>
        <w:jc w:val="both"/>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p w14:paraId="6220C6E7" w14:textId="77777777" w:rsidR="0010105D" w:rsidRPr="00270A64" w:rsidRDefault="002B14D0" w:rsidP="00270A64">
      <w:pPr>
        <w:spacing w:line="240" w:lineRule="auto"/>
        <w:jc w:val="both"/>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p w14:paraId="492020C7" w14:textId="77777777" w:rsidR="003E3917" w:rsidRDefault="003E3917" w:rsidP="00270A64">
      <w:pPr>
        <w:spacing w:line="240" w:lineRule="auto"/>
        <w:jc w:val="both"/>
        <w:rPr>
          <w:rFonts w:ascii="Times New Roman" w:eastAsia="Times New Roman" w:hAnsi="Times New Roman" w:cs="Times New Roman"/>
          <w:b/>
          <w:sz w:val="20"/>
          <w:szCs w:val="20"/>
        </w:rPr>
        <w:sectPr w:rsidR="003E3917" w:rsidSect="00585125">
          <w:pgSz w:w="11909" w:h="16834"/>
          <w:pgMar w:top="1418" w:right="1440" w:bottom="1418" w:left="1440" w:header="720" w:footer="720" w:gutter="0"/>
          <w:pgNumType w:start="1"/>
          <w:cols w:space="708"/>
        </w:sectPr>
      </w:pPr>
    </w:p>
    <w:p w14:paraId="6220C6E8" w14:textId="2E517B59" w:rsidR="0010105D" w:rsidRPr="00585125" w:rsidRDefault="002B14D0" w:rsidP="00585125">
      <w:pPr>
        <w:pStyle w:val="Akapitzlist"/>
        <w:numPr>
          <w:ilvl w:val="0"/>
          <w:numId w:val="20"/>
        </w:numPr>
        <w:spacing w:line="240" w:lineRule="auto"/>
        <w:rPr>
          <w:rFonts w:ascii="Times New Roman" w:eastAsia="Times New Roman" w:hAnsi="Times New Roman" w:cs="Times New Roman"/>
          <w:b/>
          <w:sz w:val="20"/>
          <w:szCs w:val="20"/>
        </w:rPr>
      </w:pPr>
      <w:r w:rsidRPr="00585125">
        <w:rPr>
          <w:rFonts w:ascii="Times New Roman" w:eastAsia="Times New Roman" w:hAnsi="Times New Roman" w:cs="Times New Roman"/>
          <w:b/>
          <w:sz w:val="20"/>
          <w:szCs w:val="20"/>
        </w:rPr>
        <w:lastRenderedPageBreak/>
        <w:t xml:space="preserve">Komputer </w:t>
      </w:r>
      <w:proofErr w:type="spellStart"/>
      <w:r w:rsidRPr="00585125">
        <w:rPr>
          <w:rFonts w:ascii="Times New Roman" w:eastAsia="Times New Roman" w:hAnsi="Times New Roman" w:cs="Times New Roman"/>
          <w:b/>
          <w:sz w:val="20"/>
          <w:szCs w:val="20"/>
        </w:rPr>
        <w:t>all</w:t>
      </w:r>
      <w:proofErr w:type="spellEnd"/>
      <w:r w:rsidRPr="00585125">
        <w:rPr>
          <w:rFonts w:ascii="Times New Roman" w:eastAsia="Times New Roman" w:hAnsi="Times New Roman" w:cs="Times New Roman"/>
          <w:b/>
          <w:sz w:val="20"/>
          <w:szCs w:val="20"/>
        </w:rPr>
        <w:t>-in-one 8 szt.</w:t>
      </w:r>
    </w:p>
    <w:p w14:paraId="6220C6E9" w14:textId="77777777" w:rsidR="0010105D" w:rsidRPr="00270A64" w:rsidRDefault="002B14D0" w:rsidP="00270A64">
      <w:pPr>
        <w:spacing w:line="240" w:lineRule="auto"/>
        <w:jc w:val="both"/>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 </w:t>
      </w:r>
    </w:p>
    <w:tbl>
      <w:tblPr>
        <w:tblStyle w:val="a3"/>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50"/>
        <w:gridCol w:w="2190"/>
        <w:gridCol w:w="5331"/>
      </w:tblGrid>
      <w:tr w:rsidR="0010105D" w:rsidRPr="00270A64" w14:paraId="6220C6EC" w14:textId="77777777" w:rsidTr="00DA78E0">
        <w:trPr>
          <w:trHeight w:val="132"/>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EA"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Nazwa</w:t>
            </w:r>
          </w:p>
        </w:tc>
        <w:tc>
          <w:tcPr>
            <w:tcW w:w="7521" w:type="dxa"/>
            <w:gridSpan w:val="2"/>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6220C6EB"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Wymagane minimalne parametry techniczne</w:t>
            </w:r>
          </w:p>
        </w:tc>
      </w:tr>
      <w:tr w:rsidR="0010105D" w:rsidRPr="00270A64" w14:paraId="6220C6EF" w14:textId="77777777" w:rsidTr="00DA78E0">
        <w:trPr>
          <w:trHeight w:val="271"/>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ED"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Typ</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EE"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Komputer stacjonarny. Typu </w:t>
            </w:r>
            <w:proofErr w:type="spellStart"/>
            <w:r w:rsidRPr="00270A64">
              <w:rPr>
                <w:rFonts w:ascii="Times New Roman" w:eastAsia="Times New Roman" w:hAnsi="Times New Roman" w:cs="Times New Roman"/>
                <w:sz w:val="20"/>
                <w:szCs w:val="20"/>
              </w:rPr>
              <w:t>All</w:t>
            </w:r>
            <w:proofErr w:type="spellEnd"/>
            <w:r w:rsidRPr="00270A64">
              <w:rPr>
                <w:rFonts w:ascii="Times New Roman" w:eastAsia="Times New Roman" w:hAnsi="Times New Roman" w:cs="Times New Roman"/>
                <w:sz w:val="20"/>
                <w:szCs w:val="20"/>
              </w:rPr>
              <w:t xml:space="preserve"> in One, komputer fabrycznie wbudowany w obudowę monitora. W ofercie wymagane jest podanie modelu producenta komputera.</w:t>
            </w:r>
          </w:p>
        </w:tc>
      </w:tr>
      <w:tr w:rsidR="0010105D" w:rsidRPr="00270A64" w14:paraId="6220C6F2" w14:textId="77777777" w:rsidTr="00DA78E0">
        <w:trPr>
          <w:trHeight w:val="593"/>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F0"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Zastosowanie</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F1"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Komputer będzie wykorzystywany dla potrzeb aplikacji biurowych, aplikacji edukacyjnych, aplikacji obliczeniowych, dostępu do Internetu oraz poczty elektronicznej, jako lokalna baza danych, stacja programistyczna</w:t>
            </w:r>
          </w:p>
        </w:tc>
      </w:tr>
      <w:tr w:rsidR="0010105D" w:rsidRPr="00270A64" w14:paraId="6220C6F9" w14:textId="77777777" w:rsidTr="00DA78E0">
        <w:trPr>
          <w:trHeight w:val="396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F3"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Wydajność obliczeniowa</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F4"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Komputer w oferowanej konfiguracji musi osiągać w teście wydajnościowym BAPCO  wyniki nie gorsze niż:</w:t>
            </w:r>
          </w:p>
          <w:p w14:paraId="6220C6F5" w14:textId="77777777" w:rsidR="0010105D" w:rsidRPr="00270A64" w:rsidRDefault="002B14D0" w:rsidP="0019028F">
            <w:pPr>
              <w:spacing w:line="240" w:lineRule="auto"/>
              <w:rPr>
                <w:rFonts w:ascii="Times New Roman" w:eastAsia="Times New Roman" w:hAnsi="Times New Roman" w:cs="Times New Roman"/>
                <w:sz w:val="20"/>
                <w:szCs w:val="20"/>
              </w:rPr>
            </w:pPr>
            <w:proofErr w:type="spellStart"/>
            <w:r w:rsidRPr="00270A64">
              <w:rPr>
                <w:rFonts w:ascii="Times New Roman" w:eastAsia="Times New Roman" w:hAnsi="Times New Roman" w:cs="Times New Roman"/>
                <w:sz w:val="20"/>
                <w:szCs w:val="20"/>
              </w:rPr>
              <w:t>SYSmark</w:t>
            </w:r>
            <w:proofErr w:type="spellEnd"/>
            <w:r w:rsidRPr="00270A64">
              <w:rPr>
                <w:rFonts w:ascii="Times New Roman" w:eastAsia="Times New Roman" w:hAnsi="Times New Roman" w:cs="Times New Roman"/>
                <w:sz w:val="20"/>
                <w:szCs w:val="20"/>
              </w:rPr>
              <w:t xml:space="preserve"> 25 </w:t>
            </w:r>
            <w:proofErr w:type="spellStart"/>
            <w:r w:rsidRPr="00270A64">
              <w:rPr>
                <w:rFonts w:ascii="Times New Roman" w:eastAsia="Times New Roman" w:hAnsi="Times New Roman" w:cs="Times New Roman"/>
                <w:sz w:val="20"/>
                <w:szCs w:val="20"/>
              </w:rPr>
              <w:t>Overall</w:t>
            </w:r>
            <w:proofErr w:type="spellEnd"/>
            <w:r w:rsidRPr="00270A64">
              <w:rPr>
                <w:rFonts w:ascii="Times New Roman" w:eastAsia="Times New Roman" w:hAnsi="Times New Roman" w:cs="Times New Roman"/>
                <w:sz w:val="20"/>
                <w:szCs w:val="20"/>
              </w:rPr>
              <w:t xml:space="preserve"> Rating – co najmniej wynik 1100 punktów</w:t>
            </w:r>
          </w:p>
          <w:p w14:paraId="6220C6F6"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Dokumentem potwierdzającym spełnianie ww. wymagań będzie dołączony do oferty wydruk raportu z oprogramowania testującego, potwierdzony za zgodność z oryginałem przez Wykonawcę.</w:t>
            </w:r>
          </w:p>
          <w:p w14:paraId="6220C6F7"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Wymagane testy wydajnościowe wykonawca musi przeprowadzić na automatycznych ustawieniach konfiguratora dołączonego przez firmę BAPCO i przy natywnej rozdzielczości wyświetlacza oraz włączonych wszystkich urządzaniach. Nie dopuszcza się stosowanie </w:t>
            </w:r>
            <w:proofErr w:type="spellStart"/>
            <w:r w:rsidRPr="00270A64">
              <w:rPr>
                <w:rFonts w:ascii="Times New Roman" w:eastAsia="Times New Roman" w:hAnsi="Times New Roman" w:cs="Times New Roman"/>
                <w:sz w:val="20"/>
                <w:szCs w:val="20"/>
              </w:rPr>
              <w:t>overclokingu</w:t>
            </w:r>
            <w:proofErr w:type="spellEnd"/>
            <w:r w:rsidRPr="00270A64">
              <w:rPr>
                <w:rFonts w:ascii="Times New Roman" w:eastAsia="Times New Roman" w:hAnsi="Times New Roman" w:cs="Times New Roman"/>
                <w:sz w:val="20"/>
                <w:szCs w:val="20"/>
              </w:rPr>
              <w:t>,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i kontrastu itp.).</w:t>
            </w:r>
          </w:p>
          <w:p w14:paraId="6220C6F8"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Zamawiający zastrzega sobie, iż w celu sprawdzenia poprawności przeprowadzenia testu Oferent może zostać wezwany do dostarczenia Zamawiającemu oprogramowania testującego, komputera do testów oraz dokładnego opisu metodyki przeprowadzonego testu wraz z wynikami w celu ich sprawdzenia w terminie nie dłuższym niż 3 dni od otrzymania zawiadomienia od Zamawiającego.</w:t>
            </w:r>
          </w:p>
        </w:tc>
      </w:tr>
      <w:tr w:rsidR="0010105D" w:rsidRPr="00270A64" w14:paraId="6220C6FD" w14:textId="77777777" w:rsidTr="00DA78E0">
        <w:trPr>
          <w:trHeight w:val="104"/>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FA"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Pamięć RAM</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FC" w14:textId="1401108B"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16GB DDR4 możliwość rozbudowy do 32GB RAM. </w:t>
            </w:r>
          </w:p>
        </w:tc>
      </w:tr>
      <w:tr w:rsidR="0010105D" w:rsidRPr="00270A64" w14:paraId="6220C701" w14:textId="77777777" w:rsidTr="00DA78E0">
        <w:trPr>
          <w:trHeight w:val="237"/>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6FE"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Pamięć masowa</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6FF"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256GB SSD</w:t>
            </w:r>
          </w:p>
          <w:p w14:paraId="6220C700"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instalacji dodatkowego dysku twardego M.2 lub 2.5</w:t>
            </w:r>
          </w:p>
        </w:tc>
      </w:tr>
      <w:tr w:rsidR="0010105D" w:rsidRPr="00270A64" w14:paraId="6220C705" w14:textId="77777777" w:rsidTr="00DA78E0">
        <w:trPr>
          <w:trHeight w:val="417"/>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02"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Wydajność grafiki</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03"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Grafika zintegrowana z procesorem powinna umożliwiać pracę min. dwumonitorową, współdzielona i dynamicznie przydzielana pamięć z RAM,</w:t>
            </w:r>
          </w:p>
          <w:p w14:paraId="6220C704"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Karta osiągająca w teście PC Mark 10 Digital Content </w:t>
            </w:r>
            <w:proofErr w:type="spellStart"/>
            <w:r w:rsidRPr="00270A64">
              <w:rPr>
                <w:rFonts w:ascii="Times New Roman" w:eastAsia="Times New Roman" w:hAnsi="Times New Roman" w:cs="Times New Roman"/>
                <w:sz w:val="20"/>
                <w:szCs w:val="20"/>
              </w:rPr>
              <w:t>Creation</w:t>
            </w:r>
            <w:proofErr w:type="spellEnd"/>
            <w:r w:rsidRPr="00270A64">
              <w:rPr>
                <w:rFonts w:ascii="Times New Roman" w:eastAsia="Times New Roman" w:hAnsi="Times New Roman" w:cs="Times New Roman"/>
                <w:sz w:val="20"/>
                <w:szCs w:val="20"/>
              </w:rPr>
              <w:t xml:space="preserve"> wynik min. 2500 punktów – wynik załączyć do oferty.</w:t>
            </w:r>
          </w:p>
        </w:tc>
      </w:tr>
      <w:tr w:rsidR="0010105D" w:rsidRPr="00270A64" w14:paraId="6220C709" w14:textId="77777777" w:rsidTr="00DA78E0">
        <w:trPr>
          <w:trHeight w:val="301"/>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06"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Matryca</w:t>
            </w:r>
          </w:p>
        </w:tc>
        <w:tc>
          <w:tcPr>
            <w:tcW w:w="219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07"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Rozmiar matrycy / plamki</w:t>
            </w:r>
          </w:p>
        </w:tc>
        <w:tc>
          <w:tcPr>
            <w:tcW w:w="5331"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08"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min.23,8” / max. 0,275mm</w:t>
            </w:r>
          </w:p>
        </w:tc>
      </w:tr>
      <w:tr w:rsidR="0010105D" w:rsidRPr="00270A64" w14:paraId="6220C70D" w14:textId="77777777" w:rsidTr="00DA78E0">
        <w:trPr>
          <w:trHeight w:val="183"/>
        </w:trPr>
        <w:tc>
          <w:tcPr>
            <w:tcW w:w="15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C70A" w14:textId="77777777" w:rsidR="0010105D" w:rsidRPr="00270A64" w:rsidRDefault="0010105D" w:rsidP="003E3917">
            <w:pPr>
              <w:spacing w:line="240" w:lineRule="auto"/>
              <w:ind w:firstLine="52"/>
              <w:jc w:val="center"/>
              <w:rPr>
                <w:rFonts w:ascii="Times New Roman" w:eastAsia="Times New Roman" w:hAnsi="Times New Roman" w:cs="Times New Roman"/>
                <w:sz w:val="20"/>
                <w:szCs w:val="20"/>
              </w:rPr>
            </w:pPr>
          </w:p>
        </w:tc>
        <w:tc>
          <w:tcPr>
            <w:tcW w:w="219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0B"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Rozdzielczość</w:t>
            </w:r>
          </w:p>
        </w:tc>
        <w:tc>
          <w:tcPr>
            <w:tcW w:w="5331"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0C"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FHD (1920x1080)</w:t>
            </w:r>
          </w:p>
        </w:tc>
      </w:tr>
      <w:tr w:rsidR="0010105D" w:rsidRPr="00270A64" w14:paraId="6220C711" w14:textId="77777777" w:rsidTr="00DA78E0">
        <w:trPr>
          <w:trHeight w:val="162"/>
        </w:trPr>
        <w:tc>
          <w:tcPr>
            <w:tcW w:w="15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C70E" w14:textId="77777777" w:rsidR="0010105D" w:rsidRPr="00270A64" w:rsidRDefault="0010105D" w:rsidP="003E3917">
            <w:pPr>
              <w:spacing w:line="240" w:lineRule="auto"/>
              <w:ind w:firstLine="52"/>
              <w:jc w:val="center"/>
              <w:rPr>
                <w:rFonts w:ascii="Times New Roman" w:eastAsia="Times New Roman" w:hAnsi="Times New Roman" w:cs="Times New Roman"/>
                <w:sz w:val="20"/>
                <w:szCs w:val="20"/>
              </w:rPr>
            </w:pPr>
          </w:p>
        </w:tc>
        <w:tc>
          <w:tcPr>
            <w:tcW w:w="219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0F"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Jasność typowa</w:t>
            </w:r>
          </w:p>
        </w:tc>
        <w:tc>
          <w:tcPr>
            <w:tcW w:w="5331"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10"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min. 250 cd/m²</w:t>
            </w:r>
          </w:p>
        </w:tc>
      </w:tr>
      <w:tr w:rsidR="0010105D" w:rsidRPr="00270A64" w14:paraId="6220C715" w14:textId="77777777" w:rsidTr="00DA78E0">
        <w:trPr>
          <w:trHeight w:val="126"/>
        </w:trPr>
        <w:tc>
          <w:tcPr>
            <w:tcW w:w="15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C712" w14:textId="77777777" w:rsidR="0010105D" w:rsidRPr="00270A64" w:rsidRDefault="0010105D" w:rsidP="003E3917">
            <w:pPr>
              <w:spacing w:line="240" w:lineRule="auto"/>
              <w:ind w:firstLine="52"/>
              <w:jc w:val="center"/>
              <w:rPr>
                <w:rFonts w:ascii="Times New Roman" w:eastAsia="Times New Roman" w:hAnsi="Times New Roman" w:cs="Times New Roman"/>
                <w:sz w:val="20"/>
                <w:szCs w:val="20"/>
              </w:rPr>
            </w:pPr>
          </w:p>
        </w:tc>
        <w:tc>
          <w:tcPr>
            <w:tcW w:w="219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13"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Kontrast typowy</w:t>
            </w:r>
          </w:p>
        </w:tc>
        <w:tc>
          <w:tcPr>
            <w:tcW w:w="5331"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14"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600:1</w:t>
            </w:r>
          </w:p>
        </w:tc>
      </w:tr>
      <w:tr w:rsidR="0010105D" w:rsidRPr="00270A64" w14:paraId="6220C719" w14:textId="77777777" w:rsidTr="00DA78E0">
        <w:trPr>
          <w:trHeight w:val="103"/>
        </w:trPr>
        <w:tc>
          <w:tcPr>
            <w:tcW w:w="15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C716" w14:textId="77777777" w:rsidR="0010105D" w:rsidRPr="00270A64" w:rsidRDefault="0010105D" w:rsidP="003E3917">
            <w:pPr>
              <w:spacing w:line="240" w:lineRule="auto"/>
              <w:ind w:firstLine="52"/>
              <w:jc w:val="center"/>
              <w:rPr>
                <w:rFonts w:ascii="Times New Roman" w:eastAsia="Times New Roman" w:hAnsi="Times New Roman" w:cs="Times New Roman"/>
                <w:sz w:val="20"/>
                <w:szCs w:val="20"/>
              </w:rPr>
            </w:pPr>
          </w:p>
        </w:tc>
        <w:tc>
          <w:tcPr>
            <w:tcW w:w="219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17"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Barwa koloru (typowa)</w:t>
            </w:r>
          </w:p>
        </w:tc>
        <w:tc>
          <w:tcPr>
            <w:tcW w:w="5331"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18"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72% NTSC</w:t>
            </w:r>
          </w:p>
        </w:tc>
      </w:tr>
      <w:tr w:rsidR="003E3917" w:rsidRPr="00270A64" w14:paraId="6220C71D" w14:textId="77777777" w:rsidTr="00DA78E0">
        <w:trPr>
          <w:trHeight w:val="365"/>
        </w:trPr>
        <w:tc>
          <w:tcPr>
            <w:tcW w:w="15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C71A" w14:textId="77777777" w:rsidR="003E3917" w:rsidRPr="00270A64" w:rsidRDefault="003E3917" w:rsidP="003E3917">
            <w:pPr>
              <w:spacing w:line="240" w:lineRule="auto"/>
              <w:ind w:firstLine="52"/>
              <w:jc w:val="center"/>
              <w:rPr>
                <w:rFonts w:ascii="Times New Roman" w:eastAsia="Times New Roman" w:hAnsi="Times New Roman" w:cs="Times New Roman"/>
                <w:sz w:val="20"/>
                <w:szCs w:val="20"/>
              </w:rPr>
            </w:pPr>
          </w:p>
        </w:tc>
        <w:tc>
          <w:tcPr>
            <w:tcW w:w="2190"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631AD952" w14:textId="77777777" w:rsidR="003E3917" w:rsidRPr="00270A64" w:rsidRDefault="003E3917"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Kąty </w:t>
            </w:r>
            <w:proofErr w:type="spellStart"/>
            <w:r w:rsidRPr="00270A64">
              <w:rPr>
                <w:rFonts w:ascii="Times New Roman" w:eastAsia="Times New Roman" w:hAnsi="Times New Roman" w:cs="Times New Roman"/>
                <w:sz w:val="20"/>
                <w:szCs w:val="20"/>
              </w:rPr>
              <w:t>Horizontal</w:t>
            </w:r>
            <w:proofErr w:type="spellEnd"/>
            <w:r w:rsidRPr="00270A64">
              <w:rPr>
                <w:rFonts w:ascii="Times New Roman" w:eastAsia="Times New Roman" w:hAnsi="Times New Roman" w:cs="Times New Roman"/>
                <w:sz w:val="20"/>
                <w:szCs w:val="20"/>
              </w:rPr>
              <w:t>/</w:t>
            </w:r>
            <w:proofErr w:type="spellStart"/>
            <w:r w:rsidRPr="00270A64">
              <w:rPr>
                <w:rFonts w:ascii="Times New Roman" w:eastAsia="Times New Roman" w:hAnsi="Times New Roman" w:cs="Times New Roman"/>
                <w:sz w:val="20"/>
                <w:szCs w:val="20"/>
              </w:rPr>
              <w:t>Vertical</w:t>
            </w:r>
            <w:proofErr w:type="spellEnd"/>
          </w:p>
          <w:p w14:paraId="6220C71B" w14:textId="7D4CBFC5" w:rsidR="003E3917" w:rsidRPr="00270A64" w:rsidRDefault="003E3917"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Rodzaj matrycy</w:t>
            </w:r>
          </w:p>
        </w:tc>
        <w:tc>
          <w:tcPr>
            <w:tcW w:w="5331"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6305A463" w14:textId="77777777" w:rsidR="003E3917" w:rsidRPr="00270A64" w:rsidRDefault="003E3917"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178(+/- 89) / 178 (+/-89)</w:t>
            </w:r>
          </w:p>
          <w:p w14:paraId="6220C71C" w14:textId="6A8061B3" w:rsidR="003E3917" w:rsidRPr="00270A64" w:rsidRDefault="003E3917"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Matowa IPS</w:t>
            </w:r>
          </w:p>
        </w:tc>
      </w:tr>
      <w:tr w:rsidR="0010105D" w:rsidRPr="00270A64" w14:paraId="6220C729" w14:textId="77777777" w:rsidTr="00DA78E0">
        <w:trPr>
          <w:trHeight w:val="1160"/>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24"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Wyposażenie multimedialne</w:t>
            </w:r>
          </w:p>
        </w:tc>
        <w:tc>
          <w:tcPr>
            <w:tcW w:w="7521" w:type="dxa"/>
            <w:gridSpan w:val="2"/>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6220C725"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Karta dźwiękowa zintegrowana z płytą główną, wbudowane dwa głośniki min. 2W na kanał.</w:t>
            </w:r>
          </w:p>
          <w:p w14:paraId="6220C726"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Wbudowana w obudowę matrycy cyfrowa kamera 1.0 MP z diodą LED informującą użytkownika o pracy,</w:t>
            </w:r>
          </w:p>
          <w:p w14:paraId="6220C727"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Mechaniczna chowana w obudowie (nie dopuszcza się kamer przekręcanych)</w:t>
            </w:r>
          </w:p>
          <w:p w14:paraId="6220C728"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Wbudowane w obudowę dwa mikrofony</w:t>
            </w:r>
          </w:p>
        </w:tc>
      </w:tr>
      <w:tr w:rsidR="0010105D" w:rsidRPr="00270A64" w14:paraId="6220C731" w14:textId="77777777" w:rsidTr="00DA78E0">
        <w:trPr>
          <w:trHeight w:val="3096"/>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2A"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Obudowa</w:t>
            </w:r>
          </w:p>
        </w:tc>
        <w:tc>
          <w:tcPr>
            <w:tcW w:w="7521" w:type="dxa"/>
            <w:gridSpan w:val="2"/>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6220C72B"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Typu </w:t>
            </w:r>
            <w:proofErr w:type="spellStart"/>
            <w:r w:rsidRPr="00270A64">
              <w:rPr>
                <w:rFonts w:ascii="Times New Roman" w:eastAsia="Times New Roman" w:hAnsi="Times New Roman" w:cs="Times New Roman"/>
                <w:sz w:val="20"/>
                <w:szCs w:val="20"/>
              </w:rPr>
              <w:t>All</w:t>
            </w:r>
            <w:proofErr w:type="spellEnd"/>
            <w:r w:rsidRPr="00270A64">
              <w:rPr>
                <w:rFonts w:ascii="Times New Roman" w:eastAsia="Times New Roman" w:hAnsi="Times New Roman" w:cs="Times New Roman"/>
                <w:sz w:val="20"/>
                <w:szCs w:val="20"/>
              </w:rPr>
              <w:t>-in-One zintegrowana z monitorem min. 23.8 cali. Obudowa musi umożliwiać zastosowanie zabezpieczenia fizycznego w postaci linki metalowej lub kłódki (oczko w obudowie do założenia kłódki),</w:t>
            </w:r>
          </w:p>
          <w:p w14:paraId="6220C72C"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Zasilacz o mocy min. 65W o efektywności min. 85% przy obciążeniu zasilacza na poziomie 50% oraz o efektywności min. 82% przy obciążeniu zasilacza na poziomie 100%,</w:t>
            </w:r>
          </w:p>
          <w:p w14:paraId="6220C72D"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Wbudowany w obudowie wizualny system diagnostyczny, służący do sygnalizowania i diagnozowania problemów z komputerem i jego komponentami, w szczególności: uszkodzenia lub braku pamięci RAM, uszkodzenia płyty głównej, awarii procesora. System diagnostyczny nie może wykorzystywać minimalnej ilości wolnych slotów wymaganych w specyfikacji.</w:t>
            </w:r>
          </w:p>
          <w:p w14:paraId="6220C72E"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Każdy komputer musi być oznaczony niepowtarzalnym numerem seryjnym umieszonym na obudowie, oraz wpisanym na stałe w BIOS.</w:t>
            </w:r>
          </w:p>
          <w:p w14:paraId="6220C72F"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Podstawa jednostki typu </w:t>
            </w:r>
            <w:proofErr w:type="spellStart"/>
            <w:r w:rsidRPr="00270A64">
              <w:rPr>
                <w:rFonts w:ascii="Times New Roman" w:eastAsia="Times New Roman" w:hAnsi="Times New Roman" w:cs="Times New Roman"/>
                <w:sz w:val="20"/>
                <w:szCs w:val="20"/>
              </w:rPr>
              <w:t>All</w:t>
            </w:r>
            <w:proofErr w:type="spellEnd"/>
            <w:r w:rsidRPr="00270A64">
              <w:rPr>
                <w:rFonts w:ascii="Times New Roman" w:eastAsia="Times New Roman" w:hAnsi="Times New Roman" w:cs="Times New Roman"/>
                <w:sz w:val="20"/>
                <w:szCs w:val="20"/>
              </w:rPr>
              <w:t xml:space="preserve"> – in – One musi umożliwiać:</w:t>
            </w:r>
          </w:p>
          <w:p w14:paraId="6220C730"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Regulację pochyłu pionowego w zakresie od -5 do 20 stopni.</w:t>
            </w:r>
          </w:p>
        </w:tc>
      </w:tr>
      <w:tr w:rsidR="0010105D" w:rsidRPr="00270A64" w14:paraId="6220C734" w14:textId="77777777" w:rsidTr="00DA78E0">
        <w:trPr>
          <w:trHeight w:val="650"/>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32"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Zgodność z systemami operacyjnymi i standardami</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33"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Oferowane modele komputerów muszą poprawnie współpracować z zamawianymi systemami operacyjnymi (jako potwierdzenie poprawnej współpracy Wykonawca dołączy do oferty dokument w postaci wydruku potwierdzający certyfikację rodziny produktów bez względu na rodzaj obudowy).</w:t>
            </w:r>
          </w:p>
        </w:tc>
      </w:tr>
      <w:tr w:rsidR="0010105D" w:rsidRPr="00270A64" w14:paraId="6220C739" w14:textId="77777777" w:rsidTr="0019028F">
        <w:trPr>
          <w:trHeight w:val="1550"/>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35"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Zdalne zarządzanie</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36"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a także zapewniająca min.:</w:t>
            </w:r>
          </w:p>
          <w:p w14:paraId="18AFE7CF" w14:textId="77777777" w:rsidR="0019028F" w:rsidRDefault="002B14D0" w:rsidP="0019028F">
            <w:pPr>
              <w:pStyle w:val="Akapitzlist"/>
              <w:numPr>
                <w:ilvl w:val="0"/>
                <w:numId w:val="36"/>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Monitorowanie konfiguracji komponentów komputera - CPU, Pamięć, HDD wersja BIOS płyty głównej;</w:t>
            </w:r>
          </w:p>
          <w:p w14:paraId="6220C738" w14:textId="0AEBF202" w:rsidR="0010105D" w:rsidRPr="0019028F" w:rsidRDefault="002B14D0" w:rsidP="0019028F">
            <w:pPr>
              <w:pStyle w:val="Akapitzlist"/>
              <w:numPr>
                <w:ilvl w:val="0"/>
                <w:numId w:val="36"/>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Zdalną konfigurację ustawień BIOS</w:t>
            </w:r>
          </w:p>
        </w:tc>
      </w:tr>
      <w:tr w:rsidR="00DA78E0" w:rsidRPr="00270A64" w14:paraId="6220C73D" w14:textId="77777777" w:rsidTr="0099734D">
        <w:trPr>
          <w:trHeight w:val="2390"/>
        </w:trPr>
        <w:tc>
          <w:tcPr>
            <w:tcW w:w="1550" w:type="dxa"/>
            <w:vMerge w:val="restart"/>
            <w:tcBorders>
              <w:top w:val="single" w:sz="8" w:space="0" w:color="000000"/>
              <w:left w:val="single" w:sz="8" w:space="0" w:color="000000"/>
              <w:right w:val="single" w:sz="8" w:space="0" w:color="000000"/>
            </w:tcBorders>
            <w:shd w:val="clear" w:color="auto" w:fill="auto"/>
            <w:tcMar>
              <w:top w:w="100" w:type="dxa"/>
              <w:left w:w="80" w:type="dxa"/>
              <w:bottom w:w="100" w:type="dxa"/>
              <w:right w:w="80" w:type="dxa"/>
            </w:tcMar>
          </w:tcPr>
          <w:p w14:paraId="05A09BA6" w14:textId="77777777" w:rsidR="00DA78E0" w:rsidRPr="00270A64" w:rsidRDefault="00DA78E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Bezpieczeństwo</w:t>
            </w:r>
          </w:p>
          <w:p w14:paraId="6220C73A" w14:textId="7D7FDEF5" w:rsidR="00DA78E0" w:rsidRPr="00270A64" w:rsidRDefault="00DA78E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BIOS</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3B"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Płyta główna zawierająca układ sprzętowy służący do tworzenia i zarządzania wygenerowanymi przez komputer kluczami szyfrowania. Zabezpieczenie to musi posiadać możliwość szyfrowania poufnych dokumentów przechowywanych na dysku twardym przy użyciu klucza sprzętowego</w:t>
            </w:r>
          </w:p>
          <w:p w14:paraId="6220C73C"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Zaimplementowany w BIOS system diagnostyczny z graficznym interfejsem użytkownika dostępny z poziomu BIOS lub szybkiego menu </w:t>
            </w:r>
            <w:proofErr w:type="spellStart"/>
            <w:r w:rsidRPr="00270A64">
              <w:rPr>
                <w:rFonts w:ascii="Times New Roman" w:eastAsia="Times New Roman" w:hAnsi="Times New Roman" w:cs="Times New Roman"/>
                <w:sz w:val="20"/>
                <w:szCs w:val="20"/>
              </w:rPr>
              <w:t>boot’owania</w:t>
            </w:r>
            <w:proofErr w:type="spellEnd"/>
            <w:r w:rsidRPr="00270A64">
              <w:rPr>
                <w:rFonts w:ascii="Times New Roman" w:eastAsia="Times New Roman" w:hAnsi="Times New Roman" w:cs="Times New Roman"/>
                <w:sz w:val="20"/>
                <w:szCs w:val="20"/>
              </w:rPr>
              <w:t xml:space="preserve">, umożliwiający przetestowanie w celu wykrycia usterki zainstalowanych komponentów bez konieczności uruchamiania systemu operacyjnego. System musi posiadać wszystkie swoje funkcjonalności w przypadku: braku dysku, uszkodzenia dysku, sformatowania dysku, braku dostępu do sieci, </w:t>
            </w:r>
            <w:proofErr w:type="spellStart"/>
            <w:r w:rsidRPr="00270A64">
              <w:rPr>
                <w:rFonts w:ascii="Times New Roman" w:eastAsia="Times New Roman" w:hAnsi="Times New Roman" w:cs="Times New Roman"/>
                <w:sz w:val="20"/>
                <w:szCs w:val="20"/>
              </w:rPr>
              <w:t>internetu</w:t>
            </w:r>
            <w:proofErr w:type="spellEnd"/>
            <w:r w:rsidRPr="00270A64">
              <w:rPr>
                <w:rFonts w:ascii="Times New Roman" w:eastAsia="Times New Roman" w:hAnsi="Times New Roman" w:cs="Times New Roman"/>
                <w:sz w:val="20"/>
                <w:szCs w:val="20"/>
              </w:rPr>
              <w:t>. Nie dopuszcza się stosowania wewnętrznych i zewnętrznych urządzeń w celu uzyskania funkcjonalności systemu diagnostycznego.</w:t>
            </w:r>
          </w:p>
        </w:tc>
      </w:tr>
      <w:tr w:rsidR="00DA78E0" w:rsidRPr="00270A64" w14:paraId="2E6CE2D0" w14:textId="77777777" w:rsidTr="0099734D">
        <w:trPr>
          <w:trHeight w:val="2390"/>
        </w:trPr>
        <w:tc>
          <w:tcPr>
            <w:tcW w:w="1550" w:type="dxa"/>
            <w:vMerge/>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0A8964F" w14:textId="2545E64B" w:rsidR="00DA78E0" w:rsidRPr="00270A64" w:rsidRDefault="00DA78E0" w:rsidP="003E3917">
            <w:pPr>
              <w:spacing w:line="240" w:lineRule="auto"/>
              <w:ind w:firstLine="52"/>
              <w:jc w:val="center"/>
              <w:rPr>
                <w:rFonts w:ascii="Times New Roman" w:eastAsia="Times New Roman" w:hAnsi="Times New Roman" w:cs="Times New Roman"/>
                <w:sz w:val="20"/>
                <w:szCs w:val="20"/>
              </w:rPr>
            </w:pP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1DD538E"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BIOS zgodny ze specyfikacją UEFI, wyprodukowany przez producenta komputera, zawierający logo lub nazwę producenta komputera lub nazwę modelu oferowanego komputera. Pełna obsługa BIOS za pomocą myszy. (przez pełną obsługę za pomocą myszy rozumie się możliwość swobodnego poruszania się po menu we/wy oraz </w:t>
            </w:r>
            <w:proofErr w:type="spellStart"/>
            <w:r w:rsidRPr="00270A64">
              <w:rPr>
                <w:rFonts w:ascii="Times New Roman" w:eastAsia="Times New Roman" w:hAnsi="Times New Roman" w:cs="Times New Roman"/>
                <w:sz w:val="20"/>
                <w:szCs w:val="20"/>
              </w:rPr>
              <w:t>wł</w:t>
            </w:r>
            <w:proofErr w:type="spellEnd"/>
            <w:r w:rsidRPr="00270A64">
              <w:rPr>
                <w:rFonts w:ascii="Times New Roman" w:eastAsia="Times New Roman" w:hAnsi="Times New Roman" w:cs="Times New Roman"/>
                <w:sz w:val="20"/>
                <w:szCs w:val="20"/>
              </w:rPr>
              <w:t>/wy funkcji bez używania klawiatury).</w:t>
            </w:r>
          </w:p>
          <w:p w14:paraId="02DB61E8"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Informacje dostępne z poziomu BIOS na potrzeby inwentaryzacji:</w:t>
            </w:r>
          </w:p>
          <w:p w14:paraId="3547A34D"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wersja BIOS, nr seryjny, data produkcji komputera, pamięć RAM (taktowanie, wielkość, obsadzenie kości w slotach, procesor (typ, nazwa, typowa prędkość, minimalna, maksymalna, cache L2 i L3) , pojemności zainstalowanego lub zainstalowanych dysków twardych MAC adres zintegrowanej karty sieciowej, zintegrowany układ graficzny, kontroler audio.</w:t>
            </w:r>
          </w:p>
          <w:p w14:paraId="18508649"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Informacje dostępne w samym menu BIOS bez stosowania dodatkowego oprogramowania jak i wbudowanego systemu diagnostycznego.</w:t>
            </w:r>
          </w:p>
          <w:p w14:paraId="643C69AC"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Możliwość, ustawienia hasła na poziomie:</w:t>
            </w:r>
          </w:p>
          <w:p w14:paraId="7CAECC70" w14:textId="58E5E689" w:rsidR="00DA78E0"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administratora [hasło nadrzędne]</w:t>
            </w:r>
          </w:p>
          <w:p w14:paraId="70BF66AF"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użytkownika/systemowego [hasło umożliwiające użytkownikowi zmianę swojego hasła i zgodnie z uprawnieniami nadanymi przez administratora dokonywać zmian ustawień BIOS], rozruch systemu operacyjnego [hasło blokuje start systemu operacyjnego].</w:t>
            </w:r>
          </w:p>
          <w:p w14:paraId="79D33DE2"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Funkcja blokowania/odblokowania BOOT-</w:t>
            </w:r>
            <w:proofErr w:type="spellStart"/>
            <w:r w:rsidRPr="00270A64">
              <w:rPr>
                <w:rFonts w:ascii="Times New Roman" w:eastAsia="Times New Roman" w:hAnsi="Times New Roman" w:cs="Times New Roman"/>
                <w:sz w:val="20"/>
                <w:szCs w:val="20"/>
              </w:rPr>
              <w:t>owania</w:t>
            </w:r>
            <w:proofErr w:type="spellEnd"/>
            <w:r w:rsidRPr="00270A64">
              <w:rPr>
                <w:rFonts w:ascii="Times New Roman" w:eastAsia="Times New Roman" w:hAnsi="Times New Roman" w:cs="Times New Roman"/>
                <w:sz w:val="20"/>
                <w:szCs w:val="20"/>
              </w:rPr>
              <w:t xml:space="preserve"> stacji roboczej z zewnętrznych urządzeń.</w:t>
            </w:r>
          </w:p>
          <w:p w14:paraId="37FA001D"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wyłączenia/włączenia karty sieciowej</w:t>
            </w:r>
          </w:p>
          <w:p w14:paraId="0CE31980"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włączenia/wyłączenia kontrolera SATA</w:t>
            </w:r>
          </w:p>
          <w:p w14:paraId="7F56097B"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włączenia/wyłączenia kontrolera audio,</w:t>
            </w:r>
          </w:p>
          <w:p w14:paraId="22B6A68D"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włączenia/wyłączenia układu TPM.</w:t>
            </w:r>
          </w:p>
          <w:p w14:paraId="5420343B"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włączenia/wyłączenia wbudowanej kamery i czytnika kart multimedialnych</w:t>
            </w:r>
          </w:p>
          <w:p w14:paraId="7280A06F"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włączenia/wyłączenia czujnika otwarcia obudowy, ustawienia go w tryb cichy</w:t>
            </w:r>
          </w:p>
          <w:p w14:paraId="4B97BCD5"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przypisania w BIOS numeru nadawanego przez Administratora oraz możliwość weryfikacji tego numeru w oprogramowaniu diagnostyczno-zarządzającym. [ musi umożliwiać znaki specjalne (@#$%^)]</w:t>
            </w:r>
          </w:p>
          <w:p w14:paraId="2281E655"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zdefiniowania automatycznego uruchamiania komputera w min. dwóch trybach: codziennie lub w wybrane dni tygodnia,</w:t>
            </w:r>
          </w:p>
          <w:p w14:paraId="6C6E1368"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Możliwość ustawienia portów USB w trybie „no BOOT”, czyli podczas startu komputer nie wykrywa urządzeń </w:t>
            </w:r>
            <w:proofErr w:type="spellStart"/>
            <w:r w:rsidRPr="00270A64">
              <w:rPr>
                <w:rFonts w:ascii="Times New Roman" w:eastAsia="Times New Roman" w:hAnsi="Times New Roman" w:cs="Times New Roman"/>
                <w:sz w:val="20"/>
                <w:szCs w:val="20"/>
              </w:rPr>
              <w:t>bootujących</w:t>
            </w:r>
            <w:proofErr w:type="spellEnd"/>
            <w:r w:rsidRPr="00270A64">
              <w:rPr>
                <w:rFonts w:ascii="Times New Roman" w:eastAsia="Times New Roman" w:hAnsi="Times New Roman" w:cs="Times New Roman"/>
                <w:sz w:val="20"/>
                <w:szCs w:val="20"/>
              </w:rPr>
              <w:t xml:space="preserve"> typu USB, natomiast po uruchomieniu systemu operacyjnego porty USB są aktywne.</w:t>
            </w:r>
          </w:p>
          <w:p w14:paraId="55EB7664" w14:textId="77777777"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wyłączania portów USB w szczególności pojedynczo w dowolnej kombinacja.</w:t>
            </w:r>
          </w:p>
          <w:p w14:paraId="4E9B1476" w14:textId="6AD23439" w:rsidR="00DA78E0" w:rsidRPr="00270A64" w:rsidRDefault="00DA78E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BIOS musi nanosić automatycznie wszystkie zmiany konfiguracji dotyczące w szczególności: pamięci, procesora, dysku.</w:t>
            </w:r>
          </w:p>
        </w:tc>
      </w:tr>
      <w:tr w:rsidR="0010105D" w:rsidRPr="00270A64" w14:paraId="6220C759" w14:textId="77777777" w:rsidTr="00DA78E0">
        <w:trPr>
          <w:trHeight w:val="2489"/>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53"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Certyfikaty i standardy</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54"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Certyfikat ISO9001 dla producenta sprzętu (załączyć do oferty)</w:t>
            </w:r>
          </w:p>
          <w:p w14:paraId="6220C755"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Certyfikat ISO 50001 dla producenta sprzętu (załączyć do oferty)</w:t>
            </w:r>
          </w:p>
          <w:p w14:paraId="6220C756"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Certyfikat ISO 45001 dla producenta sprzętu (załączyć do oferty)</w:t>
            </w:r>
          </w:p>
          <w:p w14:paraId="6220C757"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Deklaracja zgodności CE (załączyć do oferty)</w:t>
            </w:r>
          </w:p>
          <w:p w14:paraId="6220C758"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Potwierdzenie spełnienia kryteriów środowiskowych, w tym zgodności z dyrektywą </w:t>
            </w:r>
            <w:proofErr w:type="spellStart"/>
            <w:r w:rsidRPr="00270A64">
              <w:rPr>
                <w:rFonts w:ascii="Times New Roman" w:eastAsia="Times New Roman" w:hAnsi="Times New Roman" w:cs="Times New Roman"/>
                <w:sz w:val="20"/>
                <w:szCs w:val="20"/>
              </w:rPr>
              <w:t>RoHS</w:t>
            </w:r>
            <w:proofErr w:type="spellEnd"/>
            <w:r w:rsidRPr="00270A64">
              <w:rPr>
                <w:rFonts w:ascii="Times New Roman" w:eastAsia="Times New Roman" w:hAnsi="Times New Roman" w:cs="Times New Roman"/>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10105D" w:rsidRPr="00270A64" w14:paraId="6220C75C" w14:textId="77777777" w:rsidTr="00DA78E0">
        <w:trPr>
          <w:trHeight w:val="150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5A"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System operacyjny – w formularzu oferty należy podać pełną nazwę oferowanego oprogramowania</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5B"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Zainstalowany system operacyjny Windows 11 Professional, klucz licencyjny musi umożliwiać instalację systemu operacyjnego zdalnie bez potrzeby ręcznego wpisywania klucza licencyjnego.</w:t>
            </w:r>
          </w:p>
        </w:tc>
      </w:tr>
      <w:tr w:rsidR="0010105D" w:rsidRPr="00270A64" w14:paraId="6220C769" w14:textId="77777777" w:rsidTr="00DA78E0">
        <w:trPr>
          <w:trHeight w:val="3286"/>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5D"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Wymagania dodatkowe</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75E"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Wbudowane porty:</w:t>
            </w:r>
          </w:p>
          <w:p w14:paraId="6220C75F"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1x HDMI</w:t>
            </w:r>
          </w:p>
          <w:p w14:paraId="6220C760"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1x USB 3.2 Typ-C</w:t>
            </w:r>
          </w:p>
          <w:p w14:paraId="6220C761"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3x USB 3.2 Typ-A</w:t>
            </w:r>
          </w:p>
          <w:p w14:paraId="6220C762"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Wymagane porty USB wbudowane, nie dopuszcza się stosowania rozgałęziaczy, </w:t>
            </w:r>
            <w:proofErr w:type="spellStart"/>
            <w:r w:rsidRPr="00270A64">
              <w:rPr>
                <w:rFonts w:ascii="Times New Roman" w:eastAsia="Times New Roman" w:hAnsi="Times New Roman" w:cs="Times New Roman"/>
                <w:sz w:val="20"/>
                <w:szCs w:val="20"/>
              </w:rPr>
              <w:t>hub’ów</w:t>
            </w:r>
            <w:proofErr w:type="spellEnd"/>
            <w:r w:rsidRPr="00270A64">
              <w:rPr>
                <w:rFonts w:ascii="Times New Roman" w:eastAsia="Times New Roman" w:hAnsi="Times New Roman" w:cs="Times New Roman"/>
                <w:sz w:val="20"/>
                <w:szCs w:val="20"/>
              </w:rPr>
              <w:t xml:space="preserve"> itp. Wszystkie porty dostępne dla użytkownika w najniższej możliwej regulacji wysokości</w:t>
            </w:r>
          </w:p>
          <w:p w14:paraId="6220C763"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1x Universal audio </w:t>
            </w:r>
            <w:proofErr w:type="spellStart"/>
            <w:r w:rsidRPr="00270A64">
              <w:rPr>
                <w:rFonts w:ascii="Times New Roman" w:eastAsia="Times New Roman" w:hAnsi="Times New Roman" w:cs="Times New Roman"/>
                <w:sz w:val="20"/>
                <w:szCs w:val="20"/>
              </w:rPr>
              <w:t>jack</w:t>
            </w:r>
            <w:proofErr w:type="spellEnd"/>
          </w:p>
          <w:p w14:paraId="6220C764"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1x  RJ-45 port 10/100/1000 </w:t>
            </w:r>
            <w:proofErr w:type="spellStart"/>
            <w:r w:rsidRPr="00270A64">
              <w:rPr>
                <w:rFonts w:ascii="Times New Roman" w:eastAsia="Times New Roman" w:hAnsi="Times New Roman" w:cs="Times New Roman"/>
                <w:sz w:val="20"/>
                <w:szCs w:val="20"/>
              </w:rPr>
              <w:t>Mbps</w:t>
            </w:r>
            <w:proofErr w:type="spellEnd"/>
          </w:p>
          <w:p w14:paraId="6220C765"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Karta </w:t>
            </w:r>
            <w:proofErr w:type="spellStart"/>
            <w:r w:rsidRPr="00270A64">
              <w:rPr>
                <w:rFonts w:ascii="Times New Roman" w:eastAsia="Times New Roman" w:hAnsi="Times New Roman" w:cs="Times New Roman"/>
                <w:sz w:val="20"/>
                <w:szCs w:val="20"/>
              </w:rPr>
              <w:t>WiFi</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ax</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bluetooth</w:t>
            </w:r>
            <w:proofErr w:type="spellEnd"/>
            <w:r w:rsidRPr="00270A64">
              <w:rPr>
                <w:rFonts w:ascii="Times New Roman" w:eastAsia="Times New Roman" w:hAnsi="Times New Roman" w:cs="Times New Roman"/>
                <w:sz w:val="20"/>
                <w:szCs w:val="20"/>
              </w:rPr>
              <w:t xml:space="preserve"> 5.1</w:t>
            </w:r>
          </w:p>
          <w:p w14:paraId="6220C766"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Płyta główna zaprojektowana i wyprodukowana na zlecenie producenta komputera, trwale oznaczona logo producenta oferowanej jednostki, dedykowana dla danego urządzenia; wyposażona w min. 2 złącza DIMM z obsługą do 32GB DDR4 pamięci RAM, min. 1 złącza M.2 2280 dla dysku twardego oraz 1 złącze M.2 karty </w:t>
            </w:r>
            <w:proofErr w:type="spellStart"/>
            <w:r w:rsidRPr="00270A64">
              <w:rPr>
                <w:rFonts w:ascii="Times New Roman" w:eastAsia="Times New Roman" w:hAnsi="Times New Roman" w:cs="Times New Roman"/>
                <w:sz w:val="20"/>
                <w:szCs w:val="20"/>
              </w:rPr>
              <w:t>WiFi</w:t>
            </w:r>
            <w:proofErr w:type="spellEnd"/>
            <w:r w:rsidRPr="00270A64">
              <w:rPr>
                <w:rFonts w:ascii="Times New Roman" w:eastAsia="Times New Roman" w:hAnsi="Times New Roman" w:cs="Times New Roman"/>
                <w:sz w:val="20"/>
                <w:szCs w:val="20"/>
              </w:rPr>
              <w:t>.</w:t>
            </w:r>
          </w:p>
          <w:p w14:paraId="6220C767"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Klawiatura USB w układzie polski programisty</w:t>
            </w:r>
          </w:p>
          <w:p w14:paraId="6220C768"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Mysz optyczna USB z dwoma przyciskami oraz rolką (</w:t>
            </w:r>
            <w:proofErr w:type="spellStart"/>
            <w:r w:rsidRPr="00270A64">
              <w:rPr>
                <w:rFonts w:ascii="Times New Roman" w:eastAsia="Times New Roman" w:hAnsi="Times New Roman" w:cs="Times New Roman"/>
                <w:sz w:val="20"/>
                <w:szCs w:val="20"/>
              </w:rPr>
              <w:t>scroll</w:t>
            </w:r>
            <w:proofErr w:type="spellEnd"/>
            <w:r w:rsidRPr="00270A64">
              <w:rPr>
                <w:rFonts w:ascii="Times New Roman" w:eastAsia="Times New Roman" w:hAnsi="Times New Roman" w:cs="Times New Roman"/>
                <w:sz w:val="20"/>
                <w:szCs w:val="20"/>
              </w:rPr>
              <w:t>)</w:t>
            </w:r>
          </w:p>
        </w:tc>
      </w:tr>
      <w:tr w:rsidR="0010105D" w:rsidRPr="00270A64" w14:paraId="6220C808" w14:textId="77777777" w:rsidTr="00DA78E0">
        <w:trPr>
          <w:trHeight w:val="2861"/>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76A"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Dodatkowe oprogramowanie – w formularzu oferty należy podać pełną nazwę oferowanego oprogramowania</w:t>
            </w:r>
          </w:p>
        </w:tc>
        <w:tc>
          <w:tcPr>
            <w:tcW w:w="7521" w:type="dxa"/>
            <w:gridSpan w:val="2"/>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14:paraId="25E8A487" w14:textId="77777777" w:rsidR="0019028F"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 producenta komputera z nieograniczoną czasowo licencją na użytkowanie umożliwiające:</w:t>
            </w:r>
          </w:p>
          <w:p w14:paraId="3D572082" w14:textId="77777777" w:rsidR="0019028F" w:rsidRDefault="002B14D0" w:rsidP="0019028F">
            <w:pPr>
              <w:pStyle w:val="Akapitzlist"/>
              <w:numPr>
                <w:ilvl w:val="0"/>
                <w:numId w:val="37"/>
              </w:numPr>
              <w:spacing w:line="240" w:lineRule="auto"/>
              <w:rPr>
                <w:rFonts w:ascii="Times New Roman" w:eastAsia="Times New Roman" w:hAnsi="Times New Roman" w:cs="Times New Roman"/>
                <w:sz w:val="20"/>
                <w:szCs w:val="20"/>
              </w:rPr>
            </w:pPr>
            <w:proofErr w:type="spellStart"/>
            <w:r w:rsidRPr="0019028F">
              <w:rPr>
                <w:rFonts w:ascii="Times New Roman" w:eastAsia="Times New Roman" w:hAnsi="Times New Roman" w:cs="Times New Roman"/>
                <w:sz w:val="20"/>
                <w:szCs w:val="20"/>
              </w:rPr>
              <w:t>upgrade</w:t>
            </w:r>
            <w:proofErr w:type="spellEnd"/>
            <w:r w:rsidRPr="0019028F">
              <w:rPr>
                <w:rFonts w:ascii="Times New Roman" w:eastAsia="Times New Roman" w:hAnsi="Times New Roman" w:cs="Times New Roman"/>
                <w:sz w:val="20"/>
                <w:szCs w:val="20"/>
              </w:rPr>
              <w:t xml:space="preserve"> i instalacje wszystkich sterowników, aplikacji dostarczonych w obrazie systemu operacyjnego producenta, </w:t>
            </w:r>
            <w:proofErr w:type="spellStart"/>
            <w:r w:rsidRPr="0019028F">
              <w:rPr>
                <w:rFonts w:ascii="Times New Roman" w:eastAsia="Times New Roman" w:hAnsi="Times New Roman" w:cs="Times New Roman"/>
                <w:sz w:val="20"/>
                <w:szCs w:val="20"/>
              </w:rPr>
              <w:t>BIOS’u</w:t>
            </w:r>
            <w:proofErr w:type="spellEnd"/>
            <w:r w:rsidRPr="0019028F">
              <w:rPr>
                <w:rFonts w:ascii="Times New Roman" w:eastAsia="Times New Roman" w:hAnsi="Times New Roman" w:cs="Times New Roman"/>
                <w:sz w:val="20"/>
                <w:szCs w:val="20"/>
              </w:rPr>
              <w:t xml:space="preserve"> z certyfikatem zgodności producenta do najnowszej dostępnej wersji,</w:t>
            </w:r>
          </w:p>
          <w:p w14:paraId="0DCE1F8A" w14:textId="77777777" w:rsidR="0019028F" w:rsidRDefault="002B14D0" w:rsidP="0019028F">
            <w:pPr>
              <w:pStyle w:val="Akapitzlist"/>
              <w:numPr>
                <w:ilvl w:val="0"/>
                <w:numId w:val="37"/>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            </w:t>
            </w:r>
            <w:r w:rsidRPr="0019028F">
              <w:rPr>
                <w:rFonts w:ascii="Times New Roman" w:eastAsia="Times New Roman" w:hAnsi="Times New Roman" w:cs="Times New Roman"/>
                <w:sz w:val="20"/>
                <w:szCs w:val="20"/>
              </w:rPr>
              <w:tab/>
            </w:r>
          </w:p>
          <w:p w14:paraId="36B65193" w14:textId="77777777" w:rsidR="0019028F" w:rsidRDefault="002B14D0" w:rsidP="0019028F">
            <w:pPr>
              <w:pStyle w:val="Akapitzlist"/>
              <w:numPr>
                <w:ilvl w:val="0"/>
                <w:numId w:val="37"/>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dostęp do wykazu najnowszych aktualizacji z podziałem na krytyczne (wymagające natychmiastowej instalacji), rekomendowane i opcjonalne</w:t>
            </w:r>
          </w:p>
          <w:p w14:paraId="43175713" w14:textId="77777777" w:rsidR="0019028F" w:rsidRDefault="002B14D0" w:rsidP="0019028F">
            <w:pPr>
              <w:pStyle w:val="Akapitzlist"/>
              <w:numPr>
                <w:ilvl w:val="0"/>
                <w:numId w:val="37"/>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włączenie/wyłączenie funkcji automatycznego restartu w przypadku, kiedy jest wymagany przy instalacji sterownika, aplikacji</w:t>
            </w:r>
          </w:p>
          <w:p w14:paraId="3B9686E8" w14:textId="77777777" w:rsidR="0019028F" w:rsidRDefault="002B14D0" w:rsidP="0019028F">
            <w:pPr>
              <w:pStyle w:val="Akapitzlist"/>
              <w:numPr>
                <w:ilvl w:val="0"/>
                <w:numId w:val="37"/>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sprawdzenie historii aktualizacji z informacją, jakie sterowniki były instalowane z dokładną datą i wersją (rewizja wydania)</w:t>
            </w:r>
          </w:p>
          <w:p w14:paraId="26B8AC0C" w14:textId="77777777" w:rsidR="0019028F" w:rsidRDefault="002B14D0" w:rsidP="0019028F">
            <w:pPr>
              <w:pStyle w:val="Akapitzlist"/>
              <w:numPr>
                <w:ilvl w:val="0"/>
                <w:numId w:val="37"/>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dostęp do wykaz wymaganych sterowników, aplikacji, </w:t>
            </w:r>
            <w:proofErr w:type="spellStart"/>
            <w:r w:rsidRPr="0019028F">
              <w:rPr>
                <w:rFonts w:ascii="Times New Roman" w:eastAsia="Times New Roman" w:hAnsi="Times New Roman" w:cs="Times New Roman"/>
                <w:sz w:val="20"/>
                <w:szCs w:val="20"/>
              </w:rPr>
              <w:t>BIOS’u</w:t>
            </w:r>
            <w:proofErr w:type="spellEnd"/>
            <w:r w:rsidRPr="0019028F">
              <w:rPr>
                <w:rFonts w:ascii="Times New Roman" w:eastAsia="Times New Roman" w:hAnsi="Times New Roman" w:cs="Times New Roman"/>
                <w:sz w:val="20"/>
                <w:szCs w:val="20"/>
              </w:rPr>
              <w:t xml:space="preserve"> z informacją o zainstalowanej obecnie wersji dla oferowanego komputera z możliwością exportu do pliku o rozszerzeniu *.</w:t>
            </w:r>
            <w:proofErr w:type="spellStart"/>
            <w:r w:rsidRPr="0019028F">
              <w:rPr>
                <w:rFonts w:ascii="Times New Roman" w:eastAsia="Times New Roman" w:hAnsi="Times New Roman" w:cs="Times New Roman"/>
                <w:sz w:val="20"/>
                <w:szCs w:val="20"/>
              </w:rPr>
              <w:t>xml</w:t>
            </w:r>
            <w:proofErr w:type="spellEnd"/>
          </w:p>
          <w:p w14:paraId="6220C772" w14:textId="31A875B7" w:rsidR="0010105D" w:rsidRPr="0019028F" w:rsidRDefault="002B14D0" w:rsidP="0019028F">
            <w:pPr>
              <w:pStyle w:val="Akapitzlist"/>
              <w:numPr>
                <w:ilvl w:val="0"/>
                <w:numId w:val="37"/>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dostęp do raportu uwzględniającego informacje o znalezionych, pobranych i zainstalowanych aktualizacjach z informacją, jakich komponentów dotyczyły, możliwość exportu takiego raportu do pliku *.</w:t>
            </w:r>
            <w:proofErr w:type="spellStart"/>
            <w:r w:rsidRPr="0019028F">
              <w:rPr>
                <w:rFonts w:ascii="Times New Roman" w:eastAsia="Times New Roman" w:hAnsi="Times New Roman" w:cs="Times New Roman"/>
                <w:sz w:val="20"/>
                <w:szCs w:val="20"/>
              </w:rPr>
              <w:t>xml</w:t>
            </w:r>
            <w:proofErr w:type="spellEnd"/>
          </w:p>
          <w:p w14:paraId="6220C773"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Raport musi zawierać datę i godzinę podjętych i wykonanych akcji/zadań w przedziale czasowym min. 1 roku.</w:t>
            </w:r>
          </w:p>
          <w:p w14:paraId="6220C774"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 ofercie należy podać nazwę oprogramowania</w:t>
            </w:r>
          </w:p>
          <w:p w14:paraId="6220C775"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System chroniący przed zagrożeniami, posiadający certyfikaty VB100%, OPSWAT, AVLAB +++, AV </w:t>
            </w:r>
            <w:proofErr w:type="spellStart"/>
            <w:r w:rsidRPr="00270A64">
              <w:rPr>
                <w:rFonts w:ascii="Times New Roman" w:eastAsia="Times New Roman" w:hAnsi="Times New Roman" w:cs="Times New Roman"/>
                <w:sz w:val="20"/>
                <w:szCs w:val="20"/>
              </w:rPr>
              <w:t>Comperative</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Advance</w:t>
            </w:r>
            <w:proofErr w:type="spellEnd"/>
            <w:r w:rsidRPr="00270A64">
              <w:rPr>
                <w:rFonts w:ascii="Times New Roman" w:eastAsia="Times New Roman" w:hAnsi="Times New Roman" w:cs="Times New Roman"/>
                <w:sz w:val="20"/>
                <w:szCs w:val="20"/>
              </w:rPr>
              <w:t xml:space="preserve"> +. Silnik musi umożliwiać co najmniej:</w:t>
            </w:r>
          </w:p>
          <w:p w14:paraId="6318B55E"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wykrywanie i blokowania plików ze szkodliwą zawartością, w tym osadzonych/skompresowanych plików, które używają czasie rzeczywistym algorytmów kompresji,</w:t>
            </w:r>
          </w:p>
          <w:p w14:paraId="32695049"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wykrywanie i usuwanie plików typu </w:t>
            </w:r>
            <w:proofErr w:type="spellStart"/>
            <w:r w:rsidRPr="0019028F">
              <w:rPr>
                <w:rFonts w:ascii="Times New Roman" w:eastAsia="Times New Roman" w:hAnsi="Times New Roman" w:cs="Times New Roman"/>
                <w:sz w:val="20"/>
                <w:szCs w:val="20"/>
              </w:rPr>
              <w:t>rootkit</w:t>
            </w:r>
            <w:proofErr w:type="spellEnd"/>
            <w:r w:rsidRPr="0019028F">
              <w:rPr>
                <w:rFonts w:ascii="Times New Roman" w:eastAsia="Times New Roman" w:hAnsi="Times New Roman" w:cs="Times New Roman"/>
                <w:sz w:val="20"/>
                <w:szCs w:val="20"/>
              </w:rPr>
              <w:t xml:space="preserve"> oraz złośliwego oprogramowania, również przy użyciu technik behawioralnych,</w:t>
            </w:r>
          </w:p>
          <w:p w14:paraId="2F9B2845"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stosowanie kwarantanny,</w:t>
            </w:r>
          </w:p>
          <w:p w14:paraId="7A4C2D54"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wykrywanie i usuwanie fałszywego oprogramowania bezpieczeństwa (</w:t>
            </w:r>
            <w:proofErr w:type="spellStart"/>
            <w:r w:rsidRPr="0019028F">
              <w:rPr>
                <w:rFonts w:ascii="Times New Roman" w:eastAsia="Times New Roman" w:hAnsi="Times New Roman" w:cs="Times New Roman"/>
                <w:sz w:val="20"/>
                <w:szCs w:val="20"/>
              </w:rPr>
              <w:t>roguewear</w:t>
            </w:r>
            <w:proofErr w:type="spellEnd"/>
            <w:r w:rsidRPr="0019028F">
              <w:rPr>
                <w:rFonts w:ascii="Times New Roman" w:eastAsia="Times New Roman" w:hAnsi="Times New Roman" w:cs="Times New Roman"/>
                <w:sz w:val="20"/>
                <w:szCs w:val="20"/>
              </w:rPr>
              <w:t>)</w:t>
            </w:r>
          </w:p>
          <w:p w14:paraId="0B2F1070"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skanowanie urządzeń USB natychmiast po podłączeniu,</w:t>
            </w:r>
          </w:p>
          <w:p w14:paraId="36005313"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automatyczne odłączanie zainfekowanej końcówki od sieci,</w:t>
            </w:r>
          </w:p>
          <w:p w14:paraId="7038EAFA"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skanowanie plików w czasie rzeczywistym, na żądanie, w interwałach czasowych lub poprzez harmonogram, w sposób w pełni konfigurowalny w stosunku do podejmowanych akcji w przypadku wykrycia zagrożenia, z możliwością wykluczenia typu pliku lub lokalizacji.</w:t>
            </w:r>
          </w:p>
          <w:p w14:paraId="5F350581"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Zarządzanie „aktywami” stacji klienckiej, zbierające informacje co najmniej o nazwie komputera, producencie i modelu komputera, przynależności do grupy </w:t>
            </w:r>
            <w:r w:rsidRPr="0019028F">
              <w:rPr>
                <w:rFonts w:ascii="Times New Roman" w:eastAsia="Times New Roman" w:hAnsi="Times New Roman" w:cs="Times New Roman"/>
                <w:sz w:val="20"/>
                <w:szCs w:val="20"/>
              </w:rPr>
              <w:lastRenderedPageBreak/>
              <w:t>roboczej/domeny, szczegółach systemu operacyjnego, lokalnych kontach użytkowników, dacie i godzinie uruchomienia i ostatniego restartu komputera, parametrach sprzętowych (</w:t>
            </w:r>
            <w:proofErr w:type="spellStart"/>
            <w:r w:rsidRPr="0019028F">
              <w:rPr>
                <w:rFonts w:ascii="Times New Roman" w:eastAsia="Times New Roman" w:hAnsi="Times New Roman" w:cs="Times New Roman"/>
                <w:sz w:val="20"/>
                <w:szCs w:val="20"/>
              </w:rPr>
              <w:t>proc.,RAM</w:t>
            </w:r>
            <w:proofErr w:type="spellEnd"/>
            <w:r w:rsidRPr="0019028F">
              <w:rPr>
                <w:rFonts w:ascii="Times New Roman" w:eastAsia="Times New Roman" w:hAnsi="Times New Roman" w:cs="Times New Roman"/>
                <w:sz w:val="20"/>
                <w:szCs w:val="20"/>
              </w:rPr>
              <w:t xml:space="preserve">, SN, </w:t>
            </w:r>
            <w:proofErr w:type="spellStart"/>
            <w:r w:rsidRPr="0019028F">
              <w:rPr>
                <w:rFonts w:ascii="Times New Roman" w:eastAsia="Times New Roman" w:hAnsi="Times New Roman" w:cs="Times New Roman"/>
                <w:sz w:val="20"/>
                <w:szCs w:val="20"/>
              </w:rPr>
              <w:t>storage</w:t>
            </w:r>
            <w:proofErr w:type="spellEnd"/>
            <w:r w:rsidRPr="0019028F">
              <w:rPr>
                <w:rFonts w:ascii="Times New Roman" w:eastAsia="Times New Roman" w:hAnsi="Times New Roman" w:cs="Times New Roman"/>
                <w:sz w:val="20"/>
                <w:szCs w:val="20"/>
              </w:rPr>
              <w:t>), BIOS, interfejsach sieciowych, dołączonych peryferiach.</w:t>
            </w:r>
          </w:p>
          <w:p w14:paraId="398E8287"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posiadać moduł ochrony IDS/IPS</w:t>
            </w:r>
          </w:p>
          <w:p w14:paraId="38910FE2"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posiadać mechanizm wykrywania skanowania portów</w:t>
            </w:r>
          </w:p>
          <w:p w14:paraId="7D23F81D" w14:textId="77777777" w:rsid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Musi pozwalać na wykluczenie adresów IP oraz </w:t>
            </w:r>
            <w:proofErr w:type="spellStart"/>
            <w:r w:rsidRPr="0019028F">
              <w:rPr>
                <w:rFonts w:ascii="Times New Roman" w:eastAsia="Times New Roman" w:hAnsi="Times New Roman" w:cs="Times New Roman"/>
                <w:sz w:val="20"/>
                <w:szCs w:val="20"/>
              </w:rPr>
              <w:t>PORTów</w:t>
            </w:r>
            <w:proofErr w:type="spellEnd"/>
            <w:r w:rsidRPr="0019028F">
              <w:rPr>
                <w:rFonts w:ascii="Times New Roman" w:eastAsia="Times New Roman" w:hAnsi="Times New Roman" w:cs="Times New Roman"/>
                <w:sz w:val="20"/>
                <w:szCs w:val="20"/>
              </w:rPr>
              <w:t xml:space="preserve"> TCP/IP z modułu wykrywania skanowania portów</w:t>
            </w:r>
          </w:p>
          <w:p w14:paraId="6220C781" w14:textId="0A8DCDFC" w:rsidR="0010105D" w:rsidRPr="0019028F" w:rsidRDefault="002B14D0" w:rsidP="0019028F">
            <w:pPr>
              <w:pStyle w:val="Akapitzlist"/>
              <w:numPr>
                <w:ilvl w:val="0"/>
                <w:numId w:val="3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Moduł wykrywania ataków </w:t>
            </w:r>
            <w:proofErr w:type="spellStart"/>
            <w:r w:rsidRPr="0019028F">
              <w:rPr>
                <w:rFonts w:ascii="Times New Roman" w:eastAsia="Times New Roman" w:hAnsi="Times New Roman" w:cs="Times New Roman"/>
                <w:sz w:val="20"/>
                <w:szCs w:val="20"/>
              </w:rPr>
              <w:t>DDoS</w:t>
            </w:r>
            <w:proofErr w:type="spellEnd"/>
            <w:r w:rsidRPr="0019028F">
              <w:rPr>
                <w:rFonts w:ascii="Times New Roman" w:eastAsia="Times New Roman" w:hAnsi="Times New Roman" w:cs="Times New Roman"/>
                <w:sz w:val="20"/>
                <w:szCs w:val="20"/>
              </w:rPr>
              <w:t xml:space="preserve"> musi posiadać kilka poziomów wrażliwości</w:t>
            </w:r>
          </w:p>
          <w:p w14:paraId="6220C782"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Szyfrowanie danych:</w:t>
            </w:r>
          </w:p>
          <w:p w14:paraId="41FBAFCF" w14:textId="77777777" w:rsidR="0019028F" w:rsidRDefault="002B14D0" w:rsidP="0019028F">
            <w:pPr>
              <w:pStyle w:val="Akapitzlist"/>
              <w:numPr>
                <w:ilvl w:val="0"/>
                <w:numId w:val="3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Oprogramowanie do szyfrowania, chroniące dane rezydujące na punktach końcowych za pomocą silnych algorytmów szyfrowania takich jak AES, RC6, SERPENT i DWAFISH. Pełne szyfrowanie dysków działających m.in. na komputerach z systemem Windows.</w:t>
            </w:r>
          </w:p>
          <w:p w14:paraId="6220C784" w14:textId="54BBC183" w:rsidR="0010105D" w:rsidRPr="0019028F" w:rsidRDefault="002B14D0" w:rsidP="0019028F">
            <w:pPr>
              <w:pStyle w:val="Akapitzlist"/>
              <w:numPr>
                <w:ilvl w:val="0"/>
                <w:numId w:val="3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Zapobiegające utracie danych z powodu utraty / kradzieży punktu końcowego. Oprogramowanie szyfruje całą zawartość na urządzeniach przenośnych, takich jak Pen </w:t>
            </w:r>
            <w:proofErr w:type="spellStart"/>
            <w:r w:rsidRPr="0019028F">
              <w:rPr>
                <w:rFonts w:ascii="Times New Roman" w:eastAsia="Times New Roman" w:hAnsi="Times New Roman" w:cs="Times New Roman"/>
                <w:sz w:val="20"/>
                <w:szCs w:val="20"/>
              </w:rPr>
              <w:t>Drive'y</w:t>
            </w:r>
            <w:proofErr w:type="spellEnd"/>
            <w:r w:rsidRPr="0019028F">
              <w:rPr>
                <w:rFonts w:ascii="Times New Roman" w:eastAsia="Times New Roman" w:hAnsi="Times New Roman" w:cs="Times New Roman"/>
                <w:sz w:val="20"/>
                <w:szCs w:val="20"/>
              </w:rPr>
              <w:t>, dyski USB i udostępnia je tylko autoryzowanym użytkownikom.</w:t>
            </w:r>
          </w:p>
          <w:p w14:paraId="6220C786" w14:textId="29CB7F21"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 umożliwia blokowanie wybranych przez administratora urządzeń zewnętrznych podłączanych do stacji końcowej.</w:t>
            </w:r>
          </w:p>
          <w:p w14:paraId="6220C787"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 umożliwia zdefiniowanie listy zaufanych urządzeń, które nie będą blokowane podczas podłączanie do stacji końcowej.</w:t>
            </w:r>
          </w:p>
          <w:p w14:paraId="6220C788"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Istnieje możliwość blokady zapisywanie plików na zewnętrznych dyskach USB oraz blokada możliwości uruchamiania oprogramowania z takich dysków. Blokada ta powinna umożliwiać korzystanie z pozostałych danych zapisanych na takich dyskach.</w:t>
            </w:r>
          </w:p>
          <w:p w14:paraId="6220C789"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Interfejs zarządzania wyświetla monity o zbliżającym się zakończeniu licencji, a także powiadamia o zakończeniu licencji.</w:t>
            </w:r>
          </w:p>
          <w:p w14:paraId="6220C78A"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Dodatkowy moduł chroniący dane użytkownika przed działaniem oprogramowania </w:t>
            </w:r>
            <w:proofErr w:type="spellStart"/>
            <w:r w:rsidRPr="00270A64">
              <w:rPr>
                <w:rFonts w:ascii="Times New Roman" w:eastAsia="Times New Roman" w:hAnsi="Times New Roman" w:cs="Times New Roman"/>
                <w:sz w:val="20"/>
                <w:szCs w:val="20"/>
              </w:rPr>
              <w:t>ransomware</w:t>
            </w:r>
            <w:proofErr w:type="spellEnd"/>
            <w:r w:rsidRPr="00270A64">
              <w:rPr>
                <w:rFonts w:ascii="Times New Roman" w:eastAsia="Times New Roman" w:hAnsi="Times New Roman" w:cs="Times New Roman"/>
                <w:sz w:val="20"/>
                <w:szCs w:val="20"/>
              </w:rPr>
              <w:t>. Działanie modułu polega na ograniczeniu możliwości modyfikowania chronionych plików, tylko procesom systemowym oraz zaufanym aplikacjom.</w:t>
            </w:r>
          </w:p>
          <w:p w14:paraId="6220C78B"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Możliwość dowolnego zdefiniowania dodatkowo chronionych folderów zawierających wrażliwe dane użytkownika.</w:t>
            </w:r>
          </w:p>
          <w:p w14:paraId="6220C78C"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Możliwość zdefiniowania zaufanych folderów. Aplikacje uruchamiane z zaufanych folderów mają możliwość modyfikowania plików objętych dodatkową ochroną </w:t>
            </w:r>
            <w:proofErr w:type="spellStart"/>
            <w:r w:rsidRPr="00270A64">
              <w:rPr>
                <w:rFonts w:ascii="Times New Roman" w:eastAsia="Times New Roman" w:hAnsi="Times New Roman" w:cs="Times New Roman"/>
                <w:sz w:val="20"/>
                <w:szCs w:val="20"/>
              </w:rPr>
              <w:t>any</w:t>
            </w:r>
            <w:proofErr w:type="spellEnd"/>
            <w:r w:rsidRPr="00270A64">
              <w:rPr>
                <w:rFonts w:ascii="Times New Roman" w:eastAsia="Times New Roman" w:hAnsi="Times New Roman" w:cs="Times New Roman"/>
                <w:sz w:val="20"/>
                <w:szCs w:val="20"/>
              </w:rPr>
              <w:t xml:space="preserve"> </w:t>
            </w:r>
            <w:proofErr w:type="spellStart"/>
            <w:r w:rsidRPr="00270A64">
              <w:rPr>
                <w:rFonts w:ascii="Times New Roman" w:eastAsia="Times New Roman" w:hAnsi="Times New Roman" w:cs="Times New Roman"/>
                <w:sz w:val="20"/>
                <w:szCs w:val="20"/>
              </w:rPr>
              <w:t>ransomware</w:t>
            </w:r>
            <w:proofErr w:type="spellEnd"/>
            <w:r w:rsidRPr="00270A64">
              <w:rPr>
                <w:rFonts w:ascii="Times New Roman" w:eastAsia="Times New Roman" w:hAnsi="Times New Roman" w:cs="Times New Roman"/>
                <w:sz w:val="20"/>
                <w:szCs w:val="20"/>
              </w:rPr>
              <w:t>.</w:t>
            </w:r>
          </w:p>
          <w:p w14:paraId="6220C78D"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 xml:space="preserve">Zaawansowane monitorowanie krytycznych danych użytkownika zapewniające zapobiegające prze niezamierzonymi manipulacjami – ataki </w:t>
            </w:r>
            <w:proofErr w:type="spellStart"/>
            <w:r w:rsidRPr="00270A64">
              <w:rPr>
                <w:rFonts w:ascii="Times New Roman" w:eastAsia="Times New Roman" w:hAnsi="Times New Roman" w:cs="Times New Roman"/>
                <w:sz w:val="20"/>
                <w:szCs w:val="20"/>
              </w:rPr>
              <w:t>ransomware</w:t>
            </w:r>
            <w:proofErr w:type="spellEnd"/>
            <w:r w:rsidRPr="00270A64">
              <w:rPr>
                <w:rFonts w:ascii="Times New Roman" w:eastAsia="Times New Roman" w:hAnsi="Times New Roman" w:cs="Times New Roman"/>
                <w:sz w:val="20"/>
                <w:szCs w:val="20"/>
              </w:rPr>
              <w:t xml:space="preserve"> </w:t>
            </w:r>
          </w:p>
          <w:p w14:paraId="6220C78E"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Centralna konsola zarządzająca zainstalowana na serwerze musi umożliwiać co najmniej:</w:t>
            </w:r>
          </w:p>
          <w:p w14:paraId="6691C22F" w14:textId="77777777" w:rsidR="0019028F" w:rsidRDefault="002B14D0" w:rsidP="0019028F">
            <w:pPr>
              <w:pStyle w:val="Akapitzlist"/>
              <w:numPr>
                <w:ilvl w:val="0"/>
                <w:numId w:val="40"/>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Przechowywanie danych w bazie typu SQL, z której korzysta funkcjonalność raportowania konsoli</w:t>
            </w:r>
          </w:p>
          <w:p w14:paraId="1CD80B2F" w14:textId="77777777" w:rsidR="0019028F" w:rsidRDefault="002B14D0" w:rsidP="0019028F">
            <w:pPr>
              <w:pStyle w:val="Akapitzlist"/>
              <w:numPr>
                <w:ilvl w:val="0"/>
                <w:numId w:val="40"/>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Zdalną instalację lub deinstalację oprogramowania ochronnego</w:t>
            </w:r>
            <w:r w:rsidR="0019028F">
              <w:rPr>
                <w:rFonts w:ascii="Times New Roman" w:eastAsia="Times New Roman" w:hAnsi="Times New Roman" w:cs="Times New Roman"/>
                <w:sz w:val="20"/>
                <w:szCs w:val="20"/>
              </w:rPr>
              <w:t xml:space="preserve"> </w:t>
            </w:r>
            <w:r w:rsidRPr="0019028F">
              <w:rPr>
                <w:rFonts w:ascii="Times New Roman" w:eastAsia="Times New Roman" w:hAnsi="Times New Roman" w:cs="Times New Roman"/>
                <w:sz w:val="20"/>
                <w:szCs w:val="20"/>
              </w:rPr>
              <w:t xml:space="preserve">na stacjach klienckich, na pojedynczych punktach, zakresie adresów IP lub grupie z </w:t>
            </w:r>
            <w:proofErr w:type="spellStart"/>
            <w:r w:rsidRPr="0019028F">
              <w:rPr>
                <w:rFonts w:ascii="Times New Roman" w:eastAsia="Times New Roman" w:hAnsi="Times New Roman" w:cs="Times New Roman"/>
                <w:sz w:val="20"/>
                <w:szCs w:val="20"/>
              </w:rPr>
              <w:t>ActiveDirectory</w:t>
            </w:r>
            <w:proofErr w:type="spellEnd"/>
          </w:p>
          <w:p w14:paraId="0012ACCE" w14:textId="77777777" w:rsidR="0019028F" w:rsidRDefault="002B14D0" w:rsidP="0019028F">
            <w:pPr>
              <w:pStyle w:val="Akapitzlist"/>
              <w:numPr>
                <w:ilvl w:val="0"/>
                <w:numId w:val="40"/>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Tworzenie paczek instalacyjnych oprogramowania klienckiego, z rozróżnieniem docelowej platformy systemowej (w tym 32 lub 64bit dla systemów Windows i Linux), w formie plików .exe   </w:t>
            </w:r>
            <w:r w:rsidRPr="0019028F">
              <w:rPr>
                <w:rFonts w:ascii="Times New Roman" w:eastAsia="Times New Roman" w:hAnsi="Times New Roman" w:cs="Times New Roman"/>
                <w:sz w:val="20"/>
                <w:szCs w:val="20"/>
              </w:rPr>
              <w:tab/>
              <w:t>lub .</w:t>
            </w:r>
            <w:proofErr w:type="spellStart"/>
            <w:r w:rsidRPr="0019028F">
              <w:rPr>
                <w:rFonts w:ascii="Times New Roman" w:eastAsia="Times New Roman" w:hAnsi="Times New Roman" w:cs="Times New Roman"/>
                <w:sz w:val="20"/>
                <w:szCs w:val="20"/>
              </w:rPr>
              <w:t>msi</w:t>
            </w:r>
            <w:proofErr w:type="spellEnd"/>
            <w:r w:rsidRPr="0019028F">
              <w:rPr>
                <w:rFonts w:ascii="Times New Roman" w:eastAsia="Times New Roman" w:hAnsi="Times New Roman" w:cs="Times New Roman"/>
                <w:sz w:val="20"/>
                <w:szCs w:val="20"/>
              </w:rPr>
              <w:t xml:space="preserve"> dla Windows oraz formatach dla systemów Linux</w:t>
            </w:r>
          </w:p>
          <w:p w14:paraId="6000E64A" w14:textId="77777777" w:rsidR="0019028F" w:rsidRDefault="002B14D0" w:rsidP="0019028F">
            <w:pPr>
              <w:pStyle w:val="Akapitzlist"/>
              <w:numPr>
                <w:ilvl w:val="0"/>
                <w:numId w:val="40"/>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Centralną dystrybucję na zarządzanych klientach uaktualnień definicji ochronnych, których źródłem będzie plik lub pliki wgrane na serwer konsoli przez administratora, bez dostępu do sieci Internet.</w:t>
            </w:r>
          </w:p>
          <w:p w14:paraId="5B5EAB9D" w14:textId="77777777" w:rsidR="0019028F" w:rsidRDefault="002B14D0" w:rsidP="0019028F">
            <w:pPr>
              <w:pStyle w:val="Akapitzlist"/>
              <w:numPr>
                <w:ilvl w:val="0"/>
                <w:numId w:val="40"/>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Raportowanie dostępne przez dedykowany panel w konsoli, z prezentacją tabelaryczną i graficzną, z możliwością automatycznego czyszczenia starych raportów, z możliwością eksportu do formatów CSV i PDF, prezentujące dane zarówno z logowania zdarzeń serwera konsoli, jak i dane/raporty zbierane ze stacji klienckich, w tym raporty o oprogramowaniu zainstalowanym na stacjach klienckich</w:t>
            </w:r>
          </w:p>
          <w:p w14:paraId="6220C794" w14:textId="61537FE7" w:rsidR="0010105D" w:rsidRPr="0019028F" w:rsidRDefault="002B14D0" w:rsidP="0019028F">
            <w:pPr>
              <w:pStyle w:val="Akapitzlist"/>
              <w:numPr>
                <w:ilvl w:val="0"/>
                <w:numId w:val="40"/>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Definiowanie struktury zarządzanie opartej o role i polityki, w których każda z funkcjonalności musi mieć możliwość konfiguracji</w:t>
            </w:r>
          </w:p>
          <w:p w14:paraId="6220C795"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Zarządzanie przez Chmurę:</w:t>
            </w:r>
          </w:p>
          <w:p w14:paraId="475A60C1" w14:textId="77777777" w:rsidR="0019028F" w:rsidRDefault="002B14D0" w:rsidP="0019028F">
            <w:pPr>
              <w:pStyle w:val="Akapitzlist"/>
              <w:numPr>
                <w:ilvl w:val="0"/>
                <w:numId w:val="41"/>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być zdolny do wyświetlania statusu bezpieczeństwa konsolidacyjnego urządzeń końcowych zainstalowanych w różnych biurach</w:t>
            </w:r>
          </w:p>
          <w:p w14:paraId="76FA2B52" w14:textId="77777777" w:rsidR="0019028F" w:rsidRDefault="002B14D0" w:rsidP="0019028F">
            <w:pPr>
              <w:pStyle w:val="Akapitzlist"/>
              <w:numPr>
                <w:ilvl w:val="0"/>
                <w:numId w:val="41"/>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lastRenderedPageBreak/>
              <w:t>Musi posiadać zdolność do tworzenia kopii zapasowych i przywracania plików konfiguracyjnych z serwera chmury</w:t>
            </w:r>
          </w:p>
          <w:p w14:paraId="28AE7558" w14:textId="77777777" w:rsidR="0019028F" w:rsidRDefault="002B14D0" w:rsidP="0019028F">
            <w:pPr>
              <w:pStyle w:val="Akapitzlist"/>
              <w:numPr>
                <w:ilvl w:val="0"/>
                <w:numId w:val="41"/>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posiadać zdolność do promowania skutecznej polityki lokalnej do globalnej i zastosować ją globalnie do wszystkich biur</w:t>
            </w:r>
          </w:p>
          <w:p w14:paraId="62644273" w14:textId="77777777" w:rsidR="0019028F" w:rsidRDefault="002B14D0" w:rsidP="0019028F">
            <w:pPr>
              <w:pStyle w:val="Akapitzlist"/>
              <w:numPr>
                <w:ilvl w:val="0"/>
                <w:numId w:val="41"/>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mieć możliwość tworzenia wielu poziomów dostępu do hierarchii aby umożliwić dostęp do Chmury zgodnie z przypisaniem do grupy</w:t>
            </w:r>
          </w:p>
          <w:p w14:paraId="7B69F32A" w14:textId="77777777" w:rsidR="0019028F" w:rsidRDefault="002B14D0" w:rsidP="0019028F">
            <w:pPr>
              <w:pStyle w:val="Akapitzlist"/>
              <w:numPr>
                <w:ilvl w:val="0"/>
                <w:numId w:val="41"/>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posiadać dostęp do konsoli lokalnie z dowolnego miejsca w nagłych przypadkach</w:t>
            </w:r>
          </w:p>
          <w:p w14:paraId="3D9464CA" w14:textId="77777777" w:rsidR="0019028F" w:rsidRDefault="002B14D0" w:rsidP="0019028F">
            <w:pPr>
              <w:pStyle w:val="Akapitzlist"/>
              <w:numPr>
                <w:ilvl w:val="0"/>
                <w:numId w:val="41"/>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posiadać możliwość przeglądania raportów podsumowujących dla wszystkich urządzeń</w:t>
            </w:r>
          </w:p>
          <w:p w14:paraId="6220C79C" w14:textId="49F45602" w:rsidR="0010105D" w:rsidRPr="0019028F" w:rsidRDefault="002B14D0" w:rsidP="0019028F">
            <w:pPr>
              <w:pStyle w:val="Akapitzlist"/>
              <w:numPr>
                <w:ilvl w:val="0"/>
                <w:numId w:val="41"/>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posiadać zdolność do uzyskania raportów i powiadomień za pomocą poczty elektronicznej</w:t>
            </w:r>
          </w:p>
          <w:p w14:paraId="6220C79E" w14:textId="320C6B0B"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Centralna konsola do zarządzania i monitorowania użycia zaszyfrowanych woluminów dyskowych, dystrybucji szyfrowania, polityk i centralnie zarządzanie informacjami odzyskiwania, niezbędnymi do uzyskania dostępu do zaszyfrowanych danych w nagłych przypadkach.</w:t>
            </w:r>
          </w:p>
          <w:p w14:paraId="6220C79F"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Aktualizacja oprogramowania w trybie offline, za pomocą paczek aktualizacyjnych ściągniętych z dedykowanej witryny producenta oprogramowania.</w:t>
            </w:r>
          </w:p>
          <w:p w14:paraId="187DD130" w14:textId="77777777" w:rsidR="0019028F" w:rsidRDefault="002B14D0" w:rsidP="0019028F">
            <w:pPr>
              <w:pStyle w:val="Akapitzlist"/>
              <w:numPr>
                <w:ilvl w:val="0"/>
                <w:numId w:val="42"/>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Serwer: centralna konsola zarządzająca oraz oprogramowanie chroniące serwer</w:t>
            </w:r>
          </w:p>
          <w:p w14:paraId="6220C7A1" w14:textId="2A8DAEF6" w:rsidR="0010105D" w:rsidRPr="0019028F" w:rsidRDefault="002B14D0" w:rsidP="0019028F">
            <w:pPr>
              <w:pStyle w:val="Akapitzlist"/>
              <w:numPr>
                <w:ilvl w:val="0"/>
                <w:numId w:val="42"/>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Oprogramowanie klienckie, zarządzane z poziomu serwera.</w:t>
            </w:r>
          </w:p>
          <w:p w14:paraId="6220C7A2"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System musi umożliwiać, w sposób centralnie zarządzany z konsoli na serwerze, co najmniej:</w:t>
            </w:r>
          </w:p>
          <w:p w14:paraId="5051F283"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różne ustawienia dostępu dla urządzeń: pełny dostęp, tylko do odczytu i blokowanie</w:t>
            </w:r>
          </w:p>
          <w:p w14:paraId="2B41473F"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funkcje przyznania praw dostępu dla nośników pamięci tj. USB, CD</w:t>
            </w:r>
          </w:p>
          <w:p w14:paraId="7CE8305D"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funkcje regulowania połączeń </w:t>
            </w:r>
            <w:proofErr w:type="spellStart"/>
            <w:r w:rsidRPr="0019028F">
              <w:rPr>
                <w:rFonts w:ascii="Times New Roman" w:eastAsia="Times New Roman" w:hAnsi="Times New Roman" w:cs="Times New Roman"/>
                <w:sz w:val="20"/>
                <w:szCs w:val="20"/>
              </w:rPr>
              <w:t>WiFi</w:t>
            </w:r>
            <w:proofErr w:type="spellEnd"/>
            <w:r w:rsidRPr="0019028F">
              <w:rPr>
                <w:rFonts w:ascii="Times New Roman" w:eastAsia="Times New Roman" w:hAnsi="Times New Roman" w:cs="Times New Roman"/>
                <w:sz w:val="20"/>
                <w:szCs w:val="20"/>
              </w:rPr>
              <w:t xml:space="preserve"> i Bluetooth</w:t>
            </w:r>
          </w:p>
          <w:p w14:paraId="0564F9F9"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funkcje kontrolowania i regulowania użycia urządzeń peryferyjnych typu: drukarki, skanery i kamery internetowe</w:t>
            </w:r>
          </w:p>
          <w:p w14:paraId="48A137CB"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funkcję blokady lub zezwolenia na połączenie się z urządzeniami mobilnymi</w:t>
            </w:r>
          </w:p>
          <w:p w14:paraId="1B1E64D7"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funkcje blokowania dostępu dowolnemu urządzeniu</w:t>
            </w:r>
          </w:p>
          <w:p w14:paraId="674FC019"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tymczasowego dodania dostępu do urządzenia przez administratora</w:t>
            </w:r>
          </w:p>
          <w:p w14:paraId="2D78CA85"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zdolność do szyfrowania zawartości USB i udostępniania go na punktach końcowych z zainstalowanym oprogramowaniem klienckim systemu</w:t>
            </w:r>
          </w:p>
          <w:p w14:paraId="1D57351F"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zablokowania funkcjonalności portów USB, blokując dostęp urządzeniom innym niż klawiatura i myszka</w:t>
            </w:r>
          </w:p>
          <w:p w14:paraId="532A8692"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zezwalania na dostęp tylko urządzeniom wcześniej dodanym przez administratora</w:t>
            </w:r>
          </w:p>
          <w:p w14:paraId="1D682546"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możliwość zarządzani urządzeniami podłączanymi do końcówki, takimi jak iPhone, iPad, iPod, </w:t>
            </w:r>
            <w:proofErr w:type="spellStart"/>
            <w:r w:rsidRPr="0019028F">
              <w:rPr>
                <w:rFonts w:ascii="Times New Roman" w:eastAsia="Times New Roman" w:hAnsi="Times New Roman" w:cs="Times New Roman"/>
                <w:sz w:val="20"/>
                <w:szCs w:val="20"/>
              </w:rPr>
              <w:t>Webcam</w:t>
            </w:r>
            <w:proofErr w:type="spellEnd"/>
            <w:r w:rsidRPr="0019028F">
              <w:rPr>
                <w:rFonts w:ascii="Times New Roman" w:eastAsia="Times New Roman" w:hAnsi="Times New Roman" w:cs="Times New Roman"/>
                <w:sz w:val="20"/>
                <w:szCs w:val="20"/>
              </w:rPr>
              <w:t xml:space="preserve">, </w:t>
            </w:r>
            <w:proofErr w:type="spellStart"/>
            <w:r w:rsidRPr="0019028F">
              <w:rPr>
                <w:rFonts w:ascii="Times New Roman" w:eastAsia="Times New Roman" w:hAnsi="Times New Roman" w:cs="Times New Roman"/>
                <w:sz w:val="20"/>
                <w:szCs w:val="20"/>
              </w:rPr>
              <w:t>card</w:t>
            </w:r>
            <w:proofErr w:type="spellEnd"/>
            <w:r w:rsidRPr="0019028F">
              <w:rPr>
                <w:rFonts w:ascii="Times New Roman" w:eastAsia="Times New Roman" w:hAnsi="Times New Roman" w:cs="Times New Roman"/>
                <w:sz w:val="20"/>
                <w:szCs w:val="20"/>
              </w:rPr>
              <w:t xml:space="preserve"> </w:t>
            </w:r>
            <w:proofErr w:type="spellStart"/>
            <w:r w:rsidRPr="0019028F">
              <w:rPr>
                <w:rFonts w:ascii="Times New Roman" w:eastAsia="Times New Roman" w:hAnsi="Times New Roman" w:cs="Times New Roman"/>
                <w:sz w:val="20"/>
                <w:szCs w:val="20"/>
              </w:rPr>
              <w:t>reader</w:t>
            </w:r>
            <w:proofErr w:type="spellEnd"/>
            <w:r w:rsidRPr="0019028F">
              <w:rPr>
                <w:rFonts w:ascii="Times New Roman" w:eastAsia="Times New Roman" w:hAnsi="Times New Roman" w:cs="Times New Roman"/>
                <w:sz w:val="20"/>
                <w:szCs w:val="20"/>
              </w:rPr>
              <w:t>, BlackBerry</w:t>
            </w:r>
          </w:p>
          <w:p w14:paraId="48C7A99F"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możliwość używania tylko zaufanych urządzeń sieciowych, </w:t>
            </w:r>
            <w:r w:rsidR="0019028F">
              <w:rPr>
                <w:rFonts w:ascii="Times New Roman" w:eastAsia="Times New Roman" w:hAnsi="Times New Roman" w:cs="Times New Roman"/>
                <w:sz w:val="20"/>
                <w:szCs w:val="20"/>
              </w:rPr>
              <w:t>w</w:t>
            </w:r>
            <w:r w:rsidRPr="0019028F">
              <w:rPr>
                <w:rFonts w:ascii="Times New Roman" w:eastAsia="Times New Roman" w:hAnsi="Times New Roman" w:cs="Times New Roman"/>
                <w:sz w:val="20"/>
                <w:szCs w:val="20"/>
              </w:rPr>
              <w:t xml:space="preserve"> tym urządzeń wskazanych na końcówkach klienckich</w:t>
            </w:r>
          </w:p>
          <w:p w14:paraId="1CFF3E87"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funkcję wirtualnej klawiatury</w:t>
            </w:r>
          </w:p>
          <w:p w14:paraId="6C292127"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blokowania każdej aplikacji</w:t>
            </w:r>
          </w:p>
          <w:p w14:paraId="155464E3"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zablokowania aplikacji w oparciu o kategorie</w:t>
            </w:r>
          </w:p>
          <w:p w14:paraId="68F7511A"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dodania własnych aplikacji do listy zablokowanych</w:t>
            </w:r>
          </w:p>
          <w:p w14:paraId="60007E92"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zdolność do tworzenia kompletnej listy aplikacji zainstalowanych na komputerach klientach poprzez konsole administracyjna na serwerze</w:t>
            </w:r>
          </w:p>
          <w:p w14:paraId="17979676"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dodawanie innych aplikacji</w:t>
            </w:r>
          </w:p>
          <w:p w14:paraId="76505DF9"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dodawanie aplikacji w formie </w:t>
            </w:r>
            <w:proofErr w:type="spellStart"/>
            <w:r w:rsidRPr="0019028F">
              <w:rPr>
                <w:rFonts w:ascii="Times New Roman" w:eastAsia="Times New Roman" w:hAnsi="Times New Roman" w:cs="Times New Roman"/>
                <w:sz w:val="20"/>
                <w:szCs w:val="20"/>
              </w:rPr>
              <w:t>portable</w:t>
            </w:r>
            <w:proofErr w:type="spellEnd"/>
          </w:p>
          <w:p w14:paraId="0743D533"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wyboru pojedynczej aplikacji w konkretnej wersji</w:t>
            </w:r>
          </w:p>
          <w:p w14:paraId="49B69EEE"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dodawanie aplikacji, których rozmiar pliku wykonywalnego ma wielkość do 200MB</w:t>
            </w:r>
          </w:p>
          <w:p w14:paraId="37399968"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kategorie aplikacji typu: </w:t>
            </w:r>
            <w:proofErr w:type="spellStart"/>
            <w:r w:rsidRPr="0019028F">
              <w:rPr>
                <w:rFonts w:ascii="Times New Roman" w:eastAsia="Times New Roman" w:hAnsi="Times New Roman" w:cs="Times New Roman"/>
                <w:sz w:val="20"/>
                <w:szCs w:val="20"/>
              </w:rPr>
              <w:t>tuning</w:t>
            </w:r>
            <w:proofErr w:type="spellEnd"/>
            <w:r w:rsidRPr="0019028F">
              <w:rPr>
                <w:rFonts w:ascii="Times New Roman" w:eastAsia="Times New Roman" w:hAnsi="Times New Roman" w:cs="Times New Roman"/>
                <w:sz w:val="20"/>
                <w:szCs w:val="20"/>
              </w:rPr>
              <w:t xml:space="preserve"> software, </w:t>
            </w:r>
            <w:proofErr w:type="spellStart"/>
            <w:r w:rsidRPr="0019028F">
              <w:rPr>
                <w:rFonts w:ascii="Times New Roman" w:eastAsia="Times New Roman" w:hAnsi="Times New Roman" w:cs="Times New Roman"/>
                <w:sz w:val="20"/>
                <w:szCs w:val="20"/>
              </w:rPr>
              <w:t>toolbars</w:t>
            </w:r>
            <w:proofErr w:type="spellEnd"/>
            <w:r w:rsidRPr="0019028F">
              <w:rPr>
                <w:rFonts w:ascii="Times New Roman" w:eastAsia="Times New Roman" w:hAnsi="Times New Roman" w:cs="Times New Roman"/>
                <w:sz w:val="20"/>
                <w:szCs w:val="20"/>
              </w:rPr>
              <w:t xml:space="preserve">, </w:t>
            </w:r>
            <w:proofErr w:type="spellStart"/>
            <w:r w:rsidRPr="0019028F">
              <w:rPr>
                <w:rFonts w:ascii="Times New Roman" w:eastAsia="Times New Roman" w:hAnsi="Times New Roman" w:cs="Times New Roman"/>
                <w:sz w:val="20"/>
                <w:szCs w:val="20"/>
              </w:rPr>
              <w:t>proxy</w:t>
            </w:r>
            <w:proofErr w:type="spellEnd"/>
            <w:r w:rsidRPr="0019028F">
              <w:rPr>
                <w:rFonts w:ascii="Times New Roman" w:eastAsia="Times New Roman" w:hAnsi="Times New Roman" w:cs="Times New Roman"/>
                <w:sz w:val="20"/>
                <w:szCs w:val="20"/>
              </w:rPr>
              <w:t xml:space="preserve">, network </w:t>
            </w:r>
            <w:proofErr w:type="spellStart"/>
            <w:r w:rsidRPr="0019028F">
              <w:rPr>
                <w:rFonts w:ascii="Times New Roman" w:eastAsia="Times New Roman" w:hAnsi="Times New Roman" w:cs="Times New Roman"/>
                <w:sz w:val="20"/>
                <w:szCs w:val="20"/>
              </w:rPr>
              <w:t>tools</w:t>
            </w:r>
            <w:proofErr w:type="spellEnd"/>
            <w:r w:rsidRPr="0019028F">
              <w:rPr>
                <w:rFonts w:ascii="Times New Roman" w:eastAsia="Times New Roman" w:hAnsi="Times New Roman" w:cs="Times New Roman"/>
                <w:sz w:val="20"/>
                <w:szCs w:val="20"/>
              </w:rPr>
              <w:t xml:space="preserve">, file </w:t>
            </w:r>
            <w:proofErr w:type="spellStart"/>
            <w:r w:rsidRPr="0019028F">
              <w:rPr>
                <w:rFonts w:ascii="Times New Roman" w:eastAsia="Times New Roman" w:hAnsi="Times New Roman" w:cs="Times New Roman"/>
                <w:sz w:val="20"/>
                <w:szCs w:val="20"/>
              </w:rPr>
              <w:t>sharing</w:t>
            </w:r>
            <w:proofErr w:type="spellEnd"/>
            <w:r w:rsidRPr="0019028F">
              <w:rPr>
                <w:rFonts w:ascii="Times New Roman" w:eastAsia="Times New Roman" w:hAnsi="Times New Roman" w:cs="Times New Roman"/>
                <w:sz w:val="20"/>
                <w:szCs w:val="20"/>
              </w:rPr>
              <w:t xml:space="preserve"> </w:t>
            </w:r>
            <w:proofErr w:type="spellStart"/>
            <w:r w:rsidRPr="0019028F">
              <w:rPr>
                <w:rFonts w:ascii="Times New Roman" w:eastAsia="Times New Roman" w:hAnsi="Times New Roman" w:cs="Times New Roman"/>
                <w:sz w:val="20"/>
                <w:szCs w:val="20"/>
              </w:rPr>
              <w:t>application</w:t>
            </w:r>
            <w:proofErr w:type="spellEnd"/>
            <w:r w:rsidRPr="0019028F">
              <w:rPr>
                <w:rFonts w:ascii="Times New Roman" w:eastAsia="Times New Roman" w:hAnsi="Times New Roman" w:cs="Times New Roman"/>
                <w:sz w:val="20"/>
                <w:szCs w:val="20"/>
              </w:rPr>
              <w:t xml:space="preserve">, backup software,  </w:t>
            </w:r>
            <w:proofErr w:type="spellStart"/>
            <w:r w:rsidRPr="0019028F">
              <w:rPr>
                <w:rFonts w:ascii="Times New Roman" w:eastAsia="Times New Roman" w:hAnsi="Times New Roman" w:cs="Times New Roman"/>
                <w:sz w:val="20"/>
                <w:szCs w:val="20"/>
              </w:rPr>
              <w:t>encrypting</w:t>
            </w:r>
            <w:proofErr w:type="spellEnd"/>
            <w:r w:rsidRPr="0019028F">
              <w:rPr>
                <w:rFonts w:ascii="Times New Roman" w:eastAsia="Times New Roman" w:hAnsi="Times New Roman" w:cs="Times New Roman"/>
                <w:sz w:val="20"/>
                <w:szCs w:val="20"/>
              </w:rPr>
              <w:t xml:space="preserve"> </w:t>
            </w:r>
            <w:proofErr w:type="spellStart"/>
            <w:r w:rsidRPr="0019028F">
              <w:rPr>
                <w:rFonts w:ascii="Times New Roman" w:eastAsia="Times New Roman" w:hAnsi="Times New Roman" w:cs="Times New Roman"/>
                <w:sz w:val="20"/>
                <w:szCs w:val="20"/>
              </w:rPr>
              <w:t>tool</w:t>
            </w:r>
            <w:proofErr w:type="spellEnd"/>
          </w:p>
          <w:p w14:paraId="2A48919E"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generowania i wysyłania raportów o aktywności na różnych kanałach transmisji danych, takich jak wymienne urządzenia, udziały sieciowe czy schowki.</w:t>
            </w:r>
          </w:p>
          <w:p w14:paraId="51835A78"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możliwość zablokowania funkcji </w:t>
            </w:r>
            <w:proofErr w:type="spellStart"/>
            <w:r w:rsidRPr="0019028F">
              <w:rPr>
                <w:rFonts w:ascii="Times New Roman" w:eastAsia="Times New Roman" w:hAnsi="Times New Roman" w:cs="Times New Roman"/>
                <w:sz w:val="20"/>
                <w:szCs w:val="20"/>
              </w:rPr>
              <w:t>Printscreen</w:t>
            </w:r>
            <w:proofErr w:type="spellEnd"/>
          </w:p>
          <w:p w14:paraId="0F321A91" w14:textId="63D8B0B1"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funkcje monitorowania </w:t>
            </w:r>
            <w:proofErr w:type="spellStart"/>
            <w:r w:rsidRPr="0019028F">
              <w:rPr>
                <w:rFonts w:ascii="Times New Roman" w:eastAsia="Times New Roman" w:hAnsi="Times New Roman" w:cs="Times New Roman"/>
                <w:sz w:val="20"/>
                <w:szCs w:val="20"/>
              </w:rPr>
              <w:t>przesyłu</w:t>
            </w:r>
            <w:proofErr w:type="spellEnd"/>
            <w:r w:rsidRPr="0019028F">
              <w:rPr>
                <w:rFonts w:ascii="Times New Roman" w:eastAsia="Times New Roman" w:hAnsi="Times New Roman" w:cs="Times New Roman"/>
                <w:sz w:val="20"/>
                <w:szCs w:val="20"/>
              </w:rPr>
              <w:t xml:space="preserve"> danych między aplikacjami zarówno na systemie operacyjnym Windows jak i </w:t>
            </w:r>
            <w:proofErr w:type="spellStart"/>
            <w:r w:rsidRPr="0019028F">
              <w:rPr>
                <w:rFonts w:ascii="Times New Roman" w:eastAsia="Times New Roman" w:hAnsi="Times New Roman" w:cs="Times New Roman"/>
                <w:sz w:val="20"/>
                <w:szCs w:val="20"/>
              </w:rPr>
              <w:t>O</w:t>
            </w:r>
            <w:r w:rsidR="0019028F" w:rsidRPr="0019028F">
              <w:rPr>
                <w:rFonts w:ascii="Times New Roman" w:eastAsia="Times New Roman" w:hAnsi="Times New Roman" w:cs="Times New Roman"/>
                <w:sz w:val="20"/>
                <w:szCs w:val="20"/>
              </w:rPr>
              <w:t>s</w:t>
            </w:r>
            <w:r w:rsidRPr="0019028F">
              <w:rPr>
                <w:rFonts w:ascii="Times New Roman" w:eastAsia="Times New Roman" w:hAnsi="Times New Roman" w:cs="Times New Roman"/>
                <w:sz w:val="20"/>
                <w:szCs w:val="20"/>
              </w:rPr>
              <w:t>x</w:t>
            </w:r>
            <w:proofErr w:type="spellEnd"/>
          </w:p>
          <w:p w14:paraId="29514D83"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funkcje monitorowania i kontroli przepływu poufnych informacji</w:t>
            </w:r>
          </w:p>
          <w:p w14:paraId="5ABF83A3"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lastRenderedPageBreak/>
              <w:t>możliwość dodawania własnych zdefiniowanych słów/fraz do wyszukania w różnych typów plików</w:t>
            </w:r>
          </w:p>
          <w:p w14:paraId="78BC3111"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blokowania plików w oparciu o ich rozszerzenie lub rodzaj</w:t>
            </w:r>
          </w:p>
          <w:p w14:paraId="48C869E5"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monitorowania i zarządzania danymi udostępnianymi poprzez zasoby sieciowe</w:t>
            </w:r>
          </w:p>
          <w:p w14:paraId="19012271"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ochronę przed wyciekiem informacji na drukarki lokalne i sieciowe</w:t>
            </w:r>
          </w:p>
          <w:p w14:paraId="4890334D"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ochrona zawartości schowka systemu</w:t>
            </w:r>
          </w:p>
          <w:p w14:paraId="71CDD8AF"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ochrona przed wyciekiem informacji w poczcie e-mail w komunikacji SSL</w:t>
            </w:r>
          </w:p>
          <w:p w14:paraId="2E5AC1AD"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dodawania wyjątków dla domen, aplikacji i lokalizacji sieciowych</w:t>
            </w:r>
          </w:p>
          <w:p w14:paraId="1EE3369A"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ochrona plików zamkniętych w archiwach</w:t>
            </w:r>
          </w:p>
          <w:p w14:paraId="63396C0B"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Zmiana rozszerzenia pliku nie może mieć znaczenia w ochronie plików przed wyciekiem</w:t>
            </w:r>
          </w:p>
          <w:p w14:paraId="77947A0A"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tworzenia profilu DLP dla każdej polityki</w:t>
            </w:r>
          </w:p>
          <w:p w14:paraId="279101D9" w14:textId="77777777" w:rsid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wyświetlanie alertu dla użytkownika w chwili próby wykonania niepożądanego działania</w:t>
            </w:r>
          </w:p>
          <w:p w14:paraId="6220C7C8" w14:textId="3B14C9DD" w:rsidR="0010105D" w:rsidRPr="0019028F" w:rsidRDefault="002B14D0" w:rsidP="0019028F">
            <w:pPr>
              <w:pStyle w:val="Akapitzlist"/>
              <w:numPr>
                <w:ilvl w:val="0"/>
                <w:numId w:val="43"/>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ochrona przez wyciekiem plików poprzez programy typu p2p</w:t>
            </w:r>
          </w:p>
          <w:p w14:paraId="6220C7C9"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Monitorowanie zmian w plikach:</w:t>
            </w:r>
          </w:p>
          <w:p w14:paraId="6CECE54A" w14:textId="77777777" w:rsidR="0019028F" w:rsidRDefault="002B14D0" w:rsidP="0019028F">
            <w:pPr>
              <w:pStyle w:val="Akapitzlist"/>
              <w:numPr>
                <w:ilvl w:val="0"/>
                <w:numId w:val="44"/>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monitorowania działań związanych z obsługą plików, takich jak kopiowanie, usuwanie, przenoszenie na dyskach lokalnych, dyskach wymiennych i sieciowych.</w:t>
            </w:r>
          </w:p>
          <w:p w14:paraId="1E365710" w14:textId="77777777" w:rsidR="0019028F" w:rsidRDefault="002B14D0" w:rsidP="0019028F">
            <w:pPr>
              <w:pStyle w:val="Akapitzlist"/>
              <w:numPr>
                <w:ilvl w:val="0"/>
                <w:numId w:val="44"/>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Funkcje monitorowania określonych rodzajów plików.</w:t>
            </w:r>
          </w:p>
          <w:p w14:paraId="746565F2" w14:textId="77777777" w:rsidR="0019028F" w:rsidRDefault="002B14D0" w:rsidP="0019028F">
            <w:pPr>
              <w:pStyle w:val="Akapitzlist"/>
              <w:numPr>
                <w:ilvl w:val="0"/>
                <w:numId w:val="44"/>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wykluczenia określonych plików/folderów dla procedury monitorowania.</w:t>
            </w:r>
          </w:p>
          <w:p w14:paraId="7DCB85A3" w14:textId="77777777" w:rsidR="0019028F" w:rsidRDefault="002B14D0" w:rsidP="0019028F">
            <w:pPr>
              <w:pStyle w:val="Akapitzlist"/>
              <w:numPr>
                <w:ilvl w:val="0"/>
                <w:numId w:val="44"/>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Generator raportów do funkcjonalności monitora zmian w plikach.</w:t>
            </w:r>
          </w:p>
          <w:p w14:paraId="202B8F69" w14:textId="77777777" w:rsidR="0019028F" w:rsidRDefault="002B14D0" w:rsidP="0019028F">
            <w:pPr>
              <w:pStyle w:val="Akapitzlist"/>
              <w:numPr>
                <w:ilvl w:val="0"/>
                <w:numId w:val="44"/>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śledzenia zmian we wszystkich plikach</w:t>
            </w:r>
          </w:p>
          <w:p w14:paraId="5D0A325D" w14:textId="77777777" w:rsidR="0019028F" w:rsidRDefault="002B14D0" w:rsidP="0019028F">
            <w:pPr>
              <w:pStyle w:val="Akapitzlist"/>
              <w:numPr>
                <w:ilvl w:val="0"/>
                <w:numId w:val="44"/>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śledzenia zmian w oprogramowaniu zainstalowanym na końcówkach</w:t>
            </w:r>
          </w:p>
          <w:p w14:paraId="6220C7D0" w14:textId="112BEC05" w:rsidR="0010105D" w:rsidRPr="0019028F" w:rsidRDefault="002B14D0" w:rsidP="0019028F">
            <w:pPr>
              <w:pStyle w:val="Akapitzlist"/>
              <w:numPr>
                <w:ilvl w:val="0"/>
                <w:numId w:val="44"/>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definiowana własnych typów plików</w:t>
            </w:r>
          </w:p>
          <w:p w14:paraId="6220C7D1"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Optymalizacja systemu operacyjnego stacji klienckich:</w:t>
            </w:r>
          </w:p>
          <w:p w14:paraId="73056D58" w14:textId="77777777" w:rsidR="0019028F" w:rsidRDefault="002B14D0" w:rsidP="0019028F">
            <w:pPr>
              <w:pStyle w:val="Akapitzlist"/>
              <w:numPr>
                <w:ilvl w:val="0"/>
                <w:numId w:val="45"/>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usuwanie tymczasowych plików, czyszczenie niepotrzebnych wpisów do rejestru oraz defragmentacji dysku</w:t>
            </w:r>
          </w:p>
          <w:p w14:paraId="427C57BC" w14:textId="77777777" w:rsidR="0019028F" w:rsidRDefault="002B14D0" w:rsidP="0019028F">
            <w:pPr>
              <w:pStyle w:val="Akapitzlist"/>
              <w:numPr>
                <w:ilvl w:val="0"/>
                <w:numId w:val="45"/>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optymalizacja w chwili startu systemu operacyjnego, przed jego całkowitym uruchomieniem</w:t>
            </w:r>
          </w:p>
          <w:p w14:paraId="66B19A5C" w14:textId="77777777" w:rsidR="0019028F" w:rsidRDefault="002B14D0" w:rsidP="0019028F">
            <w:pPr>
              <w:pStyle w:val="Akapitzlist"/>
              <w:numPr>
                <w:ilvl w:val="0"/>
                <w:numId w:val="45"/>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możliwość zaplanowania optymalizacje na wskazanych stacjach klienckich</w:t>
            </w:r>
          </w:p>
          <w:p w14:paraId="236F550A" w14:textId="77777777" w:rsidR="0019028F" w:rsidRDefault="002B14D0" w:rsidP="0019028F">
            <w:pPr>
              <w:pStyle w:val="Akapitzlist"/>
              <w:numPr>
                <w:ilvl w:val="0"/>
                <w:numId w:val="45"/>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instruktaż stanowiskowy pracowników Zamawiającego</w:t>
            </w:r>
          </w:p>
          <w:p w14:paraId="6220C7D6" w14:textId="70951C65" w:rsidR="0010105D" w:rsidRPr="0019028F" w:rsidRDefault="002B14D0" w:rsidP="0019028F">
            <w:pPr>
              <w:pStyle w:val="Akapitzlist"/>
              <w:numPr>
                <w:ilvl w:val="0"/>
                <w:numId w:val="45"/>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dokumentacja techniczna w języku polskim</w:t>
            </w:r>
          </w:p>
          <w:p w14:paraId="6220C7D7"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Wspierane platformy i systemy operacyjne:</w:t>
            </w:r>
          </w:p>
          <w:p w14:paraId="3DE4CAD4" w14:textId="77777777" w:rsidR="0019028F" w:rsidRDefault="002B14D0" w:rsidP="0019028F">
            <w:pPr>
              <w:pStyle w:val="Akapitzlist"/>
              <w:numPr>
                <w:ilvl w:val="0"/>
                <w:numId w:val="46"/>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Microsoft Windows XP/7/8/10/ Professional (32-bit/64-bit)</w:t>
            </w:r>
          </w:p>
          <w:p w14:paraId="09A53D52" w14:textId="77777777" w:rsidR="0019028F" w:rsidRDefault="002B14D0" w:rsidP="0019028F">
            <w:pPr>
              <w:pStyle w:val="Akapitzlist"/>
              <w:numPr>
                <w:ilvl w:val="0"/>
                <w:numId w:val="46"/>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Microsoft Windows Server Web / Standard / Enterprise/ Datacenter (32-bit/64-bit)</w:t>
            </w:r>
          </w:p>
          <w:p w14:paraId="727A19FC" w14:textId="77777777" w:rsidR="0019028F" w:rsidRDefault="002B14D0" w:rsidP="0019028F">
            <w:pPr>
              <w:pStyle w:val="Akapitzlist"/>
              <w:numPr>
                <w:ilvl w:val="0"/>
                <w:numId w:val="46"/>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Mac OS X, Mac OS 10</w:t>
            </w:r>
          </w:p>
          <w:p w14:paraId="6220C7DB" w14:textId="5267C840" w:rsidR="0010105D" w:rsidRPr="0019028F" w:rsidRDefault="002B14D0" w:rsidP="0019028F">
            <w:pPr>
              <w:pStyle w:val="Akapitzlist"/>
              <w:numPr>
                <w:ilvl w:val="0"/>
                <w:numId w:val="46"/>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Linux 64-bit, </w:t>
            </w:r>
            <w:proofErr w:type="spellStart"/>
            <w:r w:rsidRPr="0019028F">
              <w:rPr>
                <w:rFonts w:ascii="Times New Roman" w:eastAsia="Times New Roman" w:hAnsi="Times New Roman" w:cs="Times New Roman"/>
                <w:sz w:val="20"/>
                <w:szCs w:val="20"/>
              </w:rPr>
              <w:t>Ubuntu</w:t>
            </w:r>
            <w:proofErr w:type="spellEnd"/>
            <w:r w:rsidRPr="0019028F">
              <w:rPr>
                <w:rFonts w:ascii="Times New Roman" w:eastAsia="Times New Roman" w:hAnsi="Times New Roman" w:cs="Times New Roman"/>
                <w:sz w:val="20"/>
                <w:szCs w:val="20"/>
              </w:rPr>
              <w:t xml:space="preserve">, </w:t>
            </w:r>
            <w:proofErr w:type="spellStart"/>
            <w:r w:rsidRPr="0019028F">
              <w:rPr>
                <w:rFonts w:ascii="Times New Roman" w:eastAsia="Times New Roman" w:hAnsi="Times New Roman" w:cs="Times New Roman"/>
                <w:sz w:val="20"/>
                <w:szCs w:val="20"/>
              </w:rPr>
              <w:t>openSUSE</w:t>
            </w:r>
            <w:proofErr w:type="spellEnd"/>
            <w:r w:rsidRPr="0019028F">
              <w:rPr>
                <w:rFonts w:ascii="Times New Roman" w:eastAsia="Times New Roman" w:hAnsi="Times New Roman" w:cs="Times New Roman"/>
                <w:sz w:val="20"/>
                <w:szCs w:val="20"/>
              </w:rPr>
              <w:t xml:space="preserve">, Fedora 14-25, </w:t>
            </w:r>
            <w:proofErr w:type="spellStart"/>
            <w:r w:rsidRPr="0019028F">
              <w:rPr>
                <w:rFonts w:ascii="Times New Roman" w:eastAsia="Times New Roman" w:hAnsi="Times New Roman" w:cs="Times New Roman"/>
                <w:sz w:val="20"/>
                <w:szCs w:val="20"/>
              </w:rPr>
              <w:t>RedHat</w:t>
            </w:r>
            <w:proofErr w:type="spellEnd"/>
          </w:p>
          <w:p w14:paraId="6220C7DD" w14:textId="5FB83339"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Platforma do zarządzania dla Android i iOS:</w:t>
            </w:r>
          </w:p>
          <w:p w14:paraId="18DD6627" w14:textId="77777777" w:rsidR="0019028F" w:rsidRDefault="002B14D0" w:rsidP="0019028F">
            <w:pPr>
              <w:pStyle w:val="Akapitzlist"/>
              <w:numPr>
                <w:ilvl w:val="0"/>
                <w:numId w:val="47"/>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zapewnić kompleksowy system ochrony i zarządzania urządzeniami mobilnymi z systemami Android oraz iOS a także ich ochronę</w:t>
            </w:r>
          </w:p>
          <w:p w14:paraId="6220C7DF" w14:textId="016849A1" w:rsidR="0010105D" w:rsidRPr="0019028F" w:rsidRDefault="002B14D0" w:rsidP="0019028F">
            <w:pPr>
              <w:pStyle w:val="Akapitzlist"/>
              <w:numPr>
                <w:ilvl w:val="0"/>
                <w:numId w:val="47"/>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Funkcjonalność musi być realizowana za pomocą platformy w chmurze bez infrastruktury wewnątrz sieci firmowej.</w:t>
            </w:r>
          </w:p>
          <w:p w14:paraId="6220C7E0"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Zarządzanie użytkownikiem</w:t>
            </w:r>
          </w:p>
          <w:p w14:paraId="138AB112" w14:textId="77777777" w:rsidR="0019028F" w:rsidRDefault="002B14D0" w:rsidP="0019028F">
            <w:pPr>
              <w:pStyle w:val="Akapitzlist"/>
              <w:numPr>
                <w:ilvl w:val="0"/>
                <w:numId w:val="4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umożliwiać zarządzanie użytkownikami przypisanymi do numerów telefonów oraz adresów email</w:t>
            </w:r>
          </w:p>
          <w:p w14:paraId="6356F8BD" w14:textId="77777777" w:rsidR="0019028F" w:rsidRDefault="002B14D0" w:rsidP="0019028F">
            <w:pPr>
              <w:pStyle w:val="Akapitzlist"/>
              <w:numPr>
                <w:ilvl w:val="0"/>
                <w:numId w:val="4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umożliwiać przypisanie atrybutów do użytkowników, co najmniej: Imię, Nazwisko, adres email, Departament, numer telefonu stacjonarnego, numer telefonu komórkowego, typ użytkownika</w:t>
            </w:r>
          </w:p>
          <w:p w14:paraId="70A29E3E" w14:textId="77777777" w:rsidR="0019028F" w:rsidRDefault="002B14D0" w:rsidP="0019028F">
            <w:pPr>
              <w:pStyle w:val="Akapitzlist"/>
              <w:numPr>
                <w:ilvl w:val="0"/>
                <w:numId w:val="4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posiadać możliwość sprawdzenia listy urządzeń przypisanych użytkownikowi</w:t>
            </w:r>
          </w:p>
          <w:p w14:paraId="6220C7E4" w14:textId="453A8239" w:rsidR="0010105D" w:rsidRPr="0019028F" w:rsidRDefault="002B14D0" w:rsidP="0019028F">
            <w:pPr>
              <w:pStyle w:val="Akapitzlist"/>
              <w:numPr>
                <w:ilvl w:val="0"/>
                <w:numId w:val="48"/>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posiadać możliwość eksportu danych użytkownika</w:t>
            </w:r>
          </w:p>
          <w:p w14:paraId="6220C7E5"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Zarządzanie urządzeniem</w:t>
            </w:r>
          </w:p>
          <w:p w14:paraId="28DD7ED1"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umożliwiać wdrożenie przez Email, SMS, kod QR oraz ADO</w:t>
            </w:r>
          </w:p>
          <w:p w14:paraId="5B947155"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umożliwiać import listy urządzeń z pliku CSV</w:t>
            </w:r>
          </w:p>
          <w:p w14:paraId="70C71A1A"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umożliwiać dodanie urządzeń prywatnych oraz firmowych</w:t>
            </w:r>
          </w:p>
          <w:p w14:paraId="013E15DB"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lastRenderedPageBreak/>
              <w:t xml:space="preserve">Musi umożliwiać podgląd co najmniej następujących informacji konfiguracji: Data wdrożenia, typ wdrożenia, status wdrożenia, status urządzenia, numer telefonu, właściciel, typ właściciela, grupa, reguły, konfiguracja </w:t>
            </w:r>
            <w:proofErr w:type="spellStart"/>
            <w:r w:rsidRPr="0019028F">
              <w:rPr>
                <w:rFonts w:ascii="Times New Roman" w:eastAsia="Times New Roman" w:hAnsi="Times New Roman" w:cs="Times New Roman"/>
                <w:sz w:val="20"/>
                <w:szCs w:val="20"/>
              </w:rPr>
              <w:t>geolokacji</w:t>
            </w:r>
            <w:proofErr w:type="spellEnd"/>
            <w:r w:rsidRPr="0019028F">
              <w:rPr>
                <w:rFonts w:ascii="Times New Roman" w:eastAsia="Times New Roman" w:hAnsi="Times New Roman" w:cs="Times New Roman"/>
                <w:sz w:val="20"/>
                <w:szCs w:val="20"/>
              </w:rPr>
              <w:t>, wersja agenta</w:t>
            </w:r>
          </w:p>
          <w:p w14:paraId="0994DFB6"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 xml:space="preserve">Musi umożliwiać podgląd co najmniej następujących informacji sprzętowych: model, producent, system, IMEI, ID SIM, dostawca SIM, adres MAC, </w:t>
            </w:r>
            <w:proofErr w:type="spellStart"/>
            <w:r w:rsidRPr="0019028F">
              <w:rPr>
                <w:rFonts w:ascii="Times New Roman" w:eastAsia="Times New Roman" w:hAnsi="Times New Roman" w:cs="Times New Roman"/>
                <w:sz w:val="20"/>
                <w:szCs w:val="20"/>
              </w:rPr>
              <w:t>bluetooth</w:t>
            </w:r>
            <w:proofErr w:type="spellEnd"/>
            <w:r w:rsidRPr="0019028F">
              <w:rPr>
                <w:rFonts w:ascii="Times New Roman" w:eastAsia="Times New Roman" w:hAnsi="Times New Roman" w:cs="Times New Roman"/>
                <w:sz w:val="20"/>
                <w:szCs w:val="20"/>
              </w:rPr>
              <w:t>, Sieć, wolna przestrzeń na dysku, całkowita przeszłość na dysku, bateria, zużycie procesora, sygnał</w:t>
            </w:r>
          </w:p>
          <w:p w14:paraId="079B8695"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umożliwiać podgląd lokacji w zakresach czasu: dzisiaj, wczoraj, ostatnie 7 dni, ostatnie 15 dni, ostatnie 30 dni, własny zakres</w:t>
            </w:r>
          </w:p>
          <w:p w14:paraId="5FE4BFA4"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zawierać podgląd aktualnie zainstalowanych aplikacji</w:t>
            </w:r>
          </w:p>
          <w:p w14:paraId="4381F07A"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zawierać informacje o zużyciu łącza danych, a w tym: Ogólne zużycie danych, zużycie danych według aplikacji, wykres zużycia danych,</w:t>
            </w:r>
          </w:p>
          <w:p w14:paraId="5F14DD8C" w14:textId="77777777" w:rsid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Musi zawierać moduł raportowania aktywności, skanowania oraz naruszenia reguł</w:t>
            </w:r>
          </w:p>
          <w:p w14:paraId="6220C7EF" w14:textId="3CBDF961" w:rsidR="0010105D" w:rsidRPr="0019028F" w:rsidRDefault="002B14D0" w:rsidP="0019028F">
            <w:pPr>
              <w:pStyle w:val="Akapitzlist"/>
              <w:numPr>
                <w:ilvl w:val="0"/>
                <w:numId w:val="49"/>
              </w:numPr>
              <w:spacing w:line="240" w:lineRule="auto"/>
              <w:rPr>
                <w:rFonts w:ascii="Times New Roman" w:eastAsia="Times New Roman" w:hAnsi="Times New Roman" w:cs="Times New Roman"/>
                <w:sz w:val="20"/>
                <w:szCs w:val="20"/>
              </w:rPr>
            </w:pPr>
            <w:r w:rsidRPr="0019028F">
              <w:rPr>
                <w:rFonts w:ascii="Times New Roman" w:eastAsia="Times New Roman" w:hAnsi="Times New Roman" w:cs="Times New Roman"/>
                <w:sz w:val="20"/>
                <w:szCs w:val="20"/>
              </w:rPr>
              <w:t>Moduł raportowania musi umożliwiać podgląd w zakresie: dzisiaj, ostatnie 7 dni, ostatnie 15 dni, ostatnie 30 dni, własny zakres</w:t>
            </w:r>
          </w:p>
          <w:p w14:paraId="6220C7F1" w14:textId="73A3F2CA"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Oprogramowanie pozwalające na wykrywaniu oraz zarządzaniu podatnościami bezpieczeństwa:</w:t>
            </w:r>
          </w:p>
          <w:p w14:paraId="6220C7F2"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Wymagania dotyczące technologii:</w:t>
            </w:r>
          </w:p>
          <w:p w14:paraId="7DA50C80" w14:textId="77777777" w:rsidR="00042C61" w:rsidRDefault="002B14D0" w:rsidP="0019028F">
            <w:pPr>
              <w:pStyle w:val="Akapitzlist"/>
              <w:numPr>
                <w:ilvl w:val="0"/>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Dostęp do rozwiązania realizowany jest za pomocą dedykowanego portalu zarządzającego dostępnego przez przeglądarkę internetową</w:t>
            </w:r>
          </w:p>
          <w:p w14:paraId="668CE03D" w14:textId="77777777" w:rsidR="00042C61" w:rsidRDefault="002B14D0" w:rsidP="0019028F">
            <w:pPr>
              <w:pStyle w:val="Akapitzlist"/>
              <w:numPr>
                <w:ilvl w:val="0"/>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Portal zarządzający musi być dostępny w postaci usługi hostowanej na serwerach producenta.</w:t>
            </w:r>
          </w:p>
          <w:p w14:paraId="40D0EDED" w14:textId="77777777" w:rsidR="00042C61" w:rsidRDefault="002B14D0" w:rsidP="0019028F">
            <w:pPr>
              <w:pStyle w:val="Akapitzlist"/>
              <w:numPr>
                <w:ilvl w:val="0"/>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Dostęp do portalu zarządzającego odbywa się za pomocą wspieranych przeglądarek internetowych:</w:t>
            </w:r>
          </w:p>
          <w:p w14:paraId="7F8B32D5"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Microsoft Internet Explorer</w:t>
            </w:r>
          </w:p>
          <w:p w14:paraId="5ECF97D4" w14:textId="77777777" w:rsidR="00042C61" w:rsidRDefault="00042C61" w:rsidP="0019028F">
            <w:pPr>
              <w:pStyle w:val="Akapitzlist"/>
              <w:numPr>
                <w:ilvl w:val="1"/>
                <w:numId w:val="50"/>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Microsoft Edge</w:t>
            </w:r>
          </w:p>
          <w:p w14:paraId="119EC083"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 xml:space="preserve">Mozilla </w:t>
            </w:r>
            <w:proofErr w:type="spellStart"/>
            <w:r w:rsidRPr="00042C61">
              <w:rPr>
                <w:rFonts w:ascii="Times New Roman" w:eastAsia="Times New Roman" w:hAnsi="Times New Roman" w:cs="Times New Roman"/>
                <w:sz w:val="20"/>
                <w:szCs w:val="20"/>
              </w:rPr>
              <w:t>Firefox</w:t>
            </w:r>
            <w:proofErr w:type="spellEnd"/>
          </w:p>
          <w:p w14:paraId="219AE79A"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Google Chrome</w:t>
            </w:r>
          </w:p>
          <w:p w14:paraId="1A043A49"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Safari</w:t>
            </w:r>
          </w:p>
          <w:p w14:paraId="1071F489" w14:textId="77777777" w:rsidR="00042C61" w:rsidRDefault="002B14D0" w:rsidP="0019028F">
            <w:pPr>
              <w:pStyle w:val="Akapitzlist"/>
              <w:numPr>
                <w:ilvl w:val="0"/>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 xml:space="preserve">Rozwiązanie realizuje skany podatności za pomocą dedykowanych </w:t>
            </w:r>
            <w:proofErr w:type="spellStart"/>
            <w:r w:rsidRPr="00042C61">
              <w:rPr>
                <w:rFonts w:ascii="Times New Roman" w:eastAsia="Times New Roman" w:hAnsi="Times New Roman" w:cs="Times New Roman"/>
                <w:sz w:val="20"/>
                <w:szCs w:val="20"/>
              </w:rPr>
              <w:t>nodów</w:t>
            </w:r>
            <w:proofErr w:type="spellEnd"/>
            <w:r w:rsidRPr="00042C61">
              <w:rPr>
                <w:rFonts w:ascii="Times New Roman" w:eastAsia="Times New Roman" w:hAnsi="Times New Roman" w:cs="Times New Roman"/>
                <w:sz w:val="20"/>
                <w:szCs w:val="20"/>
              </w:rPr>
              <w:t xml:space="preserve"> skanujących</w:t>
            </w:r>
          </w:p>
          <w:p w14:paraId="382FB053" w14:textId="77777777" w:rsidR="00042C61" w:rsidRDefault="002B14D0" w:rsidP="0019028F">
            <w:pPr>
              <w:pStyle w:val="Akapitzlist"/>
              <w:numPr>
                <w:ilvl w:val="0"/>
                <w:numId w:val="50"/>
              </w:numPr>
              <w:spacing w:line="240" w:lineRule="auto"/>
              <w:rPr>
                <w:rFonts w:ascii="Times New Roman" w:eastAsia="Times New Roman" w:hAnsi="Times New Roman" w:cs="Times New Roman"/>
                <w:sz w:val="20"/>
                <w:szCs w:val="20"/>
              </w:rPr>
            </w:pPr>
            <w:proofErr w:type="spellStart"/>
            <w:r w:rsidRPr="00042C61">
              <w:rPr>
                <w:rFonts w:ascii="Times New Roman" w:eastAsia="Times New Roman" w:hAnsi="Times New Roman" w:cs="Times New Roman"/>
                <w:sz w:val="20"/>
                <w:szCs w:val="20"/>
              </w:rPr>
              <w:t>Nod</w:t>
            </w:r>
            <w:proofErr w:type="spellEnd"/>
            <w:r w:rsidRPr="00042C61">
              <w:rPr>
                <w:rFonts w:ascii="Times New Roman" w:eastAsia="Times New Roman" w:hAnsi="Times New Roman" w:cs="Times New Roman"/>
                <w:sz w:val="20"/>
                <w:szCs w:val="20"/>
              </w:rPr>
              <w:t xml:space="preserve"> skanujący musi być dostępny w postaci usługi hostowanej na serwerach producenta oraz w postaci aplikacji instalowanej lokalnie</w:t>
            </w:r>
          </w:p>
          <w:p w14:paraId="59A32739" w14:textId="77777777" w:rsidR="00042C61" w:rsidRDefault="002B14D0" w:rsidP="0019028F">
            <w:pPr>
              <w:pStyle w:val="Akapitzlist"/>
              <w:numPr>
                <w:ilvl w:val="0"/>
                <w:numId w:val="50"/>
              </w:numPr>
              <w:spacing w:line="240" w:lineRule="auto"/>
              <w:rPr>
                <w:rFonts w:ascii="Times New Roman" w:eastAsia="Times New Roman" w:hAnsi="Times New Roman" w:cs="Times New Roman"/>
                <w:sz w:val="20"/>
                <w:szCs w:val="20"/>
              </w:rPr>
            </w:pPr>
            <w:proofErr w:type="spellStart"/>
            <w:r w:rsidRPr="00042C61">
              <w:rPr>
                <w:rFonts w:ascii="Times New Roman" w:eastAsia="Times New Roman" w:hAnsi="Times New Roman" w:cs="Times New Roman"/>
                <w:sz w:val="20"/>
                <w:szCs w:val="20"/>
              </w:rPr>
              <w:t>Nod</w:t>
            </w:r>
            <w:proofErr w:type="spellEnd"/>
            <w:r w:rsidRPr="00042C61">
              <w:rPr>
                <w:rFonts w:ascii="Times New Roman" w:eastAsia="Times New Roman" w:hAnsi="Times New Roman" w:cs="Times New Roman"/>
                <w:sz w:val="20"/>
                <w:szCs w:val="20"/>
              </w:rPr>
              <w:t xml:space="preserve"> skanujący w postaci aplikacji instalowanej lokalnie dostępny jest na poniższe systemy operacyjne:</w:t>
            </w:r>
          </w:p>
          <w:p w14:paraId="10B46279"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Windows 2008 R2</w:t>
            </w:r>
          </w:p>
          <w:p w14:paraId="172670BB"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Windows 2012</w:t>
            </w:r>
          </w:p>
          <w:p w14:paraId="40387D56"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Windows 2012 R2</w:t>
            </w:r>
          </w:p>
          <w:p w14:paraId="335C7980"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Windows 2016</w:t>
            </w:r>
          </w:p>
          <w:p w14:paraId="56AACE42" w14:textId="77777777" w:rsidR="00042C61" w:rsidRDefault="002B14D0" w:rsidP="0019028F">
            <w:pPr>
              <w:pStyle w:val="Akapitzlist"/>
              <w:numPr>
                <w:ilvl w:val="0"/>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Portal zarządzający musi umożliwiać:</w:t>
            </w:r>
          </w:p>
          <w:p w14:paraId="4F0935BB"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 xml:space="preserve">przegląd wybranych danych na podstawie konfigurowalnych </w:t>
            </w:r>
            <w:proofErr w:type="spellStart"/>
            <w:r w:rsidRPr="00042C61">
              <w:rPr>
                <w:rFonts w:ascii="Times New Roman" w:eastAsia="Times New Roman" w:hAnsi="Times New Roman" w:cs="Times New Roman"/>
                <w:sz w:val="20"/>
                <w:szCs w:val="20"/>
              </w:rPr>
              <w:t>widgetów</w:t>
            </w:r>
            <w:proofErr w:type="spellEnd"/>
          </w:p>
          <w:p w14:paraId="18CA15E8"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 xml:space="preserve">zablokowania możliwości zmiany konfiguracji </w:t>
            </w:r>
            <w:proofErr w:type="spellStart"/>
            <w:r w:rsidRPr="00042C61">
              <w:rPr>
                <w:rFonts w:ascii="Times New Roman" w:eastAsia="Times New Roman" w:hAnsi="Times New Roman" w:cs="Times New Roman"/>
                <w:sz w:val="20"/>
                <w:szCs w:val="20"/>
              </w:rPr>
              <w:t>widgetów</w:t>
            </w:r>
            <w:proofErr w:type="spellEnd"/>
          </w:p>
          <w:p w14:paraId="5016ECC1"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zarządzanie skanami podatności (start, stop), przeglądanie listy podatności oraz tworzenie raportów.</w:t>
            </w:r>
          </w:p>
          <w:p w14:paraId="5917F2B5" w14:textId="77777777" w:rsid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tworzenie grup skanów z odpowiednią konfiguracją poszczególnych skanów podatności</w:t>
            </w:r>
          </w:p>
          <w:p w14:paraId="6220C807" w14:textId="7014629C" w:rsidR="0010105D" w:rsidRPr="00042C61" w:rsidRDefault="002B14D0" w:rsidP="0019028F">
            <w:pPr>
              <w:pStyle w:val="Akapitzlist"/>
              <w:numPr>
                <w:ilvl w:val="1"/>
                <w:numId w:val="50"/>
              </w:numPr>
              <w:spacing w:line="240" w:lineRule="auto"/>
              <w:rPr>
                <w:rFonts w:ascii="Times New Roman" w:eastAsia="Times New Roman" w:hAnsi="Times New Roman" w:cs="Times New Roman"/>
                <w:sz w:val="20"/>
                <w:szCs w:val="20"/>
              </w:rPr>
            </w:pPr>
            <w:r w:rsidRPr="00042C61">
              <w:rPr>
                <w:rFonts w:ascii="Times New Roman" w:eastAsia="Times New Roman" w:hAnsi="Times New Roman" w:cs="Times New Roman"/>
                <w:sz w:val="20"/>
                <w:szCs w:val="20"/>
              </w:rPr>
              <w:t>eksport wszystkich skanów podatności do pliku CSV</w:t>
            </w:r>
          </w:p>
        </w:tc>
      </w:tr>
      <w:tr w:rsidR="0010105D" w:rsidRPr="00270A64" w14:paraId="6220C810" w14:textId="77777777" w:rsidTr="00DA78E0">
        <w:trPr>
          <w:trHeight w:val="2683"/>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220C809"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lastRenderedPageBreak/>
              <w:t>Warunki gwarancji</w:t>
            </w:r>
          </w:p>
          <w:p w14:paraId="6220C80A" w14:textId="77777777" w:rsidR="0010105D" w:rsidRPr="00270A64" w:rsidRDefault="002B14D0" w:rsidP="003E3917">
            <w:pPr>
              <w:spacing w:line="240" w:lineRule="auto"/>
              <w:ind w:firstLine="52"/>
              <w:jc w:val="center"/>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Wsparcie techniczne</w:t>
            </w:r>
          </w:p>
        </w:tc>
        <w:tc>
          <w:tcPr>
            <w:tcW w:w="7521" w:type="dxa"/>
            <w:gridSpan w:val="2"/>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220C80B"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Minimum 3-letnia gwarancja producenta, Czas reakcji serwisu - do końca następnego dnia roboczego.</w:t>
            </w:r>
          </w:p>
          <w:p w14:paraId="6220C80C"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W przypadku awarii dysków twardych dysk pozostaje u Zamawiającego.</w:t>
            </w:r>
          </w:p>
          <w:p w14:paraId="6220C80D"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Firma serwisująca musi posiadać ISO 9001:2015 na świadczenie usług serwisowych oraz posiadać autoryzacje producenta komputera – dokumenty potwierdzające załączyć do oferty.</w:t>
            </w:r>
          </w:p>
          <w:p w14:paraId="6220C80E"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Serwis urządzeń musi być realizowany przez Producenta lub Autoryzowanego Partnera Serwisowego Producenta – wymagane dołączenie do oferty oświadczenia potwierdzonego, że serwis będzie realizowany przez Autoryzowanego Partnera Serwisowego Producenta lub bezpośrednio przez Producenta</w:t>
            </w:r>
          </w:p>
          <w:p w14:paraId="6220C80F" w14:textId="77777777" w:rsidR="0010105D" w:rsidRPr="00270A64" w:rsidRDefault="002B14D0" w:rsidP="0019028F">
            <w:pPr>
              <w:spacing w:line="240" w:lineRule="auto"/>
              <w:rPr>
                <w:rFonts w:ascii="Times New Roman" w:eastAsia="Times New Roman" w:hAnsi="Times New Roman" w:cs="Times New Roman"/>
                <w:sz w:val="20"/>
                <w:szCs w:val="20"/>
              </w:rPr>
            </w:pPr>
            <w:r w:rsidRPr="00270A64">
              <w:rPr>
                <w:rFonts w:ascii="Times New Roman" w:eastAsia="Times New Roman" w:hAnsi="Times New Roman" w:cs="Times New Roman"/>
                <w:sz w:val="20"/>
                <w:szCs w:val="20"/>
              </w:rPr>
              <w:t>Dedykowany portal techniczny producenta, umożliwiający Zamawiającemu zgłaszanie awarii oraz samodzielne zamawianie zamiennych komponentów.</w:t>
            </w:r>
          </w:p>
        </w:tc>
      </w:tr>
    </w:tbl>
    <w:p w14:paraId="6220C811" w14:textId="77777777" w:rsidR="0010105D" w:rsidRPr="00270A64" w:rsidRDefault="0010105D" w:rsidP="00270A64">
      <w:pPr>
        <w:spacing w:line="240" w:lineRule="auto"/>
        <w:jc w:val="right"/>
        <w:rPr>
          <w:rFonts w:ascii="Times New Roman" w:eastAsia="Times New Roman" w:hAnsi="Times New Roman" w:cs="Times New Roman"/>
          <w:sz w:val="20"/>
          <w:szCs w:val="20"/>
        </w:rPr>
      </w:pPr>
    </w:p>
    <w:p w14:paraId="6220C815" w14:textId="04FCD162" w:rsidR="0010105D" w:rsidRPr="00DA78E0" w:rsidRDefault="002B14D0" w:rsidP="00585125">
      <w:pPr>
        <w:pStyle w:val="Akapitzlist"/>
        <w:numPr>
          <w:ilvl w:val="0"/>
          <w:numId w:val="20"/>
        </w:numPr>
        <w:spacing w:line="240" w:lineRule="auto"/>
        <w:rPr>
          <w:rFonts w:ascii="Times New Roman" w:eastAsia="Times New Roman" w:hAnsi="Times New Roman" w:cs="Times New Roman"/>
          <w:b/>
          <w:sz w:val="20"/>
          <w:szCs w:val="20"/>
        </w:rPr>
      </w:pPr>
      <w:r w:rsidRPr="00DA78E0">
        <w:rPr>
          <w:rFonts w:ascii="Times New Roman" w:eastAsia="Times New Roman" w:hAnsi="Times New Roman" w:cs="Times New Roman"/>
          <w:b/>
          <w:sz w:val="20"/>
          <w:szCs w:val="20"/>
        </w:rPr>
        <w:t>Microsoft Office Home &amp; Business 2021 lub równoważny Pakiet biurowy - 10 szt.</w:t>
      </w:r>
    </w:p>
    <w:p w14:paraId="6220C816" w14:textId="77777777" w:rsidR="0010105D" w:rsidRPr="00C05462" w:rsidRDefault="002B14D0" w:rsidP="00C05462">
      <w:pPr>
        <w:spacing w:line="240" w:lineRule="auto"/>
        <w:rPr>
          <w:rFonts w:ascii="Times New Roman" w:eastAsia="Calibri" w:hAnsi="Times New Roman" w:cs="Times New Roman"/>
          <w:b/>
          <w:sz w:val="20"/>
          <w:szCs w:val="20"/>
        </w:rPr>
      </w:pPr>
      <w:r w:rsidRPr="00C05462">
        <w:rPr>
          <w:rFonts w:ascii="Times New Roman" w:eastAsia="Calibri" w:hAnsi="Times New Roman" w:cs="Times New Roman"/>
          <w:b/>
          <w:sz w:val="20"/>
          <w:szCs w:val="20"/>
        </w:rPr>
        <w:t xml:space="preserve"> </w:t>
      </w:r>
    </w:p>
    <w:p w14:paraId="6220C817" w14:textId="77777777" w:rsidR="0010105D" w:rsidRPr="00C05462" w:rsidRDefault="002B14D0" w:rsidP="00C05462">
      <w:pPr>
        <w:pStyle w:val="Nagwek1"/>
        <w:keepNext w:val="0"/>
        <w:keepLines w:val="0"/>
        <w:spacing w:before="0" w:after="0" w:line="240" w:lineRule="auto"/>
        <w:ind w:left="400" w:right="340"/>
        <w:jc w:val="both"/>
        <w:rPr>
          <w:rFonts w:ascii="Times New Roman" w:eastAsia="Times New Roman" w:hAnsi="Times New Roman" w:cs="Times New Roman"/>
          <w:b/>
          <w:sz w:val="20"/>
          <w:szCs w:val="20"/>
        </w:rPr>
      </w:pPr>
      <w:bookmarkStart w:id="1" w:name="_pswamjb2vedv" w:colFirst="0" w:colLast="0"/>
      <w:bookmarkEnd w:id="1"/>
      <w:r w:rsidRPr="00C05462">
        <w:rPr>
          <w:rFonts w:ascii="Times New Roman" w:eastAsia="Times New Roman" w:hAnsi="Times New Roman" w:cs="Times New Roman"/>
          <w:b/>
          <w:sz w:val="20"/>
          <w:szCs w:val="20"/>
        </w:rPr>
        <w:t>Pakiet biurowy musi spełniać następujące wymagania poprzez wbudowane mechanizmy, bez użycia dodatkowych aplikacji:</w:t>
      </w:r>
    </w:p>
    <w:p w14:paraId="12F8B217"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Dostępność pakietu w wersjach 32-bit oraz 64-bit umożliwiającej wykorzystanie ponad 2 GB przestrzeni adresowej.</w:t>
      </w:r>
    </w:p>
    <w:p w14:paraId="51C74940"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Wymagania odnośnie interfejsu użytkownika:</w:t>
      </w:r>
    </w:p>
    <w:p w14:paraId="1E557A4D"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Pełna polska wersja językowa interfejsu użytkownika.</w:t>
      </w:r>
    </w:p>
    <w:p w14:paraId="5BDCC8C1"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Prostota i intuicyjność obsługi, pozwalająca na pracę osobom nieposiadającym umiejętności technicznych.</w:t>
      </w:r>
    </w:p>
    <w:p w14:paraId="026C3D4E"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Oprogramowanie musi umożliwiać tworzenie i edycję dokumentów elektronicznych w ustalonym formacie, który spełnia następujące warunki:</w:t>
      </w:r>
    </w:p>
    <w:p w14:paraId="050074C6"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Posiada kompletny i publicznie dostępny opis formatu.</w:t>
      </w:r>
    </w:p>
    <w:p w14:paraId="56FDD890" w14:textId="77777777" w:rsidR="00C05462" w:rsidRP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Ma zdefiniowany układ informacji w postaci XML zgodnie z Załącznikiem 2</w:t>
      </w:r>
      <w:r w:rsidR="00C05462">
        <w:rPr>
          <w:rFonts w:ascii="Times New Roman" w:eastAsia="Times New Roman" w:hAnsi="Times New Roman" w:cs="Times New Roman"/>
          <w:sz w:val="20"/>
          <w:szCs w:val="20"/>
        </w:rPr>
        <w:t xml:space="preserve"> </w:t>
      </w:r>
      <w:r w:rsidRPr="00C05462">
        <w:rPr>
          <w:rFonts w:ascii="Times New Roman" w:eastAsia="Calibri" w:hAnsi="Times New Roman" w:cs="Times New Roman"/>
          <w:sz w:val="20"/>
          <w:szCs w:val="20"/>
        </w:rPr>
        <w:t>Rozporządzenia Rady Ministrów z dnia 12 kwietnia 2012 r. w sprawie Krajowych Ram Interoperacyjności,  minimalnych  wymagań  dla  rejestrów  publicznych  i   wymiany  informacji   w postaci elektronicznej oraz minimalnych wymagań dla systemów teleinformatycznych.</w:t>
      </w:r>
    </w:p>
    <w:p w14:paraId="284718B7"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Pozwala zapisywać dokumenty w formacie XML.</w:t>
      </w:r>
    </w:p>
    <w:p w14:paraId="2D13CAFD"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Oprogramowanie musi umożliwiać dostosowanie dokumentów i szablonów do potrzeb Zamawiającego.</w:t>
      </w:r>
    </w:p>
    <w:p w14:paraId="208300E8"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 skład oprogramowania muszą wchodzić narzędzia programistyczne umożliwiające automatyzację pracy i wymianę danych pomiędzy dokumentami i aplikacjami (język makropoleceń, język skryptowy).</w:t>
      </w:r>
    </w:p>
    <w:p w14:paraId="72C93422"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Do aplikacji pakietu musi być dostępna pełna dokumentacja w języku polskim.</w:t>
      </w:r>
    </w:p>
    <w:p w14:paraId="09AA3036"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Pakiet zintegrowanych aplikacji biurowych musi zawierać:</w:t>
      </w:r>
    </w:p>
    <w:p w14:paraId="4B9DF5A1"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Edytor tekstów.</w:t>
      </w:r>
    </w:p>
    <w:p w14:paraId="12ECB15C"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Arkusz kalkulacyjny.</w:t>
      </w:r>
    </w:p>
    <w:p w14:paraId="0185BBF3"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Narzędzie do przygotowywania i prowadzenia prezentacji.</w:t>
      </w:r>
    </w:p>
    <w:p w14:paraId="187EBC8C"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Narzędzie do zarządzania informacją prywatą (pocztą elektroniczną,  kalendarzem,  kontaktami    i zadaniami).</w:t>
      </w:r>
    </w:p>
    <w:p w14:paraId="5F70FA61"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Edytor tekstów musi umożliwiać:</w:t>
      </w:r>
    </w:p>
    <w:p w14:paraId="19E29D98"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Edycję i formatowanie tekstu w języku polskim wraz z obsługą języka polskiego w zakresie sprawdzania pisowni i poprawności gramatycznej oraz funkcjonalnością słownika wyrazów bliskoznacznych i autokorekty.</w:t>
      </w:r>
    </w:p>
    <w:p w14:paraId="22A0ADA4"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Wstawianie oraz formatowanie tabel.</w:t>
      </w:r>
    </w:p>
    <w:p w14:paraId="241F9099"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Wstawianie oraz formatowanie obiektów graficznych.</w:t>
      </w:r>
    </w:p>
    <w:p w14:paraId="3F1EADAD"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Wstawianie wykresów i tabel z arkusza kalkulacyjnego (wliczając tabele przestawne).</w:t>
      </w:r>
    </w:p>
    <w:p w14:paraId="749388EC"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Automatyczne numerowanie rozdziałów, punktów, akapitów, tabel i rysunków.</w:t>
      </w:r>
    </w:p>
    <w:p w14:paraId="11071E45"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Automatyczne tworzenie spisów treści.</w:t>
      </w:r>
    </w:p>
    <w:p w14:paraId="4C3743F9"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Formatowanie nagłówków i stopek stron.</w:t>
      </w:r>
    </w:p>
    <w:p w14:paraId="6DD19CEB"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Śledzenie i porównywanie zmian wprowadzonych przez użytkowników w dokumencie.</w:t>
      </w:r>
    </w:p>
    <w:p w14:paraId="2806D1DD"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Nagrywanie, tworzenie i edycję makr automatyzujących wykonywanie czynności.</w:t>
      </w:r>
    </w:p>
    <w:p w14:paraId="0BDC5DD8"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Określenie układu strony (pionowa/pozioma), niezależnie dla każdej sekcji dokumentu.</w:t>
      </w:r>
    </w:p>
    <w:p w14:paraId="7A1178AE"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Wydruk dokumentów.</w:t>
      </w:r>
    </w:p>
    <w:p w14:paraId="04AD4575"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Wykonywanie korespondencji seryjnej bazując na danych adresowych pochodzących z arkusza kalkulacyjnego i z narzędzia do zarządzania informacją prywatną.</w:t>
      </w:r>
    </w:p>
    <w:p w14:paraId="07442F36"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Pracę na dokumentach utworzonych przy pomocy Microsoft Word 2007 lub Microsoft Word 2010, 2013, 2016 i 2019 z zapewnieniem bezproblemowej konwersji wszystkich elementów i atrybutów dokumentu.</w:t>
      </w:r>
    </w:p>
    <w:p w14:paraId="0AA91B30"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Zabezpieczenie dokumentów hasłem przed odczytem oraz przed wprowadzaniem modyfikacji.</w:t>
      </w:r>
    </w:p>
    <w:p w14:paraId="049A65D0"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Wymagana jest dostępność do oferowanego edytora tekstu bezpłatnych narzędzi umożliwiających wykorzystanie go, jako środowiska kreowania aktów normatywnych i prawnych, zgodnie z obowiązującym prawem.</w:t>
      </w:r>
    </w:p>
    <w:p w14:paraId="10D25F0E"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Wymagana jest dostępność mechanizmów umożliwiających podpisanie podpisem elektronicznym pliku z zapisanym dokumentem przy pomocy certyfikatu kwalifikowanego zgodnie z wymaganiami obowiązującego w Polsce prawa.</w:t>
      </w:r>
    </w:p>
    <w:p w14:paraId="24E7A926"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Arkusz kalkulacyjny musi umożliwiać:</w:t>
      </w:r>
    </w:p>
    <w:p w14:paraId="1A87AD8B"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Tworzenie raportów tabelarycznych.</w:t>
      </w:r>
    </w:p>
    <w:p w14:paraId="080D1F7E"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lastRenderedPageBreak/>
        <w:t>Tworzenie wykresów liniowych (wraz linią trendu), słupkowych, kołowych.</w:t>
      </w:r>
    </w:p>
    <w:p w14:paraId="6C92CCC2"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Tworzenie arkuszy kalkulacyjnych zawierających teksty, dane liczbowe oraz formuły przeprowadzające operacje matematyczne, logiczne, tekstowe, statystyczne oraz operacje na danych finansowych i na miarach czasu.</w:t>
      </w:r>
    </w:p>
    <w:p w14:paraId="65B66067"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Tworzenie raportów z zewnętrznych źródeł danych (inne arkusze kalkulacyjne, bazy danych zgodne z ODBC, pliki tekstowe, pliki XML).</w:t>
      </w:r>
    </w:p>
    <w:p w14:paraId="344FA1BA"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Obsługę kostek OLAP oraz tworzenie i edycję kwerend bazodanowych i webowych. Narzędzia wspomagające analizę statystyczną i finansową, analizę wariantową i rozwiązywanie problemów optymalizacyjnych.</w:t>
      </w:r>
    </w:p>
    <w:p w14:paraId="047C5FFC"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Tworzenie raportów tabeli przestawnych umożliwiających dynamiczną zmianę wymiarów oraz wykresów bazujących na danych z tabeli przestawnych.</w:t>
      </w:r>
    </w:p>
    <w:p w14:paraId="57CAEDBD"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Wyszukiwanie i zamianę danych.</w:t>
      </w:r>
    </w:p>
    <w:p w14:paraId="1142681D"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Wykonywanie analiz danych przy użyciu formatowania warunkowego.</w:t>
      </w:r>
    </w:p>
    <w:p w14:paraId="2AEF4C81"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Nazywanie komórek arkusza i odwoływanie się w formułach po takiej nazwie.</w:t>
      </w:r>
    </w:p>
    <w:p w14:paraId="629D97AB"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Nagrywanie, tworzenie i edycję makr automatyzujących wykonywanie czynności.</w:t>
      </w:r>
    </w:p>
    <w:p w14:paraId="65725B5D"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Formatowanie czasu, daty i wartości finansowych z polskim formatem.</w:t>
      </w:r>
    </w:p>
    <w:p w14:paraId="16EAA97C"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Zapis wielu arkuszy kalkulacyjnych w jednym pliku.</w:t>
      </w:r>
    </w:p>
    <w:p w14:paraId="46774402"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Zachowanie pełnej zgodności z formatami plików utworzonych za pomocą oprogramowania Microsoft Excel 2007 oraz Microsoft Excel 2010, 2013, 2016 i 2019, z uwzględnieniem poprawnej realizacji użytych w nich funkcji specjalnych i makropoleceń.</w:t>
      </w:r>
    </w:p>
    <w:p w14:paraId="3BB847CE"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Zabezpieczenie dokumentów hasłem przed odczytem oraz przed wprowadzaniem modyfikacji.</w:t>
      </w:r>
    </w:p>
    <w:p w14:paraId="33437F3B" w14:textId="77777777" w:rsidR="00C05462" w:rsidRDefault="002B14D0" w:rsidP="00C05462">
      <w:pPr>
        <w:pStyle w:val="Akapitzlist"/>
        <w:numPr>
          <w:ilvl w:val="0"/>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Narzędzie do przygotowywania i prowadzenia prezentacji musi umożliwiać:</w:t>
      </w:r>
    </w:p>
    <w:p w14:paraId="3C0144CD" w14:textId="77777777" w:rsidR="00C05462" w:rsidRDefault="002B14D0" w:rsidP="00C05462">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Przygotowywanie prezentacji multimedialnych, które będą:</w:t>
      </w:r>
    </w:p>
    <w:p w14:paraId="3E585ECE"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Prezentowanie przy użyciu projektora multimedialnego.</w:t>
      </w:r>
    </w:p>
    <w:p w14:paraId="4CAD41D8"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Drukowanie w formacie umożliwiającym robienie notatek.</w:t>
      </w:r>
    </w:p>
    <w:p w14:paraId="31CAA31E"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Zapisanie jako prezentacja tylko do odczytu.</w:t>
      </w:r>
    </w:p>
    <w:p w14:paraId="5B75977E"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Nagrywanie narracji i dołączanie jej do prezentacji.</w:t>
      </w:r>
    </w:p>
    <w:p w14:paraId="3CD6E12F"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Opatrywanie slajdów notatkami dla prezentera.</w:t>
      </w:r>
    </w:p>
    <w:p w14:paraId="22F9BB25"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Umieszczanie i formatowanie tekstów, obiektów graficznych, tabel, nagrań dźwiękowych i wideo.</w:t>
      </w:r>
    </w:p>
    <w:p w14:paraId="73A0EA2E"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Umieszczanie tabel i wykresów pochodzących z arkusza kalkulacyjnego.</w:t>
      </w:r>
    </w:p>
    <w:p w14:paraId="2D76B2A6"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Odświeżenie wykresu znajdującego się w prezentacji po zmianie danych w źródłowym arkuszu kalkulacyjnym.</w:t>
      </w:r>
    </w:p>
    <w:p w14:paraId="29B86A78"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Możliwość tworzenia animacji obiektów i całych slajdów.</w:t>
      </w:r>
    </w:p>
    <w:p w14:paraId="1FBB547B"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Prowadzenie prezentacji w trybie prezentera, gdzie slajdy są widoczne na jednym monitorze lub projektorze, a na drugim widoczne są slajdy i notatki prezentera.</w:t>
      </w:r>
    </w:p>
    <w:p w14:paraId="261079E4"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Pełna zgodność z formatami plików utworzonych za pomocą oprogramowania MS PowerPoint 2007, MS PowerPoint 2010, 2013, 2016 i 2019.</w:t>
      </w:r>
    </w:p>
    <w:p w14:paraId="4CB196EF" w14:textId="77777777" w:rsidR="001F062D" w:rsidRDefault="002B14D0" w:rsidP="001F062D">
      <w:pPr>
        <w:pStyle w:val="Akapitzlist"/>
        <w:numPr>
          <w:ilvl w:val="0"/>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Narzędzie do zarządzania informacją prywatną (pocztą elektroniczną,  kalendarzem,  kontaktami    i zadaniami) musi umożliwiać:</w:t>
      </w:r>
    </w:p>
    <w:p w14:paraId="649314D1"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Pobieranie i wysyłanie poczty elektronicznej z serwera pocztowego.</w:t>
      </w:r>
    </w:p>
    <w:p w14:paraId="7E70CB57"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Przechowywanie wiadomości na serwerze lub w lokalnym pliku tworzonym z zastosowaniem efektywnej kompresji danych.</w:t>
      </w:r>
    </w:p>
    <w:p w14:paraId="30BBC582"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Filtrowanie  niechcianej   poczty  elektronicznej   (SPAM)  oraz  określanie  listy  zablokowanych   i bezpiecznych nadawców.</w:t>
      </w:r>
    </w:p>
    <w:p w14:paraId="27C194F5"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Tworzenie katalogów, pozwalających katalogować pocztę elektroniczną.</w:t>
      </w:r>
    </w:p>
    <w:p w14:paraId="74517198"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Automatyczne grupowanie wiadomości poczty o tym samym tytule.</w:t>
      </w:r>
    </w:p>
    <w:p w14:paraId="7A1301C2"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Tworzenie reguł przenoszących automatycznie nową pocztę elektroniczną do określonych katalogów bazując na słowach zawartych w tytule, adresie nadawcy i odbiorcy.</w:t>
      </w:r>
    </w:p>
    <w:p w14:paraId="3C15E2F4"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Oflagowanie poczty elektronicznej z określeniem terminu przypomnienia, oddzielnie dla nadawcy i adresatów.</w:t>
      </w:r>
    </w:p>
    <w:p w14:paraId="478F20E2"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Mechanizm ustalania liczby wiadomości, które mają być synchronizowane lokalnie.</w:t>
      </w:r>
    </w:p>
    <w:p w14:paraId="3E7C6B63"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Zarządzanie kalendarzem.</w:t>
      </w:r>
    </w:p>
    <w:p w14:paraId="68A68944"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Udostępnianie kalendarza innym użytkownikom z możliwością określania uprawnień użytkowników.</w:t>
      </w:r>
    </w:p>
    <w:p w14:paraId="405DA63B"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Przeglądanie kalendarza innych użytkowników.</w:t>
      </w:r>
    </w:p>
    <w:p w14:paraId="46EDD290"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Zapraszanie uczestników na spotkanie, co po ich akceptacji powoduje automatyczne wprowadzenie spotkania w ich kalendarzach.</w:t>
      </w:r>
    </w:p>
    <w:p w14:paraId="1B3A3EF0"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Zarządzanie listą zadań.</w:t>
      </w:r>
    </w:p>
    <w:p w14:paraId="1019B504"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lastRenderedPageBreak/>
        <w:t>Zlecanie zadań innym użytkownikom.</w:t>
      </w:r>
    </w:p>
    <w:p w14:paraId="30BBED67"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Zarządzanie listą kontaktów.</w:t>
      </w:r>
    </w:p>
    <w:p w14:paraId="4002FE6C"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Udostępnianie listy kontaktów innym użytkownikom.</w:t>
      </w:r>
    </w:p>
    <w:p w14:paraId="4018886D"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Przeglądanie listy kontaktów innych użytkowników.</w:t>
      </w:r>
    </w:p>
    <w:p w14:paraId="3DB06D02" w14:textId="77777777" w:rsid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Możliwość przesyłania kontaktów innym użytkowników.</w:t>
      </w:r>
    </w:p>
    <w:p w14:paraId="6220C869" w14:textId="2D29F533" w:rsidR="0010105D" w:rsidRPr="001F062D" w:rsidRDefault="002B14D0" w:rsidP="001F062D">
      <w:pPr>
        <w:pStyle w:val="Akapitzlist"/>
        <w:numPr>
          <w:ilvl w:val="1"/>
          <w:numId w:val="1"/>
        </w:numPr>
        <w:spacing w:line="240" w:lineRule="auto"/>
        <w:ind w:right="160"/>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Możliwość wykorzystania do komunikacji z serwerem pocztowym mechanizmu MAPI poprzez http.</w:t>
      </w:r>
    </w:p>
    <w:p w14:paraId="6220C86C" w14:textId="3D50DEF3" w:rsidR="0010105D" w:rsidRPr="00C05462" w:rsidRDefault="002B14D0" w:rsidP="00C05462">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 xml:space="preserve"> </w:t>
      </w:r>
    </w:p>
    <w:p w14:paraId="6220C86D" w14:textId="77777777" w:rsidR="0010105D" w:rsidRPr="00C05462" w:rsidRDefault="0010105D" w:rsidP="00C05462">
      <w:pPr>
        <w:spacing w:line="240" w:lineRule="auto"/>
        <w:jc w:val="both"/>
        <w:rPr>
          <w:rFonts w:ascii="Times New Roman" w:eastAsia="Times New Roman" w:hAnsi="Times New Roman" w:cs="Times New Roman"/>
          <w:sz w:val="20"/>
          <w:szCs w:val="20"/>
        </w:rPr>
      </w:pPr>
    </w:p>
    <w:p w14:paraId="6220C86E" w14:textId="77777777" w:rsidR="0010105D" w:rsidRPr="00C05462" w:rsidRDefault="0010105D" w:rsidP="00C05462">
      <w:pPr>
        <w:spacing w:line="240" w:lineRule="auto"/>
        <w:jc w:val="both"/>
        <w:rPr>
          <w:rFonts w:ascii="Times New Roman" w:eastAsia="Times New Roman" w:hAnsi="Times New Roman" w:cs="Times New Roman"/>
          <w:sz w:val="20"/>
          <w:szCs w:val="20"/>
        </w:rPr>
      </w:pPr>
    </w:p>
    <w:p w14:paraId="6220C86F" w14:textId="77777777" w:rsidR="0010105D" w:rsidRPr="00C05462" w:rsidRDefault="0010105D" w:rsidP="00C05462">
      <w:pPr>
        <w:spacing w:line="240" w:lineRule="auto"/>
        <w:jc w:val="both"/>
        <w:rPr>
          <w:rFonts w:ascii="Times New Roman" w:eastAsia="Times New Roman" w:hAnsi="Times New Roman" w:cs="Times New Roman"/>
          <w:sz w:val="20"/>
          <w:szCs w:val="20"/>
        </w:rPr>
      </w:pPr>
    </w:p>
    <w:p w14:paraId="672F9C77" w14:textId="77777777" w:rsidR="001F062D" w:rsidRDefault="001F062D" w:rsidP="00C05462">
      <w:pPr>
        <w:spacing w:line="240" w:lineRule="auto"/>
        <w:jc w:val="both"/>
        <w:rPr>
          <w:rFonts w:ascii="Times New Roman" w:eastAsia="Times New Roman" w:hAnsi="Times New Roman" w:cs="Times New Roman"/>
          <w:b/>
          <w:sz w:val="20"/>
          <w:szCs w:val="20"/>
        </w:rPr>
        <w:sectPr w:rsidR="001F062D" w:rsidSect="00585125">
          <w:pgSz w:w="11909" w:h="16834"/>
          <w:pgMar w:top="1418" w:right="1440" w:bottom="1418" w:left="1440" w:header="720" w:footer="720" w:gutter="0"/>
          <w:pgNumType w:start="1"/>
          <w:cols w:space="708"/>
        </w:sectPr>
      </w:pPr>
    </w:p>
    <w:p w14:paraId="6220C870" w14:textId="7F8BF5FB" w:rsidR="0010105D" w:rsidRPr="00DA78E0" w:rsidRDefault="002B14D0" w:rsidP="00585125">
      <w:pPr>
        <w:pStyle w:val="Akapitzlist"/>
        <w:numPr>
          <w:ilvl w:val="0"/>
          <w:numId w:val="20"/>
        </w:numPr>
        <w:spacing w:line="240" w:lineRule="auto"/>
        <w:rPr>
          <w:rFonts w:ascii="Times New Roman" w:eastAsia="Times New Roman" w:hAnsi="Times New Roman" w:cs="Times New Roman"/>
          <w:b/>
          <w:sz w:val="20"/>
          <w:szCs w:val="20"/>
        </w:rPr>
      </w:pPr>
      <w:r w:rsidRPr="00DA78E0">
        <w:rPr>
          <w:rFonts w:ascii="Times New Roman" w:eastAsia="Times New Roman" w:hAnsi="Times New Roman" w:cs="Times New Roman"/>
          <w:b/>
          <w:sz w:val="20"/>
          <w:szCs w:val="20"/>
        </w:rPr>
        <w:lastRenderedPageBreak/>
        <w:t>Minimalne szczegółowe wymagania techniczne dla zapory UTM (firewall) – 1 szt.</w:t>
      </w:r>
    </w:p>
    <w:p w14:paraId="6220C871"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 xml:space="preserve"> </w:t>
      </w:r>
    </w:p>
    <w:p w14:paraId="6220C872" w14:textId="77777777" w:rsidR="0010105D" w:rsidRPr="00C05462" w:rsidRDefault="002B14D0" w:rsidP="00C05462">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Dostarczony system bezpieczeństwa musi zapewniać wszystkie wymienione poniżej funkcje sieciowe i  bezpieczeństwa niezależnie od dostawcy łącza. Dopuszcza się aby poszczególne elementy wchodzące w skład systemu bezpieczeństwa były 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6220C873" w14:textId="77777777" w:rsidR="0010105D" w:rsidRPr="00C05462" w:rsidRDefault="002B14D0" w:rsidP="00C05462">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System realizujący funkcję Firewall musi dawać możliwość pracy w jednym z trzech trybów: Routera z funkcją NAT, transparentnym oraz monitorowania na porcie SPAN.</w:t>
      </w:r>
    </w:p>
    <w:p w14:paraId="6220C874" w14:textId="77777777" w:rsidR="0010105D" w:rsidRPr="00C05462" w:rsidRDefault="002B14D0" w:rsidP="00C05462">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 xml:space="preserve">W ramach dostarczonego systemu bezpieczeństwa musi być zapewniona możliwość budowy minimum 2 oddzielnych (fizycznych lub logicznych) instancji systemów w zakresie: Routingu, </w:t>
      </w:r>
      <w:proofErr w:type="spellStart"/>
      <w:r w:rsidRPr="00C05462">
        <w:rPr>
          <w:rFonts w:ascii="Times New Roman" w:eastAsia="Times New Roman" w:hAnsi="Times New Roman" w:cs="Times New Roman"/>
          <w:sz w:val="20"/>
          <w:szCs w:val="20"/>
        </w:rPr>
        <w:t>Firewall’a</w:t>
      </w:r>
      <w:proofErr w:type="spellEnd"/>
      <w:r w:rsidRPr="00C05462">
        <w:rPr>
          <w:rFonts w:ascii="Times New Roman" w:eastAsia="Times New Roman" w:hAnsi="Times New Roman" w:cs="Times New Roman"/>
          <w:sz w:val="20"/>
          <w:szCs w:val="20"/>
        </w:rPr>
        <w:t xml:space="preserve">, </w:t>
      </w:r>
      <w:proofErr w:type="spellStart"/>
      <w:r w:rsidRPr="00C05462">
        <w:rPr>
          <w:rFonts w:ascii="Times New Roman" w:eastAsia="Times New Roman" w:hAnsi="Times New Roman" w:cs="Times New Roman"/>
          <w:sz w:val="20"/>
          <w:szCs w:val="20"/>
        </w:rPr>
        <w:t>IPSec</w:t>
      </w:r>
      <w:proofErr w:type="spellEnd"/>
      <w:r w:rsidRPr="00C05462">
        <w:rPr>
          <w:rFonts w:ascii="Times New Roman" w:eastAsia="Times New Roman" w:hAnsi="Times New Roman" w:cs="Times New Roman"/>
          <w:sz w:val="20"/>
          <w:szCs w:val="20"/>
        </w:rPr>
        <w:t xml:space="preserve"> VPN, Antywirus, IPS, Kontroli Aplikacji. Powinna istnieć możliwość dedykowania co najmniej 3 administratorów do poszczególnych instancji systemu.</w:t>
      </w:r>
    </w:p>
    <w:p w14:paraId="6220C875" w14:textId="77777777" w:rsidR="0010105D" w:rsidRPr="00C05462" w:rsidRDefault="002B14D0" w:rsidP="00C05462">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System musi wspierać IPv4 oraz IPv6 w zakresie:</w:t>
      </w:r>
    </w:p>
    <w:p w14:paraId="6220C876" w14:textId="77777777" w:rsidR="0010105D" w:rsidRPr="00C05462" w:rsidRDefault="002B14D0" w:rsidP="00C05462">
      <w:pPr>
        <w:spacing w:line="240" w:lineRule="auto"/>
        <w:ind w:left="920" w:hanging="3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 xml:space="preserve">●   </w:t>
      </w:r>
      <w:r w:rsidRPr="00C05462">
        <w:rPr>
          <w:rFonts w:ascii="Times New Roman" w:eastAsia="Times New Roman" w:hAnsi="Times New Roman" w:cs="Times New Roman"/>
          <w:sz w:val="20"/>
          <w:szCs w:val="20"/>
        </w:rPr>
        <w:tab/>
        <w:t>Firewall.</w:t>
      </w:r>
    </w:p>
    <w:p w14:paraId="6220C877" w14:textId="77777777" w:rsidR="0010105D" w:rsidRPr="00C05462" w:rsidRDefault="002B14D0" w:rsidP="00C05462">
      <w:pPr>
        <w:spacing w:line="240" w:lineRule="auto"/>
        <w:ind w:left="920" w:hanging="3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 xml:space="preserve">●   </w:t>
      </w:r>
      <w:r w:rsidRPr="00C05462">
        <w:rPr>
          <w:rFonts w:ascii="Times New Roman" w:eastAsia="Times New Roman" w:hAnsi="Times New Roman" w:cs="Times New Roman"/>
          <w:sz w:val="20"/>
          <w:szCs w:val="20"/>
        </w:rPr>
        <w:tab/>
        <w:t>Ochrony w warstwie aplikacji.</w:t>
      </w:r>
    </w:p>
    <w:p w14:paraId="6220C878" w14:textId="77777777" w:rsidR="0010105D" w:rsidRPr="00C05462" w:rsidRDefault="002B14D0" w:rsidP="00C05462">
      <w:pPr>
        <w:spacing w:line="240" w:lineRule="auto"/>
        <w:ind w:left="920" w:hanging="360"/>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 xml:space="preserve">●   </w:t>
      </w:r>
      <w:r w:rsidRPr="00C05462">
        <w:rPr>
          <w:rFonts w:ascii="Times New Roman" w:eastAsia="Times New Roman" w:hAnsi="Times New Roman" w:cs="Times New Roman"/>
          <w:sz w:val="20"/>
          <w:szCs w:val="20"/>
        </w:rPr>
        <w:tab/>
        <w:t>Protokołów routingu dynamicznego.</w:t>
      </w:r>
    </w:p>
    <w:p w14:paraId="6220C879"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Redundancja, monitoring i wykrywanie awarii</w:t>
      </w:r>
    </w:p>
    <w:p w14:paraId="3E0DDDD3" w14:textId="77777777" w:rsidR="001F062D" w:rsidRDefault="002B14D0" w:rsidP="001F062D">
      <w:pPr>
        <w:pStyle w:val="Akapitzlist"/>
        <w:numPr>
          <w:ilvl w:val="0"/>
          <w:numId w:val="2"/>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W przypadku systemu pełniącego funkcje: Firewall, </w:t>
      </w:r>
      <w:proofErr w:type="spellStart"/>
      <w:r w:rsidRPr="001F062D">
        <w:rPr>
          <w:rFonts w:ascii="Times New Roman" w:eastAsia="Times New Roman" w:hAnsi="Times New Roman" w:cs="Times New Roman"/>
          <w:sz w:val="20"/>
          <w:szCs w:val="20"/>
        </w:rPr>
        <w:t>IPSec</w:t>
      </w:r>
      <w:proofErr w:type="spellEnd"/>
      <w:r w:rsidRPr="001F062D">
        <w:rPr>
          <w:rFonts w:ascii="Times New Roman" w:eastAsia="Times New Roman" w:hAnsi="Times New Roman" w:cs="Times New Roman"/>
          <w:sz w:val="20"/>
          <w:szCs w:val="20"/>
        </w:rPr>
        <w:t>, Kontrola Aplikacji oraz IPS – musi istnieć możliwość łączenia w klaster Active-Active lub Active-</w:t>
      </w:r>
      <w:proofErr w:type="spellStart"/>
      <w:r w:rsidRPr="001F062D">
        <w:rPr>
          <w:rFonts w:ascii="Times New Roman" w:eastAsia="Times New Roman" w:hAnsi="Times New Roman" w:cs="Times New Roman"/>
          <w:sz w:val="20"/>
          <w:szCs w:val="20"/>
        </w:rPr>
        <w:t>Passive</w:t>
      </w:r>
      <w:proofErr w:type="spellEnd"/>
      <w:r w:rsidRPr="001F062D">
        <w:rPr>
          <w:rFonts w:ascii="Times New Roman" w:eastAsia="Times New Roman" w:hAnsi="Times New Roman" w:cs="Times New Roman"/>
          <w:sz w:val="20"/>
          <w:szCs w:val="20"/>
        </w:rPr>
        <w:t>. W obu trybach powinna istnieć funkcja synchronizacji sesji firewall.</w:t>
      </w:r>
    </w:p>
    <w:p w14:paraId="154F7BA2" w14:textId="77777777" w:rsidR="001F062D" w:rsidRDefault="002B14D0" w:rsidP="001F062D">
      <w:pPr>
        <w:pStyle w:val="Akapitzlist"/>
        <w:numPr>
          <w:ilvl w:val="0"/>
          <w:numId w:val="2"/>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Monitoring i wykrywanie uszkodzenia elementów sprzętowych i programowych systemów zabezpieczeń oraz łączy sieciowych.</w:t>
      </w:r>
    </w:p>
    <w:p w14:paraId="38BB08BA" w14:textId="77777777" w:rsidR="001F062D" w:rsidRDefault="002B14D0" w:rsidP="001F062D">
      <w:pPr>
        <w:pStyle w:val="Akapitzlist"/>
        <w:numPr>
          <w:ilvl w:val="0"/>
          <w:numId w:val="2"/>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Monitoring stanu realizowanych połączeń VPN.</w:t>
      </w:r>
    </w:p>
    <w:p w14:paraId="6220C87D" w14:textId="1A61E5D6" w:rsidR="0010105D" w:rsidRPr="001F062D" w:rsidRDefault="002B14D0" w:rsidP="001F062D">
      <w:pPr>
        <w:pStyle w:val="Akapitzlist"/>
        <w:numPr>
          <w:ilvl w:val="0"/>
          <w:numId w:val="2"/>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System musi umożliwiać agregację linków statyczną oraz w oparciu o protokół LACP. Powinna istnieć możliwość tworzenia interfejsów redundantnych.</w:t>
      </w:r>
    </w:p>
    <w:p w14:paraId="6220C87E"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Interfejsy, Dysk, Zasilanie:</w:t>
      </w:r>
    </w:p>
    <w:p w14:paraId="626A17A1" w14:textId="77777777" w:rsidR="001F062D" w:rsidRDefault="002B14D0" w:rsidP="001F062D">
      <w:pPr>
        <w:pStyle w:val="Akapitzlist"/>
        <w:numPr>
          <w:ilvl w:val="0"/>
          <w:numId w:val="3"/>
        </w:numPr>
        <w:spacing w:line="240" w:lineRule="auto"/>
        <w:ind w:left="709" w:hanging="283"/>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System realizujący funkcję Firewall musi dysponować minimum 10 portami Gigabit Ethernet RJ-45.</w:t>
      </w:r>
    </w:p>
    <w:p w14:paraId="64494D09" w14:textId="77777777" w:rsidR="001F062D" w:rsidRDefault="002B14D0" w:rsidP="001F062D">
      <w:pPr>
        <w:pStyle w:val="Akapitzlist"/>
        <w:numPr>
          <w:ilvl w:val="0"/>
          <w:numId w:val="3"/>
        </w:numPr>
        <w:spacing w:line="240" w:lineRule="auto"/>
        <w:ind w:left="709" w:hanging="283"/>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System Firewall musi posiadać wbudowany port konsoli szeregowej oraz gniazdo USB umożliwiające podłączenie modemu 3G/4G oraz instalacji oprogramowania z klucza USB.</w:t>
      </w:r>
    </w:p>
    <w:p w14:paraId="066C6C3B" w14:textId="77777777" w:rsidR="001F062D" w:rsidRDefault="002B14D0" w:rsidP="001F062D">
      <w:pPr>
        <w:pStyle w:val="Akapitzlist"/>
        <w:numPr>
          <w:ilvl w:val="0"/>
          <w:numId w:val="3"/>
        </w:numPr>
        <w:spacing w:line="240" w:lineRule="auto"/>
        <w:ind w:left="709" w:hanging="283"/>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W ramach systemu Firewall powinna być możliwość zdefiniowania co najmniej 20 interfejsów wirtualnych - definiowanych jako </w:t>
      </w:r>
      <w:proofErr w:type="spellStart"/>
      <w:r w:rsidRPr="001F062D">
        <w:rPr>
          <w:rFonts w:ascii="Times New Roman" w:eastAsia="Times New Roman" w:hAnsi="Times New Roman" w:cs="Times New Roman"/>
          <w:sz w:val="20"/>
          <w:szCs w:val="20"/>
        </w:rPr>
        <w:t>VLAN’y</w:t>
      </w:r>
      <w:proofErr w:type="spellEnd"/>
      <w:r w:rsidRPr="001F062D">
        <w:rPr>
          <w:rFonts w:ascii="Times New Roman" w:eastAsia="Times New Roman" w:hAnsi="Times New Roman" w:cs="Times New Roman"/>
          <w:sz w:val="20"/>
          <w:szCs w:val="20"/>
        </w:rPr>
        <w:t xml:space="preserve"> w oparciu o standard 802.1Q.</w:t>
      </w:r>
    </w:p>
    <w:p w14:paraId="6220C882" w14:textId="24DB26CE" w:rsidR="0010105D" w:rsidRPr="001F062D" w:rsidRDefault="002B14D0" w:rsidP="001F062D">
      <w:pPr>
        <w:pStyle w:val="Akapitzlist"/>
        <w:numPr>
          <w:ilvl w:val="0"/>
          <w:numId w:val="3"/>
        </w:numPr>
        <w:spacing w:line="240" w:lineRule="auto"/>
        <w:ind w:left="709" w:hanging="283"/>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System musi być wyposażony w zasilanie AC.</w:t>
      </w:r>
    </w:p>
    <w:p w14:paraId="6220C883"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Parametry wydajnościowe:</w:t>
      </w:r>
    </w:p>
    <w:p w14:paraId="4818BAA6" w14:textId="77777777" w:rsidR="001F062D" w:rsidRDefault="002B14D0" w:rsidP="001F062D">
      <w:pPr>
        <w:pStyle w:val="Akapitzlist"/>
        <w:numPr>
          <w:ilvl w:val="0"/>
          <w:numId w:val="4"/>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W zakresie </w:t>
      </w:r>
      <w:proofErr w:type="spellStart"/>
      <w:r w:rsidRPr="001F062D">
        <w:rPr>
          <w:rFonts w:ascii="Times New Roman" w:eastAsia="Times New Roman" w:hAnsi="Times New Roman" w:cs="Times New Roman"/>
          <w:sz w:val="20"/>
          <w:szCs w:val="20"/>
        </w:rPr>
        <w:t>Firewall’a</w:t>
      </w:r>
      <w:proofErr w:type="spellEnd"/>
      <w:r w:rsidRPr="001F062D">
        <w:rPr>
          <w:rFonts w:ascii="Times New Roman" w:eastAsia="Times New Roman" w:hAnsi="Times New Roman" w:cs="Times New Roman"/>
          <w:sz w:val="20"/>
          <w:szCs w:val="20"/>
        </w:rPr>
        <w:t xml:space="preserve"> obsługa nie mniej niż 700 tys. jednoczesnych połączeń oraz 35 tys. nowych połączeń na sekundę.</w:t>
      </w:r>
    </w:p>
    <w:p w14:paraId="3756368F" w14:textId="77777777" w:rsidR="001F062D" w:rsidRDefault="002B14D0" w:rsidP="001F062D">
      <w:pPr>
        <w:pStyle w:val="Akapitzlist"/>
        <w:numPr>
          <w:ilvl w:val="0"/>
          <w:numId w:val="4"/>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Przepustowość </w:t>
      </w:r>
      <w:proofErr w:type="spellStart"/>
      <w:r w:rsidRPr="001F062D">
        <w:rPr>
          <w:rFonts w:ascii="Times New Roman" w:eastAsia="Times New Roman" w:hAnsi="Times New Roman" w:cs="Times New Roman"/>
          <w:sz w:val="20"/>
          <w:szCs w:val="20"/>
        </w:rPr>
        <w:t>Stateful</w:t>
      </w:r>
      <w:proofErr w:type="spellEnd"/>
      <w:r w:rsidRPr="001F062D">
        <w:rPr>
          <w:rFonts w:ascii="Times New Roman" w:eastAsia="Times New Roman" w:hAnsi="Times New Roman" w:cs="Times New Roman"/>
          <w:sz w:val="20"/>
          <w:szCs w:val="20"/>
        </w:rPr>
        <w:t xml:space="preserve"> Firewall: nie mniej niż 10 </w:t>
      </w:r>
      <w:proofErr w:type="spellStart"/>
      <w:r w:rsidRPr="001F062D">
        <w:rPr>
          <w:rFonts w:ascii="Times New Roman" w:eastAsia="Times New Roman" w:hAnsi="Times New Roman" w:cs="Times New Roman"/>
          <w:sz w:val="20"/>
          <w:szCs w:val="20"/>
        </w:rPr>
        <w:t>Gbps</w:t>
      </w:r>
      <w:proofErr w:type="spellEnd"/>
      <w:r w:rsidRPr="001F062D">
        <w:rPr>
          <w:rFonts w:ascii="Times New Roman" w:eastAsia="Times New Roman" w:hAnsi="Times New Roman" w:cs="Times New Roman"/>
          <w:sz w:val="20"/>
          <w:szCs w:val="20"/>
        </w:rPr>
        <w:t xml:space="preserve"> dla pakietów 512 B.</w:t>
      </w:r>
    </w:p>
    <w:p w14:paraId="3F55F06A" w14:textId="77777777" w:rsidR="001F062D" w:rsidRDefault="002B14D0" w:rsidP="001F062D">
      <w:pPr>
        <w:pStyle w:val="Akapitzlist"/>
        <w:numPr>
          <w:ilvl w:val="0"/>
          <w:numId w:val="4"/>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Przepustowość Firewall z włączoną funkcją Kontroli Aplikacji: nie mniej niż 1,8 </w:t>
      </w:r>
      <w:proofErr w:type="spellStart"/>
      <w:r w:rsidRPr="001F062D">
        <w:rPr>
          <w:rFonts w:ascii="Times New Roman" w:eastAsia="Times New Roman" w:hAnsi="Times New Roman" w:cs="Times New Roman"/>
          <w:sz w:val="20"/>
          <w:szCs w:val="20"/>
        </w:rPr>
        <w:t>Gbps</w:t>
      </w:r>
      <w:proofErr w:type="spellEnd"/>
      <w:r w:rsidRPr="001F062D">
        <w:rPr>
          <w:rFonts w:ascii="Times New Roman" w:eastAsia="Times New Roman" w:hAnsi="Times New Roman" w:cs="Times New Roman"/>
          <w:sz w:val="20"/>
          <w:szCs w:val="20"/>
        </w:rPr>
        <w:t>.</w:t>
      </w:r>
    </w:p>
    <w:p w14:paraId="0FF909D8" w14:textId="77777777" w:rsidR="001F062D" w:rsidRDefault="002B14D0" w:rsidP="001F062D">
      <w:pPr>
        <w:pStyle w:val="Akapitzlist"/>
        <w:numPr>
          <w:ilvl w:val="0"/>
          <w:numId w:val="4"/>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Wydajność szyfrowania </w:t>
      </w:r>
      <w:proofErr w:type="spellStart"/>
      <w:r w:rsidRPr="001F062D">
        <w:rPr>
          <w:rFonts w:ascii="Times New Roman" w:eastAsia="Times New Roman" w:hAnsi="Times New Roman" w:cs="Times New Roman"/>
          <w:sz w:val="20"/>
          <w:szCs w:val="20"/>
        </w:rPr>
        <w:t>IPSec</w:t>
      </w:r>
      <w:proofErr w:type="spellEnd"/>
      <w:r w:rsidRPr="001F062D">
        <w:rPr>
          <w:rFonts w:ascii="Times New Roman" w:eastAsia="Times New Roman" w:hAnsi="Times New Roman" w:cs="Times New Roman"/>
          <w:sz w:val="20"/>
          <w:szCs w:val="20"/>
        </w:rPr>
        <w:t xml:space="preserve"> VPN nie mniej niż 6,5 </w:t>
      </w:r>
      <w:proofErr w:type="spellStart"/>
      <w:r w:rsidRPr="001F062D">
        <w:rPr>
          <w:rFonts w:ascii="Times New Roman" w:eastAsia="Times New Roman" w:hAnsi="Times New Roman" w:cs="Times New Roman"/>
          <w:sz w:val="20"/>
          <w:szCs w:val="20"/>
        </w:rPr>
        <w:t>Gbps</w:t>
      </w:r>
      <w:proofErr w:type="spellEnd"/>
      <w:r w:rsidRPr="001F062D">
        <w:rPr>
          <w:rFonts w:ascii="Times New Roman" w:eastAsia="Times New Roman" w:hAnsi="Times New Roman" w:cs="Times New Roman"/>
          <w:sz w:val="20"/>
          <w:szCs w:val="20"/>
        </w:rPr>
        <w:t>.</w:t>
      </w:r>
    </w:p>
    <w:p w14:paraId="4CA01056" w14:textId="77777777" w:rsidR="001F062D" w:rsidRDefault="002B14D0" w:rsidP="001F062D">
      <w:pPr>
        <w:pStyle w:val="Akapitzlist"/>
        <w:numPr>
          <w:ilvl w:val="0"/>
          <w:numId w:val="4"/>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Wydajność skanowania ruchu w celu ochrony przed atakami (zarówno </w:t>
      </w:r>
      <w:proofErr w:type="spellStart"/>
      <w:r w:rsidRPr="001F062D">
        <w:rPr>
          <w:rFonts w:ascii="Times New Roman" w:eastAsia="Times New Roman" w:hAnsi="Times New Roman" w:cs="Times New Roman"/>
          <w:sz w:val="20"/>
          <w:szCs w:val="20"/>
        </w:rPr>
        <w:t>client</w:t>
      </w:r>
      <w:proofErr w:type="spellEnd"/>
      <w:r w:rsidRPr="001F062D">
        <w:rPr>
          <w:rFonts w:ascii="Times New Roman" w:eastAsia="Times New Roman" w:hAnsi="Times New Roman" w:cs="Times New Roman"/>
          <w:sz w:val="20"/>
          <w:szCs w:val="20"/>
        </w:rPr>
        <w:t xml:space="preserve"> </w:t>
      </w:r>
      <w:proofErr w:type="spellStart"/>
      <w:r w:rsidRPr="001F062D">
        <w:rPr>
          <w:rFonts w:ascii="Times New Roman" w:eastAsia="Times New Roman" w:hAnsi="Times New Roman" w:cs="Times New Roman"/>
          <w:sz w:val="20"/>
          <w:szCs w:val="20"/>
        </w:rPr>
        <w:t>side</w:t>
      </w:r>
      <w:proofErr w:type="spellEnd"/>
      <w:r w:rsidRPr="001F062D">
        <w:rPr>
          <w:rFonts w:ascii="Times New Roman" w:eastAsia="Times New Roman" w:hAnsi="Times New Roman" w:cs="Times New Roman"/>
          <w:sz w:val="20"/>
          <w:szCs w:val="20"/>
        </w:rPr>
        <w:t xml:space="preserve"> jak i </w:t>
      </w:r>
      <w:proofErr w:type="spellStart"/>
      <w:r w:rsidRPr="001F062D">
        <w:rPr>
          <w:rFonts w:ascii="Times New Roman" w:eastAsia="Times New Roman" w:hAnsi="Times New Roman" w:cs="Times New Roman"/>
          <w:sz w:val="20"/>
          <w:szCs w:val="20"/>
        </w:rPr>
        <w:t>server</w:t>
      </w:r>
      <w:proofErr w:type="spellEnd"/>
      <w:r w:rsidRPr="001F062D">
        <w:rPr>
          <w:rFonts w:ascii="Times New Roman" w:eastAsia="Times New Roman" w:hAnsi="Times New Roman" w:cs="Times New Roman"/>
          <w:sz w:val="20"/>
          <w:szCs w:val="20"/>
        </w:rPr>
        <w:t xml:space="preserve"> </w:t>
      </w:r>
      <w:proofErr w:type="spellStart"/>
      <w:r w:rsidRPr="001F062D">
        <w:rPr>
          <w:rFonts w:ascii="Times New Roman" w:eastAsia="Times New Roman" w:hAnsi="Times New Roman" w:cs="Times New Roman"/>
          <w:sz w:val="20"/>
          <w:szCs w:val="20"/>
        </w:rPr>
        <w:t>side</w:t>
      </w:r>
      <w:proofErr w:type="spellEnd"/>
      <w:r w:rsidRPr="001F062D">
        <w:rPr>
          <w:rFonts w:ascii="Times New Roman" w:eastAsia="Times New Roman" w:hAnsi="Times New Roman" w:cs="Times New Roman"/>
          <w:sz w:val="20"/>
          <w:szCs w:val="20"/>
        </w:rPr>
        <w:t xml:space="preserve"> w ramach modułu IPS) dla ruchu Enterprise </w:t>
      </w:r>
      <w:proofErr w:type="spellStart"/>
      <w:r w:rsidRPr="001F062D">
        <w:rPr>
          <w:rFonts w:ascii="Times New Roman" w:eastAsia="Times New Roman" w:hAnsi="Times New Roman" w:cs="Times New Roman"/>
          <w:sz w:val="20"/>
          <w:szCs w:val="20"/>
        </w:rPr>
        <w:t>Traffic</w:t>
      </w:r>
      <w:proofErr w:type="spellEnd"/>
      <w:r w:rsidRPr="001F062D">
        <w:rPr>
          <w:rFonts w:ascii="Times New Roman" w:eastAsia="Times New Roman" w:hAnsi="Times New Roman" w:cs="Times New Roman"/>
          <w:sz w:val="20"/>
          <w:szCs w:val="20"/>
        </w:rPr>
        <w:t xml:space="preserve"> Mix - minimum 1,4 </w:t>
      </w:r>
      <w:proofErr w:type="spellStart"/>
      <w:r w:rsidRPr="001F062D">
        <w:rPr>
          <w:rFonts w:ascii="Times New Roman" w:eastAsia="Times New Roman" w:hAnsi="Times New Roman" w:cs="Times New Roman"/>
          <w:sz w:val="20"/>
          <w:szCs w:val="20"/>
        </w:rPr>
        <w:t>Gbps</w:t>
      </w:r>
      <w:proofErr w:type="spellEnd"/>
      <w:r w:rsidRPr="001F062D">
        <w:rPr>
          <w:rFonts w:ascii="Times New Roman" w:eastAsia="Times New Roman" w:hAnsi="Times New Roman" w:cs="Times New Roman"/>
          <w:sz w:val="20"/>
          <w:szCs w:val="20"/>
        </w:rPr>
        <w:t>.</w:t>
      </w:r>
    </w:p>
    <w:p w14:paraId="53322F42" w14:textId="77777777" w:rsidR="001F062D" w:rsidRDefault="002B14D0" w:rsidP="001F062D">
      <w:pPr>
        <w:pStyle w:val="Akapitzlist"/>
        <w:numPr>
          <w:ilvl w:val="0"/>
          <w:numId w:val="4"/>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Wydajność skanowania ruchu typu Enterprise Mix z włączonymi funkcjami: IPS, Application Control, Antywirus - minimum 700 </w:t>
      </w:r>
      <w:proofErr w:type="spellStart"/>
      <w:r w:rsidRPr="001F062D">
        <w:rPr>
          <w:rFonts w:ascii="Times New Roman" w:eastAsia="Times New Roman" w:hAnsi="Times New Roman" w:cs="Times New Roman"/>
          <w:sz w:val="20"/>
          <w:szCs w:val="20"/>
        </w:rPr>
        <w:t>Mbps</w:t>
      </w:r>
      <w:proofErr w:type="spellEnd"/>
      <w:r w:rsidRPr="001F062D">
        <w:rPr>
          <w:rFonts w:ascii="Times New Roman" w:eastAsia="Times New Roman" w:hAnsi="Times New Roman" w:cs="Times New Roman"/>
          <w:sz w:val="20"/>
          <w:szCs w:val="20"/>
        </w:rPr>
        <w:t>.</w:t>
      </w:r>
    </w:p>
    <w:p w14:paraId="6220C88A" w14:textId="0614489C" w:rsidR="0010105D" w:rsidRPr="001F062D" w:rsidRDefault="002B14D0" w:rsidP="001F062D">
      <w:pPr>
        <w:pStyle w:val="Akapitzlist"/>
        <w:numPr>
          <w:ilvl w:val="0"/>
          <w:numId w:val="4"/>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Wydajność systemu w zakresie inspekcji komunikacji szyfrowanej SSL dla ruchu http – minimum 630 </w:t>
      </w:r>
      <w:proofErr w:type="spellStart"/>
      <w:r w:rsidRPr="001F062D">
        <w:rPr>
          <w:rFonts w:ascii="Times New Roman" w:eastAsia="Times New Roman" w:hAnsi="Times New Roman" w:cs="Times New Roman"/>
          <w:sz w:val="20"/>
          <w:szCs w:val="20"/>
        </w:rPr>
        <w:t>Mbps</w:t>
      </w:r>
      <w:proofErr w:type="spellEnd"/>
      <w:r w:rsidRPr="001F062D">
        <w:rPr>
          <w:rFonts w:ascii="Times New Roman" w:eastAsia="Times New Roman" w:hAnsi="Times New Roman" w:cs="Times New Roman"/>
          <w:sz w:val="20"/>
          <w:szCs w:val="20"/>
        </w:rPr>
        <w:t>.</w:t>
      </w:r>
    </w:p>
    <w:p w14:paraId="6220C88B"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Funkcje Systemu Bezpieczeństwa:</w:t>
      </w:r>
    </w:p>
    <w:p w14:paraId="6220C88C" w14:textId="77777777" w:rsidR="0010105D" w:rsidRPr="00C05462" w:rsidRDefault="002B14D0" w:rsidP="00C05462">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 ramach dostarczonego systemu ochrony muszą być realizowane wszystkie poniższe funkcje. Mogą one być zrealizowane w postaci osobnych, komercyjnych platform sprzętowych lub programowych:</w:t>
      </w:r>
    </w:p>
    <w:p w14:paraId="762DB7AD"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Kontrola dostępu - zapora ogniowa klasy </w:t>
      </w:r>
      <w:proofErr w:type="spellStart"/>
      <w:r w:rsidRPr="001F062D">
        <w:rPr>
          <w:rFonts w:ascii="Times New Roman" w:eastAsia="Times New Roman" w:hAnsi="Times New Roman" w:cs="Times New Roman"/>
          <w:sz w:val="20"/>
          <w:szCs w:val="20"/>
        </w:rPr>
        <w:t>Stateful</w:t>
      </w:r>
      <w:proofErr w:type="spellEnd"/>
      <w:r w:rsidRPr="001F062D">
        <w:rPr>
          <w:rFonts w:ascii="Times New Roman" w:eastAsia="Times New Roman" w:hAnsi="Times New Roman" w:cs="Times New Roman"/>
          <w:sz w:val="20"/>
          <w:szCs w:val="20"/>
        </w:rPr>
        <w:t xml:space="preserve"> </w:t>
      </w:r>
      <w:proofErr w:type="spellStart"/>
      <w:r w:rsidRPr="001F062D">
        <w:rPr>
          <w:rFonts w:ascii="Times New Roman" w:eastAsia="Times New Roman" w:hAnsi="Times New Roman" w:cs="Times New Roman"/>
          <w:sz w:val="20"/>
          <w:szCs w:val="20"/>
        </w:rPr>
        <w:t>Inspection</w:t>
      </w:r>
      <w:proofErr w:type="spellEnd"/>
      <w:r w:rsidRPr="001F062D">
        <w:rPr>
          <w:rFonts w:ascii="Times New Roman" w:eastAsia="Times New Roman" w:hAnsi="Times New Roman" w:cs="Times New Roman"/>
          <w:sz w:val="20"/>
          <w:szCs w:val="20"/>
        </w:rPr>
        <w:t>.</w:t>
      </w:r>
    </w:p>
    <w:p w14:paraId="1E06E1F2"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Kontrola Aplikacji.</w:t>
      </w:r>
    </w:p>
    <w:p w14:paraId="298278A0"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Poufność transmisji danych  - połączenia szyfrowane </w:t>
      </w:r>
      <w:proofErr w:type="spellStart"/>
      <w:r w:rsidRPr="001F062D">
        <w:rPr>
          <w:rFonts w:ascii="Times New Roman" w:eastAsia="Times New Roman" w:hAnsi="Times New Roman" w:cs="Times New Roman"/>
          <w:sz w:val="20"/>
          <w:szCs w:val="20"/>
        </w:rPr>
        <w:t>IPSec</w:t>
      </w:r>
      <w:proofErr w:type="spellEnd"/>
      <w:r w:rsidRPr="001F062D">
        <w:rPr>
          <w:rFonts w:ascii="Times New Roman" w:eastAsia="Times New Roman" w:hAnsi="Times New Roman" w:cs="Times New Roman"/>
          <w:sz w:val="20"/>
          <w:szCs w:val="20"/>
        </w:rPr>
        <w:t xml:space="preserve"> VPN oraz SSL VPN.</w:t>
      </w:r>
    </w:p>
    <w:p w14:paraId="31F78D2E"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Ochrona przed </w:t>
      </w:r>
      <w:proofErr w:type="spellStart"/>
      <w:r w:rsidRPr="001F062D">
        <w:rPr>
          <w:rFonts w:ascii="Times New Roman" w:eastAsia="Times New Roman" w:hAnsi="Times New Roman" w:cs="Times New Roman"/>
          <w:sz w:val="20"/>
          <w:szCs w:val="20"/>
        </w:rPr>
        <w:t>malware</w:t>
      </w:r>
      <w:proofErr w:type="spellEnd"/>
      <w:r w:rsidRPr="001F062D">
        <w:rPr>
          <w:rFonts w:ascii="Times New Roman" w:eastAsia="Times New Roman" w:hAnsi="Times New Roman" w:cs="Times New Roman"/>
          <w:sz w:val="20"/>
          <w:szCs w:val="20"/>
        </w:rPr>
        <w:t xml:space="preserve"> – co najmniej dla protokołów SMTP, POP3, IMAP, HTTP, FTP, HTTPS.</w:t>
      </w:r>
    </w:p>
    <w:p w14:paraId="456CBFEC"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Ochrona przed atakami  - </w:t>
      </w:r>
      <w:proofErr w:type="spellStart"/>
      <w:r w:rsidRPr="001F062D">
        <w:rPr>
          <w:rFonts w:ascii="Times New Roman" w:eastAsia="Times New Roman" w:hAnsi="Times New Roman" w:cs="Times New Roman"/>
          <w:sz w:val="20"/>
          <w:szCs w:val="20"/>
        </w:rPr>
        <w:t>Intrusion</w:t>
      </w:r>
      <w:proofErr w:type="spellEnd"/>
      <w:r w:rsidRPr="001F062D">
        <w:rPr>
          <w:rFonts w:ascii="Times New Roman" w:eastAsia="Times New Roman" w:hAnsi="Times New Roman" w:cs="Times New Roman"/>
          <w:sz w:val="20"/>
          <w:szCs w:val="20"/>
        </w:rPr>
        <w:t xml:space="preserve"> </w:t>
      </w:r>
      <w:proofErr w:type="spellStart"/>
      <w:r w:rsidRPr="001F062D">
        <w:rPr>
          <w:rFonts w:ascii="Times New Roman" w:eastAsia="Times New Roman" w:hAnsi="Times New Roman" w:cs="Times New Roman"/>
          <w:sz w:val="20"/>
          <w:szCs w:val="20"/>
        </w:rPr>
        <w:t>Prevention</w:t>
      </w:r>
      <w:proofErr w:type="spellEnd"/>
      <w:r w:rsidRPr="001F062D">
        <w:rPr>
          <w:rFonts w:ascii="Times New Roman" w:eastAsia="Times New Roman" w:hAnsi="Times New Roman" w:cs="Times New Roman"/>
          <w:sz w:val="20"/>
          <w:szCs w:val="20"/>
        </w:rPr>
        <w:t xml:space="preserve"> System.</w:t>
      </w:r>
    </w:p>
    <w:p w14:paraId="0B9AE0ED"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Kontrola stron WWW.</w:t>
      </w:r>
    </w:p>
    <w:p w14:paraId="298F14D1"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Kontrola zawartości poczty – </w:t>
      </w:r>
      <w:proofErr w:type="spellStart"/>
      <w:r w:rsidRPr="001F062D">
        <w:rPr>
          <w:rFonts w:ascii="Times New Roman" w:eastAsia="Times New Roman" w:hAnsi="Times New Roman" w:cs="Times New Roman"/>
          <w:sz w:val="20"/>
          <w:szCs w:val="20"/>
        </w:rPr>
        <w:t>Antyspam</w:t>
      </w:r>
      <w:proofErr w:type="spellEnd"/>
      <w:r w:rsidRPr="001F062D">
        <w:rPr>
          <w:rFonts w:ascii="Times New Roman" w:eastAsia="Times New Roman" w:hAnsi="Times New Roman" w:cs="Times New Roman"/>
          <w:sz w:val="20"/>
          <w:szCs w:val="20"/>
        </w:rPr>
        <w:t xml:space="preserve"> dla protokołów SMTP, POP3.</w:t>
      </w:r>
    </w:p>
    <w:p w14:paraId="1A82D4B3"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Zarządzanie pasmem (</w:t>
      </w:r>
      <w:proofErr w:type="spellStart"/>
      <w:r w:rsidRPr="001F062D">
        <w:rPr>
          <w:rFonts w:ascii="Times New Roman" w:eastAsia="Times New Roman" w:hAnsi="Times New Roman" w:cs="Times New Roman"/>
          <w:sz w:val="20"/>
          <w:szCs w:val="20"/>
        </w:rPr>
        <w:t>QoS</w:t>
      </w:r>
      <w:proofErr w:type="spellEnd"/>
      <w:r w:rsidRPr="001F062D">
        <w:rPr>
          <w:rFonts w:ascii="Times New Roman" w:eastAsia="Times New Roman" w:hAnsi="Times New Roman" w:cs="Times New Roman"/>
          <w:sz w:val="20"/>
          <w:szCs w:val="20"/>
        </w:rPr>
        <w:t xml:space="preserve">, </w:t>
      </w:r>
      <w:proofErr w:type="spellStart"/>
      <w:r w:rsidRPr="001F062D">
        <w:rPr>
          <w:rFonts w:ascii="Times New Roman" w:eastAsia="Times New Roman" w:hAnsi="Times New Roman" w:cs="Times New Roman"/>
          <w:sz w:val="20"/>
          <w:szCs w:val="20"/>
        </w:rPr>
        <w:t>Traffic</w:t>
      </w:r>
      <w:proofErr w:type="spellEnd"/>
      <w:r w:rsidRPr="001F062D">
        <w:rPr>
          <w:rFonts w:ascii="Times New Roman" w:eastAsia="Times New Roman" w:hAnsi="Times New Roman" w:cs="Times New Roman"/>
          <w:sz w:val="20"/>
          <w:szCs w:val="20"/>
        </w:rPr>
        <w:t xml:space="preserve"> </w:t>
      </w:r>
      <w:proofErr w:type="spellStart"/>
      <w:r w:rsidRPr="001F062D">
        <w:rPr>
          <w:rFonts w:ascii="Times New Roman" w:eastAsia="Times New Roman" w:hAnsi="Times New Roman" w:cs="Times New Roman"/>
          <w:sz w:val="20"/>
          <w:szCs w:val="20"/>
        </w:rPr>
        <w:t>shaping</w:t>
      </w:r>
      <w:proofErr w:type="spellEnd"/>
      <w:r w:rsidRPr="001F062D">
        <w:rPr>
          <w:rFonts w:ascii="Times New Roman" w:eastAsia="Times New Roman" w:hAnsi="Times New Roman" w:cs="Times New Roman"/>
          <w:sz w:val="20"/>
          <w:szCs w:val="20"/>
        </w:rPr>
        <w:t>).</w:t>
      </w:r>
    </w:p>
    <w:p w14:paraId="40A7107C"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Mechanizmy ochrony przed wyciekiem poufnej informacji (DLP).</w:t>
      </w:r>
    </w:p>
    <w:p w14:paraId="2BB06AC2"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Dwuskładnikowe uwierzytelnianie z wykorzystaniem </w:t>
      </w:r>
      <w:proofErr w:type="spellStart"/>
      <w:r w:rsidRPr="001F062D">
        <w:rPr>
          <w:rFonts w:ascii="Times New Roman" w:eastAsia="Times New Roman" w:hAnsi="Times New Roman" w:cs="Times New Roman"/>
          <w:sz w:val="20"/>
          <w:szCs w:val="20"/>
        </w:rPr>
        <w:t>tokenów</w:t>
      </w:r>
      <w:proofErr w:type="spellEnd"/>
      <w:r w:rsidRPr="001F062D">
        <w:rPr>
          <w:rFonts w:ascii="Times New Roman" w:eastAsia="Times New Roman" w:hAnsi="Times New Roman" w:cs="Times New Roman"/>
          <w:sz w:val="20"/>
          <w:szCs w:val="20"/>
        </w:rPr>
        <w:t xml:space="preserve"> sprzętowych lub programowych. W ramach postępowania powinny zostać dostarczone co najmniej 2 </w:t>
      </w:r>
      <w:proofErr w:type="spellStart"/>
      <w:r w:rsidRPr="001F062D">
        <w:rPr>
          <w:rFonts w:ascii="Times New Roman" w:eastAsia="Times New Roman" w:hAnsi="Times New Roman" w:cs="Times New Roman"/>
          <w:sz w:val="20"/>
          <w:szCs w:val="20"/>
        </w:rPr>
        <w:t>tokeny</w:t>
      </w:r>
      <w:proofErr w:type="spellEnd"/>
      <w:r w:rsidRPr="001F062D">
        <w:rPr>
          <w:rFonts w:ascii="Times New Roman" w:eastAsia="Times New Roman" w:hAnsi="Times New Roman" w:cs="Times New Roman"/>
          <w:sz w:val="20"/>
          <w:szCs w:val="20"/>
        </w:rPr>
        <w:t xml:space="preserve"> sprzętowe lub programowe, </w:t>
      </w:r>
      <w:r w:rsidRPr="001F062D">
        <w:rPr>
          <w:rFonts w:ascii="Times New Roman" w:eastAsia="Times New Roman" w:hAnsi="Times New Roman" w:cs="Times New Roman"/>
          <w:sz w:val="20"/>
          <w:szCs w:val="20"/>
        </w:rPr>
        <w:lastRenderedPageBreak/>
        <w:t xml:space="preserve">które będą zastosowane do dwuskładnikowego uwierzytelnienia administratorów lub w ramach połączeń VPN typu </w:t>
      </w:r>
      <w:proofErr w:type="spellStart"/>
      <w:r w:rsidRPr="001F062D">
        <w:rPr>
          <w:rFonts w:ascii="Times New Roman" w:eastAsia="Times New Roman" w:hAnsi="Times New Roman" w:cs="Times New Roman"/>
          <w:sz w:val="20"/>
          <w:szCs w:val="20"/>
        </w:rPr>
        <w:t>client</w:t>
      </w:r>
      <w:proofErr w:type="spellEnd"/>
      <w:r w:rsidRPr="001F062D">
        <w:rPr>
          <w:rFonts w:ascii="Times New Roman" w:eastAsia="Times New Roman" w:hAnsi="Times New Roman" w:cs="Times New Roman"/>
          <w:sz w:val="20"/>
          <w:szCs w:val="20"/>
        </w:rPr>
        <w:t>-to-</w:t>
      </w:r>
      <w:proofErr w:type="spellStart"/>
      <w:r w:rsidRPr="001F062D">
        <w:rPr>
          <w:rFonts w:ascii="Times New Roman" w:eastAsia="Times New Roman" w:hAnsi="Times New Roman" w:cs="Times New Roman"/>
          <w:sz w:val="20"/>
          <w:szCs w:val="20"/>
        </w:rPr>
        <w:t>site</w:t>
      </w:r>
      <w:proofErr w:type="spellEnd"/>
      <w:r w:rsidRPr="001F062D">
        <w:rPr>
          <w:rFonts w:ascii="Times New Roman" w:eastAsia="Times New Roman" w:hAnsi="Times New Roman" w:cs="Times New Roman"/>
          <w:sz w:val="20"/>
          <w:szCs w:val="20"/>
        </w:rPr>
        <w:t>.</w:t>
      </w:r>
    </w:p>
    <w:p w14:paraId="15962A44" w14:textId="77777777" w:rsid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Analiza ruchu szyfrowanego protokołem SSL także dla protokołu HTTP/2.</w:t>
      </w:r>
    </w:p>
    <w:p w14:paraId="6220C898" w14:textId="28BA7E90" w:rsidR="0010105D" w:rsidRPr="001F062D" w:rsidRDefault="002B14D0" w:rsidP="001F062D">
      <w:pPr>
        <w:pStyle w:val="Akapitzlist"/>
        <w:numPr>
          <w:ilvl w:val="0"/>
          <w:numId w:val="5"/>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Funkcja lokalnego serwera DNS ze wsparciem dla DNS </w:t>
      </w:r>
      <w:proofErr w:type="spellStart"/>
      <w:r w:rsidRPr="001F062D">
        <w:rPr>
          <w:rFonts w:ascii="Times New Roman" w:eastAsia="Times New Roman" w:hAnsi="Times New Roman" w:cs="Times New Roman"/>
          <w:sz w:val="20"/>
          <w:szCs w:val="20"/>
        </w:rPr>
        <w:t>over</w:t>
      </w:r>
      <w:proofErr w:type="spellEnd"/>
      <w:r w:rsidRPr="001F062D">
        <w:rPr>
          <w:rFonts w:ascii="Times New Roman" w:eastAsia="Times New Roman" w:hAnsi="Times New Roman" w:cs="Times New Roman"/>
          <w:sz w:val="20"/>
          <w:szCs w:val="20"/>
        </w:rPr>
        <w:t xml:space="preserve"> TLS (</w:t>
      </w:r>
      <w:proofErr w:type="spellStart"/>
      <w:r w:rsidRPr="001F062D">
        <w:rPr>
          <w:rFonts w:ascii="Times New Roman" w:eastAsia="Times New Roman" w:hAnsi="Times New Roman" w:cs="Times New Roman"/>
          <w:sz w:val="20"/>
          <w:szCs w:val="20"/>
        </w:rPr>
        <w:t>DoT</w:t>
      </w:r>
      <w:proofErr w:type="spellEnd"/>
      <w:r w:rsidRPr="001F062D">
        <w:rPr>
          <w:rFonts w:ascii="Times New Roman" w:eastAsia="Times New Roman" w:hAnsi="Times New Roman" w:cs="Times New Roman"/>
          <w:sz w:val="20"/>
          <w:szCs w:val="20"/>
        </w:rPr>
        <w:t xml:space="preserve">) oraz DNS </w:t>
      </w:r>
      <w:proofErr w:type="spellStart"/>
      <w:r w:rsidRPr="001F062D">
        <w:rPr>
          <w:rFonts w:ascii="Times New Roman" w:eastAsia="Times New Roman" w:hAnsi="Times New Roman" w:cs="Times New Roman"/>
          <w:sz w:val="20"/>
          <w:szCs w:val="20"/>
        </w:rPr>
        <w:t>over</w:t>
      </w:r>
      <w:proofErr w:type="spellEnd"/>
      <w:r w:rsidRPr="001F062D">
        <w:rPr>
          <w:rFonts w:ascii="Times New Roman" w:eastAsia="Times New Roman" w:hAnsi="Times New Roman" w:cs="Times New Roman"/>
          <w:sz w:val="20"/>
          <w:szCs w:val="20"/>
        </w:rPr>
        <w:t xml:space="preserve"> HTTPS (</w:t>
      </w:r>
      <w:proofErr w:type="spellStart"/>
      <w:r w:rsidRPr="001F062D">
        <w:rPr>
          <w:rFonts w:ascii="Times New Roman" w:eastAsia="Times New Roman" w:hAnsi="Times New Roman" w:cs="Times New Roman"/>
          <w:sz w:val="20"/>
          <w:szCs w:val="20"/>
        </w:rPr>
        <w:t>DoH</w:t>
      </w:r>
      <w:proofErr w:type="spellEnd"/>
      <w:r w:rsidRPr="001F062D">
        <w:rPr>
          <w:rFonts w:ascii="Times New Roman" w:eastAsia="Times New Roman" w:hAnsi="Times New Roman" w:cs="Times New Roman"/>
          <w:sz w:val="20"/>
          <w:szCs w:val="20"/>
        </w:rPr>
        <w:t>) z możliwością filtrowania zapytań DNS na lokalnym serwerze DNS jak i w ruchu przechodzącym przez system</w:t>
      </w:r>
    </w:p>
    <w:p w14:paraId="6220C899"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Polityki, Firewall</w:t>
      </w:r>
    </w:p>
    <w:p w14:paraId="610D5F85" w14:textId="77777777" w:rsidR="001F062D" w:rsidRDefault="002B14D0" w:rsidP="001F062D">
      <w:pPr>
        <w:pStyle w:val="Akapitzlist"/>
        <w:numPr>
          <w:ilvl w:val="0"/>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Polityka Firewall musi uwzględniać adresy IP, użytkowników, protokoły, usługi sieciowe, aplikacje lub zbiory aplikacji, reakcje zabezpieczeń, rejestrowanie zdarzeń.</w:t>
      </w:r>
    </w:p>
    <w:p w14:paraId="1CF18E6D" w14:textId="77777777" w:rsidR="001F062D" w:rsidRDefault="002B14D0" w:rsidP="001F062D">
      <w:pPr>
        <w:pStyle w:val="Akapitzlist"/>
        <w:numPr>
          <w:ilvl w:val="0"/>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System musi zapewniać translację adresów NAT: źródłowego i docelowego, translację PAT oraz:</w:t>
      </w:r>
    </w:p>
    <w:p w14:paraId="258846A6" w14:textId="77777777" w:rsidR="001F062D" w:rsidRDefault="002B14D0" w:rsidP="001F062D">
      <w:pPr>
        <w:pStyle w:val="Akapitzlist"/>
        <w:numPr>
          <w:ilvl w:val="1"/>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Translację jeden do jeden oraz jeden do wielu.</w:t>
      </w:r>
    </w:p>
    <w:p w14:paraId="51615C12" w14:textId="77777777" w:rsidR="001F062D" w:rsidRDefault="002B14D0" w:rsidP="001F062D">
      <w:pPr>
        <w:pStyle w:val="Akapitzlist"/>
        <w:numPr>
          <w:ilvl w:val="1"/>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Dedykowany ALG (Application Level Gateway) dla protokołu SIP.</w:t>
      </w:r>
    </w:p>
    <w:p w14:paraId="309FD418" w14:textId="77777777" w:rsidR="001F062D" w:rsidRDefault="002B14D0" w:rsidP="001F062D">
      <w:pPr>
        <w:pStyle w:val="Akapitzlist"/>
        <w:numPr>
          <w:ilvl w:val="0"/>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W ramach systemu musi istnieć możliwość tworzenia wydzielonych stref bezpieczeństwa np. DMZ, LAN, WAN.</w:t>
      </w:r>
    </w:p>
    <w:p w14:paraId="079C88E4" w14:textId="77777777" w:rsidR="001F062D" w:rsidRDefault="002B14D0" w:rsidP="001F062D">
      <w:pPr>
        <w:pStyle w:val="Akapitzlist"/>
        <w:numPr>
          <w:ilvl w:val="0"/>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Możliwość wykorzystania w polityce bezpieczeństwa zewnętrznych repozytoriów zawierających: kategorie </w:t>
      </w:r>
      <w:proofErr w:type="spellStart"/>
      <w:r w:rsidRPr="001F062D">
        <w:rPr>
          <w:rFonts w:ascii="Times New Roman" w:eastAsia="Times New Roman" w:hAnsi="Times New Roman" w:cs="Times New Roman"/>
          <w:sz w:val="20"/>
          <w:szCs w:val="20"/>
        </w:rPr>
        <w:t>url</w:t>
      </w:r>
      <w:proofErr w:type="spellEnd"/>
      <w:r w:rsidRPr="001F062D">
        <w:rPr>
          <w:rFonts w:ascii="Times New Roman" w:eastAsia="Times New Roman" w:hAnsi="Times New Roman" w:cs="Times New Roman"/>
          <w:sz w:val="20"/>
          <w:szCs w:val="20"/>
        </w:rPr>
        <w:t xml:space="preserve">, adresy IP, nazwy domenowe, </w:t>
      </w:r>
      <w:proofErr w:type="spellStart"/>
      <w:r w:rsidRPr="001F062D">
        <w:rPr>
          <w:rFonts w:ascii="Times New Roman" w:eastAsia="Times New Roman" w:hAnsi="Times New Roman" w:cs="Times New Roman"/>
          <w:sz w:val="20"/>
          <w:szCs w:val="20"/>
        </w:rPr>
        <w:t>hash'e</w:t>
      </w:r>
      <w:proofErr w:type="spellEnd"/>
      <w:r w:rsidRPr="001F062D">
        <w:rPr>
          <w:rFonts w:ascii="Times New Roman" w:eastAsia="Times New Roman" w:hAnsi="Times New Roman" w:cs="Times New Roman"/>
          <w:sz w:val="20"/>
          <w:szCs w:val="20"/>
        </w:rPr>
        <w:t xml:space="preserve"> złośliwych plików.</w:t>
      </w:r>
    </w:p>
    <w:p w14:paraId="41A65C2F" w14:textId="77777777" w:rsidR="001F062D" w:rsidRDefault="002B14D0" w:rsidP="001F062D">
      <w:pPr>
        <w:pStyle w:val="Akapitzlist"/>
        <w:numPr>
          <w:ilvl w:val="0"/>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Element systemu realizujący funkcję Firewall musi integrować się z następującymi rozwiązaniami SDN w celu dynamicznego pobierania informacji o zainstalowanych maszynach wirtualnych po to aby użyć ich przy budowaniu polityk kontroli dostępu.</w:t>
      </w:r>
    </w:p>
    <w:p w14:paraId="0D772A8C" w14:textId="77777777" w:rsidR="001F062D" w:rsidRDefault="002B14D0" w:rsidP="001F062D">
      <w:pPr>
        <w:pStyle w:val="Akapitzlist"/>
        <w:numPr>
          <w:ilvl w:val="1"/>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Amazon Web Services (AWS).</w:t>
      </w:r>
    </w:p>
    <w:p w14:paraId="662DD49B" w14:textId="77777777" w:rsidR="001F062D" w:rsidRDefault="002B14D0" w:rsidP="001F062D">
      <w:pPr>
        <w:pStyle w:val="Akapitzlist"/>
        <w:numPr>
          <w:ilvl w:val="1"/>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Microsoft </w:t>
      </w:r>
      <w:proofErr w:type="spellStart"/>
      <w:r w:rsidRPr="001F062D">
        <w:rPr>
          <w:rFonts w:ascii="Times New Roman" w:eastAsia="Times New Roman" w:hAnsi="Times New Roman" w:cs="Times New Roman"/>
          <w:sz w:val="20"/>
          <w:szCs w:val="20"/>
        </w:rPr>
        <w:t>Azure</w:t>
      </w:r>
      <w:proofErr w:type="spellEnd"/>
    </w:p>
    <w:p w14:paraId="5A91D927" w14:textId="77777777" w:rsidR="001F062D" w:rsidRDefault="002B14D0" w:rsidP="001F062D">
      <w:pPr>
        <w:pStyle w:val="Akapitzlist"/>
        <w:numPr>
          <w:ilvl w:val="1"/>
          <w:numId w:val="6"/>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Google </w:t>
      </w:r>
      <w:proofErr w:type="spellStart"/>
      <w:r w:rsidRPr="001F062D">
        <w:rPr>
          <w:rFonts w:ascii="Times New Roman" w:eastAsia="Times New Roman" w:hAnsi="Times New Roman" w:cs="Times New Roman"/>
          <w:sz w:val="20"/>
          <w:szCs w:val="20"/>
        </w:rPr>
        <w:t>Cloud</w:t>
      </w:r>
      <w:proofErr w:type="spellEnd"/>
      <w:r w:rsidRPr="001F062D">
        <w:rPr>
          <w:rFonts w:ascii="Times New Roman" w:eastAsia="Times New Roman" w:hAnsi="Times New Roman" w:cs="Times New Roman"/>
          <w:sz w:val="20"/>
          <w:szCs w:val="20"/>
        </w:rPr>
        <w:t xml:space="preserve"> Platform (GCP).</w:t>
      </w:r>
    </w:p>
    <w:p w14:paraId="05DEE995" w14:textId="77777777" w:rsidR="001F062D" w:rsidRDefault="002B14D0" w:rsidP="001F062D">
      <w:pPr>
        <w:pStyle w:val="Akapitzlist"/>
        <w:numPr>
          <w:ilvl w:val="1"/>
          <w:numId w:val="6"/>
        </w:numPr>
        <w:spacing w:line="240" w:lineRule="auto"/>
        <w:jc w:val="both"/>
        <w:rPr>
          <w:rFonts w:ascii="Times New Roman" w:eastAsia="Times New Roman" w:hAnsi="Times New Roman" w:cs="Times New Roman"/>
          <w:sz w:val="20"/>
          <w:szCs w:val="20"/>
        </w:rPr>
      </w:pPr>
      <w:proofErr w:type="spellStart"/>
      <w:r w:rsidRPr="001F062D">
        <w:rPr>
          <w:rFonts w:ascii="Times New Roman" w:eastAsia="Times New Roman" w:hAnsi="Times New Roman" w:cs="Times New Roman"/>
          <w:sz w:val="20"/>
          <w:szCs w:val="20"/>
        </w:rPr>
        <w:t>OpenStack</w:t>
      </w:r>
      <w:proofErr w:type="spellEnd"/>
      <w:r w:rsidRPr="001F062D">
        <w:rPr>
          <w:rFonts w:ascii="Times New Roman" w:eastAsia="Times New Roman" w:hAnsi="Times New Roman" w:cs="Times New Roman"/>
          <w:sz w:val="20"/>
          <w:szCs w:val="20"/>
        </w:rPr>
        <w:t>.</w:t>
      </w:r>
    </w:p>
    <w:p w14:paraId="6220C8A5" w14:textId="185166BC" w:rsidR="0010105D" w:rsidRPr="001F062D" w:rsidRDefault="002B14D0" w:rsidP="001F062D">
      <w:pPr>
        <w:pStyle w:val="Akapitzlist"/>
        <w:numPr>
          <w:ilvl w:val="1"/>
          <w:numId w:val="6"/>
        </w:numPr>
        <w:spacing w:line="240" w:lineRule="auto"/>
        <w:jc w:val="both"/>
        <w:rPr>
          <w:rFonts w:ascii="Times New Roman" w:eastAsia="Times New Roman" w:hAnsi="Times New Roman" w:cs="Times New Roman"/>
          <w:sz w:val="20"/>
          <w:szCs w:val="20"/>
        </w:rPr>
      </w:pPr>
      <w:proofErr w:type="spellStart"/>
      <w:r w:rsidRPr="001F062D">
        <w:rPr>
          <w:rFonts w:ascii="Times New Roman" w:eastAsia="Times New Roman" w:hAnsi="Times New Roman" w:cs="Times New Roman"/>
          <w:sz w:val="20"/>
          <w:szCs w:val="20"/>
        </w:rPr>
        <w:t>VMware</w:t>
      </w:r>
      <w:proofErr w:type="spellEnd"/>
      <w:r w:rsidRPr="001F062D">
        <w:rPr>
          <w:rFonts w:ascii="Times New Roman" w:eastAsia="Times New Roman" w:hAnsi="Times New Roman" w:cs="Times New Roman"/>
          <w:sz w:val="20"/>
          <w:szCs w:val="20"/>
        </w:rPr>
        <w:t xml:space="preserve"> NSX.</w:t>
      </w:r>
    </w:p>
    <w:p w14:paraId="6220C8A6"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Połączenia VPN</w:t>
      </w:r>
    </w:p>
    <w:p w14:paraId="64649638" w14:textId="77777777" w:rsidR="001F062D" w:rsidRDefault="002B14D0" w:rsidP="001F062D">
      <w:pPr>
        <w:pStyle w:val="Akapitzlist"/>
        <w:numPr>
          <w:ilvl w:val="0"/>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System musi umożliwiać konfigurację połączeń typu </w:t>
      </w:r>
      <w:proofErr w:type="spellStart"/>
      <w:r w:rsidRPr="001F062D">
        <w:rPr>
          <w:rFonts w:ascii="Times New Roman" w:eastAsia="Times New Roman" w:hAnsi="Times New Roman" w:cs="Times New Roman"/>
          <w:sz w:val="20"/>
          <w:szCs w:val="20"/>
        </w:rPr>
        <w:t>IPSec</w:t>
      </w:r>
      <w:proofErr w:type="spellEnd"/>
      <w:r w:rsidRPr="001F062D">
        <w:rPr>
          <w:rFonts w:ascii="Times New Roman" w:eastAsia="Times New Roman" w:hAnsi="Times New Roman" w:cs="Times New Roman"/>
          <w:sz w:val="20"/>
          <w:szCs w:val="20"/>
        </w:rPr>
        <w:t xml:space="preserve"> VPN. W zakresie tej funkcji musi zapewniać:</w:t>
      </w:r>
    </w:p>
    <w:p w14:paraId="40B4DC2E"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Wsparcie dla IKE v1 oraz v2.</w:t>
      </w:r>
    </w:p>
    <w:p w14:paraId="69B3BA0E"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Obsługa szyfrowania protokołem AES z kluczem 128 i 256 bitów w trybie pracy </w:t>
      </w:r>
      <w:proofErr w:type="spellStart"/>
      <w:r w:rsidRPr="001F062D">
        <w:rPr>
          <w:rFonts w:ascii="Times New Roman" w:eastAsia="Times New Roman" w:hAnsi="Times New Roman" w:cs="Times New Roman"/>
          <w:sz w:val="20"/>
          <w:szCs w:val="20"/>
        </w:rPr>
        <w:t>Galois</w:t>
      </w:r>
      <w:proofErr w:type="spellEnd"/>
      <w:r w:rsidRPr="001F062D">
        <w:rPr>
          <w:rFonts w:ascii="Times New Roman" w:eastAsia="Times New Roman" w:hAnsi="Times New Roman" w:cs="Times New Roman"/>
          <w:sz w:val="20"/>
          <w:szCs w:val="20"/>
        </w:rPr>
        <w:t>/</w:t>
      </w:r>
      <w:proofErr w:type="spellStart"/>
      <w:r w:rsidRPr="001F062D">
        <w:rPr>
          <w:rFonts w:ascii="Times New Roman" w:eastAsia="Times New Roman" w:hAnsi="Times New Roman" w:cs="Times New Roman"/>
          <w:sz w:val="20"/>
          <w:szCs w:val="20"/>
        </w:rPr>
        <w:t>Counter</w:t>
      </w:r>
      <w:proofErr w:type="spellEnd"/>
      <w:r w:rsidRPr="001F062D">
        <w:rPr>
          <w:rFonts w:ascii="Times New Roman" w:eastAsia="Times New Roman" w:hAnsi="Times New Roman" w:cs="Times New Roman"/>
          <w:sz w:val="20"/>
          <w:szCs w:val="20"/>
        </w:rPr>
        <w:t xml:space="preserve"> </w:t>
      </w:r>
      <w:proofErr w:type="spellStart"/>
      <w:r w:rsidRPr="001F062D">
        <w:rPr>
          <w:rFonts w:ascii="Times New Roman" w:eastAsia="Times New Roman" w:hAnsi="Times New Roman" w:cs="Times New Roman"/>
          <w:sz w:val="20"/>
          <w:szCs w:val="20"/>
        </w:rPr>
        <w:t>Mode</w:t>
      </w:r>
      <w:proofErr w:type="spellEnd"/>
      <w:r w:rsidRPr="001F062D">
        <w:rPr>
          <w:rFonts w:ascii="Times New Roman" w:eastAsia="Times New Roman" w:hAnsi="Times New Roman" w:cs="Times New Roman"/>
          <w:sz w:val="20"/>
          <w:szCs w:val="20"/>
        </w:rPr>
        <w:t>(GCM).</w:t>
      </w:r>
    </w:p>
    <w:p w14:paraId="5C90F099"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Obsługa protokołu </w:t>
      </w:r>
      <w:proofErr w:type="spellStart"/>
      <w:r w:rsidRPr="001F062D">
        <w:rPr>
          <w:rFonts w:ascii="Times New Roman" w:eastAsia="Times New Roman" w:hAnsi="Times New Roman" w:cs="Times New Roman"/>
          <w:sz w:val="20"/>
          <w:szCs w:val="20"/>
        </w:rPr>
        <w:t>Diffie-Hellman</w:t>
      </w:r>
      <w:proofErr w:type="spellEnd"/>
      <w:r w:rsidRPr="001F062D">
        <w:rPr>
          <w:rFonts w:ascii="Times New Roman" w:eastAsia="Times New Roman" w:hAnsi="Times New Roman" w:cs="Times New Roman"/>
          <w:sz w:val="20"/>
          <w:szCs w:val="20"/>
        </w:rPr>
        <w:t xml:space="preserve">  grup 19 i 20.</w:t>
      </w:r>
    </w:p>
    <w:p w14:paraId="2B8612A7"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Wsparcie dla Pracy w topologii Hub and </w:t>
      </w:r>
      <w:proofErr w:type="spellStart"/>
      <w:r w:rsidRPr="001F062D">
        <w:rPr>
          <w:rFonts w:ascii="Times New Roman" w:eastAsia="Times New Roman" w:hAnsi="Times New Roman" w:cs="Times New Roman"/>
          <w:sz w:val="20"/>
          <w:szCs w:val="20"/>
        </w:rPr>
        <w:t>Spoke</w:t>
      </w:r>
      <w:proofErr w:type="spellEnd"/>
      <w:r w:rsidRPr="001F062D">
        <w:rPr>
          <w:rFonts w:ascii="Times New Roman" w:eastAsia="Times New Roman" w:hAnsi="Times New Roman" w:cs="Times New Roman"/>
          <w:sz w:val="20"/>
          <w:szCs w:val="20"/>
        </w:rPr>
        <w:t xml:space="preserve"> oraz </w:t>
      </w:r>
      <w:proofErr w:type="spellStart"/>
      <w:r w:rsidRPr="001F062D">
        <w:rPr>
          <w:rFonts w:ascii="Times New Roman" w:eastAsia="Times New Roman" w:hAnsi="Times New Roman" w:cs="Times New Roman"/>
          <w:sz w:val="20"/>
          <w:szCs w:val="20"/>
        </w:rPr>
        <w:t>Mesh</w:t>
      </w:r>
      <w:proofErr w:type="spellEnd"/>
      <w:r w:rsidRPr="001F062D">
        <w:rPr>
          <w:rFonts w:ascii="Times New Roman" w:eastAsia="Times New Roman" w:hAnsi="Times New Roman" w:cs="Times New Roman"/>
          <w:sz w:val="20"/>
          <w:szCs w:val="20"/>
        </w:rPr>
        <w:t>, w tym wsparcie dla dynamicznego zestawiania tuneli pomiędzy SPOKE w topologii HUB and SPOKE.</w:t>
      </w:r>
    </w:p>
    <w:p w14:paraId="33B97DF0"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Tworzenie połączeń typu Site-to-Site oraz Client-to-Site.</w:t>
      </w:r>
    </w:p>
    <w:p w14:paraId="616849AE"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Monitorowanie stanu tuneli VPN i stał</w:t>
      </w:r>
      <w:r w:rsidR="001F062D">
        <w:rPr>
          <w:rFonts w:ascii="Times New Roman" w:eastAsia="Times New Roman" w:hAnsi="Times New Roman" w:cs="Times New Roman"/>
          <w:sz w:val="20"/>
          <w:szCs w:val="20"/>
        </w:rPr>
        <w:t>ego utrzymywania ich aktywności.</w:t>
      </w:r>
    </w:p>
    <w:p w14:paraId="5747D956"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Możliwość wyboru tunelu przez protokoły: dynamicznego routingu (np. OSPF) oraz routingu statycznego.</w:t>
      </w:r>
    </w:p>
    <w:p w14:paraId="0DBB6C67"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Obsługa mechanizmów: </w:t>
      </w:r>
      <w:proofErr w:type="spellStart"/>
      <w:r w:rsidRPr="001F062D">
        <w:rPr>
          <w:rFonts w:ascii="Times New Roman" w:eastAsia="Times New Roman" w:hAnsi="Times New Roman" w:cs="Times New Roman"/>
          <w:sz w:val="20"/>
          <w:szCs w:val="20"/>
        </w:rPr>
        <w:t>IPSec</w:t>
      </w:r>
      <w:proofErr w:type="spellEnd"/>
      <w:r w:rsidRPr="001F062D">
        <w:rPr>
          <w:rFonts w:ascii="Times New Roman" w:eastAsia="Times New Roman" w:hAnsi="Times New Roman" w:cs="Times New Roman"/>
          <w:sz w:val="20"/>
          <w:szCs w:val="20"/>
        </w:rPr>
        <w:t xml:space="preserve"> NAT </w:t>
      </w:r>
      <w:proofErr w:type="spellStart"/>
      <w:r w:rsidRPr="001F062D">
        <w:rPr>
          <w:rFonts w:ascii="Times New Roman" w:eastAsia="Times New Roman" w:hAnsi="Times New Roman" w:cs="Times New Roman"/>
          <w:sz w:val="20"/>
          <w:szCs w:val="20"/>
        </w:rPr>
        <w:t>Traversal</w:t>
      </w:r>
      <w:proofErr w:type="spellEnd"/>
      <w:r w:rsidRPr="001F062D">
        <w:rPr>
          <w:rFonts w:ascii="Times New Roman" w:eastAsia="Times New Roman" w:hAnsi="Times New Roman" w:cs="Times New Roman"/>
          <w:sz w:val="20"/>
          <w:szCs w:val="20"/>
        </w:rPr>
        <w:t xml:space="preserve">, DPD, </w:t>
      </w:r>
      <w:proofErr w:type="spellStart"/>
      <w:r w:rsidRPr="001F062D">
        <w:rPr>
          <w:rFonts w:ascii="Times New Roman" w:eastAsia="Times New Roman" w:hAnsi="Times New Roman" w:cs="Times New Roman"/>
          <w:sz w:val="20"/>
          <w:szCs w:val="20"/>
        </w:rPr>
        <w:t>Xauth</w:t>
      </w:r>
      <w:proofErr w:type="spellEnd"/>
      <w:r w:rsidRPr="001F062D">
        <w:rPr>
          <w:rFonts w:ascii="Times New Roman" w:eastAsia="Times New Roman" w:hAnsi="Times New Roman" w:cs="Times New Roman"/>
          <w:sz w:val="20"/>
          <w:szCs w:val="20"/>
        </w:rPr>
        <w:t>.</w:t>
      </w:r>
    </w:p>
    <w:p w14:paraId="70423631"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Mechanizm „Split </w:t>
      </w:r>
      <w:proofErr w:type="spellStart"/>
      <w:r w:rsidRPr="001F062D">
        <w:rPr>
          <w:rFonts w:ascii="Times New Roman" w:eastAsia="Times New Roman" w:hAnsi="Times New Roman" w:cs="Times New Roman"/>
          <w:sz w:val="20"/>
          <w:szCs w:val="20"/>
        </w:rPr>
        <w:t>tunneling</w:t>
      </w:r>
      <w:proofErr w:type="spellEnd"/>
      <w:r w:rsidRPr="001F062D">
        <w:rPr>
          <w:rFonts w:ascii="Times New Roman" w:eastAsia="Times New Roman" w:hAnsi="Times New Roman" w:cs="Times New Roman"/>
          <w:sz w:val="20"/>
          <w:szCs w:val="20"/>
        </w:rPr>
        <w:t>” dla połączeń Client-to-Site.</w:t>
      </w:r>
    </w:p>
    <w:p w14:paraId="635FF885" w14:textId="77777777" w:rsidR="001F062D" w:rsidRDefault="002B14D0" w:rsidP="001F062D">
      <w:pPr>
        <w:pStyle w:val="Akapitzlist"/>
        <w:numPr>
          <w:ilvl w:val="0"/>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System musi umożliwiać konfigurację połączeń typu SSL VPN. W zakresie tej funkcji musi zapewniać:</w:t>
      </w:r>
    </w:p>
    <w:p w14:paraId="564B9DF7"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Pracę w trybie Portal - gdzie dostęp do chronionych zasobów realizowany jest za pośrednictwem przeglądarki. W tym zakresie system musi zapewniać stronę komunikacyjną działającą w oparciu o HTML 5.0.</w:t>
      </w:r>
    </w:p>
    <w:p w14:paraId="5DA5218C" w14:textId="77777777" w:rsid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Pracę w trybie </w:t>
      </w:r>
      <w:proofErr w:type="spellStart"/>
      <w:r w:rsidRPr="001F062D">
        <w:rPr>
          <w:rFonts w:ascii="Times New Roman" w:eastAsia="Times New Roman" w:hAnsi="Times New Roman" w:cs="Times New Roman"/>
          <w:sz w:val="20"/>
          <w:szCs w:val="20"/>
        </w:rPr>
        <w:t>Tunnel</w:t>
      </w:r>
      <w:proofErr w:type="spellEnd"/>
      <w:r w:rsidRPr="001F062D">
        <w:rPr>
          <w:rFonts w:ascii="Times New Roman" w:eastAsia="Times New Roman" w:hAnsi="Times New Roman" w:cs="Times New Roman"/>
          <w:sz w:val="20"/>
          <w:szCs w:val="20"/>
        </w:rPr>
        <w:t xml:space="preserve"> z możliwością włączenia funkcji „Split </w:t>
      </w:r>
      <w:proofErr w:type="spellStart"/>
      <w:r w:rsidRPr="001F062D">
        <w:rPr>
          <w:rFonts w:ascii="Times New Roman" w:eastAsia="Times New Roman" w:hAnsi="Times New Roman" w:cs="Times New Roman"/>
          <w:sz w:val="20"/>
          <w:szCs w:val="20"/>
        </w:rPr>
        <w:t>tunneling</w:t>
      </w:r>
      <w:proofErr w:type="spellEnd"/>
      <w:r w:rsidRPr="001F062D">
        <w:rPr>
          <w:rFonts w:ascii="Times New Roman" w:eastAsia="Times New Roman" w:hAnsi="Times New Roman" w:cs="Times New Roman"/>
          <w:sz w:val="20"/>
          <w:szCs w:val="20"/>
        </w:rPr>
        <w:t>” przy zastosowaniu dedykowanego klienta.</w:t>
      </w:r>
    </w:p>
    <w:p w14:paraId="6220C8B4" w14:textId="4FD947D2" w:rsidR="0010105D" w:rsidRPr="001F062D" w:rsidRDefault="002B14D0" w:rsidP="001F062D">
      <w:pPr>
        <w:pStyle w:val="Akapitzlist"/>
        <w:numPr>
          <w:ilvl w:val="1"/>
          <w:numId w:val="7"/>
        </w:numPr>
        <w:spacing w:line="240" w:lineRule="auto"/>
        <w:jc w:val="both"/>
        <w:rPr>
          <w:rFonts w:ascii="Times New Roman" w:eastAsia="Times New Roman" w:hAnsi="Times New Roman" w:cs="Times New Roman"/>
          <w:sz w:val="20"/>
          <w:szCs w:val="20"/>
        </w:rPr>
      </w:pPr>
      <w:r w:rsidRPr="001F062D">
        <w:rPr>
          <w:rFonts w:ascii="Times New Roman" w:eastAsia="Times New Roman" w:hAnsi="Times New Roman" w:cs="Times New Roman"/>
          <w:sz w:val="20"/>
          <w:szCs w:val="20"/>
        </w:rPr>
        <w:t xml:space="preserve">Producent rozwiązania musi dostarczać oprogramowanie klienckie VPN, które umożliwia realizację połączeń </w:t>
      </w:r>
      <w:proofErr w:type="spellStart"/>
      <w:r w:rsidRPr="001F062D">
        <w:rPr>
          <w:rFonts w:ascii="Times New Roman" w:eastAsia="Times New Roman" w:hAnsi="Times New Roman" w:cs="Times New Roman"/>
          <w:sz w:val="20"/>
          <w:szCs w:val="20"/>
        </w:rPr>
        <w:t>IPSec</w:t>
      </w:r>
      <w:proofErr w:type="spellEnd"/>
      <w:r w:rsidRPr="001F062D">
        <w:rPr>
          <w:rFonts w:ascii="Times New Roman" w:eastAsia="Times New Roman" w:hAnsi="Times New Roman" w:cs="Times New Roman"/>
          <w:sz w:val="20"/>
          <w:szCs w:val="20"/>
        </w:rPr>
        <w:t xml:space="preserve"> VPN lub SSL VPN.</w:t>
      </w:r>
    </w:p>
    <w:p w14:paraId="6220C8B5"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Routing i obsługa łączy WAN</w:t>
      </w:r>
    </w:p>
    <w:p w14:paraId="6220C8B6" w14:textId="3BDB6A26" w:rsidR="0010105D" w:rsidRPr="00C05462" w:rsidRDefault="002B14D0" w:rsidP="00F1568A">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W zakresie routingu rozwiązanie powinno zapewniać obsługę:</w:t>
      </w:r>
    </w:p>
    <w:p w14:paraId="6ED58652" w14:textId="77777777" w:rsidR="00F1568A" w:rsidRDefault="002B14D0" w:rsidP="00F1568A">
      <w:pPr>
        <w:pStyle w:val="Akapitzlist"/>
        <w:numPr>
          <w:ilvl w:val="0"/>
          <w:numId w:val="8"/>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Routingu statycznego.</w:t>
      </w:r>
    </w:p>
    <w:p w14:paraId="2AFC2003" w14:textId="77777777" w:rsidR="00F1568A" w:rsidRDefault="002B14D0" w:rsidP="00F1568A">
      <w:pPr>
        <w:pStyle w:val="Akapitzlist"/>
        <w:numPr>
          <w:ilvl w:val="0"/>
          <w:numId w:val="8"/>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 xml:space="preserve">Policy </w:t>
      </w:r>
      <w:proofErr w:type="spellStart"/>
      <w:r w:rsidRPr="00F1568A">
        <w:rPr>
          <w:rFonts w:ascii="Times New Roman" w:eastAsia="Times New Roman" w:hAnsi="Times New Roman" w:cs="Times New Roman"/>
          <w:sz w:val="20"/>
          <w:szCs w:val="20"/>
        </w:rPr>
        <w:t>Based</w:t>
      </w:r>
      <w:proofErr w:type="spellEnd"/>
      <w:r w:rsidRPr="00F1568A">
        <w:rPr>
          <w:rFonts w:ascii="Times New Roman" w:eastAsia="Times New Roman" w:hAnsi="Times New Roman" w:cs="Times New Roman"/>
          <w:sz w:val="20"/>
          <w:szCs w:val="20"/>
        </w:rPr>
        <w:t xml:space="preserve"> Routingu.</w:t>
      </w:r>
    </w:p>
    <w:p w14:paraId="6220C8B9" w14:textId="3D9F7FF1" w:rsidR="0010105D" w:rsidRPr="00F1568A" w:rsidRDefault="002B14D0" w:rsidP="00F1568A">
      <w:pPr>
        <w:pStyle w:val="Akapitzlist"/>
        <w:numPr>
          <w:ilvl w:val="0"/>
          <w:numId w:val="8"/>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Protokołów dynamicznego routingu w oparciu o protokoły: RIPv2, OSPF, BGP oraz PIM.</w:t>
      </w:r>
    </w:p>
    <w:p w14:paraId="6220C8BA"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Funkcje SD-WAN</w:t>
      </w:r>
    </w:p>
    <w:p w14:paraId="21F5F877" w14:textId="77777777" w:rsidR="00F1568A" w:rsidRDefault="002B14D0" w:rsidP="00F1568A">
      <w:pPr>
        <w:pStyle w:val="Akapitzlist"/>
        <w:numPr>
          <w:ilvl w:val="0"/>
          <w:numId w:val="9"/>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System powinien umożliwiać wykorzystanie protokołów dynamicznego routingu przy konfiguracji równoważenia obciążenia do łączy WAN.</w:t>
      </w:r>
    </w:p>
    <w:p w14:paraId="6220C8BC" w14:textId="5E669F31" w:rsidR="0010105D" w:rsidRPr="00F1568A" w:rsidRDefault="002B14D0" w:rsidP="00F1568A">
      <w:pPr>
        <w:pStyle w:val="Akapitzlist"/>
        <w:numPr>
          <w:ilvl w:val="0"/>
          <w:numId w:val="9"/>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Reguły SD-WAN powinny umożliwiać określenie aplikacji jako argumentu dla kierowania ruchu.</w:t>
      </w:r>
    </w:p>
    <w:p w14:paraId="6220C8BD"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Zarządzanie pasmem</w:t>
      </w:r>
    </w:p>
    <w:p w14:paraId="4349B3DF" w14:textId="77777777" w:rsidR="00F1568A" w:rsidRDefault="002B14D0" w:rsidP="00F1568A">
      <w:pPr>
        <w:pStyle w:val="Akapitzlist"/>
        <w:numPr>
          <w:ilvl w:val="0"/>
          <w:numId w:val="10"/>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System Firewall musi umożliwiać zarządzanie pasmem poprzez określenie: maksymalnej, gwarantowanej ilości pasma,  oznaczanie DSCP oraz wskazanie priorytetu ruchu.</w:t>
      </w:r>
    </w:p>
    <w:p w14:paraId="33180C10" w14:textId="77777777" w:rsidR="00F1568A" w:rsidRDefault="002B14D0" w:rsidP="00F1568A">
      <w:pPr>
        <w:pStyle w:val="Akapitzlist"/>
        <w:numPr>
          <w:ilvl w:val="0"/>
          <w:numId w:val="10"/>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Musi istnieć możliwość określania pasma dla poszczególnych aplikacji.</w:t>
      </w:r>
    </w:p>
    <w:p w14:paraId="6220C8C0" w14:textId="0A45CEB8" w:rsidR="0010105D" w:rsidRPr="00F1568A" w:rsidRDefault="002B14D0" w:rsidP="00F1568A">
      <w:pPr>
        <w:pStyle w:val="Akapitzlist"/>
        <w:numPr>
          <w:ilvl w:val="0"/>
          <w:numId w:val="10"/>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lastRenderedPageBreak/>
        <w:t>System musi zapewniać możliwość zarządzania pasmem dla wybranych kategorii URL.</w:t>
      </w:r>
    </w:p>
    <w:p w14:paraId="7103F3FF" w14:textId="77777777" w:rsidR="00F1568A" w:rsidRDefault="002B14D0" w:rsidP="00F1568A">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 xml:space="preserve">Ochrona przed </w:t>
      </w:r>
      <w:proofErr w:type="spellStart"/>
      <w:r w:rsidRPr="00C05462">
        <w:rPr>
          <w:rFonts w:ascii="Times New Roman" w:eastAsia="Times New Roman" w:hAnsi="Times New Roman" w:cs="Times New Roman"/>
          <w:b/>
          <w:sz w:val="20"/>
          <w:szCs w:val="20"/>
        </w:rPr>
        <w:t>malware</w:t>
      </w:r>
      <w:proofErr w:type="spellEnd"/>
    </w:p>
    <w:p w14:paraId="1507CD38" w14:textId="77777777" w:rsidR="00F1568A" w:rsidRPr="00F1568A" w:rsidRDefault="002B14D0" w:rsidP="00F1568A">
      <w:pPr>
        <w:pStyle w:val="Akapitzlist"/>
        <w:numPr>
          <w:ilvl w:val="0"/>
          <w:numId w:val="11"/>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Silnik antywirusowy musi umożliwiać skanowanie ruchu w obu kierunkach komunikacji dla protokołów działających na niestandardowych portach (np. FTP na porcie 2021).</w:t>
      </w:r>
    </w:p>
    <w:p w14:paraId="272C6709" w14:textId="77777777" w:rsidR="00F1568A" w:rsidRPr="00F1568A" w:rsidRDefault="002B14D0" w:rsidP="00F1568A">
      <w:pPr>
        <w:pStyle w:val="Akapitzlist"/>
        <w:numPr>
          <w:ilvl w:val="0"/>
          <w:numId w:val="11"/>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System musi umożliwiać skanowanie archiwów, w tym co najmniej: zip, RAR.</w:t>
      </w:r>
    </w:p>
    <w:p w14:paraId="137C1681" w14:textId="77777777" w:rsidR="00F1568A" w:rsidRPr="00F1568A" w:rsidRDefault="002B14D0" w:rsidP="00F1568A">
      <w:pPr>
        <w:pStyle w:val="Akapitzlist"/>
        <w:numPr>
          <w:ilvl w:val="0"/>
          <w:numId w:val="11"/>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System musi dysponować sygnaturami do ochrony urządzeń mobilnych (co najmniej dla systemu operacyjnego Android).</w:t>
      </w:r>
    </w:p>
    <w:p w14:paraId="31E8B197" w14:textId="77777777" w:rsidR="00F1568A" w:rsidRPr="00F1568A" w:rsidRDefault="002B14D0" w:rsidP="00F1568A">
      <w:pPr>
        <w:pStyle w:val="Akapitzlist"/>
        <w:numPr>
          <w:ilvl w:val="0"/>
          <w:numId w:val="11"/>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System musi współpracować z dedykowaną platformą typu </w:t>
      </w:r>
      <w:proofErr w:type="spellStart"/>
      <w:r w:rsidRPr="00F1568A">
        <w:rPr>
          <w:rFonts w:ascii="Times New Roman" w:eastAsia="Times New Roman" w:hAnsi="Times New Roman" w:cs="Times New Roman"/>
          <w:sz w:val="20"/>
          <w:szCs w:val="20"/>
        </w:rPr>
        <w:t>Sandbox</w:t>
      </w:r>
      <w:proofErr w:type="spellEnd"/>
      <w:r w:rsidRPr="00F1568A">
        <w:rPr>
          <w:rFonts w:ascii="Times New Roman" w:eastAsia="Times New Roman" w:hAnsi="Times New Roman" w:cs="Times New Roman"/>
          <w:sz w:val="20"/>
          <w:szCs w:val="20"/>
        </w:rPr>
        <w:t xml:space="preserve"> lub usługą typu </w:t>
      </w:r>
      <w:proofErr w:type="spellStart"/>
      <w:r w:rsidRPr="00F1568A">
        <w:rPr>
          <w:rFonts w:ascii="Times New Roman" w:eastAsia="Times New Roman" w:hAnsi="Times New Roman" w:cs="Times New Roman"/>
          <w:sz w:val="20"/>
          <w:szCs w:val="20"/>
        </w:rPr>
        <w:t>Sandbox</w:t>
      </w:r>
      <w:proofErr w:type="spellEnd"/>
      <w:r w:rsidRPr="00F1568A">
        <w:rPr>
          <w:rFonts w:ascii="Times New Roman" w:eastAsia="Times New Roman" w:hAnsi="Times New Roman" w:cs="Times New Roman"/>
          <w:sz w:val="20"/>
          <w:szCs w:val="20"/>
        </w:rPr>
        <w:t xml:space="preserve"> realizowaną w chmurze. W ramach postępowania musi zostać dostarczona platforma typu </w:t>
      </w:r>
      <w:proofErr w:type="spellStart"/>
      <w:r w:rsidRPr="00F1568A">
        <w:rPr>
          <w:rFonts w:ascii="Times New Roman" w:eastAsia="Times New Roman" w:hAnsi="Times New Roman" w:cs="Times New Roman"/>
          <w:sz w:val="20"/>
          <w:szCs w:val="20"/>
        </w:rPr>
        <w:t>Sandbox</w:t>
      </w:r>
      <w:proofErr w:type="spellEnd"/>
      <w:r w:rsidRPr="00F1568A">
        <w:rPr>
          <w:rFonts w:ascii="Times New Roman" w:eastAsia="Times New Roman" w:hAnsi="Times New Roman" w:cs="Times New Roman"/>
          <w:sz w:val="20"/>
          <w:szCs w:val="20"/>
        </w:rPr>
        <w:t xml:space="preserve"> wraz z niezbędnymi serwisami lub licencja uprawniająca do korzystania z usługi typu </w:t>
      </w:r>
      <w:proofErr w:type="spellStart"/>
      <w:r w:rsidRPr="00F1568A">
        <w:rPr>
          <w:rFonts w:ascii="Times New Roman" w:eastAsia="Times New Roman" w:hAnsi="Times New Roman" w:cs="Times New Roman"/>
          <w:sz w:val="20"/>
          <w:szCs w:val="20"/>
        </w:rPr>
        <w:t>Sandbox</w:t>
      </w:r>
      <w:proofErr w:type="spellEnd"/>
      <w:r w:rsidRPr="00F1568A">
        <w:rPr>
          <w:rFonts w:ascii="Times New Roman" w:eastAsia="Times New Roman" w:hAnsi="Times New Roman" w:cs="Times New Roman"/>
          <w:sz w:val="20"/>
          <w:szCs w:val="20"/>
        </w:rPr>
        <w:t xml:space="preserve"> w chmurze.</w:t>
      </w:r>
    </w:p>
    <w:p w14:paraId="03C8E18B" w14:textId="77777777" w:rsidR="00F1568A" w:rsidRPr="00F1568A" w:rsidRDefault="002B14D0" w:rsidP="00F1568A">
      <w:pPr>
        <w:pStyle w:val="Akapitzlist"/>
        <w:numPr>
          <w:ilvl w:val="0"/>
          <w:numId w:val="11"/>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System musi umożliwiać usuwanie aktywnej zawartości plików PDF oraz Microsoft Office bez konieczności blokowania transferu całych plików.</w:t>
      </w:r>
    </w:p>
    <w:p w14:paraId="6220C8C7" w14:textId="43B14C4C" w:rsidR="0010105D" w:rsidRPr="00F1568A" w:rsidRDefault="002B14D0" w:rsidP="00F1568A">
      <w:pPr>
        <w:pStyle w:val="Akapitzlist"/>
        <w:numPr>
          <w:ilvl w:val="0"/>
          <w:numId w:val="11"/>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Możliwość wykorzystania silnika sztucznej inteligencji AI wytrenowanego przez laboratoria producenta.</w:t>
      </w:r>
    </w:p>
    <w:p w14:paraId="50EAADF2" w14:textId="77777777" w:rsidR="00F1568A" w:rsidRDefault="002B14D0" w:rsidP="00F1568A">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Ochrona przed atakami</w:t>
      </w:r>
    </w:p>
    <w:p w14:paraId="6CEFFA33" w14:textId="77777777" w:rsidR="00F1568A" w:rsidRPr="00F1568A" w:rsidRDefault="002B14D0" w:rsidP="00F1568A">
      <w:pPr>
        <w:pStyle w:val="Akapitzlist"/>
        <w:numPr>
          <w:ilvl w:val="0"/>
          <w:numId w:val="12"/>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Ochrona IPS powinna opierać się co najmniej na analizie sygnaturowej oraz na analizie anomalii w protokołach sieciowych.</w:t>
      </w:r>
    </w:p>
    <w:p w14:paraId="2FE75CF9" w14:textId="77777777" w:rsidR="00F1568A" w:rsidRPr="00F1568A" w:rsidRDefault="002B14D0" w:rsidP="00F1568A">
      <w:pPr>
        <w:pStyle w:val="Akapitzlist"/>
        <w:numPr>
          <w:ilvl w:val="0"/>
          <w:numId w:val="12"/>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System powinien chronić przed atakami na aplikacje pracujące na niestandardowych portach.</w:t>
      </w:r>
    </w:p>
    <w:p w14:paraId="4A4698D5" w14:textId="77777777" w:rsidR="00F1568A" w:rsidRPr="00F1568A" w:rsidRDefault="002B14D0" w:rsidP="00F1568A">
      <w:pPr>
        <w:pStyle w:val="Akapitzlist"/>
        <w:numPr>
          <w:ilvl w:val="0"/>
          <w:numId w:val="12"/>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Baza sygnatur ataków powinna zawierać minimum 5000 wpisów i być aktualizowana automatycznie, zgodnie z harmonogramem definiowanym przez administratora.</w:t>
      </w:r>
    </w:p>
    <w:p w14:paraId="5C476C0E" w14:textId="77777777" w:rsidR="00F1568A" w:rsidRPr="00F1568A" w:rsidRDefault="002B14D0" w:rsidP="00F1568A">
      <w:pPr>
        <w:pStyle w:val="Akapitzlist"/>
        <w:numPr>
          <w:ilvl w:val="0"/>
          <w:numId w:val="12"/>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Administrator systemu musi mieć możliwość definiowania własnych wyjątków oraz własnych sygnatur.</w:t>
      </w:r>
    </w:p>
    <w:p w14:paraId="25F8EE3D" w14:textId="77777777" w:rsidR="00F1568A" w:rsidRPr="00F1568A" w:rsidRDefault="002B14D0" w:rsidP="00F1568A">
      <w:pPr>
        <w:pStyle w:val="Akapitzlist"/>
        <w:numPr>
          <w:ilvl w:val="0"/>
          <w:numId w:val="12"/>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System musi zapewniać wykrywanie anomalii protokołów i ruchu sieciowego, realizując tym samym podstawową ochronę przed atakami typu </w:t>
      </w:r>
      <w:proofErr w:type="spellStart"/>
      <w:r w:rsidRPr="00F1568A">
        <w:rPr>
          <w:rFonts w:ascii="Times New Roman" w:eastAsia="Times New Roman" w:hAnsi="Times New Roman" w:cs="Times New Roman"/>
          <w:sz w:val="20"/>
          <w:szCs w:val="20"/>
        </w:rPr>
        <w:t>DoS</w:t>
      </w:r>
      <w:proofErr w:type="spellEnd"/>
      <w:r w:rsidRPr="00F1568A">
        <w:rPr>
          <w:rFonts w:ascii="Times New Roman" w:eastAsia="Times New Roman" w:hAnsi="Times New Roman" w:cs="Times New Roman"/>
          <w:sz w:val="20"/>
          <w:szCs w:val="20"/>
        </w:rPr>
        <w:t xml:space="preserve"> oraz </w:t>
      </w:r>
      <w:proofErr w:type="spellStart"/>
      <w:r w:rsidRPr="00F1568A">
        <w:rPr>
          <w:rFonts w:ascii="Times New Roman" w:eastAsia="Times New Roman" w:hAnsi="Times New Roman" w:cs="Times New Roman"/>
          <w:sz w:val="20"/>
          <w:szCs w:val="20"/>
        </w:rPr>
        <w:t>DDoS</w:t>
      </w:r>
      <w:proofErr w:type="spellEnd"/>
      <w:r w:rsidRPr="00F1568A">
        <w:rPr>
          <w:rFonts w:ascii="Times New Roman" w:eastAsia="Times New Roman" w:hAnsi="Times New Roman" w:cs="Times New Roman"/>
          <w:sz w:val="20"/>
          <w:szCs w:val="20"/>
        </w:rPr>
        <w:t>.</w:t>
      </w:r>
    </w:p>
    <w:p w14:paraId="1F77EE37" w14:textId="77777777" w:rsidR="00F1568A" w:rsidRPr="00F1568A" w:rsidRDefault="002B14D0" w:rsidP="00F1568A">
      <w:pPr>
        <w:pStyle w:val="Akapitzlist"/>
        <w:numPr>
          <w:ilvl w:val="0"/>
          <w:numId w:val="12"/>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Mechanizmy ochrony dla aplikacji </w:t>
      </w:r>
      <w:proofErr w:type="spellStart"/>
      <w:r w:rsidRPr="00F1568A">
        <w:rPr>
          <w:rFonts w:ascii="Times New Roman" w:eastAsia="Times New Roman" w:hAnsi="Times New Roman" w:cs="Times New Roman"/>
          <w:sz w:val="20"/>
          <w:szCs w:val="20"/>
        </w:rPr>
        <w:t>Web’owych</w:t>
      </w:r>
      <w:proofErr w:type="spellEnd"/>
      <w:r w:rsidRPr="00F1568A">
        <w:rPr>
          <w:rFonts w:ascii="Times New Roman" w:eastAsia="Times New Roman" w:hAnsi="Times New Roman" w:cs="Times New Roman"/>
          <w:sz w:val="20"/>
          <w:szCs w:val="20"/>
        </w:rPr>
        <w:t xml:space="preserve"> na poziomie sygnaturowym (co najmniej ochrona przed: CSS, SQL </w:t>
      </w:r>
      <w:proofErr w:type="spellStart"/>
      <w:r w:rsidRPr="00F1568A">
        <w:rPr>
          <w:rFonts w:ascii="Times New Roman" w:eastAsia="Times New Roman" w:hAnsi="Times New Roman" w:cs="Times New Roman"/>
          <w:sz w:val="20"/>
          <w:szCs w:val="20"/>
        </w:rPr>
        <w:t>Injecton</w:t>
      </w:r>
      <w:proofErr w:type="spellEnd"/>
      <w:r w:rsidRPr="00F1568A">
        <w:rPr>
          <w:rFonts w:ascii="Times New Roman" w:eastAsia="Times New Roman" w:hAnsi="Times New Roman" w:cs="Times New Roman"/>
          <w:sz w:val="20"/>
          <w:szCs w:val="20"/>
        </w:rPr>
        <w:t xml:space="preserve">, Trojany, </w:t>
      </w:r>
      <w:proofErr w:type="spellStart"/>
      <w:r w:rsidRPr="00F1568A">
        <w:rPr>
          <w:rFonts w:ascii="Times New Roman" w:eastAsia="Times New Roman" w:hAnsi="Times New Roman" w:cs="Times New Roman"/>
          <w:sz w:val="20"/>
          <w:szCs w:val="20"/>
        </w:rPr>
        <w:t>Exploity</w:t>
      </w:r>
      <w:proofErr w:type="spellEnd"/>
      <w:r w:rsidRPr="00F1568A">
        <w:rPr>
          <w:rFonts w:ascii="Times New Roman" w:eastAsia="Times New Roman" w:hAnsi="Times New Roman" w:cs="Times New Roman"/>
          <w:sz w:val="20"/>
          <w:szCs w:val="20"/>
        </w:rPr>
        <w:t xml:space="preserve">, Roboty) oraz możliwość kontrolowania długości nagłówka, ilości parametrów URL, </w:t>
      </w:r>
      <w:proofErr w:type="spellStart"/>
      <w:r w:rsidRPr="00F1568A">
        <w:rPr>
          <w:rFonts w:ascii="Times New Roman" w:eastAsia="Times New Roman" w:hAnsi="Times New Roman" w:cs="Times New Roman"/>
          <w:sz w:val="20"/>
          <w:szCs w:val="20"/>
        </w:rPr>
        <w:t>Cookies</w:t>
      </w:r>
      <w:proofErr w:type="spellEnd"/>
      <w:r w:rsidRPr="00F1568A">
        <w:rPr>
          <w:rFonts w:ascii="Times New Roman" w:eastAsia="Times New Roman" w:hAnsi="Times New Roman" w:cs="Times New Roman"/>
          <w:sz w:val="20"/>
          <w:szCs w:val="20"/>
        </w:rPr>
        <w:t>.</w:t>
      </w:r>
    </w:p>
    <w:p w14:paraId="6220C8CF" w14:textId="7A3A08FE" w:rsidR="0010105D" w:rsidRPr="00F1568A" w:rsidRDefault="002B14D0" w:rsidP="00F1568A">
      <w:pPr>
        <w:pStyle w:val="Akapitzlist"/>
        <w:numPr>
          <w:ilvl w:val="0"/>
          <w:numId w:val="12"/>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Wykrywanie i blokowanie komunikacji C&amp;C do sieci </w:t>
      </w:r>
      <w:proofErr w:type="spellStart"/>
      <w:r w:rsidRPr="00F1568A">
        <w:rPr>
          <w:rFonts w:ascii="Times New Roman" w:eastAsia="Times New Roman" w:hAnsi="Times New Roman" w:cs="Times New Roman"/>
          <w:sz w:val="20"/>
          <w:szCs w:val="20"/>
        </w:rPr>
        <w:t>botnet</w:t>
      </w:r>
      <w:proofErr w:type="spellEnd"/>
      <w:r w:rsidRPr="00F1568A">
        <w:rPr>
          <w:rFonts w:ascii="Times New Roman" w:eastAsia="Times New Roman" w:hAnsi="Times New Roman" w:cs="Times New Roman"/>
          <w:sz w:val="20"/>
          <w:szCs w:val="20"/>
        </w:rPr>
        <w:t>.</w:t>
      </w:r>
    </w:p>
    <w:p w14:paraId="4F23004F" w14:textId="77777777" w:rsidR="00F1568A" w:rsidRDefault="002B14D0" w:rsidP="00F1568A">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Kontrola aplikacji</w:t>
      </w:r>
    </w:p>
    <w:p w14:paraId="1A733A09" w14:textId="77777777" w:rsidR="00F1568A" w:rsidRPr="00F1568A" w:rsidRDefault="002B14D0" w:rsidP="00F1568A">
      <w:pPr>
        <w:pStyle w:val="Akapitzlist"/>
        <w:numPr>
          <w:ilvl w:val="0"/>
          <w:numId w:val="13"/>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Funkcja Kontroli Aplikacji powinna umożliwiać kontrolę ruchu na podstawie głębokiej analizy pakietów, nie bazując jedynie na wartościach portów TCP/UDP.</w:t>
      </w:r>
    </w:p>
    <w:p w14:paraId="13BE6018" w14:textId="77777777" w:rsidR="00F1568A" w:rsidRPr="00F1568A" w:rsidRDefault="002B14D0" w:rsidP="00F1568A">
      <w:pPr>
        <w:pStyle w:val="Akapitzlist"/>
        <w:numPr>
          <w:ilvl w:val="0"/>
          <w:numId w:val="13"/>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Baza Kontroli Aplikacji powinna zawierać minimum 2000 sygnatur i być aktualizowana automatycznie, zgodnie z harmonogramem definiowanym przez administratora.</w:t>
      </w:r>
    </w:p>
    <w:p w14:paraId="3101DBF7" w14:textId="77777777" w:rsidR="00F1568A" w:rsidRPr="00F1568A" w:rsidRDefault="002B14D0" w:rsidP="00F1568A">
      <w:pPr>
        <w:pStyle w:val="Akapitzlist"/>
        <w:numPr>
          <w:ilvl w:val="0"/>
          <w:numId w:val="13"/>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Aplikacje chmurowe (co najmniej: Facebook, Google </w:t>
      </w:r>
      <w:proofErr w:type="spellStart"/>
      <w:r w:rsidRPr="00F1568A">
        <w:rPr>
          <w:rFonts w:ascii="Times New Roman" w:eastAsia="Times New Roman" w:hAnsi="Times New Roman" w:cs="Times New Roman"/>
          <w:sz w:val="20"/>
          <w:szCs w:val="20"/>
        </w:rPr>
        <w:t>Docs</w:t>
      </w:r>
      <w:proofErr w:type="spellEnd"/>
      <w:r w:rsidRPr="00F1568A">
        <w:rPr>
          <w:rFonts w:ascii="Times New Roman" w:eastAsia="Times New Roman" w:hAnsi="Times New Roman" w:cs="Times New Roman"/>
          <w:sz w:val="20"/>
          <w:szCs w:val="20"/>
        </w:rPr>
        <w:t xml:space="preserve">, </w:t>
      </w:r>
      <w:proofErr w:type="spellStart"/>
      <w:r w:rsidRPr="00F1568A">
        <w:rPr>
          <w:rFonts w:ascii="Times New Roman" w:eastAsia="Times New Roman" w:hAnsi="Times New Roman" w:cs="Times New Roman"/>
          <w:sz w:val="20"/>
          <w:szCs w:val="20"/>
        </w:rPr>
        <w:t>Dropbox</w:t>
      </w:r>
      <w:proofErr w:type="spellEnd"/>
      <w:r w:rsidRPr="00F1568A">
        <w:rPr>
          <w:rFonts w:ascii="Times New Roman" w:eastAsia="Times New Roman" w:hAnsi="Times New Roman" w:cs="Times New Roman"/>
          <w:sz w:val="20"/>
          <w:szCs w:val="20"/>
        </w:rPr>
        <w:t>) powinny być kontrolowane pod względem wykonywanych czynności, np.: pobieranie, wysyłanie plików.</w:t>
      </w:r>
    </w:p>
    <w:p w14:paraId="1A5D6013" w14:textId="77777777" w:rsidR="00F1568A" w:rsidRPr="00F1568A" w:rsidRDefault="002B14D0" w:rsidP="00F1568A">
      <w:pPr>
        <w:pStyle w:val="Akapitzlist"/>
        <w:numPr>
          <w:ilvl w:val="0"/>
          <w:numId w:val="13"/>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Baza powinna zawierać kategorie aplikacji szczególnie istotne z punktu widzenia bezpieczeństwa: </w:t>
      </w:r>
      <w:proofErr w:type="spellStart"/>
      <w:r w:rsidRPr="00F1568A">
        <w:rPr>
          <w:rFonts w:ascii="Times New Roman" w:eastAsia="Times New Roman" w:hAnsi="Times New Roman" w:cs="Times New Roman"/>
          <w:sz w:val="20"/>
          <w:szCs w:val="20"/>
        </w:rPr>
        <w:t>proxy</w:t>
      </w:r>
      <w:proofErr w:type="spellEnd"/>
      <w:r w:rsidRPr="00F1568A">
        <w:rPr>
          <w:rFonts w:ascii="Times New Roman" w:eastAsia="Times New Roman" w:hAnsi="Times New Roman" w:cs="Times New Roman"/>
          <w:sz w:val="20"/>
          <w:szCs w:val="20"/>
        </w:rPr>
        <w:t>, P2P.</w:t>
      </w:r>
    </w:p>
    <w:p w14:paraId="6220C8D5" w14:textId="46B49FA5" w:rsidR="0010105D" w:rsidRPr="00F1568A" w:rsidRDefault="002B14D0" w:rsidP="00F1568A">
      <w:pPr>
        <w:pStyle w:val="Akapitzlist"/>
        <w:numPr>
          <w:ilvl w:val="0"/>
          <w:numId w:val="13"/>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Administrator systemu musi mieć możliwość definiowania wyjątków oraz własnych sygnatur.</w:t>
      </w:r>
    </w:p>
    <w:p w14:paraId="7B2DD088" w14:textId="77777777" w:rsidR="00F1568A" w:rsidRDefault="002B14D0" w:rsidP="00F1568A">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Kontrola WWW</w:t>
      </w:r>
    </w:p>
    <w:p w14:paraId="14D94435" w14:textId="77777777" w:rsidR="00F1568A" w:rsidRPr="00F1568A" w:rsidRDefault="002B14D0" w:rsidP="00F1568A">
      <w:pPr>
        <w:pStyle w:val="Akapitzlist"/>
        <w:numPr>
          <w:ilvl w:val="0"/>
          <w:numId w:val="14"/>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Moduł kontroli WWW musi korzystać z bazy zawierającej co najmniej 40 milionów adresów URL  pogrupowanych w kategorie tematyczne.</w:t>
      </w:r>
    </w:p>
    <w:p w14:paraId="7C348D9B" w14:textId="77777777" w:rsidR="00F1568A" w:rsidRPr="00F1568A" w:rsidRDefault="002B14D0" w:rsidP="00F1568A">
      <w:pPr>
        <w:pStyle w:val="Akapitzlist"/>
        <w:numPr>
          <w:ilvl w:val="0"/>
          <w:numId w:val="14"/>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W ramach filtra www powinny być dostępne kategorie istotne z punktu widzenia bezpieczeństwa, jak: </w:t>
      </w:r>
      <w:proofErr w:type="spellStart"/>
      <w:r w:rsidRPr="00F1568A">
        <w:rPr>
          <w:rFonts w:ascii="Times New Roman" w:eastAsia="Times New Roman" w:hAnsi="Times New Roman" w:cs="Times New Roman"/>
          <w:sz w:val="20"/>
          <w:szCs w:val="20"/>
        </w:rPr>
        <w:t>malware</w:t>
      </w:r>
      <w:proofErr w:type="spellEnd"/>
      <w:r w:rsidRPr="00F1568A">
        <w:rPr>
          <w:rFonts w:ascii="Times New Roman" w:eastAsia="Times New Roman" w:hAnsi="Times New Roman" w:cs="Times New Roman"/>
          <w:sz w:val="20"/>
          <w:szCs w:val="20"/>
        </w:rPr>
        <w:t xml:space="preserve"> (lub inne będące źródłem złośliwego oprogramowania), </w:t>
      </w:r>
      <w:proofErr w:type="spellStart"/>
      <w:r w:rsidRPr="00F1568A">
        <w:rPr>
          <w:rFonts w:ascii="Times New Roman" w:eastAsia="Times New Roman" w:hAnsi="Times New Roman" w:cs="Times New Roman"/>
          <w:sz w:val="20"/>
          <w:szCs w:val="20"/>
        </w:rPr>
        <w:t>phishing</w:t>
      </w:r>
      <w:proofErr w:type="spellEnd"/>
      <w:r w:rsidRPr="00F1568A">
        <w:rPr>
          <w:rFonts w:ascii="Times New Roman" w:eastAsia="Times New Roman" w:hAnsi="Times New Roman" w:cs="Times New Roman"/>
          <w:sz w:val="20"/>
          <w:szCs w:val="20"/>
        </w:rPr>
        <w:t xml:space="preserve">, spam, </w:t>
      </w:r>
      <w:proofErr w:type="spellStart"/>
      <w:r w:rsidRPr="00F1568A">
        <w:rPr>
          <w:rFonts w:ascii="Times New Roman" w:eastAsia="Times New Roman" w:hAnsi="Times New Roman" w:cs="Times New Roman"/>
          <w:sz w:val="20"/>
          <w:szCs w:val="20"/>
        </w:rPr>
        <w:t>Dynamic</w:t>
      </w:r>
      <w:proofErr w:type="spellEnd"/>
      <w:r w:rsidRPr="00F1568A">
        <w:rPr>
          <w:rFonts w:ascii="Times New Roman" w:eastAsia="Times New Roman" w:hAnsi="Times New Roman" w:cs="Times New Roman"/>
          <w:sz w:val="20"/>
          <w:szCs w:val="20"/>
        </w:rPr>
        <w:t xml:space="preserve"> DNS, </w:t>
      </w:r>
      <w:proofErr w:type="spellStart"/>
      <w:r w:rsidRPr="00F1568A">
        <w:rPr>
          <w:rFonts w:ascii="Times New Roman" w:eastAsia="Times New Roman" w:hAnsi="Times New Roman" w:cs="Times New Roman"/>
          <w:sz w:val="20"/>
          <w:szCs w:val="20"/>
        </w:rPr>
        <w:t>proxy</w:t>
      </w:r>
      <w:proofErr w:type="spellEnd"/>
      <w:r w:rsidRPr="00F1568A">
        <w:rPr>
          <w:rFonts w:ascii="Times New Roman" w:eastAsia="Times New Roman" w:hAnsi="Times New Roman" w:cs="Times New Roman"/>
          <w:sz w:val="20"/>
          <w:szCs w:val="20"/>
        </w:rPr>
        <w:t>.</w:t>
      </w:r>
    </w:p>
    <w:p w14:paraId="6DBC584C" w14:textId="77777777" w:rsidR="00F1568A" w:rsidRPr="00F1568A" w:rsidRDefault="002B14D0" w:rsidP="00F1568A">
      <w:pPr>
        <w:pStyle w:val="Akapitzlist"/>
        <w:numPr>
          <w:ilvl w:val="0"/>
          <w:numId w:val="14"/>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Filtr WWW musi dostarczać kategorii stron zabronionych prawem: Hazard.</w:t>
      </w:r>
    </w:p>
    <w:p w14:paraId="513D044D" w14:textId="77777777" w:rsidR="00F1568A" w:rsidRPr="00F1568A" w:rsidRDefault="002B14D0" w:rsidP="00F1568A">
      <w:pPr>
        <w:pStyle w:val="Akapitzlist"/>
        <w:numPr>
          <w:ilvl w:val="0"/>
          <w:numId w:val="14"/>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Administrator musi mieć możliwość nadpisywania kategorii oraz tworzenia wyjątków – białe/czarne listy dla adresów URL.</w:t>
      </w:r>
    </w:p>
    <w:p w14:paraId="01B2CE7E" w14:textId="77777777" w:rsidR="00F1568A" w:rsidRPr="00F1568A" w:rsidRDefault="002B14D0" w:rsidP="00F1568A">
      <w:pPr>
        <w:pStyle w:val="Akapitzlist"/>
        <w:numPr>
          <w:ilvl w:val="0"/>
          <w:numId w:val="14"/>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Funkcja </w:t>
      </w:r>
      <w:proofErr w:type="spellStart"/>
      <w:r w:rsidRPr="00F1568A">
        <w:rPr>
          <w:rFonts w:ascii="Times New Roman" w:eastAsia="Times New Roman" w:hAnsi="Times New Roman" w:cs="Times New Roman"/>
          <w:sz w:val="20"/>
          <w:szCs w:val="20"/>
        </w:rPr>
        <w:t>Safe</w:t>
      </w:r>
      <w:proofErr w:type="spellEnd"/>
      <w:r w:rsidRPr="00F1568A">
        <w:rPr>
          <w:rFonts w:ascii="Times New Roman" w:eastAsia="Times New Roman" w:hAnsi="Times New Roman" w:cs="Times New Roman"/>
          <w:sz w:val="20"/>
          <w:szCs w:val="20"/>
        </w:rPr>
        <w:t xml:space="preserve"> </w:t>
      </w:r>
      <w:proofErr w:type="spellStart"/>
      <w:r w:rsidRPr="00F1568A">
        <w:rPr>
          <w:rFonts w:ascii="Times New Roman" w:eastAsia="Times New Roman" w:hAnsi="Times New Roman" w:cs="Times New Roman"/>
          <w:sz w:val="20"/>
          <w:szCs w:val="20"/>
        </w:rPr>
        <w:t>Search</w:t>
      </w:r>
      <w:proofErr w:type="spellEnd"/>
      <w:r w:rsidRPr="00F1568A">
        <w:rPr>
          <w:rFonts w:ascii="Times New Roman" w:eastAsia="Times New Roman" w:hAnsi="Times New Roman" w:cs="Times New Roman"/>
          <w:sz w:val="20"/>
          <w:szCs w:val="20"/>
        </w:rPr>
        <w:t xml:space="preserve"> – przeciwdziałająca pojawieniu się niechcianych treści w wynikach wyszukiwarek takich jak: Google, oraz Yahoo.</w:t>
      </w:r>
    </w:p>
    <w:p w14:paraId="4CA33493" w14:textId="77777777" w:rsidR="00F1568A" w:rsidRPr="00F1568A" w:rsidRDefault="002B14D0" w:rsidP="00F1568A">
      <w:pPr>
        <w:pStyle w:val="Akapitzlist"/>
        <w:numPr>
          <w:ilvl w:val="0"/>
          <w:numId w:val="14"/>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Administrator musi mieć możliwość definiowania komunikatów zwracanych użytkownikowi dla różnych akcji podejmowanych przez moduł filtrowania.</w:t>
      </w:r>
    </w:p>
    <w:p w14:paraId="6220C8DD" w14:textId="4885B5FB" w:rsidR="0010105D" w:rsidRPr="00F1568A" w:rsidRDefault="002B14D0" w:rsidP="00F1568A">
      <w:pPr>
        <w:pStyle w:val="Akapitzlist"/>
        <w:numPr>
          <w:ilvl w:val="0"/>
          <w:numId w:val="14"/>
        </w:numPr>
        <w:spacing w:line="240" w:lineRule="auto"/>
        <w:jc w:val="both"/>
        <w:rPr>
          <w:rFonts w:ascii="Times New Roman" w:eastAsia="Times New Roman" w:hAnsi="Times New Roman" w:cs="Times New Roman"/>
          <w:b/>
          <w:sz w:val="20"/>
          <w:szCs w:val="20"/>
        </w:rPr>
      </w:pPr>
      <w:r w:rsidRPr="00F1568A">
        <w:rPr>
          <w:rFonts w:ascii="Times New Roman" w:eastAsia="Times New Roman" w:hAnsi="Times New Roman" w:cs="Times New Roman"/>
          <w:sz w:val="20"/>
          <w:szCs w:val="20"/>
        </w:rPr>
        <w:t xml:space="preserve">W ramach systemu musi istnieć możliwość określenia, dla których kategorii </w:t>
      </w:r>
      <w:proofErr w:type="spellStart"/>
      <w:r w:rsidRPr="00F1568A">
        <w:rPr>
          <w:rFonts w:ascii="Times New Roman" w:eastAsia="Times New Roman" w:hAnsi="Times New Roman" w:cs="Times New Roman"/>
          <w:sz w:val="20"/>
          <w:szCs w:val="20"/>
        </w:rPr>
        <w:t>url</w:t>
      </w:r>
      <w:proofErr w:type="spellEnd"/>
      <w:r w:rsidRPr="00F1568A">
        <w:rPr>
          <w:rFonts w:ascii="Times New Roman" w:eastAsia="Times New Roman" w:hAnsi="Times New Roman" w:cs="Times New Roman"/>
          <w:sz w:val="20"/>
          <w:szCs w:val="20"/>
        </w:rPr>
        <w:t xml:space="preserve"> lub wskazanych </w:t>
      </w:r>
      <w:proofErr w:type="spellStart"/>
      <w:r w:rsidRPr="00F1568A">
        <w:rPr>
          <w:rFonts w:ascii="Times New Roman" w:eastAsia="Times New Roman" w:hAnsi="Times New Roman" w:cs="Times New Roman"/>
          <w:sz w:val="20"/>
          <w:szCs w:val="20"/>
        </w:rPr>
        <w:t>url</w:t>
      </w:r>
      <w:proofErr w:type="spellEnd"/>
      <w:r w:rsidRPr="00F1568A">
        <w:rPr>
          <w:rFonts w:ascii="Times New Roman" w:eastAsia="Times New Roman" w:hAnsi="Times New Roman" w:cs="Times New Roman"/>
          <w:sz w:val="20"/>
          <w:szCs w:val="20"/>
        </w:rPr>
        <w:t xml:space="preserve"> - system nie będzie dokonywał inspekcji szyfrowanej komunikacji.</w:t>
      </w:r>
    </w:p>
    <w:p w14:paraId="6220C8DE"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Uwierzytelnianie użytkowników w ramach sesji</w:t>
      </w:r>
    </w:p>
    <w:p w14:paraId="1956ED5B" w14:textId="77777777" w:rsidR="00F1568A" w:rsidRDefault="002B14D0" w:rsidP="00F1568A">
      <w:pPr>
        <w:pStyle w:val="Akapitzlist"/>
        <w:numPr>
          <w:ilvl w:val="0"/>
          <w:numId w:val="15"/>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System Firewall musi umożliwiać weryfikację tożsamości użytkowników za pomocą:</w:t>
      </w:r>
    </w:p>
    <w:p w14:paraId="4114787F" w14:textId="77777777" w:rsidR="00F1568A" w:rsidRDefault="002B14D0" w:rsidP="00F1568A">
      <w:pPr>
        <w:pStyle w:val="Akapitzlist"/>
        <w:numPr>
          <w:ilvl w:val="1"/>
          <w:numId w:val="15"/>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Haseł statycznych i definicji użytkowników przechowywanych w lokalnej bazie systemu.</w:t>
      </w:r>
    </w:p>
    <w:p w14:paraId="1CE44AD8" w14:textId="77777777" w:rsidR="00F1568A" w:rsidRDefault="002B14D0" w:rsidP="00F1568A">
      <w:pPr>
        <w:pStyle w:val="Akapitzlist"/>
        <w:numPr>
          <w:ilvl w:val="1"/>
          <w:numId w:val="15"/>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Haseł statycznych i definicji użytkowników przechowywanych w bazach zgodnych z LDAP.</w:t>
      </w:r>
    </w:p>
    <w:p w14:paraId="6C1C4DFE" w14:textId="77777777" w:rsidR="00F1568A" w:rsidRDefault="002B14D0" w:rsidP="00F1568A">
      <w:pPr>
        <w:pStyle w:val="Akapitzlist"/>
        <w:numPr>
          <w:ilvl w:val="1"/>
          <w:numId w:val="15"/>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 xml:space="preserve">Haseł dynamicznych (RADIUS, RSA </w:t>
      </w:r>
      <w:proofErr w:type="spellStart"/>
      <w:r w:rsidRPr="00F1568A">
        <w:rPr>
          <w:rFonts w:ascii="Times New Roman" w:eastAsia="Times New Roman" w:hAnsi="Times New Roman" w:cs="Times New Roman"/>
          <w:sz w:val="20"/>
          <w:szCs w:val="20"/>
        </w:rPr>
        <w:t>SecurID</w:t>
      </w:r>
      <w:proofErr w:type="spellEnd"/>
      <w:r w:rsidRPr="00F1568A">
        <w:rPr>
          <w:rFonts w:ascii="Times New Roman" w:eastAsia="Times New Roman" w:hAnsi="Times New Roman" w:cs="Times New Roman"/>
          <w:sz w:val="20"/>
          <w:szCs w:val="20"/>
        </w:rPr>
        <w:t>) w oparciu o zewnętrzne bazy danych.</w:t>
      </w:r>
    </w:p>
    <w:p w14:paraId="040CB0B3" w14:textId="77777777" w:rsidR="00F1568A" w:rsidRDefault="002B14D0" w:rsidP="00F1568A">
      <w:pPr>
        <w:pStyle w:val="Akapitzlist"/>
        <w:numPr>
          <w:ilvl w:val="0"/>
          <w:numId w:val="15"/>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Musi istnieć możliwość zastosowania w tym procesie uwierzytelniania dwuskładnikowego.</w:t>
      </w:r>
    </w:p>
    <w:p w14:paraId="4942BD16" w14:textId="77777777" w:rsidR="00F1568A" w:rsidRDefault="002B14D0" w:rsidP="00F1568A">
      <w:pPr>
        <w:pStyle w:val="Akapitzlist"/>
        <w:numPr>
          <w:ilvl w:val="0"/>
          <w:numId w:val="15"/>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 xml:space="preserve">Rozwiązanie powinno umożliwiać budowę architektury uwierzytelniania typu Single </w:t>
      </w:r>
      <w:proofErr w:type="spellStart"/>
      <w:r w:rsidRPr="00F1568A">
        <w:rPr>
          <w:rFonts w:ascii="Times New Roman" w:eastAsia="Times New Roman" w:hAnsi="Times New Roman" w:cs="Times New Roman"/>
          <w:sz w:val="20"/>
          <w:szCs w:val="20"/>
        </w:rPr>
        <w:t>Sign</w:t>
      </w:r>
      <w:proofErr w:type="spellEnd"/>
      <w:r w:rsidRPr="00F1568A">
        <w:rPr>
          <w:rFonts w:ascii="Times New Roman" w:eastAsia="Times New Roman" w:hAnsi="Times New Roman" w:cs="Times New Roman"/>
          <w:sz w:val="20"/>
          <w:szCs w:val="20"/>
        </w:rPr>
        <w:t xml:space="preserve"> On przy integracji ze środowiskiem Active Directory oraz zastosowanie innych mechanizmów: RADIUS lub API.</w:t>
      </w:r>
    </w:p>
    <w:p w14:paraId="6220C8E5" w14:textId="430C4869" w:rsidR="0010105D" w:rsidRPr="00F1568A" w:rsidRDefault="002B14D0" w:rsidP="00F1568A">
      <w:pPr>
        <w:pStyle w:val="Akapitzlist"/>
        <w:numPr>
          <w:ilvl w:val="0"/>
          <w:numId w:val="15"/>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lastRenderedPageBreak/>
        <w:t>Uwierzytelnianie w oparciu o protokół SAML w politykach bezpieczeństwa systemu dotyczących ruchu HTTP.</w:t>
      </w:r>
    </w:p>
    <w:p w14:paraId="6220C8E6"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Zarządzanie</w:t>
      </w:r>
    </w:p>
    <w:p w14:paraId="19B3F3D2" w14:textId="77777777" w:rsidR="00F1568A" w:rsidRDefault="002B14D0" w:rsidP="00F1568A">
      <w:pPr>
        <w:pStyle w:val="Akapitzlist"/>
        <w:numPr>
          <w:ilvl w:val="0"/>
          <w:numId w:val="16"/>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Elementy systemu bezpieczeństwa muszą mieć możliwość zarządzania lokalnego z wykorzystaniem protokołów: HTTPS oraz SSH, jak i powinny mieć możliwość współpracy z dedykowanymi platformami  centralnego zarządzania i monitorowania.</w:t>
      </w:r>
    </w:p>
    <w:p w14:paraId="632BF420" w14:textId="77777777" w:rsidR="00F1568A" w:rsidRDefault="002B14D0" w:rsidP="00F1568A">
      <w:pPr>
        <w:pStyle w:val="Akapitzlist"/>
        <w:numPr>
          <w:ilvl w:val="0"/>
          <w:numId w:val="16"/>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Komunikacja systemów zabezpieczeń z platformami  centralnego zarządzania musi być realizowana z wykorzystaniem szyfrowanych protokołów.</w:t>
      </w:r>
    </w:p>
    <w:p w14:paraId="6CC95DD9" w14:textId="77777777" w:rsidR="00F1568A" w:rsidRDefault="002B14D0" w:rsidP="00F1568A">
      <w:pPr>
        <w:pStyle w:val="Akapitzlist"/>
        <w:numPr>
          <w:ilvl w:val="0"/>
          <w:numId w:val="16"/>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Powinna istnieć możliwość włączenia mechanizmów uwierzytelniania dwuskładnikowego dla dostępu administracyjnego.</w:t>
      </w:r>
    </w:p>
    <w:p w14:paraId="4B0C1777" w14:textId="77777777" w:rsidR="00F1568A" w:rsidRDefault="002B14D0" w:rsidP="00F1568A">
      <w:pPr>
        <w:pStyle w:val="Akapitzlist"/>
        <w:numPr>
          <w:ilvl w:val="0"/>
          <w:numId w:val="16"/>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 xml:space="preserve">System musi współpracować z rozwiązaniami monitorowania poprzez protokoły SNMP w wersjach 2c, 3 oraz umożliwiać przekazywanie statystyk ruchu za pomocą protokołów </w:t>
      </w:r>
      <w:proofErr w:type="spellStart"/>
      <w:r w:rsidRPr="00F1568A">
        <w:rPr>
          <w:rFonts w:ascii="Times New Roman" w:eastAsia="Times New Roman" w:hAnsi="Times New Roman" w:cs="Times New Roman"/>
          <w:sz w:val="20"/>
          <w:szCs w:val="20"/>
        </w:rPr>
        <w:t>netflow</w:t>
      </w:r>
      <w:proofErr w:type="spellEnd"/>
      <w:r w:rsidRPr="00F1568A">
        <w:rPr>
          <w:rFonts w:ascii="Times New Roman" w:eastAsia="Times New Roman" w:hAnsi="Times New Roman" w:cs="Times New Roman"/>
          <w:sz w:val="20"/>
          <w:szCs w:val="20"/>
        </w:rPr>
        <w:t xml:space="preserve"> lub </w:t>
      </w:r>
      <w:proofErr w:type="spellStart"/>
      <w:r w:rsidRPr="00F1568A">
        <w:rPr>
          <w:rFonts w:ascii="Times New Roman" w:eastAsia="Times New Roman" w:hAnsi="Times New Roman" w:cs="Times New Roman"/>
          <w:sz w:val="20"/>
          <w:szCs w:val="20"/>
        </w:rPr>
        <w:t>sflow</w:t>
      </w:r>
      <w:proofErr w:type="spellEnd"/>
      <w:r w:rsidRPr="00F1568A">
        <w:rPr>
          <w:rFonts w:ascii="Times New Roman" w:eastAsia="Times New Roman" w:hAnsi="Times New Roman" w:cs="Times New Roman"/>
          <w:sz w:val="20"/>
          <w:szCs w:val="20"/>
        </w:rPr>
        <w:t>.</w:t>
      </w:r>
    </w:p>
    <w:p w14:paraId="7FF53206" w14:textId="77777777" w:rsidR="00F1568A" w:rsidRDefault="002B14D0" w:rsidP="00F1568A">
      <w:pPr>
        <w:pStyle w:val="Akapitzlist"/>
        <w:numPr>
          <w:ilvl w:val="0"/>
          <w:numId w:val="16"/>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System musi mieć możliwość zarządzania przez systemy firm trzecich poprzez API, do którego producent udostępnia dokumentację.</w:t>
      </w:r>
    </w:p>
    <w:p w14:paraId="0C7921FA" w14:textId="77777777" w:rsidR="00F1568A" w:rsidRDefault="002B14D0" w:rsidP="00F1568A">
      <w:pPr>
        <w:pStyle w:val="Akapitzlist"/>
        <w:numPr>
          <w:ilvl w:val="0"/>
          <w:numId w:val="16"/>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 xml:space="preserve">Element systemu pełniący funkcję Firewall musi posiadać wbudowane narzędzia diagnostyczne, przynajmniej: ping, </w:t>
      </w:r>
      <w:proofErr w:type="spellStart"/>
      <w:r w:rsidRPr="00F1568A">
        <w:rPr>
          <w:rFonts w:ascii="Times New Roman" w:eastAsia="Times New Roman" w:hAnsi="Times New Roman" w:cs="Times New Roman"/>
          <w:sz w:val="20"/>
          <w:szCs w:val="20"/>
        </w:rPr>
        <w:t>traceroute</w:t>
      </w:r>
      <w:proofErr w:type="spellEnd"/>
      <w:r w:rsidRPr="00F1568A">
        <w:rPr>
          <w:rFonts w:ascii="Times New Roman" w:eastAsia="Times New Roman" w:hAnsi="Times New Roman" w:cs="Times New Roman"/>
          <w:sz w:val="20"/>
          <w:szCs w:val="20"/>
        </w:rPr>
        <w:t>, podglądu pakietów, monitorowanie procesowania sesji oraz stanu sesji firewall.</w:t>
      </w:r>
    </w:p>
    <w:p w14:paraId="6220C8ED" w14:textId="726AF655" w:rsidR="0010105D" w:rsidRPr="00F1568A" w:rsidRDefault="002B14D0" w:rsidP="00F1568A">
      <w:pPr>
        <w:pStyle w:val="Akapitzlist"/>
        <w:numPr>
          <w:ilvl w:val="0"/>
          <w:numId w:val="16"/>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Element systemu realizujący funkcję firewall musi umożliwiać wykonanie szeregu zmian przez administratora w CLI lub GUI, które nie zostaną zaimplementowane zanim nie zostaną zatwierdzone.</w:t>
      </w:r>
    </w:p>
    <w:p w14:paraId="6220C8EE"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Logowanie</w:t>
      </w:r>
    </w:p>
    <w:p w14:paraId="3F8E6988" w14:textId="77777777" w:rsidR="00F1568A" w:rsidRDefault="002B14D0" w:rsidP="00F1568A">
      <w:pPr>
        <w:pStyle w:val="Akapitzlist"/>
        <w:numPr>
          <w:ilvl w:val="0"/>
          <w:numId w:val="17"/>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14:paraId="17D44418" w14:textId="77777777" w:rsidR="00F1568A" w:rsidRDefault="002B14D0" w:rsidP="00F1568A">
      <w:pPr>
        <w:pStyle w:val="Akapitzlist"/>
        <w:numPr>
          <w:ilvl w:val="0"/>
          <w:numId w:val="17"/>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32AA1B24" w14:textId="77777777" w:rsidR="00F1568A" w:rsidRDefault="002B14D0" w:rsidP="00F1568A">
      <w:pPr>
        <w:pStyle w:val="Akapitzlist"/>
        <w:numPr>
          <w:ilvl w:val="0"/>
          <w:numId w:val="17"/>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Logowanie musi obejmować zdarzenia dotyczące wszystkich modułów sieciowych i bezpieczeństwa oferowanego systemu.</w:t>
      </w:r>
    </w:p>
    <w:p w14:paraId="6220C8F2" w14:textId="78CEDABA" w:rsidR="0010105D" w:rsidRPr="00F1568A" w:rsidRDefault="002B14D0" w:rsidP="00F1568A">
      <w:pPr>
        <w:pStyle w:val="Akapitzlist"/>
        <w:numPr>
          <w:ilvl w:val="0"/>
          <w:numId w:val="17"/>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Musi istnieć możliwość logowania do serwera SYSLOG.</w:t>
      </w:r>
    </w:p>
    <w:p w14:paraId="6220C8F3"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Certyfikaty</w:t>
      </w:r>
    </w:p>
    <w:p w14:paraId="6220C8F4" w14:textId="77777777" w:rsidR="0010105D" w:rsidRPr="00C05462" w:rsidRDefault="002B14D0" w:rsidP="00C05462">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Poszczególne elementy oferowanego systemu bezpieczeństwa powinny posiadać ICSA lub EAL4 dla funkcji Firewall.</w:t>
      </w:r>
    </w:p>
    <w:p w14:paraId="6220C8F5"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Serwisy i licencje</w:t>
      </w:r>
    </w:p>
    <w:p w14:paraId="6220C8F6" w14:textId="77777777" w:rsidR="0010105D" w:rsidRPr="00C05462" w:rsidRDefault="002B14D0" w:rsidP="00C05462">
      <w:pPr>
        <w:spacing w:line="240" w:lineRule="auto"/>
        <w:jc w:val="both"/>
        <w:rPr>
          <w:rFonts w:ascii="Times New Roman" w:eastAsia="Times New Roman" w:hAnsi="Times New Roman" w:cs="Times New Roman"/>
          <w:sz w:val="20"/>
          <w:szCs w:val="20"/>
        </w:rPr>
      </w:pPr>
      <w:r w:rsidRPr="00C05462">
        <w:rPr>
          <w:rFonts w:ascii="Times New Roman" w:eastAsia="Times New Roman" w:hAnsi="Times New Roman" w:cs="Times New Roman"/>
          <w:sz w:val="20"/>
          <w:szCs w:val="20"/>
        </w:rPr>
        <w:t xml:space="preserve">W ramach postępowania powinny zostać dostarczone licencje upoważniające do korzystania z aktualnych baz funkcji ochronnych producenta i serwisów. Powinny one obejmować: Kontrola Aplikacji, IPS, Antywirus (z uwzględnieniem sygnatur do ochrony urządzeń mobilnych - co najmniej dla systemu operacyjnego Android), Analiza typu </w:t>
      </w:r>
      <w:proofErr w:type="spellStart"/>
      <w:r w:rsidRPr="00C05462">
        <w:rPr>
          <w:rFonts w:ascii="Times New Roman" w:eastAsia="Times New Roman" w:hAnsi="Times New Roman" w:cs="Times New Roman"/>
          <w:sz w:val="20"/>
          <w:szCs w:val="20"/>
        </w:rPr>
        <w:t>Sandbox</w:t>
      </w:r>
      <w:proofErr w:type="spellEnd"/>
      <w:r w:rsidRPr="00C05462">
        <w:rPr>
          <w:rFonts w:ascii="Times New Roman" w:eastAsia="Times New Roman" w:hAnsi="Times New Roman" w:cs="Times New Roman"/>
          <w:sz w:val="20"/>
          <w:szCs w:val="20"/>
        </w:rPr>
        <w:t xml:space="preserve">, </w:t>
      </w:r>
      <w:proofErr w:type="spellStart"/>
      <w:r w:rsidRPr="00C05462">
        <w:rPr>
          <w:rFonts w:ascii="Times New Roman" w:eastAsia="Times New Roman" w:hAnsi="Times New Roman" w:cs="Times New Roman"/>
          <w:sz w:val="20"/>
          <w:szCs w:val="20"/>
        </w:rPr>
        <w:t>Antyspam</w:t>
      </w:r>
      <w:proofErr w:type="spellEnd"/>
      <w:r w:rsidRPr="00C05462">
        <w:rPr>
          <w:rFonts w:ascii="Times New Roman" w:eastAsia="Times New Roman" w:hAnsi="Times New Roman" w:cs="Times New Roman"/>
          <w:sz w:val="20"/>
          <w:szCs w:val="20"/>
        </w:rPr>
        <w:t xml:space="preserve">, Web </w:t>
      </w:r>
      <w:proofErr w:type="spellStart"/>
      <w:r w:rsidRPr="00C05462">
        <w:rPr>
          <w:rFonts w:ascii="Times New Roman" w:eastAsia="Times New Roman" w:hAnsi="Times New Roman" w:cs="Times New Roman"/>
          <w:sz w:val="20"/>
          <w:szCs w:val="20"/>
        </w:rPr>
        <w:t>Filtering</w:t>
      </w:r>
      <w:proofErr w:type="spellEnd"/>
      <w:r w:rsidRPr="00C05462">
        <w:rPr>
          <w:rFonts w:ascii="Times New Roman" w:eastAsia="Times New Roman" w:hAnsi="Times New Roman" w:cs="Times New Roman"/>
          <w:sz w:val="20"/>
          <w:szCs w:val="20"/>
        </w:rPr>
        <w:t xml:space="preserve">, bazy </w:t>
      </w:r>
      <w:proofErr w:type="spellStart"/>
      <w:r w:rsidRPr="00C05462">
        <w:rPr>
          <w:rFonts w:ascii="Times New Roman" w:eastAsia="Times New Roman" w:hAnsi="Times New Roman" w:cs="Times New Roman"/>
          <w:sz w:val="20"/>
          <w:szCs w:val="20"/>
        </w:rPr>
        <w:t>reputacyjne</w:t>
      </w:r>
      <w:proofErr w:type="spellEnd"/>
      <w:r w:rsidRPr="00C05462">
        <w:rPr>
          <w:rFonts w:ascii="Times New Roman" w:eastAsia="Times New Roman" w:hAnsi="Times New Roman" w:cs="Times New Roman"/>
          <w:sz w:val="20"/>
          <w:szCs w:val="20"/>
        </w:rPr>
        <w:t xml:space="preserve"> adresów IP/domen na okres 36 miesięcy.</w:t>
      </w:r>
    </w:p>
    <w:p w14:paraId="6220C8F7" w14:textId="77777777" w:rsidR="0010105D" w:rsidRPr="00C05462" w:rsidRDefault="002B14D0" w:rsidP="00C05462">
      <w:pPr>
        <w:spacing w:line="240" w:lineRule="auto"/>
        <w:jc w:val="both"/>
        <w:rPr>
          <w:rFonts w:ascii="Times New Roman" w:eastAsia="Times New Roman" w:hAnsi="Times New Roman" w:cs="Times New Roman"/>
          <w:b/>
          <w:sz w:val="20"/>
          <w:szCs w:val="20"/>
        </w:rPr>
      </w:pPr>
      <w:r w:rsidRPr="00C05462">
        <w:rPr>
          <w:rFonts w:ascii="Times New Roman" w:eastAsia="Times New Roman" w:hAnsi="Times New Roman" w:cs="Times New Roman"/>
          <w:b/>
          <w:sz w:val="20"/>
          <w:szCs w:val="20"/>
        </w:rPr>
        <w:t>Gwarancja oraz wsparcie</w:t>
      </w:r>
    </w:p>
    <w:p w14:paraId="1FD271B0" w14:textId="77777777" w:rsidR="00F1568A" w:rsidRDefault="002B14D0" w:rsidP="00F1568A">
      <w:pPr>
        <w:pStyle w:val="Akapitzlist"/>
        <w:numPr>
          <w:ilvl w:val="0"/>
          <w:numId w:val="18"/>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System musi być objęty serwisem gwarancyjnym producenta przez okres min. 24 miesięcy, polegającym na naprawie lub wymianie urządzenia w przypadku jego wadliwości. W ramach tego serwisu producent musi zapewniać również dostęp do aktualizacji oprogramowania oraz wsparcie techniczne w trybie 24x7.</w:t>
      </w:r>
    </w:p>
    <w:p w14:paraId="6220C8F9" w14:textId="0BB452A0" w:rsidR="0010105D" w:rsidRPr="00F1568A" w:rsidRDefault="002B14D0" w:rsidP="00F1568A">
      <w:pPr>
        <w:pStyle w:val="Akapitzlist"/>
        <w:numPr>
          <w:ilvl w:val="0"/>
          <w:numId w:val="18"/>
        </w:numPr>
        <w:spacing w:line="240" w:lineRule="auto"/>
        <w:jc w:val="both"/>
        <w:rPr>
          <w:rFonts w:ascii="Times New Roman" w:eastAsia="Times New Roman" w:hAnsi="Times New Roman" w:cs="Times New Roman"/>
          <w:sz w:val="20"/>
          <w:szCs w:val="20"/>
        </w:rPr>
      </w:pPr>
      <w:r w:rsidRPr="00F1568A">
        <w:rPr>
          <w:rFonts w:ascii="Times New Roman" w:eastAsia="Times New Roman" w:hAnsi="Times New Roman" w:cs="Times New Roman"/>
          <w:sz w:val="20"/>
          <w:szCs w:val="20"/>
        </w:rPr>
        <w:t>Wykonawca musi zapewnić pierwszą linię wsparcia w języku polskim trybie 8x5. W celu realizacji wymogu wymagane jest posiadanie co najmniej dwóch inżynierów z aktualnym certyfikatem producenta oferowanego rozwiązania (jeżeli producent oferowanego rozwiązania stosuje stopniowy system certyfikacji to co najmniej jeden z inżynierów musi posiadać najwyższy stopień certyfikacji NSE8) oraz ISO 9001 w zakresie serwisowania urządzeń informatycznych. Wszystkie certyfikaty należy dołączyć do oferty. Zamawiający dopuszcza, aby usługę wsparcia świadczył autoryzowany dystrybutor oferowanego urządzenia, ale wtedy wraz z ofertą należy dostarczyć oświadczenie tego dystrybutora o gotowości świadczenia takiego wsparcia na rzecz Zamawiającego wraz z zakresem tego wsparcia.</w:t>
      </w:r>
    </w:p>
    <w:p w14:paraId="6220C8FA" w14:textId="77777777" w:rsidR="0010105D" w:rsidRPr="00270A64" w:rsidRDefault="0010105D" w:rsidP="00270A64">
      <w:pPr>
        <w:spacing w:line="240" w:lineRule="auto"/>
        <w:jc w:val="right"/>
        <w:rPr>
          <w:rFonts w:ascii="Times New Roman" w:eastAsia="Times New Roman" w:hAnsi="Times New Roman" w:cs="Times New Roman"/>
          <w:sz w:val="20"/>
          <w:szCs w:val="20"/>
        </w:rPr>
      </w:pPr>
    </w:p>
    <w:sectPr w:rsidR="0010105D" w:rsidRPr="00270A64" w:rsidSect="00585125">
      <w:pgSz w:w="11909" w:h="16834"/>
      <w:pgMar w:top="1418" w:right="1440" w:bottom="1418"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7A10B" w14:textId="77777777" w:rsidR="00585125" w:rsidRDefault="00585125" w:rsidP="00585125">
      <w:pPr>
        <w:spacing w:line="240" w:lineRule="auto"/>
      </w:pPr>
      <w:r>
        <w:separator/>
      </w:r>
    </w:p>
  </w:endnote>
  <w:endnote w:type="continuationSeparator" w:id="0">
    <w:p w14:paraId="76612174" w14:textId="77777777" w:rsidR="00585125" w:rsidRDefault="00585125" w:rsidP="00585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ungsuh">
    <w:altName w:val="Malgun Gothic Semilight"/>
    <w:charset w:val="81"/>
    <w:family w:val="roman"/>
    <w:pitch w:val="variable"/>
    <w:sig w:usb0="00000000"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FD53A" w14:textId="30171C1A" w:rsidR="00585125" w:rsidRDefault="00585125">
    <w:pPr>
      <w:pStyle w:val="Stopka"/>
    </w:pPr>
    <w:r>
      <w:rPr>
        <w:noProof/>
        <w:lang w:val="pl-PL"/>
      </w:rPr>
      <w:drawing>
        <wp:anchor distT="0" distB="0" distL="114300" distR="114300" simplePos="0" relativeHeight="251659264" behindDoc="1" locked="0" layoutInCell="1" allowOverlap="1" wp14:anchorId="52E66E0D" wp14:editId="01051C0D">
          <wp:simplePos x="0" y="0"/>
          <wp:positionH relativeFrom="column">
            <wp:posOffset>-542925</wp:posOffset>
          </wp:positionH>
          <wp:positionV relativeFrom="paragraph">
            <wp:posOffset>-470535</wp:posOffset>
          </wp:positionV>
          <wp:extent cx="6724650" cy="1076325"/>
          <wp:effectExtent l="0" t="0" r="0"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24650" cy="10763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479DF" w14:textId="77777777" w:rsidR="00585125" w:rsidRDefault="00585125" w:rsidP="00585125">
      <w:pPr>
        <w:spacing w:line="240" w:lineRule="auto"/>
      </w:pPr>
      <w:r>
        <w:separator/>
      </w:r>
    </w:p>
  </w:footnote>
  <w:footnote w:type="continuationSeparator" w:id="0">
    <w:p w14:paraId="1DA47C1F" w14:textId="77777777" w:rsidR="00585125" w:rsidRDefault="00585125" w:rsidP="005851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48B2" w14:textId="19E161BF" w:rsidR="00585125" w:rsidRDefault="00585125" w:rsidP="00585125">
    <w:pPr>
      <w:pStyle w:val="Nagwek"/>
      <w:tabs>
        <w:tab w:val="clear" w:pos="9072"/>
      </w:tabs>
      <w:ind w:right="-1015"/>
    </w:pPr>
    <w:r>
      <w:rPr>
        <w:noProof/>
        <w:lang w:val="pl-PL"/>
      </w:rPr>
      <w:drawing>
        <wp:anchor distT="0" distB="0" distL="114300" distR="114300" simplePos="0" relativeHeight="251658240" behindDoc="1" locked="0" layoutInCell="1" allowOverlap="1" wp14:anchorId="6682713F" wp14:editId="45CAF3F3">
          <wp:simplePos x="0" y="0"/>
          <wp:positionH relativeFrom="column">
            <wp:posOffset>-933450</wp:posOffset>
          </wp:positionH>
          <wp:positionV relativeFrom="paragraph">
            <wp:posOffset>-438150</wp:posOffset>
          </wp:positionV>
          <wp:extent cx="7583967" cy="854075"/>
          <wp:effectExtent l="0" t="0" r="0" b="3175"/>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22503" cy="8809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B1B"/>
    <w:multiLevelType w:val="hybridMultilevel"/>
    <w:tmpl w:val="661A6A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113BB8"/>
    <w:multiLevelType w:val="hybridMultilevel"/>
    <w:tmpl w:val="7FA080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C45915"/>
    <w:multiLevelType w:val="hybridMultilevel"/>
    <w:tmpl w:val="A5B490AA"/>
    <w:lvl w:ilvl="0" w:tplc="0415000F">
      <w:start w:val="1"/>
      <w:numFmt w:val="decimal"/>
      <w:lvlText w:val="%1."/>
      <w:lvlJc w:val="left"/>
      <w:pPr>
        <w:ind w:left="440" w:hanging="360"/>
      </w:p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3" w15:restartNumberingAfterBreak="0">
    <w:nsid w:val="082A7403"/>
    <w:multiLevelType w:val="hybridMultilevel"/>
    <w:tmpl w:val="E53E03B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04FD9"/>
    <w:multiLevelType w:val="hybridMultilevel"/>
    <w:tmpl w:val="0FA462EA"/>
    <w:lvl w:ilvl="0" w:tplc="A5C29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CF1505"/>
    <w:multiLevelType w:val="hybridMultilevel"/>
    <w:tmpl w:val="0BDEC65A"/>
    <w:lvl w:ilvl="0" w:tplc="A5C29E5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F561846"/>
    <w:multiLevelType w:val="hybridMultilevel"/>
    <w:tmpl w:val="076615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5C56C9"/>
    <w:multiLevelType w:val="hybridMultilevel"/>
    <w:tmpl w:val="6DB88C42"/>
    <w:lvl w:ilvl="0" w:tplc="A5C29E50">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70B92"/>
    <w:multiLevelType w:val="hybridMultilevel"/>
    <w:tmpl w:val="BDEED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C39A8"/>
    <w:multiLevelType w:val="hybridMultilevel"/>
    <w:tmpl w:val="F9FE3A0E"/>
    <w:lvl w:ilvl="0" w:tplc="40ECED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FF0165"/>
    <w:multiLevelType w:val="hybridMultilevel"/>
    <w:tmpl w:val="5FEA07F4"/>
    <w:lvl w:ilvl="0" w:tplc="40ECED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7A52612"/>
    <w:multiLevelType w:val="hybridMultilevel"/>
    <w:tmpl w:val="73AE702A"/>
    <w:lvl w:ilvl="0" w:tplc="A5C29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0E60B7"/>
    <w:multiLevelType w:val="hybridMultilevel"/>
    <w:tmpl w:val="2D8E1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BB1432"/>
    <w:multiLevelType w:val="hybridMultilevel"/>
    <w:tmpl w:val="C7EE8C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B2327C2"/>
    <w:multiLevelType w:val="hybridMultilevel"/>
    <w:tmpl w:val="CF0E05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2A6785"/>
    <w:multiLevelType w:val="hybridMultilevel"/>
    <w:tmpl w:val="281879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094671F"/>
    <w:multiLevelType w:val="hybridMultilevel"/>
    <w:tmpl w:val="AEB27388"/>
    <w:lvl w:ilvl="0" w:tplc="04150001">
      <w:start w:val="1"/>
      <w:numFmt w:val="bullet"/>
      <w:lvlText w:val=""/>
      <w:lvlJc w:val="left"/>
      <w:pPr>
        <w:ind w:left="800" w:hanging="360"/>
      </w:pPr>
      <w:rPr>
        <w:rFonts w:ascii="Symbol" w:hAnsi="Symbol" w:hint="default"/>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17" w15:restartNumberingAfterBreak="0">
    <w:nsid w:val="333E1DCD"/>
    <w:multiLevelType w:val="hybridMultilevel"/>
    <w:tmpl w:val="DD48CA1C"/>
    <w:lvl w:ilvl="0" w:tplc="04150015">
      <w:start w:val="1"/>
      <w:numFmt w:val="upperLetter"/>
      <w:lvlText w:val="%1."/>
      <w:lvlJc w:val="left"/>
      <w:pPr>
        <w:ind w:left="440" w:hanging="360"/>
      </w:p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18" w15:restartNumberingAfterBreak="0">
    <w:nsid w:val="3612164E"/>
    <w:multiLevelType w:val="hybridMultilevel"/>
    <w:tmpl w:val="A4DC31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782354B"/>
    <w:multiLevelType w:val="hybridMultilevel"/>
    <w:tmpl w:val="705AB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0D5724"/>
    <w:multiLevelType w:val="hybridMultilevel"/>
    <w:tmpl w:val="6FD22FAE"/>
    <w:lvl w:ilvl="0" w:tplc="04150001">
      <w:start w:val="1"/>
      <w:numFmt w:val="bullet"/>
      <w:lvlText w:val=""/>
      <w:lvlJc w:val="left"/>
      <w:pPr>
        <w:ind w:left="440" w:hanging="360"/>
      </w:pPr>
      <w:rPr>
        <w:rFonts w:ascii="Symbol" w:hAnsi="Symbol"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21" w15:restartNumberingAfterBreak="0">
    <w:nsid w:val="3AD0017C"/>
    <w:multiLevelType w:val="hybridMultilevel"/>
    <w:tmpl w:val="62884FEE"/>
    <w:lvl w:ilvl="0" w:tplc="04150001">
      <w:start w:val="1"/>
      <w:numFmt w:val="bullet"/>
      <w:lvlText w:val=""/>
      <w:lvlJc w:val="left"/>
      <w:pPr>
        <w:ind w:left="800" w:hanging="360"/>
      </w:pPr>
      <w:rPr>
        <w:rFonts w:ascii="Symbol" w:hAnsi="Symbol" w:hint="default"/>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22" w15:restartNumberingAfterBreak="0">
    <w:nsid w:val="3CA70548"/>
    <w:multiLevelType w:val="hybridMultilevel"/>
    <w:tmpl w:val="C8469F88"/>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F277A5A"/>
    <w:multiLevelType w:val="hybridMultilevel"/>
    <w:tmpl w:val="6430ED7C"/>
    <w:lvl w:ilvl="0" w:tplc="0415000F">
      <w:start w:val="1"/>
      <w:numFmt w:val="decimal"/>
      <w:lvlText w:val="%1."/>
      <w:lvlJc w:val="left"/>
      <w:pPr>
        <w:ind w:left="440" w:hanging="360"/>
      </w:p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24" w15:restartNumberingAfterBreak="0">
    <w:nsid w:val="3FB30733"/>
    <w:multiLevelType w:val="hybridMultilevel"/>
    <w:tmpl w:val="FAD44864"/>
    <w:lvl w:ilvl="0" w:tplc="A5C29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56F5F"/>
    <w:multiLevelType w:val="hybridMultilevel"/>
    <w:tmpl w:val="D65874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DD181F"/>
    <w:multiLevelType w:val="hybridMultilevel"/>
    <w:tmpl w:val="1C6A6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646118"/>
    <w:multiLevelType w:val="hybridMultilevel"/>
    <w:tmpl w:val="2F32F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8B2A22"/>
    <w:multiLevelType w:val="hybridMultilevel"/>
    <w:tmpl w:val="33E8A972"/>
    <w:lvl w:ilvl="0" w:tplc="04150001">
      <w:start w:val="1"/>
      <w:numFmt w:val="bullet"/>
      <w:lvlText w:val=""/>
      <w:lvlJc w:val="left"/>
      <w:pPr>
        <w:ind w:left="440" w:hanging="360"/>
      </w:pPr>
      <w:rPr>
        <w:rFonts w:ascii="Symbol" w:hAnsi="Symbol"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29" w15:restartNumberingAfterBreak="0">
    <w:nsid w:val="4C2146BE"/>
    <w:multiLevelType w:val="hybridMultilevel"/>
    <w:tmpl w:val="76E846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2430A9F"/>
    <w:multiLevelType w:val="hybridMultilevel"/>
    <w:tmpl w:val="C5BAFE86"/>
    <w:lvl w:ilvl="0" w:tplc="72744F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1F2577"/>
    <w:multiLevelType w:val="hybridMultilevel"/>
    <w:tmpl w:val="FCE8D4F4"/>
    <w:lvl w:ilvl="0" w:tplc="A5C29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823057"/>
    <w:multiLevelType w:val="hybridMultilevel"/>
    <w:tmpl w:val="6D62EA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101507"/>
    <w:multiLevelType w:val="hybridMultilevel"/>
    <w:tmpl w:val="9EFEF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4F4E3F"/>
    <w:multiLevelType w:val="hybridMultilevel"/>
    <w:tmpl w:val="FB64B8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B9E7F98"/>
    <w:multiLevelType w:val="hybridMultilevel"/>
    <w:tmpl w:val="72AA50D6"/>
    <w:lvl w:ilvl="0" w:tplc="04150001">
      <w:start w:val="1"/>
      <w:numFmt w:val="bullet"/>
      <w:lvlText w:val=""/>
      <w:lvlJc w:val="left"/>
      <w:pPr>
        <w:ind w:left="440" w:hanging="360"/>
      </w:pPr>
      <w:rPr>
        <w:rFonts w:ascii="Symbol" w:hAnsi="Symbol"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36" w15:restartNumberingAfterBreak="0">
    <w:nsid w:val="5C863989"/>
    <w:multiLevelType w:val="hybridMultilevel"/>
    <w:tmpl w:val="1C2C1CC4"/>
    <w:lvl w:ilvl="0" w:tplc="04150001">
      <w:start w:val="1"/>
      <w:numFmt w:val="bullet"/>
      <w:lvlText w:val=""/>
      <w:lvlJc w:val="left"/>
      <w:pPr>
        <w:ind w:left="440" w:hanging="360"/>
      </w:pPr>
      <w:rPr>
        <w:rFonts w:ascii="Symbol" w:hAnsi="Symbol"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37" w15:restartNumberingAfterBreak="0">
    <w:nsid w:val="5CAF02BD"/>
    <w:multiLevelType w:val="hybridMultilevel"/>
    <w:tmpl w:val="03C63B1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7152F1"/>
    <w:multiLevelType w:val="hybridMultilevel"/>
    <w:tmpl w:val="169E1AFA"/>
    <w:lvl w:ilvl="0" w:tplc="0415000F">
      <w:start w:val="1"/>
      <w:numFmt w:val="decimal"/>
      <w:lvlText w:val="%1."/>
      <w:lvlJc w:val="left"/>
      <w:pPr>
        <w:ind w:left="440" w:hanging="360"/>
      </w:pPr>
    </w:lvl>
    <w:lvl w:ilvl="1" w:tplc="04150017">
      <w:start w:val="1"/>
      <w:numFmt w:val="lowerLetter"/>
      <w:lvlText w:val="%2)"/>
      <w:lvlJc w:val="left"/>
      <w:pPr>
        <w:ind w:left="1160" w:hanging="360"/>
      </w:pPr>
      <w:rPr>
        <w:rFonts w:hint="default"/>
      </w:r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39" w15:restartNumberingAfterBreak="0">
    <w:nsid w:val="5FF50122"/>
    <w:multiLevelType w:val="hybridMultilevel"/>
    <w:tmpl w:val="1E7E21E4"/>
    <w:lvl w:ilvl="0" w:tplc="0415000F">
      <w:start w:val="1"/>
      <w:numFmt w:val="decimal"/>
      <w:lvlText w:val="%1."/>
      <w:lvlJc w:val="left"/>
      <w:pPr>
        <w:ind w:left="440" w:hanging="360"/>
      </w:pPr>
      <w:rPr>
        <w:b/>
      </w:rPr>
    </w:lvl>
    <w:lvl w:ilvl="1" w:tplc="04150019">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40" w15:restartNumberingAfterBreak="0">
    <w:nsid w:val="607B080D"/>
    <w:multiLevelType w:val="hybridMultilevel"/>
    <w:tmpl w:val="10560CAE"/>
    <w:lvl w:ilvl="0" w:tplc="04150001">
      <w:start w:val="1"/>
      <w:numFmt w:val="bullet"/>
      <w:lvlText w:val=""/>
      <w:lvlJc w:val="left"/>
      <w:pPr>
        <w:ind w:left="800" w:hanging="360"/>
      </w:pPr>
      <w:rPr>
        <w:rFonts w:ascii="Symbol" w:hAnsi="Symbol" w:hint="default"/>
      </w:rPr>
    </w:lvl>
    <w:lvl w:ilvl="1" w:tplc="04150003" w:tentative="1">
      <w:start w:val="1"/>
      <w:numFmt w:val="bullet"/>
      <w:lvlText w:val="o"/>
      <w:lvlJc w:val="left"/>
      <w:pPr>
        <w:ind w:left="1520" w:hanging="360"/>
      </w:pPr>
      <w:rPr>
        <w:rFonts w:ascii="Courier New" w:hAnsi="Courier New" w:cs="Courier New" w:hint="default"/>
      </w:rPr>
    </w:lvl>
    <w:lvl w:ilvl="2" w:tplc="04150005" w:tentative="1">
      <w:start w:val="1"/>
      <w:numFmt w:val="bullet"/>
      <w:lvlText w:val=""/>
      <w:lvlJc w:val="left"/>
      <w:pPr>
        <w:ind w:left="2240" w:hanging="360"/>
      </w:pPr>
      <w:rPr>
        <w:rFonts w:ascii="Wingdings" w:hAnsi="Wingdings" w:hint="default"/>
      </w:rPr>
    </w:lvl>
    <w:lvl w:ilvl="3" w:tplc="04150001" w:tentative="1">
      <w:start w:val="1"/>
      <w:numFmt w:val="bullet"/>
      <w:lvlText w:val=""/>
      <w:lvlJc w:val="left"/>
      <w:pPr>
        <w:ind w:left="2960" w:hanging="360"/>
      </w:pPr>
      <w:rPr>
        <w:rFonts w:ascii="Symbol" w:hAnsi="Symbol" w:hint="default"/>
      </w:rPr>
    </w:lvl>
    <w:lvl w:ilvl="4" w:tplc="04150003" w:tentative="1">
      <w:start w:val="1"/>
      <w:numFmt w:val="bullet"/>
      <w:lvlText w:val="o"/>
      <w:lvlJc w:val="left"/>
      <w:pPr>
        <w:ind w:left="3680" w:hanging="360"/>
      </w:pPr>
      <w:rPr>
        <w:rFonts w:ascii="Courier New" w:hAnsi="Courier New" w:cs="Courier New" w:hint="default"/>
      </w:rPr>
    </w:lvl>
    <w:lvl w:ilvl="5" w:tplc="04150005" w:tentative="1">
      <w:start w:val="1"/>
      <w:numFmt w:val="bullet"/>
      <w:lvlText w:val=""/>
      <w:lvlJc w:val="left"/>
      <w:pPr>
        <w:ind w:left="4400" w:hanging="360"/>
      </w:pPr>
      <w:rPr>
        <w:rFonts w:ascii="Wingdings" w:hAnsi="Wingdings" w:hint="default"/>
      </w:rPr>
    </w:lvl>
    <w:lvl w:ilvl="6" w:tplc="04150001" w:tentative="1">
      <w:start w:val="1"/>
      <w:numFmt w:val="bullet"/>
      <w:lvlText w:val=""/>
      <w:lvlJc w:val="left"/>
      <w:pPr>
        <w:ind w:left="5120" w:hanging="360"/>
      </w:pPr>
      <w:rPr>
        <w:rFonts w:ascii="Symbol" w:hAnsi="Symbol" w:hint="default"/>
      </w:rPr>
    </w:lvl>
    <w:lvl w:ilvl="7" w:tplc="04150003" w:tentative="1">
      <w:start w:val="1"/>
      <w:numFmt w:val="bullet"/>
      <w:lvlText w:val="o"/>
      <w:lvlJc w:val="left"/>
      <w:pPr>
        <w:ind w:left="5840" w:hanging="360"/>
      </w:pPr>
      <w:rPr>
        <w:rFonts w:ascii="Courier New" w:hAnsi="Courier New" w:cs="Courier New" w:hint="default"/>
      </w:rPr>
    </w:lvl>
    <w:lvl w:ilvl="8" w:tplc="04150005" w:tentative="1">
      <w:start w:val="1"/>
      <w:numFmt w:val="bullet"/>
      <w:lvlText w:val=""/>
      <w:lvlJc w:val="left"/>
      <w:pPr>
        <w:ind w:left="6560" w:hanging="360"/>
      </w:pPr>
      <w:rPr>
        <w:rFonts w:ascii="Wingdings" w:hAnsi="Wingdings" w:hint="default"/>
      </w:rPr>
    </w:lvl>
  </w:abstractNum>
  <w:abstractNum w:abstractNumId="41" w15:restartNumberingAfterBreak="0">
    <w:nsid w:val="681F4864"/>
    <w:multiLevelType w:val="hybridMultilevel"/>
    <w:tmpl w:val="CBB8FD44"/>
    <w:lvl w:ilvl="0" w:tplc="A5C29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4943E5"/>
    <w:multiLevelType w:val="hybridMultilevel"/>
    <w:tmpl w:val="BB8213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CCB0309"/>
    <w:multiLevelType w:val="hybridMultilevel"/>
    <w:tmpl w:val="2E1A08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ED653F6"/>
    <w:multiLevelType w:val="hybridMultilevel"/>
    <w:tmpl w:val="826C119E"/>
    <w:lvl w:ilvl="0" w:tplc="04150001">
      <w:start w:val="1"/>
      <w:numFmt w:val="bullet"/>
      <w:lvlText w:val=""/>
      <w:lvlJc w:val="left"/>
      <w:pPr>
        <w:ind w:left="440" w:hanging="360"/>
      </w:pPr>
      <w:rPr>
        <w:rFonts w:ascii="Symbol" w:hAnsi="Symbol"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45" w15:restartNumberingAfterBreak="0">
    <w:nsid w:val="71BC0B43"/>
    <w:multiLevelType w:val="hybridMultilevel"/>
    <w:tmpl w:val="52805CCE"/>
    <w:lvl w:ilvl="0" w:tplc="A5C29E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6E678A"/>
    <w:multiLevelType w:val="hybridMultilevel"/>
    <w:tmpl w:val="1E7E21E4"/>
    <w:lvl w:ilvl="0" w:tplc="0415000F">
      <w:start w:val="1"/>
      <w:numFmt w:val="decimal"/>
      <w:lvlText w:val="%1."/>
      <w:lvlJc w:val="left"/>
      <w:pPr>
        <w:ind w:left="440" w:hanging="360"/>
      </w:pPr>
      <w:rPr>
        <w:b/>
      </w:rPr>
    </w:lvl>
    <w:lvl w:ilvl="1" w:tplc="04150019">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47" w15:restartNumberingAfterBreak="0">
    <w:nsid w:val="755B62E2"/>
    <w:multiLevelType w:val="hybridMultilevel"/>
    <w:tmpl w:val="96604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6678AA"/>
    <w:multiLevelType w:val="hybridMultilevel"/>
    <w:tmpl w:val="D71CF1A6"/>
    <w:lvl w:ilvl="0" w:tplc="04150001">
      <w:start w:val="1"/>
      <w:numFmt w:val="bullet"/>
      <w:lvlText w:val=""/>
      <w:lvlJc w:val="left"/>
      <w:pPr>
        <w:ind w:left="440" w:hanging="360"/>
      </w:pPr>
      <w:rPr>
        <w:rFonts w:ascii="Symbol" w:hAnsi="Symbol" w:hint="default"/>
      </w:rPr>
    </w:lvl>
    <w:lvl w:ilvl="1" w:tplc="04150003" w:tentative="1">
      <w:start w:val="1"/>
      <w:numFmt w:val="bullet"/>
      <w:lvlText w:val="o"/>
      <w:lvlJc w:val="left"/>
      <w:pPr>
        <w:ind w:left="1160" w:hanging="360"/>
      </w:pPr>
      <w:rPr>
        <w:rFonts w:ascii="Courier New" w:hAnsi="Courier New" w:cs="Courier New" w:hint="default"/>
      </w:rPr>
    </w:lvl>
    <w:lvl w:ilvl="2" w:tplc="04150005" w:tentative="1">
      <w:start w:val="1"/>
      <w:numFmt w:val="bullet"/>
      <w:lvlText w:val=""/>
      <w:lvlJc w:val="left"/>
      <w:pPr>
        <w:ind w:left="1880" w:hanging="360"/>
      </w:pPr>
      <w:rPr>
        <w:rFonts w:ascii="Wingdings" w:hAnsi="Wingdings" w:hint="default"/>
      </w:rPr>
    </w:lvl>
    <w:lvl w:ilvl="3" w:tplc="04150001" w:tentative="1">
      <w:start w:val="1"/>
      <w:numFmt w:val="bullet"/>
      <w:lvlText w:val=""/>
      <w:lvlJc w:val="left"/>
      <w:pPr>
        <w:ind w:left="2600" w:hanging="360"/>
      </w:pPr>
      <w:rPr>
        <w:rFonts w:ascii="Symbol" w:hAnsi="Symbol" w:hint="default"/>
      </w:rPr>
    </w:lvl>
    <w:lvl w:ilvl="4" w:tplc="04150003" w:tentative="1">
      <w:start w:val="1"/>
      <w:numFmt w:val="bullet"/>
      <w:lvlText w:val="o"/>
      <w:lvlJc w:val="left"/>
      <w:pPr>
        <w:ind w:left="3320" w:hanging="360"/>
      </w:pPr>
      <w:rPr>
        <w:rFonts w:ascii="Courier New" w:hAnsi="Courier New" w:cs="Courier New" w:hint="default"/>
      </w:rPr>
    </w:lvl>
    <w:lvl w:ilvl="5" w:tplc="04150005" w:tentative="1">
      <w:start w:val="1"/>
      <w:numFmt w:val="bullet"/>
      <w:lvlText w:val=""/>
      <w:lvlJc w:val="left"/>
      <w:pPr>
        <w:ind w:left="4040" w:hanging="360"/>
      </w:pPr>
      <w:rPr>
        <w:rFonts w:ascii="Wingdings" w:hAnsi="Wingdings" w:hint="default"/>
      </w:rPr>
    </w:lvl>
    <w:lvl w:ilvl="6" w:tplc="04150001" w:tentative="1">
      <w:start w:val="1"/>
      <w:numFmt w:val="bullet"/>
      <w:lvlText w:val=""/>
      <w:lvlJc w:val="left"/>
      <w:pPr>
        <w:ind w:left="4760" w:hanging="360"/>
      </w:pPr>
      <w:rPr>
        <w:rFonts w:ascii="Symbol" w:hAnsi="Symbol" w:hint="default"/>
      </w:rPr>
    </w:lvl>
    <w:lvl w:ilvl="7" w:tplc="04150003" w:tentative="1">
      <w:start w:val="1"/>
      <w:numFmt w:val="bullet"/>
      <w:lvlText w:val="o"/>
      <w:lvlJc w:val="left"/>
      <w:pPr>
        <w:ind w:left="5480" w:hanging="360"/>
      </w:pPr>
      <w:rPr>
        <w:rFonts w:ascii="Courier New" w:hAnsi="Courier New" w:cs="Courier New" w:hint="default"/>
      </w:rPr>
    </w:lvl>
    <w:lvl w:ilvl="8" w:tplc="04150005" w:tentative="1">
      <w:start w:val="1"/>
      <w:numFmt w:val="bullet"/>
      <w:lvlText w:val=""/>
      <w:lvlJc w:val="left"/>
      <w:pPr>
        <w:ind w:left="6200" w:hanging="360"/>
      </w:pPr>
      <w:rPr>
        <w:rFonts w:ascii="Wingdings" w:hAnsi="Wingdings" w:hint="default"/>
      </w:rPr>
    </w:lvl>
  </w:abstractNum>
  <w:abstractNum w:abstractNumId="49" w15:restartNumberingAfterBreak="0">
    <w:nsid w:val="79F90E3A"/>
    <w:multiLevelType w:val="hybridMultilevel"/>
    <w:tmpl w:val="03E84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0"/>
  </w:num>
  <w:num w:numId="4">
    <w:abstractNumId w:val="19"/>
  </w:num>
  <w:num w:numId="5">
    <w:abstractNumId w:val="27"/>
  </w:num>
  <w:num w:numId="6">
    <w:abstractNumId w:val="3"/>
  </w:num>
  <w:num w:numId="7">
    <w:abstractNumId w:val="37"/>
  </w:num>
  <w:num w:numId="8">
    <w:abstractNumId w:val="43"/>
  </w:num>
  <w:num w:numId="9">
    <w:abstractNumId w:val="33"/>
  </w:num>
  <w:num w:numId="10">
    <w:abstractNumId w:val="47"/>
  </w:num>
  <w:num w:numId="11">
    <w:abstractNumId w:val="24"/>
  </w:num>
  <w:num w:numId="12">
    <w:abstractNumId w:val="31"/>
  </w:num>
  <w:num w:numId="13">
    <w:abstractNumId w:val="5"/>
  </w:num>
  <w:num w:numId="14">
    <w:abstractNumId w:val="11"/>
  </w:num>
  <w:num w:numId="15">
    <w:abstractNumId w:val="7"/>
  </w:num>
  <w:num w:numId="16">
    <w:abstractNumId w:val="4"/>
  </w:num>
  <w:num w:numId="17">
    <w:abstractNumId w:val="45"/>
  </w:num>
  <w:num w:numId="18">
    <w:abstractNumId w:val="41"/>
  </w:num>
  <w:num w:numId="19">
    <w:abstractNumId w:val="8"/>
  </w:num>
  <w:num w:numId="20">
    <w:abstractNumId w:val="30"/>
  </w:num>
  <w:num w:numId="21">
    <w:abstractNumId w:val="49"/>
  </w:num>
  <w:num w:numId="22">
    <w:abstractNumId w:val="46"/>
  </w:num>
  <w:num w:numId="23">
    <w:abstractNumId w:val="28"/>
  </w:num>
  <w:num w:numId="24">
    <w:abstractNumId w:val="48"/>
  </w:num>
  <w:num w:numId="25">
    <w:abstractNumId w:val="35"/>
  </w:num>
  <w:num w:numId="26">
    <w:abstractNumId w:val="2"/>
  </w:num>
  <w:num w:numId="27">
    <w:abstractNumId w:val="23"/>
  </w:num>
  <w:num w:numId="28">
    <w:abstractNumId w:val="44"/>
  </w:num>
  <w:num w:numId="29">
    <w:abstractNumId w:val="20"/>
  </w:num>
  <w:num w:numId="30">
    <w:abstractNumId w:val="36"/>
  </w:num>
  <w:num w:numId="31">
    <w:abstractNumId w:val="38"/>
  </w:num>
  <w:num w:numId="32">
    <w:abstractNumId w:val="16"/>
  </w:num>
  <w:num w:numId="33">
    <w:abstractNumId w:val="21"/>
  </w:num>
  <w:num w:numId="34">
    <w:abstractNumId w:val="40"/>
  </w:num>
  <w:num w:numId="35">
    <w:abstractNumId w:val="17"/>
  </w:num>
  <w:num w:numId="36">
    <w:abstractNumId w:val="9"/>
  </w:num>
  <w:num w:numId="37">
    <w:abstractNumId w:val="10"/>
  </w:num>
  <w:num w:numId="38">
    <w:abstractNumId w:val="6"/>
  </w:num>
  <w:num w:numId="39">
    <w:abstractNumId w:val="1"/>
  </w:num>
  <w:num w:numId="40">
    <w:abstractNumId w:val="15"/>
  </w:num>
  <w:num w:numId="41">
    <w:abstractNumId w:val="39"/>
  </w:num>
  <w:num w:numId="42">
    <w:abstractNumId w:val="12"/>
  </w:num>
  <w:num w:numId="43">
    <w:abstractNumId w:val="18"/>
  </w:num>
  <w:num w:numId="44">
    <w:abstractNumId w:val="42"/>
  </w:num>
  <w:num w:numId="45">
    <w:abstractNumId w:val="34"/>
  </w:num>
  <w:num w:numId="46">
    <w:abstractNumId w:val="32"/>
  </w:num>
  <w:num w:numId="47">
    <w:abstractNumId w:val="29"/>
  </w:num>
  <w:num w:numId="48">
    <w:abstractNumId w:val="13"/>
  </w:num>
  <w:num w:numId="49">
    <w:abstractNumId w:val="25"/>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5D"/>
    <w:rsid w:val="00042C61"/>
    <w:rsid w:val="0006306C"/>
    <w:rsid w:val="0010105D"/>
    <w:rsid w:val="0019028F"/>
    <w:rsid w:val="001D6A3C"/>
    <w:rsid w:val="001F062D"/>
    <w:rsid w:val="00270A64"/>
    <w:rsid w:val="002B14D0"/>
    <w:rsid w:val="003941C5"/>
    <w:rsid w:val="003E3917"/>
    <w:rsid w:val="0048503C"/>
    <w:rsid w:val="00585125"/>
    <w:rsid w:val="006B57B1"/>
    <w:rsid w:val="008C607C"/>
    <w:rsid w:val="008F73B5"/>
    <w:rsid w:val="0099734D"/>
    <w:rsid w:val="00B370FE"/>
    <w:rsid w:val="00C05462"/>
    <w:rsid w:val="00DA78E0"/>
    <w:rsid w:val="00DF6AB2"/>
    <w:rsid w:val="00E2311A"/>
    <w:rsid w:val="00F027AC"/>
    <w:rsid w:val="00F1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0C421"/>
  <w15:docId w15:val="{94A7E1AD-5AE6-4BEF-A59A-89BA812B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C05462"/>
    <w:pPr>
      <w:ind w:left="720"/>
      <w:contextualSpacing/>
    </w:pPr>
  </w:style>
  <w:style w:type="paragraph" w:styleId="Nagwek">
    <w:name w:val="header"/>
    <w:basedOn w:val="Normalny"/>
    <w:link w:val="NagwekZnak"/>
    <w:uiPriority w:val="99"/>
    <w:unhideWhenUsed/>
    <w:rsid w:val="00585125"/>
    <w:pPr>
      <w:tabs>
        <w:tab w:val="center" w:pos="4536"/>
        <w:tab w:val="right" w:pos="9072"/>
      </w:tabs>
      <w:spacing w:line="240" w:lineRule="auto"/>
    </w:pPr>
  </w:style>
  <w:style w:type="character" w:customStyle="1" w:styleId="NagwekZnak">
    <w:name w:val="Nagłówek Znak"/>
    <w:basedOn w:val="Domylnaczcionkaakapitu"/>
    <w:link w:val="Nagwek"/>
    <w:uiPriority w:val="99"/>
    <w:rsid w:val="00585125"/>
  </w:style>
  <w:style w:type="paragraph" w:styleId="Stopka">
    <w:name w:val="footer"/>
    <w:basedOn w:val="Normalny"/>
    <w:link w:val="StopkaZnak"/>
    <w:uiPriority w:val="99"/>
    <w:unhideWhenUsed/>
    <w:rsid w:val="00585125"/>
    <w:pPr>
      <w:tabs>
        <w:tab w:val="center" w:pos="4536"/>
        <w:tab w:val="right" w:pos="9072"/>
      </w:tabs>
      <w:spacing w:line="240" w:lineRule="auto"/>
    </w:pPr>
  </w:style>
  <w:style w:type="character" w:customStyle="1" w:styleId="StopkaZnak">
    <w:name w:val="Stopka Znak"/>
    <w:basedOn w:val="Domylnaczcionkaakapitu"/>
    <w:link w:val="Stopka"/>
    <w:uiPriority w:val="99"/>
    <w:rsid w:val="00585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ubenchmark.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42D77-C1C5-4375-9709-CDD6174B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11656</Words>
  <Characters>69942</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Chyliński</dc:creator>
  <cp:lastModifiedBy>Marek Chyliński</cp:lastModifiedBy>
  <cp:revision>2</cp:revision>
  <dcterms:created xsi:type="dcterms:W3CDTF">2022-11-22T09:33:00Z</dcterms:created>
  <dcterms:modified xsi:type="dcterms:W3CDTF">2022-11-22T09:33:00Z</dcterms:modified>
</cp:coreProperties>
</file>