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E8D497" w14:textId="77777777" w:rsidR="009D010B" w:rsidRPr="00511552" w:rsidRDefault="009D010B" w:rsidP="009617FE">
      <w:pPr>
        <w:spacing w:after="120" w:line="240" w:lineRule="auto"/>
        <w:jc w:val="center"/>
        <w:rPr>
          <w:rFonts w:ascii="Arial Narrow" w:hAnsi="Arial Narrow" w:cs="Times New Roman"/>
          <w:b/>
        </w:rPr>
      </w:pPr>
      <w:r w:rsidRPr="00511552">
        <w:rPr>
          <w:rFonts w:ascii="Arial Narrow" w:hAnsi="Arial Narrow" w:cs="Times New Roman"/>
          <w:b/>
        </w:rPr>
        <w:t>PODMIENKY ÚČASTI</w:t>
      </w:r>
    </w:p>
    <w:p w14:paraId="664DB429" w14:textId="7DF3505F" w:rsidR="00511552" w:rsidRDefault="0097760F" w:rsidP="0097760F">
      <w:pPr>
        <w:spacing w:after="120" w:line="276" w:lineRule="auto"/>
        <w:jc w:val="center"/>
        <w:rPr>
          <w:rFonts w:ascii="Arial Narrow" w:hAnsi="Arial Narrow" w:cs="Times New Roman"/>
          <w:b/>
        </w:rPr>
      </w:pPr>
      <w:r w:rsidRPr="0097760F">
        <w:rPr>
          <w:rFonts w:ascii="Arial Narrow" w:hAnsi="Arial Narrow" w:cs="Times New Roman"/>
          <w:b/>
        </w:rPr>
        <w:t>Proviantný materiál – vybavenie kuchýň a kuchyniek</w:t>
      </w:r>
      <w:r>
        <w:rPr>
          <w:sz w:val="18"/>
        </w:rPr>
        <w:t xml:space="preserve">  </w:t>
      </w:r>
      <w:r w:rsidR="00511552" w:rsidRPr="00511552">
        <w:rPr>
          <w:rFonts w:ascii="Arial Narrow" w:hAnsi="Arial Narrow" w:cs="Times New Roman"/>
          <w:b/>
        </w:rPr>
        <w:t>DNS</w:t>
      </w:r>
    </w:p>
    <w:p w14:paraId="7A5F35DC" w14:textId="77777777" w:rsidR="0097760F" w:rsidRPr="00511552" w:rsidRDefault="0097760F" w:rsidP="00511552">
      <w:pPr>
        <w:spacing w:after="120" w:line="276" w:lineRule="auto"/>
        <w:jc w:val="both"/>
        <w:rPr>
          <w:rFonts w:ascii="Arial Narrow" w:hAnsi="Arial Narrow" w:cs="Times New Roman"/>
          <w:b/>
        </w:rPr>
      </w:pPr>
    </w:p>
    <w:p w14:paraId="581A886C" w14:textId="77777777" w:rsidR="0072608F" w:rsidRPr="00511552" w:rsidRDefault="0072608F" w:rsidP="00511552">
      <w:pPr>
        <w:spacing w:after="120" w:line="276" w:lineRule="auto"/>
        <w:jc w:val="both"/>
        <w:rPr>
          <w:rFonts w:ascii="Arial Narrow" w:hAnsi="Arial Narrow" w:cs="Times New Roman"/>
          <w:b/>
          <w:u w:val="single"/>
        </w:rPr>
      </w:pPr>
      <w:r w:rsidRPr="00511552">
        <w:rPr>
          <w:rFonts w:ascii="Arial Narrow" w:hAnsi="Arial Narrow" w:cs="Times New Roman"/>
          <w:b/>
          <w:u w:val="single"/>
        </w:rPr>
        <w:t>1. Osobné postavenie</w:t>
      </w:r>
    </w:p>
    <w:p w14:paraId="3F5F50E3" w14:textId="77777777" w:rsidR="00111EBF" w:rsidRPr="00755471" w:rsidRDefault="00111EBF" w:rsidP="00111EBF">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v platnom znení </w:t>
      </w:r>
    </w:p>
    <w:p w14:paraId="46AED787" w14:textId="77777777" w:rsidR="00111EBF" w:rsidRPr="00755471" w:rsidRDefault="00111EBF" w:rsidP="00111EBF">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Vhodnosť vykonávať profesionálnu činnosť vrátane požiadaviek týkajúcich sa zápisu do živnostenských alebo obchodných registrov</w:t>
      </w:r>
    </w:p>
    <w:p w14:paraId="3C8F1F53" w14:textId="77777777" w:rsidR="00111EBF" w:rsidRPr="00816DC6" w:rsidRDefault="00111EBF" w:rsidP="00111EBF">
      <w:pPr>
        <w:pStyle w:val="Predvolen"/>
        <w:spacing w:before="0"/>
        <w:rPr>
          <w:rFonts w:ascii="Arial Narrow" w:eastAsia="Arial Narrow" w:hAnsi="Arial Narrow" w:cs="Arial Narrow"/>
          <w:b/>
          <w:bCs/>
          <w:sz w:val="26"/>
          <w:szCs w:val="26"/>
          <w:shd w:val="clear" w:color="auto" w:fill="FFFFFF"/>
        </w:rPr>
      </w:pPr>
    </w:p>
    <w:p w14:paraId="59B17F5A" w14:textId="77777777" w:rsidR="00111EBF" w:rsidRPr="00755471" w:rsidRDefault="00111EBF" w:rsidP="00111EBF">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096F957C" w14:textId="77777777" w:rsidR="00111EBF" w:rsidRPr="00755471" w:rsidRDefault="00111EBF" w:rsidP="00111EBF">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8C67E35" w14:textId="77777777" w:rsidR="00111EBF" w:rsidRDefault="00111EBF" w:rsidP="00111EBF">
      <w:pPr>
        <w:pStyle w:val="Odsekzoznamu"/>
        <w:numPr>
          <w:ilvl w:val="0"/>
          <w:numId w:val="8"/>
        </w:numPr>
        <w:spacing w:after="200" w:line="276" w:lineRule="auto"/>
        <w:jc w:val="both"/>
        <w:rPr>
          <w:rFonts w:ascii="Arial Narrow" w:eastAsia="Arial" w:hAnsi="Arial Narrow"/>
          <w:noProof/>
        </w:rPr>
      </w:pPr>
      <w:r w:rsidRPr="00755471">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w:t>
      </w:r>
      <w:r>
        <w:rPr>
          <w:rFonts w:ascii="Arial Narrow" w:eastAsia="Arial" w:hAnsi="Arial Narrow"/>
        </w:rPr>
        <w:t>ristami hospodárskeho subjektu.</w:t>
      </w:r>
    </w:p>
    <w:p w14:paraId="11E467A9" w14:textId="77777777" w:rsidR="00111EBF" w:rsidRPr="00755471" w:rsidRDefault="00111EBF" w:rsidP="00111EBF">
      <w:pPr>
        <w:pStyle w:val="Odsekzoznamu"/>
        <w:spacing w:after="200" w:line="276" w:lineRule="auto"/>
        <w:ind w:left="681"/>
        <w:jc w:val="both"/>
        <w:rPr>
          <w:rFonts w:ascii="Arial Narrow" w:eastAsia="Arial" w:hAnsi="Arial Narrow"/>
          <w:noProof/>
        </w:rPr>
      </w:pPr>
    </w:p>
    <w:p w14:paraId="02697EE9" w14:textId="77777777" w:rsidR="00111EBF" w:rsidRDefault="00111EBF" w:rsidP="00111EBF">
      <w:pPr>
        <w:pStyle w:val="Odsekzoznamu"/>
        <w:numPr>
          <w:ilvl w:val="0"/>
          <w:numId w:val="8"/>
        </w:numPr>
        <w:spacing w:after="200" w:line="276" w:lineRule="auto"/>
        <w:jc w:val="both"/>
        <w:rPr>
          <w:rFonts w:ascii="Arial Narrow" w:eastAsia="Arial" w:hAnsi="Arial Narrow"/>
        </w:rPr>
      </w:pPr>
      <w:r w:rsidRPr="00755471">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000D7D1C">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2436732F" w14:textId="77777777" w:rsidR="00111EBF" w:rsidRPr="00755471" w:rsidRDefault="00111EBF" w:rsidP="00111EBF">
      <w:pPr>
        <w:pStyle w:val="Odsekzoznamu"/>
        <w:spacing w:after="200" w:line="276" w:lineRule="auto"/>
        <w:ind w:left="681"/>
        <w:jc w:val="both"/>
        <w:rPr>
          <w:rFonts w:ascii="Arial Narrow" w:eastAsia="Arial" w:hAnsi="Arial Narrow"/>
        </w:rPr>
      </w:pPr>
    </w:p>
    <w:p w14:paraId="57ED90F1" w14:textId="77777777" w:rsidR="00111EBF" w:rsidRDefault="00111EBF" w:rsidP="00111EBF">
      <w:pPr>
        <w:pStyle w:val="Odsekzoznamu"/>
        <w:numPr>
          <w:ilvl w:val="0"/>
          <w:numId w:val="8"/>
        </w:numPr>
        <w:spacing w:after="200" w:line="276" w:lineRule="auto"/>
        <w:jc w:val="both"/>
        <w:rPr>
          <w:rFonts w:ascii="Arial Narrow" w:eastAsia="Arial" w:hAnsi="Arial Narrow"/>
        </w:rPr>
      </w:pPr>
      <w:r w:rsidRPr="00755471">
        <w:rPr>
          <w:rFonts w:ascii="Arial Narrow" w:eastAsia="Arial" w:hAnsi="Arial Narrow"/>
        </w:rPr>
        <w:t xml:space="preserve">podľa § 32 ods. 1 písm. c) zákona, že nemá evidované daňové nedoplatky voči daňovému úradu a colnému úradu podľa osobitných predpisov v Slovenskej republike </w:t>
      </w:r>
      <w:r w:rsidRPr="000D7D1C">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4FDE473D" w14:textId="77777777" w:rsidR="00111EBF" w:rsidRPr="000D7D1C" w:rsidRDefault="00111EBF" w:rsidP="00111EBF">
      <w:pPr>
        <w:pStyle w:val="Odsekzoznamu"/>
        <w:rPr>
          <w:rFonts w:ascii="Arial Narrow" w:eastAsia="Arial" w:hAnsi="Arial Narrow"/>
        </w:rPr>
      </w:pPr>
    </w:p>
    <w:p w14:paraId="1D5FD943" w14:textId="77777777" w:rsidR="00111EBF" w:rsidRPr="00755471" w:rsidRDefault="00111EBF" w:rsidP="00111EBF">
      <w:pPr>
        <w:pStyle w:val="Odsekzoznamu"/>
        <w:numPr>
          <w:ilvl w:val="0"/>
          <w:numId w:val="8"/>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011E9A9D" w14:textId="77777777" w:rsidR="00111EBF" w:rsidRPr="00755471" w:rsidRDefault="00111EBF" w:rsidP="00111EBF">
      <w:pPr>
        <w:pStyle w:val="Odsekzoznamu"/>
        <w:ind w:left="681"/>
        <w:jc w:val="both"/>
        <w:rPr>
          <w:rFonts w:ascii="Arial Narrow" w:eastAsia="Arial" w:hAnsi="Arial Narrow"/>
        </w:rPr>
      </w:pPr>
    </w:p>
    <w:p w14:paraId="0E1E2027" w14:textId="77777777" w:rsidR="00111EBF" w:rsidRDefault="00111EBF" w:rsidP="00111EBF">
      <w:pPr>
        <w:pStyle w:val="Odsekzoznamu"/>
        <w:numPr>
          <w:ilvl w:val="0"/>
          <w:numId w:val="8"/>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34C4249A" w14:textId="77777777" w:rsidR="00111EBF" w:rsidRPr="00755471" w:rsidRDefault="00111EBF" w:rsidP="00111EBF">
      <w:pPr>
        <w:pStyle w:val="Odsekzoznamu"/>
        <w:spacing w:after="200" w:line="276" w:lineRule="auto"/>
        <w:ind w:left="681"/>
        <w:jc w:val="both"/>
        <w:rPr>
          <w:rFonts w:ascii="Arial Narrow" w:eastAsia="Arial" w:hAnsi="Arial Narrow"/>
        </w:rPr>
      </w:pPr>
    </w:p>
    <w:p w14:paraId="63BD0245" w14:textId="77777777" w:rsidR="00111EBF" w:rsidRPr="00755471" w:rsidRDefault="00111EBF" w:rsidP="00111EBF">
      <w:pPr>
        <w:pStyle w:val="Odsekzoznamu"/>
        <w:numPr>
          <w:ilvl w:val="0"/>
          <w:numId w:val="8"/>
        </w:numPr>
        <w:spacing w:after="200" w:line="276" w:lineRule="auto"/>
        <w:jc w:val="both"/>
        <w:rPr>
          <w:rFonts w:ascii="Arial Narrow" w:eastAsia="Arial" w:hAnsi="Arial Narrow"/>
        </w:rPr>
      </w:pPr>
      <w:r w:rsidRPr="00755471">
        <w:rPr>
          <w:rFonts w:ascii="Arial Narrow" w:eastAsia="Arial" w:hAnsi="Arial Narrow"/>
        </w:rPr>
        <w:t xml:space="preserve">podľa § 32 ods. 1 písm. f) zákona, že nemá uložený zákaz účasti vo verejnom obstarávaní potvrdený konečným rozhodnutím v Slovenskej republike </w:t>
      </w:r>
      <w:r w:rsidRPr="00CC3473">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f) zákona doloženým čestným vyhlásením.</w:t>
      </w:r>
    </w:p>
    <w:p w14:paraId="650CFCD9" w14:textId="77777777" w:rsidR="00111EBF" w:rsidRPr="00AA4FC2" w:rsidRDefault="00111EBF" w:rsidP="00111EBF">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3E4D0904" w14:textId="77777777" w:rsidR="00111EBF" w:rsidRPr="00755471" w:rsidRDefault="00111EBF" w:rsidP="00111EBF">
      <w:pPr>
        <w:autoSpaceDE w:val="0"/>
        <w:autoSpaceDN w:val="0"/>
        <w:adjustRightInd w:val="0"/>
        <w:spacing w:after="0" w:line="240" w:lineRule="auto"/>
        <w:jc w:val="both"/>
        <w:rPr>
          <w:rFonts w:ascii="Arial Narrow"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2C5FC5C8" w14:textId="77777777" w:rsidR="00111EBF" w:rsidRPr="00755471" w:rsidRDefault="00111EBF" w:rsidP="00111EBF">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71334FA3" w14:textId="77777777" w:rsidR="00111EBF" w:rsidRPr="00755471" w:rsidRDefault="00111EBF" w:rsidP="00111EBF">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14:paraId="58831314" w14:textId="77777777" w:rsidR="00111EBF" w:rsidRPr="00755471" w:rsidRDefault="00111EBF" w:rsidP="00111EBF">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377FD1A4" w14:textId="76C50155" w:rsidR="00111EBF" w:rsidRDefault="00111EBF" w:rsidP="00111EBF">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sidR="00E1396A">
        <w:rPr>
          <w:rFonts w:ascii="Arial Narrow" w:hAnsi="Arial Narrow" w:cs="Tahoma"/>
        </w:rPr>
        <w:t>, likvidácia</w:t>
      </w:r>
      <w:r w:rsidRPr="000D7D1C">
        <w:rPr>
          <w:rFonts w:ascii="Arial Narrow" w:hAnsi="Arial Narrow" w:cs="Tahoma"/>
        </w:rPr>
        <w:t>) podľa § 32 ods. 1 písm. d) a ods. 2 písm. d) zákona,</w:t>
      </w:r>
    </w:p>
    <w:p w14:paraId="3D9A3F38" w14:textId="77777777" w:rsidR="00111EBF" w:rsidRPr="007C6CD3" w:rsidRDefault="00111EBF" w:rsidP="00111EBF">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61781B7D" w14:textId="77777777" w:rsidR="00111EBF" w:rsidRPr="00F76CDC" w:rsidRDefault="00111EBF" w:rsidP="00111EBF">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57C36393" w14:textId="77777777" w:rsidR="00111EBF" w:rsidRDefault="00111EBF" w:rsidP="00111EBF">
      <w:pPr>
        <w:pStyle w:val="Zkladntext"/>
        <w:numPr>
          <w:ilvl w:val="0"/>
          <w:numId w:val="12"/>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5CE97078" w14:textId="77777777" w:rsidR="00F7006D" w:rsidRDefault="00111EBF" w:rsidP="00111EBF">
      <w:pPr>
        <w:spacing w:after="120"/>
        <w:jc w:val="both"/>
        <w:rPr>
          <w:rStyle w:val="Jemnzvraznenie"/>
          <w:rFonts w:ascii="Arial Narrow" w:hAnsi="Arial Narrow"/>
          <w:iCs/>
          <w:sz w:val="22"/>
        </w:rPr>
      </w:pPr>
      <w:r w:rsidRPr="00755471">
        <w:rPr>
          <w:rStyle w:val="Jemnzvraznenie"/>
          <w:rFonts w:ascii="Arial Narrow" w:hAnsi="Arial Narrow"/>
          <w:iCs/>
          <w:sz w:val="22"/>
        </w:rPr>
        <w:t xml:space="preserve">Preukazovanie podmienok účasti je voči verejnému obstarávateľovi účinné aj spôsobom podľa § 152 ods. 4 zákona. </w:t>
      </w:r>
    </w:p>
    <w:p w14:paraId="7DCFDE15" w14:textId="650DC91E" w:rsidR="00111EBF" w:rsidRPr="00755471" w:rsidRDefault="00111EBF" w:rsidP="00111EBF">
      <w:pPr>
        <w:spacing w:after="120"/>
        <w:jc w:val="both"/>
        <w:rPr>
          <w:rFonts w:ascii="Arial Narrow" w:hAnsi="Arial Narrow"/>
        </w:rPr>
      </w:pP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2A87CA1C" w14:textId="77777777" w:rsidR="00111EBF" w:rsidRPr="00755471" w:rsidRDefault="00111EBF" w:rsidP="00111EBF">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C93E20C" w14:textId="36615F07" w:rsidR="0072608F" w:rsidRPr="00511552" w:rsidRDefault="00111EBF" w:rsidP="00111EBF">
      <w:pPr>
        <w:spacing w:line="276" w:lineRule="auto"/>
        <w:jc w:val="both"/>
        <w:rPr>
          <w:rFonts w:ascii="Arial Narrow" w:hAnsi="Arial Narrow" w:cs="Times New Roman"/>
        </w:rPr>
      </w:pPr>
      <w:r w:rsidRPr="00755471">
        <w:rPr>
          <w:rFonts w:ascii="Arial Narrow" w:hAnsi="Arial Narrow"/>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w:t>
      </w:r>
      <w:r>
        <w:rPr>
          <w:rFonts w:ascii="Arial Narrow" w:hAnsi="Arial Narrow"/>
        </w:rPr>
        <w:t>tu zákazky, ktorú má zabezpečiť.</w:t>
      </w:r>
    </w:p>
    <w:p w14:paraId="70193574" w14:textId="77777777" w:rsidR="0072608F" w:rsidRPr="00511552" w:rsidRDefault="0072608F" w:rsidP="00511552">
      <w:pPr>
        <w:pStyle w:val="Odsekzoznamu"/>
        <w:numPr>
          <w:ilvl w:val="0"/>
          <w:numId w:val="9"/>
        </w:numPr>
        <w:spacing w:after="0" w:line="276" w:lineRule="auto"/>
        <w:ind w:left="284" w:hanging="284"/>
        <w:jc w:val="both"/>
        <w:rPr>
          <w:rFonts w:ascii="Arial Narrow" w:hAnsi="Arial Narrow" w:cs="Times New Roman"/>
          <w:b/>
          <w:u w:val="single"/>
          <w:lang w:eastAsia="sk-SK"/>
        </w:rPr>
      </w:pPr>
      <w:r w:rsidRPr="00511552">
        <w:rPr>
          <w:rFonts w:ascii="Arial Narrow" w:hAnsi="Arial Narrow" w:cs="Times New Roman"/>
          <w:b/>
          <w:u w:val="single"/>
          <w:lang w:eastAsia="sk-SK"/>
        </w:rPr>
        <w:t>Ekonomické a finančné postavenie podľa § 33 zákona</w:t>
      </w:r>
    </w:p>
    <w:p w14:paraId="6602E2DD" w14:textId="77777777" w:rsidR="0072608F" w:rsidRPr="00511552" w:rsidRDefault="0072608F" w:rsidP="00511552">
      <w:pPr>
        <w:spacing w:after="0" w:line="276" w:lineRule="auto"/>
        <w:jc w:val="both"/>
        <w:rPr>
          <w:rFonts w:ascii="Arial Narrow" w:hAnsi="Arial Narrow" w:cs="Times New Roman"/>
        </w:rPr>
      </w:pPr>
    </w:p>
    <w:p w14:paraId="3E6DEE15" w14:textId="067CB203" w:rsidR="0072608F" w:rsidRDefault="0072608F" w:rsidP="00511552">
      <w:pPr>
        <w:spacing w:after="0" w:line="276" w:lineRule="auto"/>
        <w:jc w:val="both"/>
        <w:rPr>
          <w:rFonts w:ascii="Arial Narrow" w:hAnsi="Arial Narrow" w:cs="Times New Roman"/>
        </w:rPr>
      </w:pPr>
      <w:r w:rsidRPr="00511552">
        <w:rPr>
          <w:rFonts w:ascii="Arial Narrow" w:hAnsi="Arial Narrow" w:cs="Times New Roman"/>
        </w:rPr>
        <w:t>Neaplikuje sa.</w:t>
      </w:r>
    </w:p>
    <w:p w14:paraId="78C5C699" w14:textId="047C68C3" w:rsidR="00111EBF" w:rsidRDefault="00111EBF" w:rsidP="00511552">
      <w:pPr>
        <w:spacing w:after="0" w:line="276" w:lineRule="auto"/>
        <w:jc w:val="both"/>
        <w:rPr>
          <w:rFonts w:ascii="Arial Narrow" w:hAnsi="Arial Narrow" w:cs="Times New Roman"/>
        </w:rPr>
      </w:pPr>
    </w:p>
    <w:p w14:paraId="33CBBD3C" w14:textId="77777777" w:rsidR="00111EBF" w:rsidRPr="00511552" w:rsidRDefault="00111EBF" w:rsidP="00511552">
      <w:pPr>
        <w:spacing w:after="0" w:line="276" w:lineRule="auto"/>
        <w:jc w:val="both"/>
        <w:rPr>
          <w:rFonts w:ascii="Arial Narrow" w:hAnsi="Arial Narrow" w:cs="Times New Roman"/>
        </w:rPr>
      </w:pPr>
    </w:p>
    <w:p w14:paraId="5908C662" w14:textId="23AE44E1" w:rsidR="0072608F" w:rsidRPr="00111EBF" w:rsidRDefault="0072608F" w:rsidP="00511552">
      <w:pPr>
        <w:pStyle w:val="Odsekzoznamu"/>
        <w:numPr>
          <w:ilvl w:val="0"/>
          <w:numId w:val="9"/>
        </w:numPr>
        <w:spacing w:before="300" w:after="300" w:line="276" w:lineRule="auto"/>
        <w:ind w:left="284" w:hanging="284"/>
        <w:jc w:val="both"/>
        <w:rPr>
          <w:rFonts w:ascii="Arial Narrow" w:hAnsi="Arial Narrow" w:cs="Times New Roman"/>
          <w:b/>
          <w:lang w:eastAsia="sk-SK"/>
        </w:rPr>
      </w:pPr>
      <w:r w:rsidRPr="00511552">
        <w:rPr>
          <w:rFonts w:ascii="Arial Narrow" w:hAnsi="Arial Narrow" w:cs="Times New Roman"/>
          <w:b/>
          <w:u w:val="single"/>
          <w:lang w:eastAsia="sk-SK"/>
        </w:rPr>
        <w:t>Technická a odborná spôsobilosť podľa § 34 zákona</w:t>
      </w:r>
    </w:p>
    <w:p w14:paraId="13EF9DB8" w14:textId="6DBA372E" w:rsidR="00111EBF" w:rsidRPr="00111EBF" w:rsidRDefault="00111EBF" w:rsidP="00111EBF">
      <w:pPr>
        <w:spacing w:before="300" w:after="300" w:line="276" w:lineRule="auto"/>
        <w:jc w:val="both"/>
        <w:rPr>
          <w:rFonts w:ascii="Arial Narrow" w:hAnsi="Arial Narrow" w:cs="Times New Roman"/>
          <w:lang w:eastAsia="sk-SK"/>
        </w:rPr>
      </w:pPr>
      <w:r>
        <w:rPr>
          <w:rFonts w:ascii="Arial Narrow" w:hAnsi="Arial Narrow" w:cs="Times New Roman"/>
          <w:lang w:eastAsia="sk-SK"/>
        </w:rPr>
        <w:t>Neaplikuje sa</w:t>
      </w:r>
    </w:p>
    <w:p w14:paraId="30C0AFEC" w14:textId="77777777" w:rsidR="0072608F" w:rsidRPr="00511552" w:rsidRDefault="0072608F" w:rsidP="00511552">
      <w:pPr>
        <w:pStyle w:val="Zarkazkladnhotextu2"/>
        <w:numPr>
          <w:ilvl w:val="0"/>
          <w:numId w:val="9"/>
        </w:numPr>
        <w:spacing w:before="120" w:line="276" w:lineRule="auto"/>
        <w:ind w:left="284" w:hanging="284"/>
        <w:jc w:val="both"/>
        <w:rPr>
          <w:rStyle w:val="Jemnzvraznenie"/>
          <w:rFonts w:ascii="Arial Narrow" w:hAnsi="Arial Narrow"/>
          <w:b w:val="0"/>
          <w:iCs/>
          <w:sz w:val="22"/>
        </w:rPr>
      </w:pPr>
      <w:r w:rsidRPr="00511552">
        <w:rPr>
          <w:rFonts w:ascii="Arial Narrow" w:hAnsi="Arial Narrow"/>
          <w:b/>
          <w:u w:val="single"/>
          <w:lang w:val="sk-SK" w:eastAsia="sk-SK"/>
        </w:rPr>
        <w:t>Všeobecné informácie, JED</w:t>
      </w:r>
    </w:p>
    <w:p w14:paraId="6B29AD0D" w14:textId="77777777" w:rsidR="0072608F" w:rsidRPr="00511552" w:rsidRDefault="0072608F" w:rsidP="00511552">
      <w:pPr>
        <w:pStyle w:val="Zarkazkladnhotextu2"/>
        <w:spacing w:before="120" w:line="276" w:lineRule="auto"/>
        <w:ind w:left="0"/>
        <w:jc w:val="both"/>
        <w:rPr>
          <w:rStyle w:val="Jemnzvraznenie"/>
          <w:rFonts w:ascii="Arial Narrow" w:hAnsi="Arial Narrow"/>
          <w:b w:val="0"/>
          <w:iCs/>
          <w:sz w:val="22"/>
        </w:rPr>
      </w:pPr>
      <w:r w:rsidRPr="00511552">
        <w:rPr>
          <w:rStyle w:val="Jemnzvraznenie"/>
          <w:rFonts w:ascii="Arial Narrow" w:hAnsi="Arial Narrow"/>
          <w:b w:val="0"/>
          <w:iCs/>
          <w:sz w:val="22"/>
        </w:rPr>
        <w:t>Hospodársky subjekt môže predbežne nahradiť doklady na preukázanie splnenia podmienok účasti jednotným európskym dokumentom. Súhrnný materiál obsahujúci zhrnutie základných informácií o Jednotnom európskom dokumente pre verejné obstarávanie (ďalej „JED“) so zameraním na jednotlivé subjekty verejného obstarávania a s praktickým návodom na jeho vypĺňanie. Viac informácií ako aj samotný formulár vo formáte .</w:t>
      </w:r>
      <w:proofErr w:type="spellStart"/>
      <w:r w:rsidRPr="00511552">
        <w:rPr>
          <w:rStyle w:val="Jemnzvraznenie"/>
          <w:rFonts w:ascii="Arial Narrow" w:hAnsi="Arial Narrow"/>
          <w:b w:val="0"/>
          <w:iCs/>
          <w:sz w:val="22"/>
        </w:rPr>
        <w:t>rtf</w:t>
      </w:r>
      <w:proofErr w:type="spellEnd"/>
      <w:r w:rsidRPr="00511552">
        <w:rPr>
          <w:rStyle w:val="Jemnzvraznenie"/>
          <w:rFonts w:ascii="Arial Narrow" w:hAnsi="Arial Narrow"/>
          <w:b w:val="0"/>
          <w:iCs/>
          <w:sz w:val="22"/>
        </w:rPr>
        <w:t xml:space="preserve"> je možné nájsť na webovom sídla Úradu pre verejné obstarávanie na adrese </w:t>
      </w:r>
      <w:hyperlink r:id="rId8" w:history="1">
        <w:r w:rsidRPr="00511552">
          <w:rPr>
            <w:rStyle w:val="Hypertextovprepojenie"/>
            <w:rFonts w:ascii="Arial Narrow" w:hAnsi="Arial Narrow"/>
            <w:iCs/>
          </w:rPr>
          <w:t>https://www.uvo.gov.sk/iednotnv-europskv- dokument-pre-vereine-obstaravanie-602.html</w:t>
        </w:r>
      </w:hyperlink>
      <w:r w:rsidRPr="00511552">
        <w:rPr>
          <w:rStyle w:val="Jemnzvraznenie"/>
          <w:rFonts w:ascii="Arial Narrow" w:hAnsi="Arial Narrow"/>
          <w:b w:val="0"/>
          <w:iCs/>
          <w:sz w:val="22"/>
          <w:lang w:val="sk-SK"/>
        </w:rPr>
        <w:t xml:space="preserve">. </w:t>
      </w:r>
      <w:r w:rsidRPr="00511552">
        <w:rPr>
          <w:rStyle w:val="Jemnzvraznenie"/>
          <w:rFonts w:ascii="Arial Narrow" w:hAnsi="Arial Narrow"/>
          <w:b w:val="0"/>
          <w:iCs/>
          <w:sz w:val="22"/>
        </w:rPr>
        <w:t xml:space="preserve"> V prípade jeho použitia predloží uchádzač jednotný európsky dokument v ponuke v elektronickej podobe. </w:t>
      </w:r>
    </w:p>
    <w:p w14:paraId="38E0AE08" w14:textId="77777777" w:rsidR="0072608F" w:rsidRPr="00511552" w:rsidRDefault="0072608F" w:rsidP="00511552">
      <w:pPr>
        <w:pStyle w:val="Zarkazkladnhotextu2"/>
        <w:spacing w:before="120" w:line="276" w:lineRule="auto"/>
        <w:jc w:val="both"/>
        <w:rPr>
          <w:rStyle w:val="Jemnzvraznenie"/>
          <w:rFonts w:ascii="Arial Narrow" w:hAnsi="Arial Narrow"/>
          <w:b w:val="0"/>
          <w:iCs/>
          <w:sz w:val="22"/>
        </w:rPr>
      </w:pPr>
      <w:r w:rsidRPr="00511552">
        <w:rPr>
          <w:rStyle w:val="Jemnzvraznenie"/>
          <w:rFonts w:ascii="Arial Narrow" w:hAnsi="Arial Narrow"/>
          <w:b w:val="0"/>
          <w:iCs/>
          <w:sz w:val="22"/>
        </w:rPr>
        <w:t>Vo formulári JED uchádzač vyplní nasledovné časti:</w:t>
      </w:r>
    </w:p>
    <w:p w14:paraId="1E81285F" w14:textId="77777777" w:rsidR="0072608F" w:rsidRPr="00511552" w:rsidRDefault="0072608F" w:rsidP="00511552">
      <w:pPr>
        <w:pStyle w:val="Zarkazkladnhotextu2"/>
        <w:spacing w:before="120" w:line="276" w:lineRule="auto"/>
        <w:jc w:val="both"/>
        <w:rPr>
          <w:rStyle w:val="Jemnzvraznenie"/>
          <w:rFonts w:ascii="Arial Narrow" w:hAnsi="Arial Narrow"/>
          <w:b w:val="0"/>
          <w:iCs/>
          <w:sz w:val="22"/>
        </w:rPr>
      </w:pPr>
      <w:r w:rsidRPr="00511552">
        <w:rPr>
          <w:rStyle w:val="Jemnzvraznenie"/>
          <w:rFonts w:ascii="Arial Narrow" w:hAnsi="Arial Narrow"/>
          <w:b w:val="0"/>
          <w:iCs/>
          <w:sz w:val="22"/>
        </w:rPr>
        <w:t>a)</w:t>
      </w:r>
      <w:r w:rsidRPr="00511552">
        <w:rPr>
          <w:rStyle w:val="Jemnzvraznenie"/>
          <w:rFonts w:ascii="Arial Narrow" w:hAnsi="Arial Narrow"/>
          <w:b w:val="0"/>
          <w:iCs/>
          <w:sz w:val="22"/>
        </w:rPr>
        <w:tab/>
        <w:t>časť II – A, B a C,</w:t>
      </w:r>
    </w:p>
    <w:p w14:paraId="5BF69894" w14:textId="77777777" w:rsidR="0072608F" w:rsidRPr="00511552" w:rsidRDefault="0072608F" w:rsidP="00511552">
      <w:pPr>
        <w:pStyle w:val="Zarkazkladnhotextu2"/>
        <w:spacing w:before="120" w:line="276" w:lineRule="auto"/>
        <w:jc w:val="both"/>
        <w:rPr>
          <w:rStyle w:val="Jemnzvraznenie"/>
          <w:rFonts w:ascii="Arial Narrow" w:hAnsi="Arial Narrow"/>
          <w:b w:val="0"/>
          <w:iCs/>
          <w:sz w:val="22"/>
        </w:rPr>
      </w:pPr>
      <w:r w:rsidRPr="00511552">
        <w:rPr>
          <w:rStyle w:val="Jemnzvraznenie"/>
          <w:rFonts w:ascii="Arial Narrow" w:hAnsi="Arial Narrow"/>
          <w:b w:val="0"/>
          <w:iCs/>
          <w:sz w:val="22"/>
        </w:rPr>
        <w:t>b)</w:t>
      </w:r>
      <w:r w:rsidRPr="00511552">
        <w:rPr>
          <w:rStyle w:val="Jemnzvraznenie"/>
          <w:rFonts w:ascii="Arial Narrow" w:hAnsi="Arial Narrow"/>
          <w:b w:val="0"/>
          <w:iCs/>
          <w:sz w:val="22"/>
        </w:rPr>
        <w:tab/>
        <w:t>časť III - A, B, C a D,</w:t>
      </w:r>
    </w:p>
    <w:p w14:paraId="1E485E54" w14:textId="77777777" w:rsidR="0072608F" w:rsidRPr="00511552" w:rsidRDefault="0072608F" w:rsidP="00511552">
      <w:pPr>
        <w:pStyle w:val="Zarkazkladnhotextu2"/>
        <w:spacing w:before="120" w:line="276" w:lineRule="auto"/>
        <w:jc w:val="both"/>
        <w:rPr>
          <w:rStyle w:val="Jemnzvraznenie"/>
          <w:rFonts w:ascii="Arial Narrow" w:hAnsi="Arial Narrow"/>
          <w:b w:val="0"/>
          <w:iCs/>
          <w:sz w:val="22"/>
        </w:rPr>
      </w:pPr>
      <w:r w:rsidRPr="00511552">
        <w:rPr>
          <w:rStyle w:val="Jemnzvraznenie"/>
          <w:rFonts w:ascii="Arial Narrow" w:hAnsi="Arial Narrow"/>
          <w:b w:val="0"/>
          <w:iCs/>
          <w:sz w:val="22"/>
        </w:rPr>
        <w:t>c)</w:t>
      </w:r>
      <w:r w:rsidRPr="00511552">
        <w:rPr>
          <w:rStyle w:val="Jemnzvraznenie"/>
          <w:rFonts w:ascii="Arial Narrow" w:hAnsi="Arial Narrow"/>
          <w:b w:val="0"/>
          <w:iCs/>
          <w:sz w:val="22"/>
        </w:rPr>
        <w:tab/>
      </w:r>
      <w:r w:rsidRPr="00511552">
        <w:rPr>
          <w:rStyle w:val="Jemnzvraznenie"/>
          <w:rFonts w:ascii="Arial Narrow" w:hAnsi="Arial Narrow"/>
          <w:iCs/>
          <w:sz w:val="22"/>
        </w:rPr>
        <w:t>časť IV – oddiel α (globálny údaj pre všetky podmienky účasti),</w:t>
      </w:r>
    </w:p>
    <w:p w14:paraId="595779F5" w14:textId="77777777" w:rsidR="0072608F" w:rsidRPr="00511552" w:rsidRDefault="0072608F" w:rsidP="00511552">
      <w:pPr>
        <w:pStyle w:val="Zarkazkladnhotextu2"/>
        <w:spacing w:before="120" w:line="276" w:lineRule="auto"/>
        <w:ind w:left="284"/>
        <w:jc w:val="both"/>
        <w:rPr>
          <w:rStyle w:val="Jemnzvraznenie"/>
          <w:rFonts w:ascii="Arial Narrow" w:hAnsi="Arial Narrow"/>
          <w:b w:val="0"/>
          <w:iCs/>
          <w:sz w:val="22"/>
        </w:rPr>
      </w:pPr>
      <w:r w:rsidRPr="00511552">
        <w:rPr>
          <w:rStyle w:val="Jemnzvraznenie"/>
          <w:rFonts w:ascii="Arial Narrow" w:hAnsi="Arial Narrow"/>
          <w:b w:val="0"/>
          <w:iCs/>
          <w:sz w:val="22"/>
        </w:rPr>
        <w:t>d)</w:t>
      </w:r>
      <w:r w:rsidRPr="00511552">
        <w:rPr>
          <w:rStyle w:val="Jemnzvraznenie"/>
          <w:rFonts w:ascii="Arial Narrow" w:hAnsi="Arial Narrow"/>
          <w:b w:val="0"/>
          <w:iCs/>
          <w:sz w:val="22"/>
        </w:rPr>
        <w:tab/>
        <w:t>časť VI.</w:t>
      </w:r>
    </w:p>
    <w:p w14:paraId="584104C3" w14:textId="77777777" w:rsidR="0072608F" w:rsidRPr="00511552" w:rsidRDefault="0072608F" w:rsidP="00511552">
      <w:pPr>
        <w:pStyle w:val="Zarkazkladnhotextu2"/>
        <w:spacing w:before="120" w:line="276" w:lineRule="auto"/>
        <w:ind w:left="0"/>
        <w:jc w:val="both"/>
        <w:rPr>
          <w:rFonts w:ascii="Arial Narrow" w:hAnsi="Arial Narrow"/>
          <w:lang w:val="sk-SK"/>
        </w:rPr>
      </w:pPr>
      <w:bookmarkStart w:id="0" w:name="_GoBack"/>
      <w:bookmarkEnd w:id="0"/>
      <w:r w:rsidRPr="00511552">
        <w:rPr>
          <w:rFonts w:ascii="Arial Narrow" w:hAnsi="Arial Narrow"/>
        </w:rPr>
        <w:t>Ak uchádzač nevyužije na preukázanie splnenia podmienok účasti jednotný európsky dokument podľa § 39 zákona</w:t>
      </w:r>
      <w:r w:rsidRPr="00511552">
        <w:rPr>
          <w:rFonts w:ascii="Arial Narrow" w:hAnsi="Arial Narrow"/>
          <w:lang w:val="sk-SK"/>
        </w:rPr>
        <w:t xml:space="preserve"> </w:t>
      </w:r>
      <w:r w:rsidRPr="00511552">
        <w:rPr>
          <w:rFonts w:ascii="Arial Narrow" w:hAnsi="Arial Narrow"/>
        </w:rPr>
        <w:t xml:space="preserve">predkladá </w:t>
      </w:r>
      <w:r w:rsidRPr="00511552">
        <w:rPr>
          <w:rFonts w:ascii="Arial Narrow" w:hAnsi="Arial Narrow"/>
          <w:lang w:val="sk-SK"/>
        </w:rPr>
        <w:t xml:space="preserve"> v ponuke</w:t>
      </w:r>
      <w:r w:rsidRPr="00511552">
        <w:rPr>
          <w:rFonts w:ascii="Arial Narrow" w:hAnsi="Arial Narrow"/>
        </w:rPr>
        <w:t>doklad</w:t>
      </w:r>
      <w:r w:rsidRPr="00511552">
        <w:rPr>
          <w:rFonts w:ascii="Arial Narrow" w:hAnsi="Arial Narrow"/>
          <w:lang w:val="sk-SK"/>
        </w:rPr>
        <w:t>y</w:t>
      </w:r>
      <w:r w:rsidRPr="00511552">
        <w:rPr>
          <w:rFonts w:ascii="Arial Narrow" w:hAnsi="Arial Narrow"/>
        </w:rPr>
        <w:t xml:space="preserve"> na preukázanie splnenia podmienok účasti </w:t>
      </w:r>
      <w:bookmarkStart w:id="1" w:name="_Hlk534973602"/>
      <w:r w:rsidRPr="00511552">
        <w:rPr>
          <w:rFonts w:ascii="Arial Narrow" w:hAnsi="Arial Narrow"/>
        </w:rPr>
        <w:t>v </w:t>
      </w:r>
      <w:r w:rsidRPr="00511552">
        <w:rPr>
          <w:rFonts w:ascii="Arial Narrow" w:hAnsi="Arial Narrow"/>
          <w:lang w:val="sk-SK"/>
        </w:rPr>
        <w:t xml:space="preserve">pôvodnej </w:t>
      </w:r>
      <w:r w:rsidRPr="00511552">
        <w:rPr>
          <w:rFonts w:ascii="Arial Narrow" w:hAnsi="Arial Narrow"/>
        </w:rPr>
        <w:t>elektronickej podobe podľa bodu 10.</w:t>
      </w:r>
      <w:r w:rsidRPr="00511552">
        <w:rPr>
          <w:rFonts w:ascii="Arial Narrow" w:hAnsi="Arial Narrow"/>
          <w:lang w:val="sk-SK"/>
        </w:rPr>
        <w:t>2</w:t>
      </w:r>
      <w:r w:rsidRPr="00511552">
        <w:rPr>
          <w:rFonts w:ascii="Arial Narrow" w:hAnsi="Arial Narrow"/>
        </w:rPr>
        <w:t xml:space="preserve">  </w:t>
      </w:r>
      <w:r w:rsidRPr="00511552">
        <w:rPr>
          <w:rFonts w:ascii="Arial Narrow" w:hAnsi="Arial Narrow"/>
          <w:lang w:val="sk-SK"/>
        </w:rPr>
        <w:t xml:space="preserve">týchto súťažných </w:t>
      </w:r>
      <w:r w:rsidRPr="00511552">
        <w:rPr>
          <w:rFonts w:ascii="Arial Narrow" w:hAnsi="Arial Narrow"/>
        </w:rPr>
        <w:t>podkladov</w:t>
      </w:r>
      <w:bookmarkEnd w:id="1"/>
      <w:r w:rsidRPr="00511552">
        <w:rPr>
          <w:rFonts w:ascii="Arial Narrow" w:hAnsi="Arial Narrow"/>
          <w:lang w:val="sk-SK"/>
        </w:rPr>
        <w:t>.</w:t>
      </w:r>
    </w:p>
    <w:p w14:paraId="56AFC90C" w14:textId="77777777" w:rsidR="0072608F" w:rsidRPr="00511552" w:rsidRDefault="0072608F" w:rsidP="00511552">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spacing w:line="276" w:lineRule="auto"/>
        <w:jc w:val="both"/>
        <w:rPr>
          <w:rFonts w:ascii="Arial Narrow" w:hAnsi="Arial Narrow" w:cs="Times New Roman"/>
        </w:rPr>
      </w:pPr>
    </w:p>
    <w:sectPr w:rsidR="0072608F" w:rsidRPr="00511552" w:rsidSect="00B02924">
      <w:headerReference w:type="default" r:id="rId9"/>
      <w:footerReference w:type="default" r:id="rId10"/>
      <w:pgSz w:w="11906" w:h="16838"/>
      <w:pgMar w:top="1417" w:right="1417" w:bottom="1417" w:left="1417" w:header="567" w:footer="5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16A8D" w14:textId="77777777" w:rsidR="00DA692E" w:rsidRDefault="00DA692E" w:rsidP="00551242">
      <w:pPr>
        <w:spacing w:after="0" w:line="240" w:lineRule="auto"/>
      </w:pPr>
      <w:r>
        <w:separator/>
      </w:r>
    </w:p>
  </w:endnote>
  <w:endnote w:type="continuationSeparator" w:id="0">
    <w:p w14:paraId="13B3EF1F" w14:textId="77777777" w:rsidR="00DA692E" w:rsidRDefault="00DA692E"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3E3C0" w14:textId="2543DE41" w:rsidR="00B02924" w:rsidRPr="00B02924" w:rsidRDefault="00B02924" w:rsidP="00B02924">
    <w:pPr>
      <w:tabs>
        <w:tab w:val="center" w:pos="8460"/>
        <w:tab w:val="right" w:pos="10080"/>
      </w:tabs>
      <w:rPr>
        <w:sz w:val="20"/>
        <w:szCs w:val="20"/>
      </w:rPr>
    </w:pPr>
    <w:r w:rsidRPr="00B02924">
      <w:rPr>
        <w:rFonts w:ascii="Arial Narrow" w:hAnsi="Arial Narrow"/>
        <w:sz w:val="20"/>
        <w:szCs w:val="20"/>
      </w:rPr>
      <w:tab/>
    </w:r>
    <w:r w:rsidRPr="00B02924">
      <w:rPr>
        <w:rFonts w:ascii="Arial Narrow" w:hAnsi="Arial Narrow" w:cs="Arial"/>
        <w:color w:val="000000"/>
        <w:sz w:val="20"/>
        <w:szCs w:val="20"/>
        <w:lang w:eastAsia="cs-CZ"/>
      </w:rPr>
      <w:fldChar w:fldCharType="begin"/>
    </w:r>
    <w:r w:rsidRPr="00B02924">
      <w:rPr>
        <w:rFonts w:ascii="Arial Narrow" w:hAnsi="Arial Narrow" w:cs="Arial"/>
        <w:color w:val="000000"/>
        <w:sz w:val="20"/>
        <w:szCs w:val="20"/>
        <w:lang w:eastAsia="cs-CZ"/>
      </w:rPr>
      <w:instrText xml:space="preserve"> PAGE  </w:instrText>
    </w:r>
    <w:r w:rsidRPr="00B02924">
      <w:rPr>
        <w:rFonts w:ascii="Arial Narrow" w:hAnsi="Arial Narrow" w:cs="Arial"/>
        <w:color w:val="000000"/>
        <w:sz w:val="20"/>
        <w:szCs w:val="20"/>
        <w:lang w:eastAsia="cs-CZ"/>
      </w:rPr>
      <w:fldChar w:fldCharType="separate"/>
    </w:r>
    <w:r w:rsidR="000A3289">
      <w:rPr>
        <w:rFonts w:ascii="Arial Narrow" w:hAnsi="Arial Narrow" w:cs="Arial"/>
        <w:noProof/>
        <w:color w:val="000000"/>
        <w:sz w:val="20"/>
        <w:szCs w:val="20"/>
        <w:lang w:eastAsia="cs-CZ"/>
      </w:rPr>
      <w:t>2</w:t>
    </w:r>
    <w:r w:rsidRPr="00B02924">
      <w:rPr>
        <w:rFonts w:ascii="Arial Narrow" w:hAnsi="Arial Narrow" w:cs="Arial"/>
        <w:color w:val="000000"/>
        <w:sz w:val="20"/>
        <w:szCs w:val="20"/>
        <w:lang w:eastAsia="cs-CZ"/>
      </w:rPr>
      <w:fldChar w:fldCharType="end"/>
    </w:r>
    <w:r w:rsidRPr="00B02924">
      <w:rPr>
        <w:rFonts w:ascii="Arial Narrow" w:hAnsi="Arial Narrow" w:cs="Arial"/>
        <w:color w:val="000000"/>
        <w:sz w:val="20"/>
        <w:szCs w:val="20"/>
        <w:lang w:eastAsia="cs-CZ"/>
      </w:rPr>
      <w:t>/</w:t>
    </w:r>
    <w:r w:rsidRPr="00B02924">
      <w:rPr>
        <w:rFonts w:ascii="Arial Narrow" w:hAnsi="Arial Narrow" w:cs="Arial"/>
        <w:color w:val="000000"/>
        <w:sz w:val="20"/>
        <w:szCs w:val="20"/>
        <w:lang w:eastAsia="cs-CZ"/>
      </w:rPr>
      <w:fldChar w:fldCharType="begin"/>
    </w:r>
    <w:r w:rsidRPr="00B02924">
      <w:rPr>
        <w:rFonts w:ascii="Arial Narrow" w:hAnsi="Arial Narrow" w:cs="Arial"/>
        <w:color w:val="000000"/>
        <w:sz w:val="20"/>
        <w:szCs w:val="20"/>
        <w:lang w:eastAsia="cs-CZ"/>
      </w:rPr>
      <w:instrText xml:space="preserve"> NUMPAGES  \* Arabic  \* MERGEFORMAT </w:instrText>
    </w:r>
    <w:r w:rsidRPr="00B02924">
      <w:rPr>
        <w:rFonts w:ascii="Arial Narrow" w:hAnsi="Arial Narrow" w:cs="Arial"/>
        <w:color w:val="000000"/>
        <w:sz w:val="20"/>
        <w:szCs w:val="20"/>
        <w:lang w:eastAsia="cs-CZ"/>
      </w:rPr>
      <w:fldChar w:fldCharType="separate"/>
    </w:r>
    <w:r w:rsidR="000A3289">
      <w:rPr>
        <w:rFonts w:ascii="Arial Narrow" w:hAnsi="Arial Narrow" w:cs="Arial"/>
        <w:noProof/>
        <w:color w:val="000000"/>
        <w:sz w:val="20"/>
        <w:szCs w:val="20"/>
        <w:lang w:eastAsia="cs-CZ"/>
      </w:rPr>
      <w:t>3</w:t>
    </w:r>
    <w:r w:rsidRPr="00B02924">
      <w:rPr>
        <w:rFonts w:ascii="Arial Narrow" w:hAnsi="Arial Narrow" w:cs="Arial"/>
        <w:color w:val="000000"/>
        <w:sz w:val="20"/>
        <w:szCs w:val="20"/>
        <w:lang w:eastAsia="cs-CZ"/>
      </w:rPr>
      <w:fldChar w:fldCharType="end"/>
    </w:r>
  </w:p>
  <w:p w14:paraId="7214EFB3" w14:textId="77777777" w:rsidR="005B51C9" w:rsidRDefault="005B51C9" w:rsidP="00B02924">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683AF" w14:textId="77777777" w:rsidR="00DA692E" w:rsidRDefault="00DA692E" w:rsidP="00551242">
      <w:pPr>
        <w:spacing w:after="0" w:line="240" w:lineRule="auto"/>
      </w:pPr>
      <w:r>
        <w:separator/>
      </w:r>
    </w:p>
  </w:footnote>
  <w:footnote w:type="continuationSeparator" w:id="0">
    <w:p w14:paraId="5078F08C" w14:textId="77777777" w:rsidR="00DA692E" w:rsidRDefault="00DA692E" w:rsidP="0055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72BC3" w14:textId="77777777" w:rsidR="00C57EE4" w:rsidRPr="00C57EE4" w:rsidRDefault="00C57EE4" w:rsidP="00C57EE4">
    <w:pPr>
      <w:jc w:val="right"/>
      <w:rPr>
        <w:sz w:val="16"/>
        <w:szCs w:val="16"/>
      </w:rPr>
    </w:pPr>
    <w:r w:rsidRPr="00C57EE4">
      <w:rPr>
        <w:sz w:val="16"/>
        <w:szCs w:val="16"/>
      </w:rPr>
      <w:t>Príloha č. 4 – Podmienky účasti</w:t>
    </w:r>
  </w:p>
  <w:p w14:paraId="4D396BC2" w14:textId="77777777" w:rsidR="00551242" w:rsidRDefault="0055124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multilevel"/>
    <w:tmpl w:val="500C5A6C"/>
    <w:lvl w:ilvl="0">
      <w:start w:val="2"/>
      <w:numFmt w:val="decimal"/>
      <w:lvlText w:val="%1."/>
      <w:lvlJc w:val="left"/>
      <w:pPr>
        <w:ind w:left="1211" w:hanging="360"/>
      </w:pPr>
      <w:rPr>
        <w:rFonts w:hint="default"/>
        <w:b/>
        <w:bCs/>
      </w:rPr>
    </w:lvl>
    <w:lvl w:ilvl="1">
      <w:start w:val="2"/>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440" w:hanging="108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1800" w:hanging="1440"/>
      </w:pPr>
      <w:rPr>
        <w:rFonts w:cs="Arial" w:hint="default"/>
      </w:rPr>
    </w:lvl>
  </w:abstractNum>
  <w:abstractNum w:abstractNumId="1"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CFD4182"/>
    <w:multiLevelType w:val="multilevel"/>
    <w:tmpl w:val="B1049DB6"/>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440" w:hanging="108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1800" w:hanging="1440"/>
      </w:pPr>
      <w:rPr>
        <w:rFonts w:cs="Arial" w:hint="default"/>
      </w:rPr>
    </w:lvl>
  </w:abstractNum>
  <w:abstractNum w:abstractNumId="3" w15:restartNumberingAfterBreak="0">
    <w:nsid w:val="34487D4C"/>
    <w:multiLevelType w:val="multilevel"/>
    <w:tmpl w:val="385812A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2E55663"/>
    <w:multiLevelType w:val="multilevel"/>
    <w:tmpl w:val="B0E6ECEA"/>
    <w:lvl w:ilvl="0">
      <w:start w:val="2"/>
      <w:numFmt w:val="decimal"/>
      <w:lvlText w:val="1.%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7" w15:restartNumberingAfterBreak="0">
    <w:nsid w:val="64857F4F"/>
    <w:multiLevelType w:val="multilevel"/>
    <w:tmpl w:val="C25CE312"/>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C8758E3"/>
    <w:multiLevelType w:val="hybridMultilevel"/>
    <w:tmpl w:val="CAEA16E2"/>
    <w:lvl w:ilvl="0" w:tplc="17186512">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7A172110"/>
    <w:multiLevelType w:val="multilevel"/>
    <w:tmpl w:val="28BC37C8"/>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DC12A67"/>
    <w:multiLevelType w:val="multilevel"/>
    <w:tmpl w:val="CC52F94E"/>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7"/>
  </w:num>
  <w:num w:numId="2">
    <w:abstractNumId w:val="5"/>
  </w:num>
  <w:num w:numId="3">
    <w:abstractNumId w:val="3"/>
  </w:num>
  <w:num w:numId="4">
    <w:abstractNumId w:val="8"/>
  </w:num>
  <w:num w:numId="5">
    <w:abstractNumId w:val="10"/>
  </w:num>
  <w:num w:numId="6">
    <w:abstractNumId w:val="9"/>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2"/>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zQ3NDQzNTQwMzA3MTVW0lEKTi0uzszPAykwqgUAk0vgfCwAAAA="/>
  </w:docVars>
  <w:rsids>
    <w:rsidRoot w:val="009D010B"/>
    <w:rsid w:val="00003279"/>
    <w:rsid w:val="000046B9"/>
    <w:rsid w:val="00017E5D"/>
    <w:rsid w:val="0002088F"/>
    <w:rsid w:val="00032257"/>
    <w:rsid w:val="000416DA"/>
    <w:rsid w:val="000525C1"/>
    <w:rsid w:val="00067DB4"/>
    <w:rsid w:val="00072B29"/>
    <w:rsid w:val="000757BF"/>
    <w:rsid w:val="000A1938"/>
    <w:rsid w:val="000A3289"/>
    <w:rsid w:val="000C6665"/>
    <w:rsid w:val="000C7DBF"/>
    <w:rsid w:val="001036DD"/>
    <w:rsid w:val="00111EBF"/>
    <w:rsid w:val="00112840"/>
    <w:rsid w:val="00113C4E"/>
    <w:rsid w:val="001276E9"/>
    <w:rsid w:val="0015259B"/>
    <w:rsid w:val="001626DA"/>
    <w:rsid w:val="00162727"/>
    <w:rsid w:val="00173AA7"/>
    <w:rsid w:val="00183D32"/>
    <w:rsid w:val="0019567C"/>
    <w:rsid w:val="001A7FB3"/>
    <w:rsid w:val="002011B1"/>
    <w:rsid w:val="00211B0F"/>
    <w:rsid w:val="00217747"/>
    <w:rsid w:val="002261C5"/>
    <w:rsid w:val="00242680"/>
    <w:rsid w:val="00275020"/>
    <w:rsid w:val="00276D96"/>
    <w:rsid w:val="002929A8"/>
    <w:rsid w:val="00296EA8"/>
    <w:rsid w:val="002B2BBC"/>
    <w:rsid w:val="002B2C7F"/>
    <w:rsid w:val="002B72EC"/>
    <w:rsid w:val="002C2DFA"/>
    <w:rsid w:val="002D0213"/>
    <w:rsid w:val="00312AD6"/>
    <w:rsid w:val="00315A88"/>
    <w:rsid w:val="00331267"/>
    <w:rsid w:val="00356457"/>
    <w:rsid w:val="00374AD8"/>
    <w:rsid w:val="00392DF8"/>
    <w:rsid w:val="00397130"/>
    <w:rsid w:val="003A2997"/>
    <w:rsid w:val="003B66A8"/>
    <w:rsid w:val="003C1D0E"/>
    <w:rsid w:val="003C3075"/>
    <w:rsid w:val="003C3219"/>
    <w:rsid w:val="003C47AA"/>
    <w:rsid w:val="003C495B"/>
    <w:rsid w:val="003C5181"/>
    <w:rsid w:val="003E0DED"/>
    <w:rsid w:val="003F5110"/>
    <w:rsid w:val="004078C1"/>
    <w:rsid w:val="00412251"/>
    <w:rsid w:val="00430CE7"/>
    <w:rsid w:val="00432902"/>
    <w:rsid w:val="00447E48"/>
    <w:rsid w:val="004544FE"/>
    <w:rsid w:val="00476FDC"/>
    <w:rsid w:val="004842E7"/>
    <w:rsid w:val="004B6403"/>
    <w:rsid w:val="00511552"/>
    <w:rsid w:val="005118D0"/>
    <w:rsid w:val="005167E1"/>
    <w:rsid w:val="00524F4E"/>
    <w:rsid w:val="00551242"/>
    <w:rsid w:val="005560A1"/>
    <w:rsid w:val="005932AA"/>
    <w:rsid w:val="005A3295"/>
    <w:rsid w:val="005B51C9"/>
    <w:rsid w:val="005B5C26"/>
    <w:rsid w:val="005C2ED3"/>
    <w:rsid w:val="005E514F"/>
    <w:rsid w:val="005F7148"/>
    <w:rsid w:val="00607C0B"/>
    <w:rsid w:val="006227BE"/>
    <w:rsid w:val="00635725"/>
    <w:rsid w:val="00645854"/>
    <w:rsid w:val="00661882"/>
    <w:rsid w:val="0066211A"/>
    <w:rsid w:val="006849AF"/>
    <w:rsid w:val="0068546E"/>
    <w:rsid w:val="006946FE"/>
    <w:rsid w:val="006B2E4D"/>
    <w:rsid w:val="006D6D08"/>
    <w:rsid w:val="00705B1F"/>
    <w:rsid w:val="007076DF"/>
    <w:rsid w:val="0072608F"/>
    <w:rsid w:val="00753A6A"/>
    <w:rsid w:val="0076612C"/>
    <w:rsid w:val="00767800"/>
    <w:rsid w:val="007F1D52"/>
    <w:rsid w:val="007F3039"/>
    <w:rsid w:val="00810AF8"/>
    <w:rsid w:val="008121D3"/>
    <w:rsid w:val="00820FBD"/>
    <w:rsid w:val="00853CC3"/>
    <w:rsid w:val="0085752D"/>
    <w:rsid w:val="00885232"/>
    <w:rsid w:val="008964CF"/>
    <w:rsid w:val="008B652C"/>
    <w:rsid w:val="00900EE8"/>
    <w:rsid w:val="00922D36"/>
    <w:rsid w:val="009255BF"/>
    <w:rsid w:val="0092636F"/>
    <w:rsid w:val="009617FE"/>
    <w:rsid w:val="009663BA"/>
    <w:rsid w:val="0097760F"/>
    <w:rsid w:val="009A3C36"/>
    <w:rsid w:val="009B62D4"/>
    <w:rsid w:val="009B644E"/>
    <w:rsid w:val="009C52DF"/>
    <w:rsid w:val="009C7F10"/>
    <w:rsid w:val="009D010B"/>
    <w:rsid w:val="009F70FA"/>
    <w:rsid w:val="00A05561"/>
    <w:rsid w:val="00A370EE"/>
    <w:rsid w:val="00A45642"/>
    <w:rsid w:val="00A50D37"/>
    <w:rsid w:val="00A706C8"/>
    <w:rsid w:val="00AB0841"/>
    <w:rsid w:val="00AB55F5"/>
    <w:rsid w:val="00AB74FA"/>
    <w:rsid w:val="00B02924"/>
    <w:rsid w:val="00B04270"/>
    <w:rsid w:val="00B074F4"/>
    <w:rsid w:val="00B23E76"/>
    <w:rsid w:val="00B24907"/>
    <w:rsid w:val="00B460E1"/>
    <w:rsid w:val="00B47A94"/>
    <w:rsid w:val="00B617AE"/>
    <w:rsid w:val="00B842DB"/>
    <w:rsid w:val="00BE405E"/>
    <w:rsid w:val="00C24527"/>
    <w:rsid w:val="00C45FA1"/>
    <w:rsid w:val="00C57EE4"/>
    <w:rsid w:val="00C61879"/>
    <w:rsid w:val="00C67A47"/>
    <w:rsid w:val="00C74429"/>
    <w:rsid w:val="00C828B8"/>
    <w:rsid w:val="00C912B1"/>
    <w:rsid w:val="00C968E0"/>
    <w:rsid w:val="00CA6053"/>
    <w:rsid w:val="00CB7ADB"/>
    <w:rsid w:val="00CC61AC"/>
    <w:rsid w:val="00CD17B8"/>
    <w:rsid w:val="00D46A68"/>
    <w:rsid w:val="00D7206F"/>
    <w:rsid w:val="00D9584E"/>
    <w:rsid w:val="00DA692E"/>
    <w:rsid w:val="00DB6993"/>
    <w:rsid w:val="00DC15D8"/>
    <w:rsid w:val="00DC7CF3"/>
    <w:rsid w:val="00DE7428"/>
    <w:rsid w:val="00E03257"/>
    <w:rsid w:val="00E120A3"/>
    <w:rsid w:val="00E1396A"/>
    <w:rsid w:val="00E20A28"/>
    <w:rsid w:val="00E20BF1"/>
    <w:rsid w:val="00E33ACC"/>
    <w:rsid w:val="00E4422C"/>
    <w:rsid w:val="00E709E6"/>
    <w:rsid w:val="00E901FC"/>
    <w:rsid w:val="00EB1EF2"/>
    <w:rsid w:val="00ED0262"/>
    <w:rsid w:val="00EE60B1"/>
    <w:rsid w:val="00EF633A"/>
    <w:rsid w:val="00F060F8"/>
    <w:rsid w:val="00F32086"/>
    <w:rsid w:val="00F51A2D"/>
    <w:rsid w:val="00F6575F"/>
    <w:rsid w:val="00F7006D"/>
    <w:rsid w:val="00F736BB"/>
    <w:rsid w:val="00F86603"/>
    <w:rsid w:val="00F92210"/>
    <w:rsid w:val="00F95367"/>
    <w:rsid w:val="00FC40FB"/>
    <w:rsid w:val="00FE75BA"/>
    <w:rsid w:val="00FF3AEF"/>
    <w:rsid w:val="00FF49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B4079"/>
  <w15:docId w15:val="{942E91F7-294F-4313-89A4-B82E3C579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character" w:styleId="Jemnzvraznenie">
    <w:name w:val="Subtle Emphasis"/>
    <w:aliases w:val="klasika,Obyčajná tabuľka 31"/>
    <w:uiPriority w:val="19"/>
    <w:qFormat/>
    <w:rsid w:val="00AB55F5"/>
    <w:rPr>
      <w:rFonts w:ascii="Times New Roman" w:hAnsi="Times New Roman" w:cs="Times New Roman"/>
      <w:b/>
      <w:color w:val="auto"/>
      <w:sz w:val="30"/>
    </w:rPr>
  </w:style>
  <w:style w:type="paragraph" w:styleId="Zarkazkladnhotextu2">
    <w:name w:val="Body Text Indent 2"/>
    <w:basedOn w:val="Normlny"/>
    <w:link w:val="Zarkazkladnhotextu2Char"/>
    <w:uiPriority w:val="99"/>
    <w:unhideWhenUsed/>
    <w:rsid w:val="00AB55F5"/>
    <w:pPr>
      <w:spacing w:after="120" w:line="480" w:lineRule="auto"/>
      <w:ind w:left="283"/>
    </w:pPr>
    <w:rPr>
      <w:rFonts w:ascii="Calibri" w:eastAsia="Calibri" w:hAnsi="Calibri" w:cs="Times New Roman"/>
      <w:lang w:val="x-none"/>
    </w:rPr>
  </w:style>
  <w:style w:type="character" w:customStyle="1" w:styleId="Zarkazkladnhotextu2Char">
    <w:name w:val="Zarážka základného textu 2 Char"/>
    <w:basedOn w:val="Predvolenpsmoodseku"/>
    <w:link w:val="Zarkazkladnhotextu2"/>
    <w:uiPriority w:val="99"/>
    <w:rsid w:val="00AB55F5"/>
    <w:rPr>
      <w:rFonts w:ascii="Calibri" w:eastAsia="Calibri" w:hAnsi="Calibri" w:cs="Times New Roman"/>
      <w:lang w:val="x-none"/>
    </w:rPr>
  </w:style>
  <w:style w:type="paragraph" w:styleId="Zkladntext">
    <w:name w:val="Body Text"/>
    <w:basedOn w:val="Normlny"/>
    <w:link w:val="ZkladntextChar"/>
    <w:uiPriority w:val="99"/>
    <w:unhideWhenUsed/>
    <w:rsid w:val="00374AD8"/>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rsid w:val="00374AD8"/>
    <w:rPr>
      <w:rFonts w:ascii="Calibri" w:eastAsia="Times New Roman" w:hAnsi="Calibri" w:cs="Times New Roman"/>
    </w:rPr>
  </w:style>
  <w:style w:type="paragraph" w:styleId="Odsekzoznamu">
    <w:name w:val="List Paragraph"/>
    <w:aliases w:val="body,Bullet Number,Nad,Odstavec cíl se seznamem,Odstavec se seznamem5,Odstavec_muj,Odrážky,Odstavec se seznamem a odrážkou,1 úroveň Odstavec se seznamem,List Paragraph (Czech Tourism),Odstavec,Odstavec se seznamem11,List Paragraph,lp1,lp11"/>
    <w:basedOn w:val="Normlny"/>
    <w:link w:val="OdsekzoznamuChar"/>
    <w:uiPriority w:val="34"/>
    <w:qFormat/>
    <w:rsid w:val="00374AD8"/>
    <w:pPr>
      <w:ind w:left="720"/>
      <w:contextualSpacing/>
    </w:pPr>
  </w:style>
  <w:style w:type="paragraph" w:customStyle="1" w:styleId="Predvolen">
    <w:name w:val="Predvolené"/>
    <w:rsid w:val="00645854"/>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eastAsia="sk-SK"/>
      <w14:textOutline w14:w="0" w14:cap="flat" w14:cmpd="sng" w14:algn="ctr">
        <w14:noFill/>
        <w14:prstDash w14:val="solid"/>
        <w14:bevel/>
      </w14:textOutline>
    </w:rPr>
  </w:style>
  <w:style w:type="character" w:customStyle="1" w:styleId="OdsekzoznamuChar">
    <w:name w:val="Odsek zoznamu Char"/>
    <w:aliases w:val="body Char,Bullet Number Char,Nad Char,Odstavec cíl se seznamem Char,Odstavec se seznamem5 Char,Odstavec_muj Char,Odrážky Char,Odstavec se seznamem a odrážkou Char,1 úroveň Odstavec se seznamem Char,List Paragraph (Czech Tourism) Char"/>
    <w:link w:val="Odsekzoznamu"/>
    <w:uiPriority w:val="34"/>
    <w:qFormat/>
    <w:locked/>
    <w:rsid w:val="00645854"/>
  </w:style>
  <w:style w:type="character" w:styleId="PouitHypertextovPrepojenie">
    <w:name w:val="FollowedHyperlink"/>
    <w:basedOn w:val="Predvolenpsmoodseku"/>
    <w:uiPriority w:val="99"/>
    <w:semiHidden/>
    <w:unhideWhenUsed/>
    <w:rsid w:val="005115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 w:id="162126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iednotnv-europskv-%20dokument-pre-vereine-obstaravanie-602.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FA696-4803-4C6B-8FB5-60B91B8C9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1246</Words>
  <Characters>7104</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Nikola Šimunová</cp:lastModifiedBy>
  <cp:revision>5</cp:revision>
  <cp:lastPrinted>2022-07-22T11:28:00Z</cp:lastPrinted>
  <dcterms:created xsi:type="dcterms:W3CDTF">2023-02-22T09:45:00Z</dcterms:created>
  <dcterms:modified xsi:type="dcterms:W3CDTF">2023-03-24T11:38:00Z</dcterms:modified>
</cp:coreProperties>
</file>