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E9412A">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r>
      <w:r w:rsidR="00E9412A" w:rsidRPr="001A4F93">
        <w:rPr>
          <w:rFonts w:asciiTheme="minorHAnsi" w:hAnsiTheme="minorHAnsi" w:cstheme="minorHAnsi"/>
          <w:sz w:val="20"/>
          <w:szCs w:val="20"/>
        </w:rPr>
        <w:t>MUDr. Dušan Krkoška, PhD., MBA –</w:t>
      </w:r>
      <w:r w:rsidR="00E9412A">
        <w:rPr>
          <w:rFonts w:asciiTheme="minorHAnsi" w:hAnsiTheme="minorHAnsi" w:cstheme="minorHAnsi"/>
          <w:sz w:val="20"/>
          <w:szCs w:val="20"/>
        </w:rPr>
        <w:t xml:space="preserve"> </w:t>
      </w:r>
      <w:proofErr w:type="spellStart"/>
      <w:r w:rsidR="00E9412A" w:rsidRPr="001A4F93">
        <w:rPr>
          <w:rFonts w:asciiTheme="minorHAnsi" w:hAnsiTheme="minorHAnsi" w:cstheme="minorHAnsi"/>
          <w:sz w:val="20"/>
          <w:szCs w:val="20"/>
        </w:rPr>
        <w:t>riaditeľ</w:t>
      </w:r>
      <w:proofErr w:type="spellEnd"/>
      <w:r w:rsidR="00E9412A">
        <w:rPr>
          <w:rFonts w:asciiTheme="minorHAnsi" w:hAnsiTheme="minorHAnsi" w:cstheme="minorHAnsi"/>
          <w:sz w:val="20"/>
          <w:szCs w:val="20"/>
        </w:rPr>
        <w:t xml:space="preserve"> UNM</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rsidR="00E96FBE" w:rsidRPr="00D400F4" w:rsidRDefault="00E96FBE" w:rsidP="00CC6DF7">
      <w:pPr>
        <w:ind w:firstLine="426"/>
        <w:jc w:val="both"/>
        <w:rPr>
          <w:rFonts w:ascii="Calibri" w:hAnsi="Calibri" w:cs="Calibri"/>
          <w:sz w:val="20"/>
          <w:szCs w:val="20"/>
        </w:rPr>
      </w:pPr>
      <w:r w:rsidRPr="00D400F4">
        <w:rPr>
          <w:rFonts w:ascii="Calibri" w:hAnsi="Calibri" w:cs="Calibri"/>
          <w:sz w:val="20"/>
          <w:szCs w:val="20"/>
        </w:rPr>
        <w:t>(ďalej len kupujúci)</w:t>
      </w:r>
    </w:p>
    <w:p w:rsidR="00E96FBE" w:rsidRPr="00D400F4" w:rsidRDefault="00E96FBE" w:rsidP="00E96FBE">
      <w:pPr>
        <w:jc w:val="both"/>
        <w:rPr>
          <w:rFonts w:ascii="Calibri" w:hAnsi="Calibri" w:cs="Calibri"/>
          <w:sz w:val="20"/>
          <w:szCs w:val="20"/>
        </w:rPr>
      </w:pPr>
    </w:p>
    <w:p w:rsidR="00E96FBE" w:rsidRPr="00D400F4" w:rsidRDefault="00E96FBE" w:rsidP="00E96FBE">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r w:rsidR="006947DE" w:rsidRPr="00D400F4">
        <w:rPr>
          <w:rFonts w:ascii="Calibri" w:hAnsi="Calibri" w:cs="Calibri"/>
          <w:b w:val="0"/>
          <w:color w:val="000000"/>
          <w:sz w:val="20"/>
          <w:szCs w:val="20"/>
        </w:rPr>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r w:rsidR="006947DE" w:rsidRPr="00D400F4">
        <w:rPr>
          <w:rFonts w:ascii="Calibri" w:hAnsi="Calibri" w:cs="Calibri"/>
          <w:b w:val="0"/>
          <w:sz w:val="20"/>
          <w:szCs w:val="20"/>
        </w:rPr>
        <w:t>..............................</w:t>
      </w:r>
    </w:p>
    <w:p w:rsidR="00E96FBE" w:rsidRPr="00D400F4" w:rsidRDefault="00E96FBE" w:rsidP="00E96FBE">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00B1638C" w:rsidRPr="00D400F4">
        <w:rPr>
          <w:rFonts w:ascii="Calibri" w:hAnsi="Calibri" w:cs="Calibri"/>
        </w:rPr>
        <w:tab/>
      </w:r>
      <w:r w:rsidRPr="00D400F4">
        <w:rPr>
          <w:rFonts w:ascii="Calibri" w:hAnsi="Calibri" w:cs="Calibri"/>
          <w:color w:val="000000"/>
        </w:rPr>
        <w:t>...............</w:t>
      </w:r>
      <w:r w:rsidR="006947DE"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r w:rsidR="006947DE" w:rsidRPr="00D400F4">
        <w:rPr>
          <w:rFonts w:ascii="Calibri" w:hAnsi="Calibri" w:cs="Calibri"/>
          <w:color w:val="000000"/>
        </w:rPr>
        <w:t>....</w:t>
      </w:r>
    </w:p>
    <w:p w:rsidR="00E96FBE" w:rsidRPr="00A0754A"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rsidR="00E96FBE" w:rsidRPr="00A0754A" w:rsidRDefault="00E96FBE" w:rsidP="00E96FBE">
      <w:pPr>
        <w:jc w:val="both"/>
        <w:rPr>
          <w:rFonts w:ascii="Calibri" w:hAnsi="Calibri" w:cs="Calibri"/>
          <w:sz w:val="20"/>
          <w:szCs w:val="20"/>
        </w:rPr>
      </w:pPr>
    </w:p>
    <w:p w:rsidR="00E96FBE" w:rsidRPr="00A0754A" w:rsidRDefault="00E96FBE" w:rsidP="00E96FBE">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rsidR="00E96FBE" w:rsidRPr="00A0754A" w:rsidRDefault="00E96FBE" w:rsidP="002F2A4E">
      <w:pPr>
        <w:jc w:val="center"/>
        <w:rPr>
          <w:rFonts w:ascii="Calibri" w:hAnsi="Calibri" w:cs="Calibri"/>
          <w:sz w:val="20"/>
          <w:szCs w:val="20"/>
        </w:rPr>
      </w:pPr>
      <w:r w:rsidRPr="00A0754A">
        <w:rPr>
          <w:rFonts w:ascii="Calibri" w:hAnsi="Calibri" w:cs="Calibri"/>
          <w:i/>
          <w:sz w:val="20"/>
          <w:szCs w:val="20"/>
        </w:rPr>
        <w:t>„zmluvná strana“</w:t>
      </w:r>
    </w:p>
    <w:p w:rsidR="00E96FBE" w:rsidRPr="000B0F63" w:rsidRDefault="00E96FBE" w:rsidP="00A048C1">
      <w:pPr>
        <w:pStyle w:val="Normlnywebov"/>
        <w:numPr>
          <w:ilvl w:val="1"/>
          <w:numId w:val="9"/>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 xml:space="preserve">Zmluvné strany uzatvárajú </w:t>
      </w:r>
      <w:r w:rsidRPr="000B0F63">
        <w:rPr>
          <w:rFonts w:ascii="Calibri" w:eastAsiaTheme="minorHAnsi" w:hAnsi="Calibri" w:cs="Calibri"/>
          <w:color w:val="000000"/>
          <w:sz w:val="20"/>
          <w:szCs w:val="20"/>
          <w:lang w:eastAsia="en-US"/>
        </w:rPr>
        <w:t>kúpnu zmluvu na dodávku predmetu zmluvy „</w:t>
      </w:r>
      <w:r w:rsidR="00A048C1" w:rsidRPr="000B0F63">
        <w:rPr>
          <w:rFonts w:asciiTheme="minorHAnsi" w:hAnsiTheme="minorHAnsi" w:cstheme="minorHAnsi"/>
          <w:b/>
          <w:sz w:val="20"/>
          <w:szCs w:val="20"/>
        </w:rPr>
        <w:t xml:space="preserve">Vybavenie </w:t>
      </w:r>
      <w:r w:rsidR="000C0398" w:rsidRPr="000B0F63">
        <w:rPr>
          <w:rFonts w:asciiTheme="minorHAnsi" w:hAnsiTheme="minorHAnsi" w:cstheme="minorHAnsi"/>
          <w:b/>
          <w:sz w:val="20"/>
          <w:szCs w:val="20"/>
        </w:rPr>
        <w:t>S</w:t>
      </w:r>
      <w:r w:rsidR="00A048C1" w:rsidRPr="000B0F63">
        <w:rPr>
          <w:rFonts w:asciiTheme="minorHAnsi" w:hAnsiTheme="minorHAnsi" w:cstheme="minorHAnsi"/>
          <w:b/>
          <w:sz w:val="20"/>
          <w:szCs w:val="20"/>
        </w:rPr>
        <w:t xml:space="preserve">poločných operačných sál a JIS pavilónu 4/3 UNM - zdravotnícke vybavenie: </w:t>
      </w:r>
      <w:r w:rsidR="00167C94">
        <w:rPr>
          <w:rFonts w:asciiTheme="minorHAnsi" w:hAnsiTheme="minorHAnsi" w:cstheme="minorHAnsi"/>
          <w:b/>
          <w:sz w:val="20"/>
          <w:szCs w:val="20"/>
        </w:rPr>
        <w:t>„</w:t>
      </w:r>
      <w:r w:rsidR="00552DB4" w:rsidRPr="00310BC3">
        <w:rPr>
          <w:rFonts w:asciiTheme="minorHAnsi" w:hAnsiTheme="minorHAnsi" w:cstheme="minorHAnsi"/>
          <w:b/>
          <w:sz w:val="20"/>
        </w:rPr>
        <w:t>Dezinfektor podložných mís</w:t>
      </w:r>
      <w:r w:rsidR="00A65108" w:rsidRPr="00E0240D">
        <w:rPr>
          <w:rFonts w:asciiTheme="minorHAnsi" w:hAnsiTheme="minorHAnsi" w:cstheme="minorHAnsi"/>
          <w:b/>
          <w:sz w:val="20"/>
        </w:rPr>
        <w:t xml:space="preserve"> – 1ks</w:t>
      </w:r>
      <w:r w:rsidR="00167C94" w:rsidRPr="00E0240D">
        <w:rPr>
          <w:rFonts w:asciiTheme="minorHAnsi" w:hAnsiTheme="minorHAnsi" w:cstheme="minorHAnsi"/>
          <w:b/>
          <w:sz w:val="20"/>
          <w:szCs w:val="20"/>
        </w:rPr>
        <w:t>“</w:t>
      </w:r>
      <w:r w:rsidRPr="000B0F63">
        <w:rPr>
          <w:rFonts w:ascii="Calibri" w:eastAsiaTheme="minorHAnsi" w:hAnsi="Calibri" w:cs="Calibri"/>
          <w:color w:val="000000"/>
          <w:sz w:val="20"/>
          <w:szCs w:val="20"/>
          <w:lang w:eastAsia="en-US"/>
        </w:rPr>
        <w:t xml:space="preserve"> (ďalej len „zmluva“), ktorej obstaranie je v súlade so zákonom č. 343/2015 Z.z. o v</w:t>
      </w:r>
      <w:r w:rsidR="006947DE" w:rsidRPr="000B0F63">
        <w:rPr>
          <w:rFonts w:ascii="Calibri" w:eastAsiaTheme="minorHAnsi" w:hAnsi="Calibri" w:cs="Calibri"/>
          <w:color w:val="000000"/>
          <w:sz w:val="20"/>
          <w:szCs w:val="20"/>
          <w:lang w:eastAsia="en-US"/>
        </w:rPr>
        <w:t>erejnom obstarávaní a o zmene a </w:t>
      </w:r>
      <w:r w:rsidRPr="000B0F63">
        <w:rPr>
          <w:rFonts w:ascii="Calibri" w:eastAsiaTheme="minorHAnsi" w:hAnsi="Calibri" w:cs="Calibri"/>
          <w:color w:val="000000"/>
          <w:sz w:val="20"/>
          <w:szCs w:val="20"/>
          <w:lang w:eastAsia="en-US"/>
        </w:rPr>
        <w:t>doplnení niektorých zákonov v znení neskorších predpisov.</w:t>
      </w:r>
    </w:p>
    <w:p w:rsidR="00E96FBE" w:rsidRPr="000B0F63"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w:t>
      </w: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Predmet zmluvy</w:t>
      </w:r>
    </w:p>
    <w:p w:rsidR="00E96FBE" w:rsidRPr="000B0F63" w:rsidRDefault="00E96FBE" w:rsidP="00A048C1">
      <w:pPr>
        <w:pStyle w:val="Odsekzoznamu"/>
        <w:numPr>
          <w:ilvl w:val="1"/>
          <w:numId w:val="10"/>
        </w:numPr>
        <w:autoSpaceDE w:val="0"/>
        <w:autoSpaceDN w:val="0"/>
        <w:adjustRightInd w:val="0"/>
        <w:jc w:val="both"/>
        <w:rPr>
          <w:rFonts w:asciiTheme="minorHAnsi" w:hAnsiTheme="minorHAnsi" w:cstheme="minorHAnsi"/>
          <w:sz w:val="20"/>
          <w:szCs w:val="20"/>
        </w:rPr>
      </w:pPr>
      <w:r w:rsidRPr="000B0F63">
        <w:rPr>
          <w:rFonts w:ascii="Calibri" w:eastAsiaTheme="minorHAnsi" w:hAnsi="Calibri" w:cs="Calibri"/>
          <w:color w:val="000000"/>
          <w:sz w:val="20"/>
          <w:szCs w:val="20"/>
          <w:lang w:eastAsia="en-US"/>
        </w:rPr>
        <w:t xml:space="preserve">Predávajúci sa zaväzuje, že v súlade s </w:t>
      </w:r>
      <w:r w:rsidR="004172FE" w:rsidRPr="000B0F63">
        <w:rPr>
          <w:rFonts w:ascii="Calibri" w:eastAsiaTheme="minorHAnsi" w:hAnsi="Calibri" w:cs="Calibri"/>
          <w:color w:val="000000"/>
          <w:sz w:val="20"/>
          <w:szCs w:val="20"/>
          <w:lang w:eastAsia="en-US"/>
        </w:rPr>
        <w:t>Výzvou na predkladanie ponúk</w:t>
      </w:r>
      <w:r w:rsidRPr="000B0F63">
        <w:rPr>
          <w:rFonts w:ascii="Calibri" w:eastAsiaTheme="minorHAnsi" w:hAnsi="Calibri" w:cs="Calibri"/>
          <w:color w:val="000000"/>
          <w:sz w:val="20"/>
          <w:szCs w:val="20"/>
          <w:lang w:eastAsia="en-US"/>
        </w:rPr>
        <w:t xml:space="preserve"> verejného obstarávania s názvom „</w:t>
      </w:r>
      <w:r w:rsidR="000C0398" w:rsidRPr="000B0F63">
        <w:rPr>
          <w:rFonts w:asciiTheme="minorHAnsi" w:hAnsiTheme="minorHAnsi" w:cstheme="minorHAnsi"/>
          <w:sz w:val="20"/>
          <w:szCs w:val="20"/>
        </w:rPr>
        <w:t>Vybavenie S</w:t>
      </w:r>
      <w:r w:rsidR="00A048C1" w:rsidRPr="000B0F63">
        <w:rPr>
          <w:rFonts w:asciiTheme="minorHAnsi" w:hAnsiTheme="minorHAnsi" w:cstheme="minorHAnsi"/>
          <w:sz w:val="20"/>
          <w:szCs w:val="20"/>
        </w:rPr>
        <w:t>poločných operačných sál a JIS pavilónu 4/3 UNM - zdravotnícke vybavenie</w:t>
      </w:r>
      <w:r w:rsidR="00A048C1" w:rsidRPr="00310BC3">
        <w:rPr>
          <w:rFonts w:asciiTheme="minorHAnsi" w:hAnsiTheme="minorHAnsi" w:cstheme="minorHAnsi"/>
          <w:sz w:val="20"/>
          <w:szCs w:val="20"/>
        </w:rPr>
        <w:t xml:space="preserve">: </w:t>
      </w:r>
      <w:r w:rsidR="00552DB4" w:rsidRPr="00310BC3">
        <w:rPr>
          <w:rFonts w:asciiTheme="minorHAnsi" w:hAnsiTheme="minorHAnsi" w:cstheme="minorHAnsi"/>
          <w:sz w:val="20"/>
          <w:szCs w:val="20"/>
        </w:rPr>
        <w:t>Dezinfektor podložných mís</w:t>
      </w:r>
      <w:r w:rsidRPr="00310BC3">
        <w:rPr>
          <w:rFonts w:asciiTheme="minorHAnsi" w:hAnsiTheme="minorHAnsi" w:cstheme="minorHAnsi"/>
          <w:sz w:val="20"/>
          <w:szCs w:val="20"/>
        </w:rPr>
        <w:t xml:space="preserve"> </w:t>
      </w:r>
      <w:r w:rsidR="00A65108" w:rsidRPr="00310BC3">
        <w:rPr>
          <w:rFonts w:asciiTheme="minorHAnsi" w:hAnsiTheme="minorHAnsi" w:cstheme="minorHAnsi"/>
          <w:sz w:val="20"/>
          <w:szCs w:val="20"/>
        </w:rPr>
        <w:t>–</w:t>
      </w:r>
      <w:r w:rsidR="00A65108" w:rsidRPr="00E0240D">
        <w:rPr>
          <w:rFonts w:asciiTheme="minorHAnsi" w:hAnsiTheme="minorHAnsi" w:cstheme="minorHAnsi"/>
          <w:sz w:val="20"/>
          <w:szCs w:val="20"/>
        </w:rPr>
        <w:t xml:space="preserve"> 1ks“</w:t>
      </w:r>
      <w:r w:rsidR="00A65108">
        <w:rPr>
          <w:rFonts w:asciiTheme="minorHAnsi" w:hAnsiTheme="minorHAnsi" w:cstheme="minorHAnsi"/>
          <w:sz w:val="20"/>
          <w:szCs w:val="20"/>
        </w:rPr>
        <w:t xml:space="preserve"> </w:t>
      </w:r>
      <w:r w:rsidRPr="00552DB4">
        <w:rPr>
          <w:rFonts w:asciiTheme="minorHAnsi" w:hAnsiTheme="minorHAnsi" w:cstheme="minorHAnsi"/>
          <w:sz w:val="20"/>
          <w:szCs w:val="20"/>
        </w:rPr>
        <w:t>a</w:t>
      </w:r>
      <w:r w:rsidRPr="000C0398">
        <w:rPr>
          <w:rFonts w:asciiTheme="minorHAnsi" w:hAnsiTheme="minorHAnsi" w:cstheme="minorHAnsi"/>
          <w:sz w:val="20"/>
          <w:szCs w:val="20"/>
        </w:rPr>
        <w:t xml:space="preserve"> za</w:t>
      </w:r>
      <w:r w:rsidRPr="00242178">
        <w:rPr>
          <w:rFonts w:asciiTheme="minorHAnsi" w:hAnsiTheme="minorHAnsi" w:cstheme="minorHAnsi"/>
          <w:sz w:val="20"/>
          <w:szCs w:val="20"/>
        </w:rPr>
        <w:t xml:space="preserve"> podmienok</w:t>
      </w:r>
      <w:r w:rsidRPr="00A0754A">
        <w:rPr>
          <w:rFonts w:ascii="Calibri" w:eastAsiaTheme="minorHAnsi" w:hAnsi="Calibri" w:cs="Calibri"/>
          <w:color w:val="000000"/>
          <w:sz w:val="20"/>
          <w:szCs w:val="20"/>
          <w:lang w:eastAsia="en-US"/>
        </w:rPr>
        <w:t xml:space="preserve"> dohodnutých 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zmluve, vo vlastnom mene a na vlastnú </w:t>
      </w:r>
      <w:r w:rsidRPr="000B0F63">
        <w:rPr>
          <w:rFonts w:ascii="Calibri" w:eastAsiaTheme="minorHAnsi" w:hAnsi="Calibri" w:cs="Calibri"/>
          <w:sz w:val="20"/>
          <w:szCs w:val="20"/>
          <w:lang w:eastAsia="en-US"/>
        </w:rPr>
        <w:t xml:space="preserve">zodpovednosť dodá </w:t>
      </w:r>
      <w:r w:rsidR="00722221" w:rsidRPr="00310BC3">
        <w:rPr>
          <w:rFonts w:ascii="Calibri" w:eastAsiaTheme="minorHAnsi" w:hAnsi="Calibri" w:cs="Calibri"/>
          <w:sz w:val="20"/>
          <w:szCs w:val="20"/>
          <w:lang w:eastAsia="en-US"/>
        </w:rPr>
        <w:t>Dezinfektor podložných mís</w:t>
      </w:r>
      <w:r w:rsidR="00167C94" w:rsidRPr="00310BC3">
        <w:rPr>
          <w:rFonts w:asciiTheme="minorHAnsi" w:hAnsiTheme="minorHAnsi" w:cstheme="minorHAnsi"/>
          <w:sz w:val="20"/>
          <w:szCs w:val="20"/>
        </w:rPr>
        <w:t xml:space="preserve"> </w:t>
      </w:r>
      <w:r w:rsidR="0036324D" w:rsidRPr="00310BC3">
        <w:rPr>
          <w:rFonts w:asciiTheme="minorHAnsi" w:hAnsiTheme="minorHAnsi" w:cstheme="minorHAnsi"/>
          <w:sz w:val="20"/>
          <w:szCs w:val="20"/>
        </w:rPr>
        <w:t xml:space="preserve"> ..................... (</w:t>
      </w:r>
      <w:r w:rsidR="0036324D" w:rsidRPr="00310BC3">
        <w:rPr>
          <w:rFonts w:asciiTheme="minorHAnsi" w:hAnsiTheme="minorHAnsi" w:cstheme="minorHAnsi"/>
          <w:i/>
          <w:sz w:val="20"/>
          <w:szCs w:val="20"/>
        </w:rPr>
        <w:t>uchádzač doplní obchodný názov / označenie vybavenia</w:t>
      </w:r>
      <w:r w:rsidR="00034CD0" w:rsidRPr="00310BC3">
        <w:rPr>
          <w:rFonts w:asciiTheme="minorHAnsi" w:hAnsiTheme="minorHAnsi" w:cstheme="minorHAnsi"/>
          <w:i/>
          <w:sz w:val="20"/>
          <w:szCs w:val="20"/>
        </w:rPr>
        <w:t xml:space="preserve">) </w:t>
      </w:r>
      <w:r w:rsidRPr="00310BC3">
        <w:rPr>
          <w:rFonts w:ascii="Calibri" w:hAnsi="Calibri" w:cs="Calibri"/>
          <w:sz w:val="20"/>
          <w:szCs w:val="20"/>
        </w:rPr>
        <w:t>v špecifikácii</w:t>
      </w:r>
      <w:r w:rsidRPr="000B0F63">
        <w:rPr>
          <w:rFonts w:ascii="Calibri" w:hAnsi="Calibri" w:cs="Calibri"/>
          <w:sz w:val="20"/>
          <w:szCs w:val="20"/>
        </w:rPr>
        <w:t xml:space="preserve"> podľa Prílohy č. 1, </w:t>
      </w:r>
      <w:r w:rsidRPr="000B0F63">
        <w:rPr>
          <w:rFonts w:ascii="Calibri" w:eastAsiaTheme="minorHAnsi" w:hAnsi="Calibri" w:cs="Calibri"/>
          <w:sz w:val="20"/>
          <w:szCs w:val="20"/>
          <w:lang w:eastAsia="en-US"/>
        </w:rPr>
        <w:t xml:space="preserve">ktorá tvorí neoddeliteľnú súčasť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(ďalej aj „predmet zmluvy“).</w:t>
      </w:r>
    </w:p>
    <w:p w:rsidR="00480ED6" w:rsidRPr="00A0754A" w:rsidRDefault="00480ED6" w:rsidP="00480ED6">
      <w:pPr>
        <w:pStyle w:val="Odsekzoznamu"/>
        <w:autoSpaceDE w:val="0"/>
        <w:autoSpaceDN w:val="0"/>
        <w:adjustRightInd w:val="0"/>
        <w:ind w:left="360"/>
        <w:jc w:val="both"/>
        <w:rPr>
          <w:rFonts w:asciiTheme="minorHAnsi" w:hAnsiTheme="minorHAnsi" w:cstheme="minorHAnsi"/>
          <w:sz w:val="20"/>
          <w:szCs w:val="20"/>
        </w:rPr>
      </w:pPr>
    </w:p>
    <w:p w:rsidR="00E96FBE" w:rsidRPr="00310BC3" w:rsidRDefault="00E96FBE" w:rsidP="00F1115E">
      <w:pPr>
        <w:pStyle w:val="Odsekzoznamu"/>
        <w:numPr>
          <w:ilvl w:val="1"/>
          <w:numId w:val="10"/>
        </w:numPr>
        <w:jc w:val="both"/>
        <w:rPr>
          <w:rFonts w:ascii="Calibri" w:hAnsi="Calibri" w:cs="Calibri"/>
          <w:sz w:val="20"/>
          <w:szCs w:val="20"/>
        </w:rPr>
      </w:pPr>
      <w:r w:rsidRPr="000B0F63">
        <w:rPr>
          <w:rFonts w:ascii="Calibri" w:hAnsi="Calibri" w:cs="Calibri"/>
          <w:sz w:val="20"/>
          <w:szCs w:val="20"/>
        </w:rPr>
        <w:t xml:space="preserve">Súčasťou predmetu zmluvy je aj </w:t>
      </w:r>
      <w:r w:rsidR="00480ED6" w:rsidRPr="00310BC3">
        <w:rPr>
          <w:rFonts w:ascii="Calibri" w:hAnsi="Calibri" w:cs="Calibri"/>
          <w:sz w:val="20"/>
          <w:szCs w:val="20"/>
        </w:rPr>
        <w:t>doprava na miesto určenia,</w:t>
      </w:r>
      <w:r w:rsidR="00956F38" w:rsidRPr="00310BC3">
        <w:rPr>
          <w:rFonts w:ascii="Calibri" w:hAnsi="Calibri" w:cs="Calibri"/>
          <w:sz w:val="20"/>
          <w:szCs w:val="20"/>
        </w:rPr>
        <w:t xml:space="preserve"> kompletná užívateľská dokumentácia v slovenskom/českom jazyku,</w:t>
      </w:r>
      <w:r w:rsidR="00722221" w:rsidRPr="00310BC3">
        <w:rPr>
          <w:rFonts w:ascii="Calibri" w:hAnsi="Calibri" w:cs="Calibri"/>
          <w:sz w:val="20"/>
          <w:szCs w:val="20"/>
        </w:rPr>
        <w:t xml:space="preserve"> </w:t>
      </w:r>
      <w:r w:rsidR="00480ED6" w:rsidRPr="00310BC3">
        <w:rPr>
          <w:rFonts w:ascii="Calibri" w:hAnsi="Calibri" w:cs="Calibri"/>
          <w:sz w:val="20"/>
          <w:szCs w:val="20"/>
        </w:rPr>
        <w:t xml:space="preserve">inštalácia </w:t>
      </w:r>
      <w:r w:rsidR="00956F38" w:rsidRPr="00310BC3">
        <w:rPr>
          <w:rFonts w:ascii="Calibri" w:hAnsi="Calibri" w:cs="Calibri"/>
          <w:sz w:val="20"/>
          <w:szCs w:val="20"/>
        </w:rPr>
        <w:t>a </w:t>
      </w:r>
      <w:r w:rsidR="00480ED6" w:rsidRPr="00310BC3">
        <w:rPr>
          <w:rFonts w:ascii="Calibri" w:hAnsi="Calibri" w:cs="Calibri"/>
          <w:sz w:val="20"/>
          <w:szCs w:val="20"/>
        </w:rPr>
        <w:t xml:space="preserve">uvedenie do prevádzky, odskúšanie funkčnosti </w:t>
      </w:r>
      <w:r w:rsidR="00480ED6" w:rsidRPr="00310BC3">
        <w:rPr>
          <w:rFonts w:ascii="Calibri" w:hAnsi="Calibri" w:cs="Calibri"/>
          <w:sz w:val="20"/>
          <w:szCs w:val="20"/>
        </w:rPr>
        <w:lastRenderedPageBreak/>
        <w:t xml:space="preserve">a prevádzkyschopnosti dodaného vybavenia, zaškolenie zamestnancov </w:t>
      </w:r>
      <w:r w:rsidR="008F616A" w:rsidRPr="00310BC3">
        <w:rPr>
          <w:rFonts w:ascii="Calibri" w:hAnsi="Calibri" w:cs="Calibri"/>
          <w:sz w:val="20"/>
          <w:szCs w:val="20"/>
        </w:rPr>
        <w:t>kupujúceho v potrebnom rozsahu</w:t>
      </w:r>
      <w:r w:rsidR="00480ED6" w:rsidRPr="00310BC3">
        <w:rPr>
          <w:rFonts w:ascii="Calibri" w:hAnsi="Calibri" w:cs="Calibri"/>
          <w:sz w:val="20"/>
          <w:szCs w:val="20"/>
        </w:rPr>
        <w:t xml:space="preserve"> a zabezpečenie záručného servisu </w:t>
      </w:r>
      <w:r w:rsidRPr="00310BC3">
        <w:rPr>
          <w:rFonts w:ascii="Calibri" w:hAnsi="Calibri" w:cs="Calibri"/>
          <w:sz w:val="20"/>
          <w:szCs w:val="20"/>
        </w:rPr>
        <w:t>pre predmet zmluvy.</w:t>
      </w:r>
    </w:p>
    <w:p w:rsidR="00480ED6" w:rsidRPr="000B0F63" w:rsidRDefault="00480ED6" w:rsidP="00480ED6">
      <w:pPr>
        <w:pStyle w:val="Odsekzoznamu"/>
        <w:rPr>
          <w:rFonts w:ascii="Calibri" w:hAnsi="Calibri" w:cs="Calibri"/>
          <w:sz w:val="20"/>
          <w:szCs w:val="20"/>
        </w:rPr>
      </w:pPr>
    </w:p>
    <w:p w:rsidR="00E96FBE" w:rsidRPr="000B0F63" w:rsidRDefault="00E96FBE" w:rsidP="00F1115E">
      <w:pPr>
        <w:pStyle w:val="Odsekzoznamu"/>
        <w:numPr>
          <w:ilvl w:val="1"/>
          <w:numId w:val="10"/>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na základe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Čl. III</w:t>
      </w:r>
    </w:p>
    <w:p w:rsidR="00E96FBE" w:rsidRPr="000B0F63" w:rsidRDefault="00E96FBE" w:rsidP="00E96FBE">
      <w:pPr>
        <w:keepNext/>
        <w:jc w:val="center"/>
        <w:rPr>
          <w:rFonts w:ascii="Calibri" w:hAnsi="Calibri" w:cs="Calibri"/>
          <w:b/>
          <w:sz w:val="20"/>
          <w:szCs w:val="20"/>
        </w:rPr>
      </w:pPr>
      <w:r w:rsidRPr="000B0F63">
        <w:rPr>
          <w:rFonts w:ascii="Calibri" w:hAnsi="Calibri" w:cs="Calibri"/>
          <w:b/>
          <w:sz w:val="20"/>
          <w:szCs w:val="20"/>
        </w:rPr>
        <w:t>Termín a miesto dodania</w:t>
      </w:r>
    </w:p>
    <w:p w:rsidR="00E96FBE" w:rsidRPr="00310BC3" w:rsidRDefault="00E96FBE" w:rsidP="00F1115E">
      <w:pPr>
        <w:pStyle w:val="Odsekzoznamu"/>
        <w:numPr>
          <w:ilvl w:val="1"/>
          <w:numId w:val="12"/>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Predávajúci sa zaväzuje realizovať dodávku predmetu zmluvy podľa Čl. II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 do miesta dodania - </w:t>
      </w:r>
      <w:r w:rsidR="00D6469A" w:rsidRPr="000B0F63">
        <w:rPr>
          <w:rFonts w:ascii="Calibri" w:eastAsiaTheme="minorHAnsi" w:hAnsi="Calibri" w:cs="Calibri"/>
          <w:sz w:val="20"/>
          <w:szCs w:val="20"/>
          <w:lang w:eastAsia="en-US"/>
        </w:rPr>
        <w:t>„</w:t>
      </w:r>
      <w:r w:rsidR="00A048C1" w:rsidRPr="000B0F63">
        <w:rPr>
          <w:rFonts w:ascii="Calibri" w:eastAsiaTheme="minorHAnsi" w:hAnsi="Calibri" w:cs="Calibri"/>
          <w:sz w:val="20"/>
          <w:szCs w:val="20"/>
          <w:lang w:eastAsia="en-US"/>
        </w:rPr>
        <w:t xml:space="preserve">Univerzitná nemocnica Martin, </w:t>
      </w:r>
      <w:r w:rsidR="00A0754A" w:rsidRPr="000B0F63">
        <w:rPr>
          <w:rFonts w:ascii="Calibri" w:eastAsiaTheme="minorHAnsi" w:hAnsi="Calibri" w:cs="Calibri"/>
          <w:sz w:val="20"/>
          <w:szCs w:val="20"/>
          <w:lang w:eastAsia="en-US"/>
        </w:rPr>
        <w:t xml:space="preserve">Klinika všeobecnej, viscerálnej a transplantačnej chirurgie </w:t>
      </w:r>
      <w:r w:rsidR="00A0754A" w:rsidRPr="00310BC3">
        <w:rPr>
          <w:rFonts w:ascii="Calibri" w:eastAsiaTheme="minorHAnsi" w:hAnsi="Calibri" w:cs="Calibri"/>
          <w:sz w:val="20"/>
          <w:szCs w:val="20"/>
          <w:lang w:eastAsia="en-US"/>
        </w:rPr>
        <w:t>(pracovisk</w:t>
      </w:r>
      <w:r w:rsidR="00480ED6" w:rsidRPr="00310BC3">
        <w:rPr>
          <w:rFonts w:ascii="Calibri" w:eastAsiaTheme="minorHAnsi" w:hAnsi="Calibri" w:cs="Calibri"/>
          <w:sz w:val="20"/>
          <w:szCs w:val="20"/>
          <w:lang w:eastAsia="en-US"/>
        </w:rPr>
        <w:t>o</w:t>
      </w:r>
      <w:r w:rsidR="00A0754A" w:rsidRPr="00310BC3">
        <w:rPr>
          <w:rFonts w:ascii="Calibri" w:eastAsiaTheme="minorHAnsi" w:hAnsi="Calibri" w:cs="Calibri"/>
          <w:sz w:val="20"/>
          <w:szCs w:val="20"/>
          <w:lang w:eastAsia="en-US"/>
        </w:rPr>
        <w:t xml:space="preserve"> jednotky intenzívnej starostlivosti v pavilóne 4/3)</w:t>
      </w:r>
      <w:r w:rsidR="00A048C1" w:rsidRPr="00310BC3">
        <w:rPr>
          <w:rFonts w:ascii="Calibri" w:eastAsiaTheme="minorHAnsi" w:hAnsi="Calibri" w:cs="Calibri"/>
          <w:sz w:val="20"/>
          <w:szCs w:val="20"/>
          <w:lang w:eastAsia="en-US"/>
        </w:rPr>
        <w:t>, Kollárova 2, 036 59 Martin, Slovenská republika</w:t>
      </w:r>
      <w:r w:rsidR="00D6469A" w:rsidRPr="00310BC3">
        <w:rPr>
          <w:rFonts w:ascii="Calibri" w:eastAsiaTheme="minorHAnsi" w:hAnsi="Calibri" w:cs="Calibri"/>
          <w:sz w:val="20"/>
          <w:szCs w:val="20"/>
          <w:lang w:eastAsia="en-US"/>
        </w:rPr>
        <w:t xml:space="preserve">“ </w:t>
      </w:r>
      <w:r w:rsidRPr="00310BC3">
        <w:rPr>
          <w:rFonts w:ascii="Calibri" w:eastAsiaTheme="minorHAnsi" w:hAnsi="Calibri" w:cs="Calibri"/>
          <w:sz w:val="20"/>
          <w:szCs w:val="20"/>
          <w:lang w:eastAsia="en-US"/>
        </w:rPr>
        <w:t xml:space="preserve">v termíne do </w:t>
      </w:r>
      <w:r w:rsidR="00A0754A" w:rsidRPr="00310BC3">
        <w:rPr>
          <w:rFonts w:ascii="Calibri" w:eastAsiaTheme="minorHAnsi" w:hAnsi="Calibri" w:cs="Calibri"/>
          <w:sz w:val="20"/>
          <w:szCs w:val="20"/>
          <w:lang w:eastAsia="en-US"/>
        </w:rPr>
        <w:t xml:space="preserve">..................... </w:t>
      </w:r>
      <w:r w:rsidR="00A0754A" w:rsidRPr="00310BC3">
        <w:rPr>
          <w:rFonts w:asciiTheme="minorHAnsi" w:hAnsiTheme="minorHAnsi" w:cstheme="minorHAnsi"/>
          <w:i/>
          <w:sz w:val="20"/>
          <w:szCs w:val="20"/>
        </w:rPr>
        <w:t xml:space="preserve">(uchádzač doplní, max. do </w:t>
      </w:r>
      <w:r w:rsidR="003113BD">
        <w:rPr>
          <w:rFonts w:asciiTheme="minorHAnsi" w:hAnsiTheme="minorHAnsi" w:cstheme="minorHAnsi"/>
          <w:i/>
          <w:sz w:val="20"/>
          <w:szCs w:val="20"/>
        </w:rPr>
        <w:t>12</w:t>
      </w:r>
      <w:r w:rsidR="00A0754A" w:rsidRPr="00310BC3">
        <w:rPr>
          <w:rFonts w:asciiTheme="minorHAnsi" w:hAnsiTheme="minorHAnsi" w:cstheme="minorHAnsi"/>
          <w:i/>
          <w:sz w:val="20"/>
          <w:szCs w:val="20"/>
        </w:rPr>
        <w:t xml:space="preserve"> týždňov</w:t>
      </w:r>
      <w:r w:rsidR="00A0754A" w:rsidRPr="00310BC3">
        <w:rPr>
          <w:rFonts w:asciiTheme="minorHAnsi" w:hAnsiTheme="minorHAnsi" w:cstheme="minorHAnsi"/>
          <w:sz w:val="20"/>
          <w:szCs w:val="20"/>
        </w:rPr>
        <w:t xml:space="preserve">) </w:t>
      </w:r>
      <w:r w:rsidRPr="00310BC3">
        <w:rPr>
          <w:rFonts w:ascii="Calibri" w:eastAsiaTheme="minorHAnsi" w:hAnsi="Calibri" w:cs="Calibri"/>
          <w:sz w:val="20"/>
          <w:szCs w:val="20"/>
          <w:lang w:eastAsia="en-US"/>
        </w:rPr>
        <w:t xml:space="preserve">týždňov od účinnosti </w:t>
      </w:r>
      <w:r w:rsidR="00BB12AF" w:rsidRPr="00310BC3">
        <w:rPr>
          <w:rFonts w:ascii="Calibri" w:eastAsiaTheme="minorHAnsi" w:hAnsi="Calibri" w:cs="Calibri"/>
          <w:sz w:val="20"/>
          <w:szCs w:val="20"/>
          <w:lang w:eastAsia="en-US"/>
        </w:rPr>
        <w:t>tejto</w:t>
      </w:r>
      <w:r w:rsidRPr="00310BC3">
        <w:rPr>
          <w:rFonts w:ascii="Calibri" w:eastAsiaTheme="minorHAnsi" w:hAnsi="Calibri" w:cs="Calibri"/>
          <w:sz w:val="20"/>
          <w:szCs w:val="20"/>
          <w:lang w:eastAsia="en-US"/>
        </w:rPr>
        <w:t xml:space="preserve"> zmluvy.</w:t>
      </w:r>
    </w:p>
    <w:p w:rsidR="00E96FBE" w:rsidRPr="000B0F63" w:rsidRDefault="00E96FBE" w:rsidP="00E96FBE">
      <w:pPr>
        <w:autoSpaceDE w:val="0"/>
        <w:autoSpaceDN w:val="0"/>
        <w:adjustRightInd w:val="0"/>
        <w:jc w:val="both"/>
        <w:rPr>
          <w:rFonts w:ascii="Calibri" w:eastAsiaTheme="minorHAnsi" w:hAnsi="Calibri" w:cs="Calibri"/>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7F324F" w:rsidRDefault="00E96FBE" w:rsidP="00F1115E">
      <w:pPr>
        <w:pStyle w:val="Odsekzoznamu"/>
        <w:autoSpaceDE w:val="0"/>
        <w:autoSpaceDN w:val="0"/>
        <w:adjustRightInd w:val="0"/>
        <w:ind w:left="360"/>
        <w:jc w:val="both"/>
        <w:rPr>
          <w:rFonts w:ascii="Calibri" w:eastAsiaTheme="minorHAnsi" w:hAnsi="Calibri" w:cs="Calibri"/>
          <w:color w:val="000000"/>
          <w:sz w:val="18"/>
          <w:szCs w:val="18"/>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w:t>
      </w:r>
      <w:r w:rsidRPr="000B0F63">
        <w:rPr>
          <w:rFonts w:ascii="Calibri" w:eastAsiaTheme="minorHAnsi" w:hAnsi="Calibri" w:cs="Calibri"/>
          <w:sz w:val="20"/>
          <w:szCs w:val="20"/>
          <w:lang w:eastAsia="en-US"/>
        </w:rPr>
        <w:t xml:space="preserve">cenách, v znení neskorších predpisov </w:t>
      </w:r>
      <w:r w:rsidRPr="000B0F63">
        <w:rPr>
          <w:rFonts w:ascii="Calibri" w:hAnsi="Calibri" w:cs="Calibri"/>
          <w:sz w:val="20"/>
          <w:szCs w:val="20"/>
        </w:rPr>
        <w:t>a vyhlášky MF SR č. 87/1996 Z.z. v znení neskorších predpisov, ktorou sa vykonáva zákon o cenách v platnom znení</w:t>
      </w:r>
      <w:r w:rsidRPr="000B0F63">
        <w:rPr>
          <w:rFonts w:ascii="Calibri" w:eastAsiaTheme="minorHAnsi" w:hAnsi="Calibri" w:cs="Calibri"/>
          <w:sz w:val="20"/>
          <w:szCs w:val="20"/>
          <w:lang w:eastAsia="en-US"/>
        </w:rPr>
        <w:t>.</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310BC3" w:rsidRDefault="00E96FBE" w:rsidP="00A0754A">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310BC3">
        <w:rPr>
          <w:rFonts w:ascii="Calibri" w:eastAsiaTheme="minorHAnsi" w:hAnsi="Calibri" w:cs="Calibri"/>
          <w:sz w:val="20"/>
          <w:szCs w:val="20"/>
          <w:lang w:eastAsia="en-US"/>
        </w:rPr>
        <w:t xml:space="preserve">Cena predávajúceho za celý predmet zmluvy je stanovená ako výsledok </w:t>
      </w:r>
      <w:r w:rsidR="002A1DDA" w:rsidRPr="00310BC3">
        <w:rPr>
          <w:rFonts w:ascii="Calibri" w:eastAsiaTheme="minorHAnsi" w:hAnsi="Calibri" w:cs="Calibri"/>
          <w:sz w:val="20"/>
          <w:szCs w:val="20"/>
          <w:lang w:eastAsia="en-US"/>
        </w:rPr>
        <w:t>verejného obstarávania</w:t>
      </w:r>
      <w:r w:rsidRPr="00310BC3">
        <w:rPr>
          <w:rFonts w:ascii="Calibri" w:eastAsiaTheme="minorHAnsi" w:hAnsi="Calibri" w:cs="Calibri"/>
          <w:sz w:val="20"/>
          <w:szCs w:val="20"/>
          <w:lang w:eastAsia="en-US"/>
        </w:rPr>
        <w:t xml:space="preserve"> s názvom </w:t>
      </w:r>
      <w:r w:rsidR="000C0398" w:rsidRPr="00310BC3">
        <w:rPr>
          <w:rFonts w:ascii="Calibri" w:eastAsiaTheme="minorHAnsi" w:hAnsi="Calibri" w:cs="Calibri"/>
          <w:sz w:val="20"/>
          <w:szCs w:val="20"/>
          <w:lang w:eastAsia="en-US"/>
        </w:rPr>
        <w:t>„Vybavenie S</w:t>
      </w:r>
      <w:r w:rsidR="00EB612A" w:rsidRPr="00310BC3">
        <w:rPr>
          <w:rFonts w:ascii="Calibri" w:eastAsiaTheme="minorHAnsi" w:hAnsi="Calibri" w:cs="Calibri"/>
          <w:sz w:val="20"/>
          <w:szCs w:val="20"/>
          <w:lang w:eastAsia="en-US"/>
        </w:rPr>
        <w:t xml:space="preserve">poločných operačných sál a JIS pavilónu 4/3 UNM - zdravotnícke vybavenie: </w:t>
      </w:r>
      <w:r w:rsidR="00722221" w:rsidRPr="00310BC3">
        <w:rPr>
          <w:rFonts w:asciiTheme="minorHAnsi" w:hAnsiTheme="minorHAnsi" w:cstheme="minorHAnsi"/>
          <w:sz w:val="20"/>
          <w:szCs w:val="20"/>
        </w:rPr>
        <w:t>Dezinfektor podložných mís</w:t>
      </w:r>
      <w:r w:rsidR="00A65108" w:rsidRPr="00310BC3">
        <w:rPr>
          <w:rFonts w:asciiTheme="minorHAnsi" w:hAnsiTheme="minorHAnsi" w:cstheme="minorHAnsi"/>
          <w:sz w:val="20"/>
          <w:szCs w:val="20"/>
        </w:rPr>
        <w:t xml:space="preserve"> – 1ks“.</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 xml:space="preserve">Súčasťou zmluvy je </w:t>
      </w:r>
      <w:r w:rsidR="004F7754" w:rsidRPr="000B0F63">
        <w:rPr>
          <w:rFonts w:ascii="Calibri" w:eastAsiaTheme="minorHAnsi" w:hAnsi="Calibri" w:cs="Calibri"/>
          <w:sz w:val="20"/>
          <w:szCs w:val="20"/>
          <w:lang w:eastAsia="en-US"/>
        </w:rPr>
        <w:t>Rozpočet jednotlivých zariadení</w:t>
      </w:r>
      <w:r w:rsidR="00594F3B" w:rsidRPr="000B0F63">
        <w:rPr>
          <w:rFonts w:ascii="Calibri" w:eastAsiaTheme="minorHAnsi" w:hAnsi="Calibri" w:cs="Calibri"/>
          <w:sz w:val="20"/>
          <w:szCs w:val="20"/>
          <w:lang w:eastAsia="en-US"/>
        </w:rPr>
        <w:t xml:space="preserve"> </w:t>
      </w:r>
      <w:r w:rsidR="002A1DDA" w:rsidRPr="000B0F63">
        <w:rPr>
          <w:rFonts w:ascii="Calibri" w:eastAsiaTheme="minorHAnsi" w:hAnsi="Calibri" w:cs="Calibri"/>
          <w:sz w:val="20"/>
          <w:szCs w:val="20"/>
          <w:lang w:eastAsia="en-US"/>
        </w:rPr>
        <w:t xml:space="preserve">predmetu zmluvy </w:t>
      </w:r>
      <w:r w:rsidRPr="000B0F63">
        <w:rPr>
          <w:rFonts w:ascii="Calibri" w:eastAsiaTheme="minorHAnsi" w:hAnsi="Calibri" w:cs="Calibri"/>
          <w:sz w:val="20"/>
          <w:szCs w:val="20"/>
          <w:lang w:eastAsia="en-US"/>
        </w:rPr>
        <w:t>uveden</w:t>
      </w:r>
      <w:r w:rsidR="002A1DDA" w:rsidRPr="000B0F63">
        <w:rPr>
          <w:rFonts w:ascii="Calibri" w:eastAsiaTheme="minorHAnsi" w:hAnsi="Calibri" w:cs="Calibri"/>
          <w:sz w:val="20"/>
          <w:szCs w:val="20"/>
          <w:lang w:eastAsia="en-US"/>
        </w:rPr>
        <w:t>ý</w:t>
      </w:r>
      <w:r w:rsidRPr="000B0F63">
        <w:rPr>
          <w:rFonts w:ascii="Calibri" w:eastAsiaTheme="minorHAnsi" w:hAnsi="Calibri" w:cs="Calibri"/>
          <w:sz w:val="20"/>
          <w:szCs w:val="20"/>
          <w:lang w:eastAsia="en-US"/>
        </w:rPr>
        <w:t xml:space="preserve"> v Prílohe č. </w:t>
      </w:r>
      <w:r w:rsidR="00483B34" w:rsidRPr="000B0F63">
        <w:rPr>
          <w:rFonts w:ascii="Calibri" w:eastAsiaTheme="minorHAnsi" w:hAnsi="Calibri" w:cs="Calibri"/>
          <w:sz w:val="20"/>
          <w:szCs w:val="20"/>
          <w:lang w:eastAsia="en-US"/>
        </w:rPr>
        <w:t>1</w:t>
      </w:r>
      <w:r w:rsidRPr="000B0F63">
        <w:rPr>
          <w:rFonts w:ascii="Calibri" w:eastAsiaTheme="minorHAnsi" w:hAnsi="Calibri" w:cs="Calibri"/>
          <w:sz w:val="20"/>
          <w:szCs w:val="20"/>
          <w:lang w:eastAsia="en-US"/>
        </w:rPr>
        <w:t xml:space="preserve">, ktorá tvorí  neoddeliteľnú prílohu </w:t>
      </w:r>
      <w:r w:rsidR="00BB12AF" w:rsidRPr="000B0F63">
        <w:rPr>
          <w:rFonts w:ascii="Calibri" w:eastAsiaTheme="minorHAnsi" w:hAnsi="Calibri" w:cs="Calibri"/>
          <w:sz w:val="20"/>
          <w:szCs w:val="20"/>
          <w:lang w:eastAsia="en-US"/>
        </w:rPr>
        <w:t>tejto</w:t>
      </w:r>
      <w:r w:rsidRPr="000B0F63">
        <w:rPr>
          <w:rFonts w:ascii="Calibri" w:eastAsiaTheme="minorHAnsi" w:hAnsi="Calibri" w:cs="Calibri"/>
          <w:sz w:val="20"/>
          <w:szCs w:val="20"/>
          <w:lang w:eastAsia="en-US"/>
        </w:rPr>
        <w:t xml:space="preserve"> zmluvy.</w:t>
      </w:r>
    </w:p>
    <w:p w:rsidR="00E96FBE" w:rsidRPr="007F324F" w:rsidRDefault="00E96FBE" w:rsidP="00E96FBE">
      <w:pPr>
        <w:autoSpaceDE w:val="0"/>
        <w:autoSpaceDN w:val="0"/>
        <w:adjustRightInd w:val="0"/>
        <w:jc w:val="both"/>
        <w:rPr>
          <w:rFonts w:ascii="Calibri" w:eastAsiaTheme="minorHAnsi" w:hAnsi="Calibri" w:cs="Calibri"/>
          <w:sz w:val="18"/>
          <w:szCs w:val="18"/>
          <w:lang w:eastAsia="en-US"/>
        </w:rPr>
      </w:pPr>
    </w:p>
    <w:p w:rsidR="00E96FBE" w:rsidRPr="000B0F63" w:rsidRDefault="00E96FBE" w:rsidP="00F1115E">
      <w:pPr>
        <w:pStyle w:val="Odsekzoznamu"/>
        <w:numPr>
          <w:ilvl w:val="1"/>
          <w:numId w:val="15"/>
        </w:numPr>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Zmluvné strany dohodli cenu predmetu zmluvy nasledovne:</w:t>
      </w:r>
    </w:p>
    <w:p w:rsidR="0036324D" w:rsidRPr="000B0F63" w:rsidRDefault="0036324D" w:rsidP="0036324D">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t xml:space="preserve">Cena za celý predmet zmluvy v € bez DPH </w:t>
      </w:r>
      <w:r w:rsidRPr="000B0F63">
        <w:rPr>
          <w:rFonts w:ascii="Calibri" w:eastAsiaTheme="minorHAnsi" w:hAnsi="Calibri" w:cs="Calibri"/>
          <w:sz w:val="20"/>
          <w:szCs w:val="20"/>
          <w:lang w:eastAsia="en-US"/>
        </w:rPr>
        <w:tab/>
        <w:t>....................</w:t>
      </w:r>
    </w:p>
    <w:p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Sadzba DPH v %</w:t>
      </w:r>
      <w:r w:rsidR="00E96FBE" w:rsidRPr="000B0F63">
        <w:rPr>
          <w:rFonts w:ascii="Calibri" w:eastAsiaTheme="minorHAnsi" w:hAnsi="Calibri" w:cs="Calibri"/>
          <w:sz w:val="20"/>
          <w:szCs w:val="20"/>
          <w:lang w:eastAsia="en-US"/>
        </w:rPr>
        <w:tab/>
        <w:t>....................</w:t>
      </w:r>
    </w:p>
    <w:p w:rsidR="00E96FBE" w:rsidRPr="000B0F63" w:rsidRDefault="00F1115E"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Výška DPH v €</w:t>
      </w:r>
      <w:r w:rsidR="00E96FBE" w:rsidRPr="000B0F63">
        <w:rPr>
          <w:rFonts w:ascii="Calibri" w:eastAsiaTheme="minorHAnsi" w:hAnsi="Calibri" w:cs="Calibri"/>
          <w:sz w:val="20"/>
          <w:szCs w:val="20"/>
          <w:lang w:eastAsia="en-US"/>
        </w:rPr>
        <w:tab/>
        <w:t>....................</w:t>
      </w:r>
    </w:p>
    <w:p w:rsidR="00E96FBE" w:rsidRPr="000B0F63" w:rsidRDefault="00403CEB" w:rsidP="00F1115E">
      <w:pPr>
        <w:tabs>
          <w:tab w:val="left" w:pos="851"/>
          <w:tab w:val="left" w:pos="5387"/>
        </w:tabs>
        <w:autoSpaceDE w:val="0"/>
        <w:autoSpaceDN w:val="0"/>
        <w:adjustRightInd w:val="0"/>
        <w:jc w:val="both"/>
        <w:rPr>
          <w:rFonts w:ascii="Calibri" w:eastAsiaTheme="minorHAnsi" w:hAnsi="Calibri" w:cs="Calibri"/>
          <w:sz w:val="20"/>
          <w:szCs w:val="20"/>
          <w:lang w:eastAsia="en-US"/>
        </w:rPr>
      </w:pPr>
      <w:r w:rsidRPr="000B0F63">
        <w:rPr>
          <w:rFonts w:ascii="Calibri" w:eastAsiaTheme="minorHAnsi" w:hAnsi="Calibri" w:cs="Calibri"/>
          <w:sz w:val="20"/>
          <w:szCs w:val="20"/>
          <w:lang w:eastAsia="en-US"/>
        </w:rPr>
        <w:tab/>
      </w:r>
      <w:r w:rsidR="00E96FBE" w:rsidRPr="000B0F63">
        <w:rPr>
          <w:rFonts w:ascii="Calibri" w:eastAsiaTheme="minorHAnsi" w:hAnsi="Calibri" w:cs="Calibri"/>
          <w:sz w:val="20"/>
          <w:szCs w:val="20"/>
          <w:lang w:eastAsia="en-US"/>
        </w:rPr>
        <w:t xml:space="preserve">Cena za celý predmet zmluvy v € s DPH </w:t>
      </w:r>
      <w:r w:rsidR="00E96FBE" w:rsidRPr="000B0F63">
        <w:rPr>
          <w:rFonts w:ascii="Calibri" w:eastAsiaTheme="minorHAnsi" w:hAnsi="Calibri" w:cs="Calibri"/>
          <w:sz w:val="20"/>
          <w:szCs w:val="20"/>
          <w:lang w:eastAsia="en-US"/>
        </w:rPr>
        <w:tab/>
        <w:t>....................</w:t>
      </w:r>
    </w:p>
    <w:p w:rsidR="00E96FBE" w:rsidRPr="00B443DC" w:rsidRDefault="00F1115E" w:rsidP="00F1115E">
      <w:pPr>
        <w:tabs>
          <w:tab w:val="left" w:pos="851"/>
        </w:tabs>
        <w:jc w:val="both"/>
        <w:rPr>
          <w:rFonts w:ascii="Calibri" w:hAnsi="Calibri" w:cs="Calibri"/>
          <w:sz w:val="20"/>
          <w:szCs w:val="20"/>
          <w:highlight w:val="yellow"/>
        </w:rPr>
      </w:pPr>
      <w:r w:rsidRPr="000B0F63">
        <w:rPr>
          <w:rFonts w:ascii="Calibri" w:hAnsi="Calibri" w:cs="Calibri"/>
          <w:sz w:val="20"/>
          <w:szCs w:val="20"/>
        </w:rPr>
        <w:tab/>
      </w:r>
      <w:r w:rsidR="00E96FBE" w:rsidRPr="000B0F63">
        <w:rPr>
          <w:rFonts w:ascii="Calibri" w:hAnsi="Calibri" w:cs="Calibri"/>
          <w:sz w:val="20"/>
          <w:szCs w:val="20"/>
        </w:rPr>
        <w:t>(slovom.......................................................................................................................</w:t>
      </w:r>
      <w:r w:rsidR="00E96FBE" w:rsidRPr="00B443DC">
        <w:rPr>
          <w:rFonts w:ascii="Calibri" w:hAnsi="Calibri" w:cs="Calibri"/>
          <w:sz w:val="20"/>
          <w:szCs w:val="20"/>
        </w:rPr>
        <w:t xml:space="preserve"> €)</w:t>
      </w:r>
    </w:p>
    <w:p w:rsidR="00E96FBE" w:rsidRPr="00B443DC" w:rsidRDefault="002F2A4E" w:rsidP="00F1115E">
      <w:pPr>
        <w:tabs>
          <w:tab w:val="left" w:pos="851"/>
        </w:tabs>
        <w:jc w:val="both"/>
        <w:rPr>
          <w:rFonts w:ascii="Calibri" w:hAnsi="Calibri" w:cs="Calibri"/>
          <w:sz w:val="20"/>
          <w:szCs w:val="20"/>
        </w:rPr>
      </w:pPr>
      <w:r>
        <w:rPr>
          <w:rFonts w:ascii="Calibri" w:hAnsi="Calibri" w:cs="Calibri"/>
          <w:sz w:val="20"/>
          <w:szCs w:val="20"/>
        </w:rPr>
        <w:tab/>
      </w:r>
      <w:r w:rsidR="00E96FBE" w:rsidRPr="00B443DC">
        <w:rPr>
          <w:rFonts w:ascii="Calibri" w:hAnsi="Calibri" w:cs="Calibri"/>
          <w:sz w:val="20"/>
          <w:szCs w:val="20"/>
        </w:rPr>
        <w:t>Uvedená cena je konečná.</w:t>
      </w:r>
    </w:p>
    <w:p w:rsidR="00E96FBE" w:rsidRPr="00931A65"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V cene podľa </w:t>
      </w:r>
      <w:r w:rsidR="00403CEB" w:rsidRPr="007F324F">
        <w:rPr>
          <w:rFonts w:ascii="Calibri" w:eastAsiaTheme="minorHAnsi" w:hAnsi="Calibri" w:cs="Calibri"/>
          <w:color w:val="000000"/>
          <w:sz w:val="20"/>
          <w:szCs w:val="20"/>
          <w:lang w:eastAsia="en-US"/>
        </w:rPr>
        <w:t>odseku</w:t>
      </w:r>
      <w:r w:rsidRPr="007F324F">
        <w:rPr>
          <w:rFonts w:ascii="Calibri" w:eastAsiaTheme="minorHAnsi" w:hAnsi="Calibri" w:cs="Calibri"/>
          <w:color w:val="000000"/>
          <w:sz w:val="20"/>
          <w:szCs w:val="20"/>
          <w:lang w:eastAsia="en-US"/>
        </w:rPr>
        <w:t xml:space="preserve"> 4.4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je zahrnutá cena za celý predmet zmluvy špecifikovaný v čl. II </w:t>
      </w:r>
      <w:r w:rsidR="00BB12AF" w:rsidRPr="007F324F">
        <w:rPr>
          <w:rFonts w:ascii="Calibri" w:eastAsiaTheme="minorHAnsi" w:hAnsi="Calibri" w:cs="Calibri"/>
          <w:color w:val="000000"/>
          <w:sz w:val="20"/>
          <w:szCs w:val="20"/>
          <w:lang w:eastAsia="en-US"/>
        </w:rPr>
        <w:t>tejto</w:t>
      </w:r>
      <w:r w:rsidRPr="007F324F">
        <w:rPr>
          <w:rFonts w:ascii="Calibri" w:eastAsiaTheme="minorHAnsi" w:hAnsi="Calibri" w:cs="Calibri"/>
          <w:color w:val="000000"/>
          <w:sz w:val="20"/>
          <w:szCs w:val="20"/>
          <w:lang w:eastAsia="en-US"/>
        </w:rPr>
        <w:t xml:space="preserve"> zmluvy vrátane DPH v súlade s platnými predpismi, </w:t>
      </w:r>
      <w:r w:rsidR="00403CEB" w:rsidRPr="00310BC3">
        <w:rPr>
          <w:rFonts w:ascii="Calibri" w:eastAsiaTheme="minorHAnsi" w:hAnsi="Calibri" w:cs="Calibri"/>
          <w:color w:val="000000"/>
          <w:sz w:val="20"/>
          <w:szCs w:val="20"/>
          <w:lang w:eastAsia="en-US"/>
        </w:rPr>
        <w:t xml:space="preserve">vrátane </w:t>
      </w:r>
      <w:r w:rsidR="00403CEB" w:rsidRPr="00310BC3">
        <w:rPr>
          <w:rFonts w:ascii="Calibri" w:hAnsi="Calibri" w:cs="Calibri"/>
          <w:sz w:val="20"/>
          <w:szCs w:val="20"/>
        </w:rPr>
        <w:t>dopravy na miesto určenia,</w:t>
      </w:r>
      <w:r w:rsidR="000C59BE" w:rsidRPr="00310BC3">
        <w:rPr>
          <w:rFonts w:ascii="Calibri" w:hAnsi="Calibri" w:cs="Calibri"/>
          <w:sz w:val="20"/>
          <w:szCs w:val="20"/>
        </w:rPr>
        <w:t xml:space="preserve"> kompletnej užívateľskej dokumentácie v slovenskom/českom jazyku, inštalácie</w:t>
      </w:r>
      <w:r w:rsidR="00403CEB" w:rsidRPr="00310BC3">
        <w:rPr>
          <w:rFonts w:ascii="Calibri" w:hAnsi="Calibri" w:cs="Calibri"/>
          <w:sz w:val="20"/>
          <w:szCs w:val="20"/>
        </w:rPr>
        <w:t xml:space="preserve"> </w:t>
      </w:r>
      <w:r w:rsidR="000C59BE" w:rsidRPr="00310BC3">
        <w:rPr>
          <w:rFonts w:ascii="Calibri" w:hAnsi="Calibri" w:cs="Calibri"/>
          <w:sz w:val="20"/>
          <w:szCs w:val="20"/>
        </w:rPr>
        <w:t>a </w:t>
      </w:r>
      <w:r w:rsidR="00403CEB" w:rsidRPr="00310BC3">
        <w:rPr>
          <w:rFonts w:ascii="Calibri" w:hAnsi="Calibri" w:cs="Calibri"/>
          <w:sz w:val="20"/>
          <w:szCs w:val="20"/>
        </w:rPr>
        <w:t xml:space="preserve">uvedenia do prevádzky, odskúšania funkčnosti a prevádzkyschopnosti dodaného vybavenia, zaškolenia zamestnancov </w:t>
      </w:r>
      <w:r w:rsidR="00130EB3" w:rsidRPr="00310BC3">
        <w:rPr>
          <w:rFonts w:ascii="Calibri" w:hAnsi="Calibri" w:cs="Calibri"/>
          <w:sz w:val="20"/>
          <w:szCs w:val="20"/>
        </w:rPr>
        <w:t xml:space="preserve">kupujúceho v potrebnom rozsahu </w:t>
      </w:r>
      <w:r w:rsidR="00403CEB" w:rsidRPr="00310BC3">
        <w:rPr>
          <w:rFonts w:ascii="Calibri" w:hAnsi="Calibri" w:cs="Calibri"/>
          <w:sz w:val="20"/>
          <w:szCs w:val="20"/>
        </w:rPr>
        <w:t xml:space="preserve">a zabezpečenia záručného servisu </w:t>
      </w:r>
      <w:r w:rsidR="00130EB3" w:rsidRPr="00310BC3">
        <w:rPr>
          <w:rFonts w:ascii="Calibri" w:hAnsi="Calibri" w:cs="Calibri"/>
          <w:sz w:val="20"/>
          <w:szCs w:val="20"/>
        </w:rPr>
        <w:t>pre ponúkaný</w:t>
      </w:r>
      <w:r w:rsidR="00403CEB" w:rsidRPr="00310BC3">
        <w:rPr>
          <w:rFonts w:ascii="Calibri" w:hAnsi="Calibri" w:cs="Calibri"/>
          <w:sz w:val="20"/>
          <w:szCs w:val="20"/>
        </w:rPr>
        <w:t xml:space="preserve"> predmet</w:t>
      </w:r>
      <w:r w:rsidR="00130EB3" w:rsidRPr="00310BC3">
        <w:rPr>
          <w:rFonts w:ascii="Calibri" w:hAnsi="Calibri" w:cs="Calibri"/>
          <w:sz w:val="20"/>
          <w:szCs w:val="20"/>
        </w:rPr>
        <w:t xml:space="preserve"> zmluvy</w:t>
      </w:r>
      <w:r w:rsidRPr="00310BC3">
        <w:rPr>
          <w:rFonts w:ascii="Calibri" w:eastAsiaTheme="minorHAnsi" w:hAnsi="Calibri" w:cs="Calibri"/>
          <w:sz w:val="20"/>
          <w:szCs w:val="20"/>
          <w:lang w:eastAsia="en-US"/>
        </w:rPr>
        <w:t>.</w:t>
      </w:r>
    </w:p>
    <w:p w:rsidR="00E96FBE" w:rsidRPr="007F324F"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7F324F"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7F324F">
        <w:rPr>
          <w:rFonts w:ascii="Calibri" w:eastAsiaTheme="minorHAnsi" w:hAnsi="Calibri" w:cs="Calibri"/>
          <w:color w:val="000000"/>
          <w:sz w:val="20"/>
          <w:szCs w:val="20"/>
          <w:lang w:eastAsia="en-US"/>
        </w:rPr>
        <w:lastRenderedPageBreak/>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zmeny výšky DPH v priebehu realizácie dodávky predmetu </w:t>
      </w:r>
      <w:r w:rsidRPr="00310BC3">
        <w:rPr>
          <w:rFonts w:ascii="Calibri" w:eastAsiaTheme="minorHAnsi" w:hAnsi="Calibri" w:cs="Calibri"/>
          <w:color w:val="000000"/>
          <w:sz w:val="20"/>
          <w:szCs w:val="20"/>
          <w:lang w:eastAsia="en-US"/>
        </w:rPr>
        <w:t>zmluvy alebo záručného servisu, bude</w:t>
      </w:r>
      <w:r w:rsidRPr="00B443DC">
        <w:rPr>
          <w:rFonts w:ascii="Calibri" w:eastAsiaTheme="minorHAnsi" w:hAnsi="Calibri" w:cs="Calibri"/>
          <w:color w:val="000000"/>
          <w:sz w:val="20"/>
          <w:szCs w:val="20"/>
          <w:lang w:eastAsia="en-US"/>
        </w:rPr>
        <w:t xml:space="preserv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E9412A" w:rsidRDefault="00E96FBE" w:rsidP="00E9412A">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w:t>
      </w:r>
      <w:r w:rsidR="00E9412A">
        <w:rPr>
          <w:rFonts w:ascii="Calibri" w:eastAsiaTheme="minorHAnsi" w:hAnsi="Calibri" w:cs="Calibri"/>
          <w:color w:val="000000"/>
          <w:sz w:val="20"/>
          <w:szCs w:val="20"/>
          <w:lang w:eastAsia="en-US"/>
        </w:rPr>
        <w:t>edmetu zmluvy v súlade s čl. I</w:t>
      </w:r>
      <w:r w:rsidR="00E9412A" w:rsidRPr="00674B2B">
        <w:rPr>
          <w:rFonts w:ascii="Calibri" w:eastAsiaTheme="minorHAnsi" w:hAnsi="Calibri" w:cs="Calibri"/>
          <w:color w:val="000000"/>
          <w:sz w:val="20"/>
          <w:szCs w:val="20"/>
          <w:lang w:eastAsia="en-US"/>
        </w:rPr>
        <w:t>I</w:t>
      </w:r>
      <w:r w:rsidR="00E9412A">
        <w:rPr>
          <w:rFonts w:ascii="Calibri" w:eastAsiaTheme="minorHAnsi" w:hAnsi="Calibri" w:cs="Calibri"/>
          <w:color w:val="000000"/>
          <w:sz w:val="20"/>
          <w:szCs w:val="20"/>
          <w:lang w:eastAsia="en-US"/>
        </w:rPr>
        <w:t>, ktorý bude podpísaný oboma zmluvnými stranami</w:t>
      </w:r>
      <w:r w:rsidR="00E9412A" w:rsidRPr="00E26BE9">
        <w:rPr>
          <w:rFonts w:ascii="Calibri" w:eastAsiaTheme="minorHAnsi" w:hAnsi="Calibri" w:cs="Calibri"/>
          <w:color w:val="000000"/>
          <w:sz w:val="20"/>
          <w:szCs w:val="20"/>
          <w:lang w:eastAsia="en-US"/>
        </w:rPr>
        <w:t>.</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r w:rsidRPr="00310BC3">
        <w:rPr>
          <w:rFonts w:ascii="Calibri" w:eastAsiaTheme="minorHAnsi" w:hAnsi="Calibri" w:cs="Calibri"/>
          <w:sz w:val="20"/>
          <w:szCs w:val="20"/>
          <w:lang w:eastAsia="en-US"/>
        </w:rPr>
        <w:t>, inštalácii</w:t>
      </w:r>
      <w:r w:rsidRPr="00A0754A">
        <w:rPr>
          <w:rFonts w:ascii="Calibri" w:eastAsiaTheme="minorHAnsi" w:hAnsi="Calibri" w:cs="Calibri"/>
          <w:color w:val="000000"/>
          <w:sz w:val="20"/>
          <w:szCs w:val="20"/>
          <w:lang w:eastAsia="en-US"/>
        </w:rPr>
        <w:t xml:space="preserve"> a uskutočnení ďalších činností súvisiacich s predmetom zmluvy v súlade s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pričom faktúra bude splatná do </w:t>
      </w:r>
      <w:r w:rsidR="00DD2D45" w:rsidRPr="00A0754A">
        <w:rPr>
          <w:rFonts w:ascii="Calibri" w:eastAsiaTheme="minorHAnsi" w:hAnsi="Calibri" w:cs="Calibri"/>
          <w:color w:val="000000"/>
          <w:sz w:val="20"/>
          <w:szCs w:val="20"/>
          <w:lang w:eastAsia="en-US"/>
        </w:rPr>
        <w:t>60</w:t>
      </w:r>
      <w:r w:rsidRPr="00A0754A">
        <w:rPr>
          <w:rFonts w:ascii="Calibri" w:eastAsiaTheme="minorHAnsi" w:hAnsi="Calibri" w:cs="Calibri"/>
          <w:color w:val="000000"/>
          <w:sz w:val="20"/>
          <w:szCs w:val="20"/>
          <w:lang w:eastAsia="en-US"/>
        </w:rPr>
        <w:t xml:space="preserve"> dní od jej vystavenia. </w:t>
      </w:r>
    </w:p>
    <w:p w:rsidR="00B1638C" w:rsidRPr="00A0754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A0754A" w:rsidRDefault="00E96FBE" w:rsidP="00E96FBE">
      <w:pPr>
        <w:jc w:val="both"/>
        <w:rPr>
          <w:rFonts w:ascii="Calibri" w:hAnsi="Calibri" w:cs="Calibri"/>
          <w:sz w:val="20"/>
          <w:szCs w:val="20"/>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VI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Záručná doba a zodpovednosť za vady</w:t>
      </w:r>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7F324F" w:rsidRDefault="00E96FBE" w:rsidP="00674B2B">
      <w:pPr>
        <w:pStyle w:val="Odsekzoznamu"/>
        <w:numPr>
          <w:ilvl w:val="1"/>
          <w:numId w:val="19"/>
        </w:numPr>
        <w:jc w:val="both"/>
        <w:rPr>
          <w:rFonts w:ascii="Calibri" w:hAnsi="Calibri" w:cs="Calibri"/>
          <w:sz w:val="20"/>
          <w:szCs w:val="20"/>
        </w:rPr>
      </w:pPr>
      <w:r w:rsidRPr="00A0754A">
        <w:rPr>
          <w:rFonts w:ascii="Calibri" w:hAnsi="Calibri" w:cs="Calibri"/>
          <w:sz w:val="20"/>
          <w:szCs w:val="20"/>
        </w:rPr>
        <w:t xml:space="preserve">Záruka začína </w:t>
      </w:r>
      <w:r w:rsidRPr="007F324F">
        <w:rPr>
          <w:rFonts w:ascii="Calibri" w:hAnsi="Calibri" w:cs="Calibri"/>
          <w:sz w:val="20"/>
          <w:szCs w:val="20"/>
        </w:rPr>
        <w:t xml:space="preserve">plynúť dňom odovzdania predmetu zmluvy v súlade s čl. IX </w:t>
      </w:r>
      <w:r w:rsidR="00BB12AF" w:rsidRPr="007F324F">
        <w:rPr>
          <w:rFonts w:ascii="Calibri" w:hAnsi="Calibri" w:cs="Calibri"/>
          <w:sz w:val="20"/>
          <w:szCs w:val="20"/>
        </w:rPr>
        <w:t>tejto</w:t>
      </w:r>
      <w:r w:rsidRPr="007F324F">
        <w:rPr>
          <w:rFonts w:ascii="Calibri" w:hAnsi="Calibri" w:cs="Calibri"/>
          <w:sz w:val="20"/>
          <w:szCs w:val="20"/>
        </w:rPr>
        <w:t xml:space="preserve"> zmluvy. Záručná doba je v trvaní </w:t>
      </w:r>
      <w:r w:rsidR="00A0754A" w:rsidRPr="007F324F">
        <w:rPr>
          <w:rFonts w:ascii="Calibri" w:hAnsi="Calibri" w:cs="Calibri"/>
          <w:sz w:val="20"/>
          <w:szCs w:val="20"/>
        </w:rPr>
        <w:t xml:space="preserve">..................... </w:t>
      </w:r>
      <w:r w:rsidR="00A0754A" w:rsidRPr="007F324F">
        <w:rPr>
          <w:rFonts w:ascii="Calibri" w:hAnsi="Calibri" w:cs="Calibri"/>
          <w:i/>
          <w:sz w:val="20"/>
          <w:szCs w:val="20"/>
        </w:rPr>
        <w:t>(uchádzač doplní, min. 24 mesiacov)</w:t>
      </w:r>
      <w:r w:rsidR="00A0754A" w:rsidRPr="007F324F">
        <w:rPr>
          <w:rFonts w:ascii="Calibri" w:hAnsi="Calibri" w:cs="Calibri"/>
          <w:sz w:val="20"/>
          <w:szCs w:val="20"/>
        </w:rPr>
        <w:t xml:space="preserve"> </w:t>
      </w:r>
      <w:r w:rsidRPr="007F324F">
        <w:rPr>
          <w:rFonts w:ascii="Calibri" w:hAnsi="Calibri" w:cs="Calibri"/>
          <w:sz w:val="20"/>
          <w:szCs w:val="20"/>
        </w:rPr>
        <w:t>mesiacov.</w:t>
      </w:r>
    </w:p>
    <w:p w:rsidR="00E96FBE" w:rsidRPr="007F324F" w:rsidRDefault="00E96FBE" w:rsidP="007F324F">
      <w:pPr>
        <w:jc w:val="both"/>
        <w:rPr>
          <w:rFonts w:ascii="Calibri" w:hAnsi="Calibri" w:cs="Calibri"/>
          <w:sz w:val="20"/>
          <w:szCs w:val="20"/>
        </w:rPr>
      </w:pPr>
    </w:p>
    <w:p w:rsidR="00E96FBE" w:rsidRPr="00310BC3" w:rsidRDefault="00E96FBE" w:rsidP="00674B2B">
      <w:pPr>
        <w:pStyle w:val="Odsekzoznamu"/>
        <w:numPr>
          <w:ilvl w:val="1"/>
          <w:numId w:val="19"/>
        </w:numPr>
        <w:jc w:val="both"/>
        <w:rPr>
          <w:rFonts w:ascii="Calibri" w:hAnsi="Calibri" w:cs="Calibri"/>
          <w:sz w:val="20"/>
          <w:szCs w:val="20"/>
        </w:rPr>
      </w:pPr>
      <w:r w:rsidRPr="00AC12D7">
        <w:rPr>
          <w:rFonts w:ascii="Calibri" w:hAnsi="Calibri" w:cs="Calibri"/>
          <w:sz w:val="20"/>
          <w:szCs w:val="20"/>
        </w:rPr>
        <w:t xml:space="preserve">Zmluvné strany sa dohodli, že pre prípad vady </w:t>
      </w:r>
      <w:r w:rsidRPr="00310BC3">
        <w:rPr>
          <w:rFonts w:ascii="Calibri" w:hAnsi="Calibri" w:cs="Calibri"/>
          <w:sz w:val="20"/>
          <w:szCs w:val="20"/>
        </w:rPr>
        <w:t>predmetu zmluvy počas záručnej doby, má kupujúci právo požadovať a predávajúci povinnosť odstrániť záručné vady</w:t>
      </w:r>
      <w:r w:rsidR="004F5AD1" w:rsidRPr="00310BC3">
        <w:rPr>
          <w:rFonts w:ascii="Calibri" w:hAnsi="Calibri" w:cs="Calibri"/>
          <w:sz w:val="20"/>
          <w:szCs w:val="20"/>
        </w:rPr>
        <w:t>,</w:t>
      </w:r>
      <w:r w:rsidRPr="00310BC3">
        <w:rPr>
          <w:rFonts w:ascii="Calibri" w:hAnsi="Calibri" w:cs="Calibri"/>
          <w:sz w:val="20"/>
          <w:szCs w:val="20"/>
        </w:rPr>
        <w:t xml:space="preserve"> vrátane všetkých prác spojených s opravami predmetu zmluvy, vrátane dodávky náhradných dielov nutných k bezchybnému prevádzkovaniu predmetu zmluvy, vrátane poradenskej starostlivosti o inštalovaný predme</w:t>
      </w:r>
      <w:r w:rsidR="00A0754A" w:rsidRPr="00310BC3">
        <w:rPr>
          <w:rFonts w:ascii="Calibri" w:hAnsi="Calibri" w:cs="Calibri"/>
          <w:sz w:val="20"/>
          <w:szCs w:val="20"/>
        </w:rPr>
        <w:t>t zmluvy</w:t>
      </w:r>
      <w:r w:rsidRPr="00310BC3">
        <w:rPr>
          <w:rFonts w:ascii="Calibri" w:hAnsi="Calibri" w:cs="Calibri"/>
          <w:sz w:val="20"/>
          <w:szCs w:val="20"/>
        </w:rPr>
        <w:t>. Záruka sa predlžuje automaticky o dobu, po ktorú predmet zmluvy nemohol byť v záručnej dobe plne používaný z dôvodu poruchy, alebo závady na predmete zmluvy.</w:t>
      </w:r>
    </w:p>
    <w:p w:rsidR="00EC70BE" w:rsidRPr="00310BC3" w:rsidRDefault="00EC70BE" w:rsidP="00EC70BE">
      <w:pPr>
        <w:jc w:val="both"/>
        <w:rPr>
          <w:rFonts w:ascii="Calibri" w:hAnsi="Calibri" w:cs="Calibri"/>
          <w:sz w:val="20"/>
          <w:szCs w:val="20"/>
        </w:rPr>
      </w:pPr>
    </w:p>
    <w:p w:rsidR="007F324F" w:rsidRPr="00310BC3" w:rsidRDefault="00E96FBE" w:rsidP="007F324F">
      <w:pPr>
        <w:pStyle w:val="Odsekzoznamu"/>
        <w:numPr>
          <w:ilvl w:val="1"/>
          <w:numId w:val="19"/>
        </w:numPr>
        <w:jc w:val="both"/>
        <w:rPr>
          <w:rFonts w:ascii="Calibri" w:hAnsi="Calibri" w:cs="Calibri"/>
          <w:color w:val="FF0000"/>
          <w:sz w:val="20"/>
          <w:szCs w:val="20"/>
        </w:rPr>
      </w:pPr>
      <w:r w:rsidRPr="007F324F">
        <w:rPr>
          <w:rFonts w:ascii="Calibri" w:hAnsi="Calibri" w:cs="Calibri"/>
          <w:sz w:val="20"/>
          <w:szCs w:val="20"/>
        </w:rPr>
        <w:t>Cena za odstránenie zistených vád a nedostatkov</w:t>
      </w:r>
      <w:r w:rsidRPr="00700DE7">
        <w:rPr>
          <w:rFonts w:ascii="Calibri" w:hAnsi="Calibri" w:cs="Calibri"/>
          <w:sz w:val="20"/>
          <w:szCs w:val="20"/>
        </w:rPr>
        <w:t>, vrátane všetkých prác spojených s opravami predmetu zmluvy,</w:t>
      </w:r>
      <w:r w:rsidRPr="007F324F">
        <w:rPr>
          <w:rFonts w:ascii="Calibri" w:hAnsi="Calibri" w:cs="Calibri"/>
          <w:sz w:val="20"/>
          <w:szCs w:val="20"/>
        </w:rPr>
        <w:t xml:space="preserve"> </w:t>
      </w:r>
      <w:r w:rsidRPr="00310BC3">
        <w:rPr>
          <w:rFonts w:ascii="Calibri" w:hAnsi="Calibri" w:cs="Calibri"/>
          <w:sz w:val="20"/>
          <w:szCs w:val="20"/>
        </w:rPr>
        <w:t>vrátane dodávky náhradných dielov nutných k bezchybnému prevádzkovaniu predmetu zmluvy, vrátane poradenskej starostlivost</w:t>
      </w:r>
      <w:r w:rsidR="00A0754A" w:rsidRPr="00310BC3">
        <w:rPr>
          <w:rFonts w:ascii="Calibri" w:hAnsi="Calibri" w:cs="Calibri"/>
          <w:sz w:val="20"/>
          <w:szCs w:val="20"/>
        </w:rPr>
        <w:t xml:space="preserve">i o inštalovaný predmet zmluvy </w:t>
      </w:r>
      <w:r w:rsidRPr="00310BC3">
        <w:rPr>
          <w:rFonts w:ascii="Calibri" w:hAnsi="Calibri" w:cs="Calibri"/>
          <w:sz w:val="20"/>
          <w:szCs w:val="20"/>
        </w:rPr>
        <w:t>počas trvania záručnej doby je zahrnutá v cene predmetu zmluvy.</w:t>
      </w:r>
    </w:p>
    <w:p w:rsidR="007F324F" w:rsidRPr="00310BC3" w:rsidRDefault="007F324F" w:rsidP="000C59BE">
      <w:pPr>
        <w:rPr>
          <w:rFonts w:ascii="Calibri" w:hAnsi="Calibri" w:cs="Calibri"/>
          <w:sz w:val="20"/>
          <w:szCs w:val="20"/>
        </w:rPr>
      </w:pPr>
    </w:p>
    <w:p w:rsidR="00E96FBE" w:rsidRPr="00D52271" w:rsidRDefault="00E96FBE" w:rsidP="007F324F">
      <w:pPr>
        <w:pStyle w:val="Odsekzoznamu"/>
        <w:numPr>
          <w:ilvl w:val="1"/>
          <w:numId w:val="19"/>
        </w:numPr>
        <w:jc w:val="both"/>
        <w:rPr>
          <w:rFonts w:ascii="Calibri" w:hAnsi="Calibri" w:cs="Calibri"/>
          <w:sz w:val="20"/>
          <w:szCs w:val="20"/>
        </w:rPr>
      </w:pPr>
      <w:r w:rsidRPr="00310BC3">
        <w:rPr>
          <w:rFonts w:ascii="Calibri" w:hAnsi="Calibri" w:cs="Calibri"/>
          <w:sz w:val="20"/>
          <w:szCs w:val="20"/>
        </w:rPr>
        <w:t xml:space="preserve">Kupujúci sa zaväzuje, že reklamácie a vady (poruchy) predmetu zmluvy uplatní bezodkladne po ich zistení. Ohlásenie vady a havarijného stavu za kupujúceho oznámi predávajúcemu zodpovedná osoba na tel. číslo: </w:t>
      </w:r>
      <w:r w:rsidRPr="00310BC3">
        <w:rPr>
          <w:rFonts w:ascii="Calibri" w:hAnsi="Calibri" w:cs="Calibri"/>
          <w:sz w:val="20"/>
          <w:szCs w:val="20"/>
        </w:rPr>
        <w:lastRenderedPageBreak/>
        <w:t>.............................. alebo na e-mail: ..................................</w:t>
      </w:r>
      <w:r w:rsidRPr="007F324F">
        <w:rPr>
          <w:rFonts w:ascii="Calibri" w:hAnsi="Calibri" w:cs="Calibri"/>
          <w:sz w:val="20"/>
          <w:szCs w:val="20"/>
        </w:rPr>
        <w:t xml:space="preserve"> Zodpovedný pracovník predávajúceho je .............................. </w:t>
      </w:r>
      <w:r w:rsidR="007F324F" w:rsidRPr="007F324F">
        <w:rPr>
          <w:rFonts w:ascii="Calibri" w:hAnsi="Calibri" w:cs="Calibri"/>
          <w:sz w:val="20"/>
          <w:szCs w:val="20"/>
        </w:rPr>
        <w:t>.</w:t>
      </w:r>
      <w:r w:rsidR="004F5AD1">
        <w:rPr>
          <w:rFonts w:ascii="Calibri" w:hAnsi="Calibri" w:cs="Calibri"/>
          <w:sz w:val="20"/>
          <w:szCs w:val="20"/>
        </w:rPr>
        <w:t xml:space="preserve"> </w:t>
      </w:r>
      <w:r w:rsidR="004F5AD1" w:rsidRPr="00D52271">
        <w:rPr>
          <w:rFonts w:ascii="Calibri" w:hAnsi="Calibri" w:cs="Calibri"/>
          <w:sz w:val="20"/>
          <w:szCs w:val="20"/>
        </w:rPr>
        <w:t xml:space="preserve">Záručný servis bude realizovaný v rozsahu stanovenom výrobcom servisným technikom ............................ </w:t>
      </w:r>
      <w:r w:rsidR="004F5AD1" w:rsidRPr="00D52271">
        <w:rPr>
          <w:rFonts w:ascii="Calibri" w:hAnsi="Calibri" w:cs="Calibri"/>
          <w:i/>
          <w:sz w:val="20"/>
          <w:szCs w:val="20"/>
        </w:rPr>
        <w:t>(uchádzač doplní meno servisného technika v súlade s osvedčením – certifikátom o odbornom vyškolení, ktoré bude predložené v zmysle bodu 22.2, resp. 22.3 tejto výzvy)</w:t>
      </w:r>
      <w:r w:rsidR="004F5AD1" w:rsidRPr="00D52271">
        <w:rPr>
          <w:rFonts w:ascii="Calibri" w:hAnsi="Calibri" w:cs="Calibri"/>
          <w:sz w:val="20"/>
          <w:szCs w:val="20"/>
        </w:rPr>
        <w:t xml:space="preserve"> odborne vyškoleným na predmet zmluvy.</w:t>
      </w:r>
    </w:p>
    <w:p w:rsidR="00E96FBE" w:rsidRPr="00D52271" w:rsidRDefault="00E96FBE" w:rsidP="00BE4EDE">
      <w:pPr>
        <w:jc w:val="both"/>
        <w:rPr>
          <w:rFonts w:ascii="Calibri" w:hAnsi="Calibri" w:cs="Calibri"/>
          <w:sz w:val="20"/>
          <w:szCs w:val="20"/>
        </w:rPr>
      </w:pPr>
    </w:p>
    <w:p w:rsidR="004F5AD1" w:rsidRPr="00D52271" w:rsidRDefault="004F5AD1" w:rsidP="004F5AD1">
      <w:pPr>
        <w:pStyle w:val="Odsekzoznamu"/>
        <w:numPr>
          <w:ilvl w:val="1"/>
          <w:numId w:val="19"/>
        </w:numPr>
        <w:jc w:val="both"/>
        <w:rPr>
          <w:rFonts w:ascii="Calibri" w:hAnsi="Calibri" w:cs="Calibri"/>
          <w:sz w:val="20"/>
          <w:szCs w:val="20"/>
        </w:rPr>
      </w:pPr>
      <w:r w:rsidRPr="00D52271">
        <w:rPr>
          <w:rFonts w:ascii="Calibri" w:hAnsi="Calibri" w:cs="Calibri"/>
          <w:sz w:val="20"/>
          <w:szCs w:val="20"/>
        </w:rPr>
        <w:t>V rámci záruky na predmet zmluvy je v prípade poruchy zariadenia servisná odozva maximálne do 24 hodín od nahlásenia poruchy v rámci pracovných dní a servisný technik sa dostaví na opravu premetu zmluvy do 48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4F5AD1" w:rsidRPr="00D52271" w:rsidRDefault="004F5AD1" w:rsidP="004F5AD1">
      <w:pPr>
        <w:pStyle w:val="Odsekzoznamu"/>
        <w:ind w:left="360"/>
        <w:jc w:val="both"/>
        <w:rPr>
          <w:rFonts w:ascii="Calibri" w:hAnsi="Calibri" w:cs="Calibri"/>
          <w:sz w:val="20"/>
          <w:szCs w:val="20"/>
        </w:rPr>
      </w:pPr>
    </w:p>
    <w:p w:rsidR="004F5AD1" w:rsidRPr="00D52271" w:rsidRDefault="004F5AD1" w:rsidP="004F5AD1">
      <w:pPr>
        <w:pStyle w:val="Odsekzoznamu"/>
        <w:numPr>
          <w:ilvl w:val="1"/>
          <w:numId w:val="19"/>
        </w:numPr>
        <w:jc w:val="both"/>
        <w:rPr>
          <w:rFonts w:ascii="Calibri" w:hAnsi="Calibri" w:cs="Calibri"/>
          <w:sz w:val="20"/>
          <w:szCs w:val="20"/>
        </w:rPr>
      </w:pPr>
      <w:r w:rsidRPr="00D52271">
        <w:rPr>
          <w:rFonts w:ascii="Calibri" w:hAnsi="Calibri" w:cs="Calibri"/>
          <w:sz w:val="20"/>
          <w:szCs w:val="20"/>
        </w:rPr>
        <w:t>V prípade, ak bude predmet zmluvy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predmetu zmluvy za každý deň počnúc 31-vým dňom predmetu zmluvy mimo prevádzku. To neplatí, ak predávajúci zabezpečí iný náhradný predmet zmluvy za nefunkčný predmet zmluvy.</w:t>
      </w:r>
    </w:p>
    <w:p w:rsidR="004F5AD1" w:rsidRPr="00BE4EDE" w:rsidRDefault="004F5AD1" w:rsidP="00BE4EDE">
      <w:pPr>
        <w:jc w:val="both"/>
        <w:rPr>
          <w:rFonts w:ascii="Calibri" w:hAnsi="Calibri" w:cs="Calibri"/>
          <w:sz w:val="20"/>
          <w:szCs w:val="20"/>
        </w:rPr>
      </w:pPr>
    </w:p>
    <w:p w:rsidR="00E96FBE" w:rsidRPr="00310BC3"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 </w:t>
      </w:r>
      <w:r w:rsidRPr="00310BC3">
        <w:rPr>
          <w:rFonts w:ascii="Calibri" w:hAnsi="Calibri" w:cs="Calibri"/>
          <w:sz w:val="20"/>
          <w:szCs w:val="20"/>
        </w:rPr>
        <w:t xml:space="preserve">V prípade, ak predávajúci neodstráni reklamované vady v dohodnutej lehote alebo odmietne odstrániť reklamované vady, má kupujúci právo zabezpečiť odstránenie reklamovaných vád prostredníctvom tretej osoby na náklady predávajúceho. Záruka predávajúceho podľa </w:t>
      </w:r>
      <w:r w:rsidR="00BB12AF" w:rsidRPr="00310BC3">
        <w:rPr>
          <w:rFonts w:ascii="Calibri" w:hAnsi="Calibri" w:cs="Calibri"/>
          <w:sz w:val="20"/>
          <w:szCs w:val="20"/>
        </w:rPr>
        <w:t>tejto</w:t>
      </w:r>
      <w:r w:rsidRPr="00310BC3">
        <w:rPr>
          <w:rFonts w:ascii="Calibri" w:hAnsi="Calibri" w:cs="Calibri"/>
          <w:sz w:val="20"/>
          <w:szCs w:val="20"/>
        </w:rPr>
        <w:t xml:space="preserve"> zmluvy tým nie je dotknutá. Náklady, ktoré vzniknú kupujúcemu pri takto odstraňovaných vadách, vyfakturuje kupujúci predávajúcemu samostatnou faktúrou, ktorú je povinný predávajúci uhradiť najneskôr do 30 dní od jej doručenia.</w:t>
      </w:r>
    </w:p>
    <w:p w:rsidR="00E96FBE" w:rsidRPr="00310BC3" w:rsidRDefault="00E96FBE" w:rsidP="00B1638C">
      <w:pPr>
        <w:pStyle w:val="Odsekzoznamu"/>
        <w:ind w:left="360"/>
        <w:jc w:val="both"/>
        <w:rPr>
          <w:rFonts w:ascii="Calibri" w:hAnsi="Calibri" w:cs="Calibri"/>
          <w:sz w:val="20"/>
          <w:szCs w:val="20"/>
        </w:rPr>
      </w:pPr>
    </w:p>
    <w:p w:rsidR="00E96FBE" w:rsidRPr="00310BC3" w:rsidRDefault="00E96FBE" w:rsidP="00674B2B">
      <w:pPr>
        <w:pStyle w:val="Odsekzoznamu"/>
        <w:numPr>
          <w:ilvl w:val="1"/>
          <w:numId w:val="19"/>
        </w:numPr>
        <w:jc w:val="both"/>
        <w:rPr>
          <w:rFonts w:ascii="Calibri" w:hAnsi="Calibri" w:cs="Calibri"/>
          <w:sz w:val="20"/>
          <w:szCs w:val="20"/>
        </w:rPr>
      </w:pPr>
      <w:r w:rsidRPr="00310BC3">
        <w:rPr>
          <w:rFonts w:ascii="Calibri" w:hAnsi="Calibri" w:cs="Calibri"/>
          <w:sz w:val="20"/>
          <w:szCs w:val="20"/>
        </w:rPr>
        <w:t>Pred</w:t>
      </w:r>
      <w:r w:rsidR="00B1638C" w:rsidRPr="00310BC3">
        <w:rPr>
          <w:rFonts w:ascii="Calibri" w:hAnsi="Calibri" w:cs="Calibri"/>
          <w:sz w:val="20"/>
          <w:szCs w:val="20"/>
        </w:rPr>
        <w:t>á</w:t>
      </w:r>
      <w:r w:rsidRPr="00310BC3">
        <w:rPr>
          <w:rFonts w:ascii="Calibri" w:hAnsi="Calibri" w:cs="Calibri"/>
          <w:sz w:val="20"/>
          <w:szCs w:val="20"/>
        </w:rPr>
        <w:t>vajúci týmto prehlasuje, že je schopný zabezpečiť dodávku náhradných dielov pre predmet zmluvy po dobu 5 rokov po uplynutí záručnej doby.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310BC3"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Predávajúci vykonáva činnosti, spojené s dodaním a inštaláciou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 </w:t>
      </w:r>
      <w:r w:rsidRPr="00310BC3">
        <w:rPr>
          <w:rFonts w:ascii="Calibri" w:eastAsiaTheme="minorHAnsi" w:hAnsi="Calibri" w:cs="Calibri"/>
          <w:sz w:val="20"/>
          <w:szCs w:val="20"/>
          <w:lang w:eastAsia="en-US"/>
        </w:rPr>
        <w:t>a zaškolí personál kupujúceho v rozsahu potrebnom na riadne užívanie predmetu zmluvy.</w:t>
      </w:r>
    </w:p>
    <w:p w:rsidR="00E96FBE" w:rsidRPr="00310BC3"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310BC3"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310BC3">
        <w:rPr>
          <w:rFonts w:ascii="Calibri" w:eastAsiaTheme="minorHAnsi" w:hAnsi="Calibri" w:cs="Calibri"/>
          <w:sz w:val="20"/>
          <w:szCs w:val="20"/>
          <w:lang w:eastAsia="en-US"/>
        </w:rPr>
        <w:t>Pri dodaní predmetu zmluvy je predávajúci povinný vzniknutý odpad odstrániť na vlastné náklady.</w:t>
      </w:r>
    </w:p>
    <w:p w:rsidR="00E96FBE" w:rsidRPr="00310BC3"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310BC3"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310BC3">
        <w:rPr>
          <w:rFonts w:ascii="Calibri" w:eastAsiaTheme="minorHAnsi" w:hAnsi="Calibri" w:cs="Calibri"/>
          <w:sz w:val="20"/>
          <w:szCs w:val="20"/>
          <w:lang w:eastAsia="en-US"/>
        </w:rPr>
        <w:t>Kupujúci sa zaväzuje užívať predmet zmluvy v súlade s pokynmi predáv</w:t>
      </w:r>
      <w:r w:rsidR="00C3650E" w:rsidRPr="00310BC3">
        <w:rPr>
          <w:rFonts w:ascii="Calibri" w:eastAsiaTheme="minorHAnsi" w:hAnsi="Calibri" w:cs="Calibri"/>
          <w:sz w:val="20"/>
          <w:szCs w:val="20"/>
          <w:lang w:eastAsia="en-US"/>
        </w:rPr>
        <w:t>ajúceho a s pokynmi uvedenými v </w:t>
      </w:r>
      <w:r w:rsidRPr="00310BC3">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sidR="00D47192">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Default="00E96FBE" w:rsidP="00B1638C">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D47192">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D527EC" w:rsidRPr="00B443DC" w:rsidRDefault="00D527EC" w:rsidP="00B1638C">
      <w:pPr>
        <w:autoSpaceDE w:val="0"/>
        <w:autoSpaceDN w:val="0"/>
        <w:adjustRightInd w:val="0"/>
        <w:ind w:left="709" w:hanging="283"/>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sidR="00A0754A">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00A0754A"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Z.z. v platnom znení (ďalej len „register“) alebo ak boli počas trvania zmluvy vymazaní z registra partnerov verejného sektora,</w:t>
      </w:r>
    </w:p>
    <w:p w:rsidR="00E96FBE" w:rsidRPr="00B1638C"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D47192">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8.9 </w:t>
      </w:r>
      <w:r w:rsidR="00BB12AF" w:rsidRPr="00B1638C">
        <w:rPr>
          <w:rFonts w:ascii="Calibri" w:eastAsiaTheme="minorHAnsi" w:hAnsi="Calibri" w:cs="Calibri"/>
          <w:color w:val="000000"/>
          <w:sz w:val="20"/>
          <w:szCs w:val="20"/>
          <w:lang w:eastAsia="en-US"/>
        </w:rPr>
        <w:t>tejto</w:t>
      </w:r>
      <w:r>
        <w:rPr>
          <w:rFonts w:ascii="Calibri" w:eastAsiaTheme="minorHAnsi" w:hAnsi="Calibri" w:cs="Calibri"/>
          <w:color w:val="000000"/>
          <w:sz w:val="20"/>
          <w:szCs w:val="20"/>
          <w:lang w:eastAsia="en-US"/>
        </w:rPr>
        <w:t xml:space="preserve">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A0754A" w:rsidRP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Z.z. o verejnom obstarávaní</w:t>
      </w: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lastRenderedPageBreak/>
        <w:t xml:space="preserve"> Ak registrujúci orgán rozhodne o výmaze predávajúceho z registra podľa ust. § 12 zákona č. 315/2016 Z.z.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A0754A" w:rsidRPr="00D47192" w:rsidRDefault="00E96FBE" w:rsidP="00D47192">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D47192">
        <w:rPr>
          <w:rFonts w:ascii="Calibri" w:eastAsiaTheme="minorHAnsi" w:hAnsi="Calibri" w:cs="Calibri"/>
          <w:color w:val="000000"/>
          <w:sz w:val="20"/>
          <w:szCs w:val="20"/>
          <w:lang w:eastAsia="en-US"/>
        </w:rPr>
        <w:t xml:space="preserve"> </w:t>
      </w:r>
      <w:r w:rsidR="00A0754A" w:rsidRPr="00D47192">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0754A" w:rsidRPr="002D4605"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A0754A" w:rsidRPr="00A0754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E96FBE" w:rsidRPr="00B443DC" w:rsidRDefault="00E96FBE" w:rsidP="00E96FBE">
      <w:pPr>
        <w:keepNext/>
        <w:jc w:val="center"/>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310B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w:t>
      </w:r>
      <w:r w:rsidRPr="00310BC3">
        <w:rPr>
          <w:rFonts w:ascii="Calibri" w:eastAsiaTheme="minorHAnsi" w:hAnsi="Calibri" w:cs="Calibri"/>
          <w:color w:val="000000"/>
          <w:sz w:val="20"/>
          <w:szCs w:val="20"/>
          <w:lang w:eastAsia="en-US"/>
        </w:rPr>
        <w:t>protokolu</w:t>
      </w:r>
      <w:r w:rsidR="00D527EC" w:rsidRPr="00310BC3">
        <w:rPr>
          <w:rFonts w:ascii="Calibri" w:eastAsiaTheme="minorHAnsi" w:hAnsi="Calibri" w:cs="Calibri"/>
          <w:color w:val="000000"/>
          <w:sz w:val="20"/>
          <w:szCs w:val="20"/>
          <w:lang w:eastAsia="en-US"/>
        </w:rPr>
        <w:t xml:space="preserve"> </w:t>
      </w:r>
      <w:r w:rsidR="00D527EC" w:rsidRPr="00310BC3">
        <w:rPr>
          <w:rFonts w:ascii="Calibri" w:eastAsiaTheme="minorHAnsi" w:hAnsi="Calibri" w:cs="Calibri"/>
          <w:sz w:val="20"/>
          <w:szCs w:val="20"/>
          <w:lang w:eastAsia="en-US"/>
        </w:rPr>
        <w:t>alebo dodacieho listu</w:t>
      </w:r>
      <w:r w:rsidRPr="00310BC3">
        <w:rPr>
          <w:rFonts w:ascii="Calibri" w:eastAsiaTheme="minorHAnsi" w:hAnsi="Calibri" w:cs="Calibri"/>
          <w:color w:val="000000"/>
          <w:sz w:val="20"/>
          <w:szCs w:val="20"/>
          <w:lang w:eastAsia="en-US"/>
        </w:rPr>
        <w:t xml:space="preserve"> za podmienok uvedených v tomto článku.</w:t>
      </w:r>
    </w:p>
    <w:p w:rsidR="00E96FBE" w:rsidRPr="00310BC3"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310BC3" w:rsidRDefault="00E96FBE" w:rsidP="00B1638C">
      <w:pPr>
        <w:pStyle w:val="Odsekzoznamu"/>
        <w:numPr>
          <w:ilvl w:val="1"/>
          <w:numId w:val="27"/>
        </w:numPr>
        <w:autoSpaceDE w:val="0"/>
        <w:autoSpaceDN w:val="0"/>
        <w:adjustRightInd w:val="0"/>
        <w:jc w:val="both"/>
        <w:rPr>
          <w:rFonts w:ascii="Calibri" w:eastAsiaTheme="minorHAnsi" w:hAnsi="Calibri" w:cs="Calibri"/>
          <w:sz w:val="20"/>
          <w:szCs w:val="20"/>
          <w:lang w:eastAsia="en-US"/>
        </w:rPr>
      </w:pPr>
      <w:r w:rsidRPr="00310BC3">
        <w:rPr>
          <w:rFonts w:ascii="Calibri" w:eastAsiaTheme="minorHAnsi" w:hAnsi="Calibri" w:cs="Calibri"/>
          <w:color w:val="000000"/>
          <w:sz w:val="20"/>
          <w:szCs w:val="20"/>
          <w:lang w:eastAsia="en-US"/>
        </w:rPr>
        <w:t>Splnením dodávky sa rozumie dátum odovzdania a prevzatia predmetu zm</w:t>
      </w:r>
      <w:r w:rsidR="001021AF" w:rsidRPr="00310BC3">
        <w:rPr>
          <w:rFonts w:ascii="Calibri" w:eastAsiaTheme="minorHAnsi" w:hAnsi="Calibri" w:cs="Calibri"/>
          <w:color w:val="000000"/>
          <w:sz w:val="20"/>
          <w:szCs w:val="20"/>
          <w:lang w:eastAsia="en-US"/>
        </w:rPr>
        <w:t>luvy do užívania. O odovzdaní a </w:t>
      </w:r>
      <w:r w:rsidRPr="00310BC3">
        <w:rPr>
          <w:rFonts w:ascii="Calibri" w:eastAsiaTheme="minorHAnsi" w:hAnsi="Calibri" w:cs="Calibri"/>
          <w:color w:val="000000"/>
          <w:sz w:val="20"/>
          <w:szCs w:val="20"/>
          <w:lang w:eastAsia="en-US"/>
        </w:rPr>
        <w:t>prevzatí predmetu zmluvy spíšu zmluvné strany Preberací protokol</w:t>
      </w:r>
      <w:r w:rsidR="00D527EC" w:rsidRPr="00310BC3">
        <w:rPr>
          <w:rFonts w:ascii="Calibri" w:eastAsiaTheme="minorHAnsi" w:hAnsi="Calibri" w:cs="Calibri"/>
          <w:color w:val="000000"/>
          <w:sz w:val="20"/>
          <w:szCs w:val="20"/>
          <w:lang w:eastAsia="en-US"/>
        </w:rPr>
        <w:t xml:space="preserve"> </w:t>
      </w:r>
      <w:r w:rsidR="00D527EC" w:rsidRPr="00310BC3">
        <w:rPr>
          <w:rFonts w:ascii="Calibri" w:eastAsiaTheme="minorHAnsi" w:hAnsi="Calibri" w:cs="Calibri"/>
          <w:sz w:val="20"/>
          <w:szCs w:val="20"/>
          <w:lang w:eastAsia="en-US"/>
        </w:rPr>
        <w:t>alebo dodací list</w:t>
      </w:r>
      <w:r w:rsidRPr="00310BC3">
        <w:rPr>
          <w:rFonts w:ascii="Calibri" w:eastAsiaTheme="minorHAnsi" w:hAnsi="Calibri" w:cs="Calibri"/>
          <w:color w:val="000000"/>
          <w:sz w:val="20"/>
          <w:szCs w:val="20"/>
          <w:lang w:eastAsia="en-US"/>
        </w:rPr>
        <w:t xml:space="preserve"> s uvedením typu predmetu zmluvy podľa špecifikácie predmetu zmluvy </w:t>
      </w:r>
      <w:r w:rsidR="00D527EC" w:rsidRPr="00310BC3">
        <w:rPr>
          <w:rFonts w:ascii="Calibri" w:eastAsiaTheme="minorHAnsi" w:hAnsi="Calibri" w:cs="Calibri"/>
          <w:sz w:val="20"/>
          <w:szCs w:val="20"/>
          <w:lang w:eastAsia="en-US"/>
        </w:rPr>
        <w:t>a </w:t>
      </w:r>
      <w:r w:rsidRPr="00310BC3">
        <w:rPr>
          <w:rFonts w:ascii="Calibri" w:eastAsiaTheme="minorHAnsi" w:hAnsi="Calibri" w:cs="Calibri"/>
          <w:sz w:val="20"/>
          <w:szCs w:val="20"/>
          <w:lang w:eastAsia="en-US"/>
        </w:rPr>
        <w:t>výrobné</w:t>
      </w:r>
      <w:r w:rsidR="00D527EC" w:rsidRPr="00310BC3">
        <w:rPr>
          <w:rFonts w:ascii="Calibri" w:eastAsiaTheme="minorHAnsi" w:hAnsi="Calibri" w:cs="Calibri"/>
          <w:sz w:val="20"/>
          <w:szCs w:val="20"/>
          <w:lang w:eastAsia="en-US"/>
        </w:rPr>
        <w:t>ho</w:t>
      </w:r>
      <w:r w:rsidRPr="00310BC3">
        <w:rPr>
          <w:rFonts w:ascii="Calibri" w:eastAsiaTheme="minorHAnsi" w:hAnsi="Calibri" w:cs="Calibri"/>
          <w:sz w:val="20"/>
          <w:szCs w:val="20"/>
          <w:lang w:eastAsia="en-US"/>
        </w:rPr>
        <w:t xml:space="preserve"> čísl</w:t>
      </w:r>
      <w:r w:rsidR="00D527EC" w:rsidRPr="00310BC3">
        <w:rPr>
          <w:rFonts w:ascii="Calibri" w:eastAsiaTheme="minorHAnsi" w:hAnsi="Calibri" w:cs="Calibri"/>
          <w:sz w:val="20"/>
          <w:szCs w:val="20"/>
          <w:lang w:eastAsia="en-US"/>
        </w:rPr>
        <w:t>a</w:t>
      </w:r>
      <w:r w:rsidRPr="00310BC3">
        <w:rPr>
          <w:rFonts w:ascii="Calibri" w:eastAsiaTheme="minorHAnsi" w:hAnsi="Calibri" w:cs="Calibri"/>
          <w:sz w:val="20"/>
          <w:szCs w:val="20"/>
          <w:lang w:eastAsia="en-US"/>
        </w:rPr>
        <w:t>, dátum základného zaškolenia a menný zoznam zaškolených pracovníkov.</w:t>
      </w:r>
    </w:p>
    <w:p w:rsidR="00B1638C" w:rsidRPr="00310BC3"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310BC3"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310BC3">
        <w:rPr>
          <w:rFonts w:ascii="Calibri" w:eastAsiaTheme="minorHAnsi" w:hAnsi="Calibri" w:cs="Calibri"/>
          <w:color w:val="000000"/>
          <w:sz w:val="20"/>
          <w:szCs w:val="20"/>
          <w:lang w:eastAsia="en-US"/>
        </w:rPr>
        <w:t xml:space="preserve">Súčasne predávajúci odovzdá kupujúcemu pri dodávke predmetu zmluvy </w:t>
      </w:r>
      <w:r w:rsidRPr="00310BC3">
        <w:rPr>
          <w:rFonts w:ascii="Calibri" w:eastAsiaTheme="minorHAnsi" w:hAnsi="Calibri" w:cs="Calibri"/>
          <w:sz w:val="20"/>
          <w:szCs w:val="20"/>
          <w:lang w:eastAsia="en-US"/>
        </w:rPr>
        <w:t>návody na obsluhu a</w:t>
      </w:r>
      <w:r w:rsidRPr="00310BC3">
        <w:rPr>
          <w:rFonts w:ascii="Calibri" w:eastAsiaTheme="minorHAnsi" w:hAnsi="Calibri" w:cs="Calibri"/>
          <w:color w:val="000000"/>
          <w:sz w:val="20"/>
          <w:szCs w:val="20"/>
          <w:lang w:eastAsia="en-US"/>
        </w:rPr>
        <w:t xml:space="preserve"> kompletnú užívateľskú dokumentáciu v slovenskom/českom jazyku, </w:t>
      </w:r>
      <w:r w:rsidRPr="00310BC3">
        <w:rPr>
          <w:rFonts w:ascii="Calibri" w:eastAsiaTheme="minorHAnsi" w:hAnsi="Calibri" w:cs="Calibri"/>
          <w:sz w:val="20"/>
          <w:szCs w:val="20"/>
          <w:lang w:eastAsia="en-US"/>
        </w:rPr>
        <w:t xml:space="preserve">potrebnú technickú servisnú dokumentáciu, certifikáty, resp. vyhlásenia o zhode </w:t>
      </w:r>
      <w:r w:rsidRPr="00310BC3">
        <w:rPr>
          <w:rFonts w:ascii="Calibri" w:eastAsiaTheme="minorHAnsi" w:hAnsi="Calibri" w:cs="Calibri"/>
          <w:color w:val="000000"/>
          <w:sz w:val="20"/>
          <w:szCs w:val="20"/>
          <w:lang w:eastAsia="en-US"/>
        </w:rPr>
        <w:t>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w:t>
      </w:r>
      <w:r w:rsidR="00D527EC">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lastRenderedPageBreak/>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w:t>
      </w:r>
      <w:r w:rsidR="00D47192">
        <w:rPr>
          <w:rFonts w:ascii="Calibri" w:hAnsi="Calibri" w:cs="Calibri"/>
          <w:sz w:val="20"/>
          <w:szCs w:val="20"/>
        </w:rPr>
        <w:t>dentifikačných údajov podľa 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w:t>
      </w:r>
      <w:r w:rsidR="00D47192">
        <w:rPr>
          <w:rFonts w:ascii="Calibri" w:hAnsi="Calibri" w:cs="Calibri"/>
          <w:sz w:val="20"/>
          <w:szCs w:val="20"/>
        </w:rPr>
        <w:t>entifikovaný v zmysle 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B1638C"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4F5AD1" w:rsidRPr="00D52271" w:rsidRDefault="004F5AD1" w:rsidP="004F5AD1">
      <w:pPr>
        <w:pStyle w:val="Zkladntext"/>
        <w:rPr>
          <w:rFonts w:ascii="Calibri" w:hAnsi="Calibri" w:cs="Calibri"/>
          <w:b/>
        </w:rPr>
      </w:pPr>
      <w:r w:rsidRPr="00D52271">
        <w:rPr>
          <w:rFonts w:ascii="Calibri" w:hAnsi="Calibri" w:cs="Calibri"/>
          <w:b/>
        </w:rPr>
        <w:t xml:space="preserve">Príloha č. 3 kúpnej zmluvy – </w:t>
      </w:r>
      <w:r w:rsidRPr="00D52271">
        <w:rPr>
          <w:rFonts w:asciiTheme="minorHAnsi" w:hAnsiTheme="minorHAnsi" w:cstheme="minorHAnsi"/>
          <w:b/>
          <w:bCs/>
        </w:rPr>
        <w:t>certifikát o odbornom vyškolení servisného technika na predmet zmluvy, ktorý bude vykonávať inštaláciu a záručný servis, vydaný výrobcom</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lastRenderedPageBreak/>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412A" w:rsidRPr="00B443DC" w:rsidRDefault="00E9412A" w:rsidP="00E9412A">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412A" w:rsidRPr="00A0754A" w:rsidRDefault="00E9412A" w:rsidP="00E9412A">
      <w:pPr>
        <w:rPr>
          <w:rFonts w:ascii="Calibri" w:hAnsi="Calibri" w:cs="Calibri"/>
          <w:sz w:val="20"/>
          <w:szCs w:val="20"/>
          <w:highlight w:val="yellow"/>
        </w:rPr>
      </w:pPr>
    </w:p>
    <w:p w:rsidR="00E9412A" w:rsidRDefault="00E9412A" w:rsidP="00E9412A">
      <w:pPr>
        <w:rPr>
          <w:rFonts w:asciiTheme="minorHAnsi" w:hAnsiTheme="minorHAnsi" w:cstheme="minorHAnsi"/>
          <w:sz w:val="20"/>
          <w:szCs w:val="20"/>
        </w:rPr>
      </w:pPr>
      <w:r w:rsidRPr="001A4F93">
        <w:rPr>
          <w:rFonts w:asciiTheme="minorHAnsi" w:hAnsiTheme="minorHAnsi" w:cstheme="minorHAnsi"/>
          <w:sz w:val="20"/>
          <w:szCs w:val="20"/>
        </w:rPr>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w:t>
      </w:r>
    </w:p>
    <w:p w:rsidR="00E9412A" w:rsidRPr="00A0754A" w:rsidRDefault="00E9412A" w:rsidP="00E9412A">
      <w:pPr>
        <w:rPr>
          <w:rFonts w:ascii="Calibri" w:hAnsi="Calibri" w:cs="Calibri"/>
          <w:sz w:val="20"/>
          <w:szCs w:val="20"/>
          <w:highlight w:val="yellow"/>
        </w:rPr>
      </w:pP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r w:rsidRPr="00C91961">
        <w:rPr>
          <w:rFonts w:asciiTheme="minorHAnsi" w:hAnsiTheme="minorHAnsi" w:cstheme="minorHAnsi"/>
          <w:sz w:val="20"/>
          <w:szCs w:val="20"/>
        </w:rPr>
        <w:t xml:space="preserve"> </w:t>
      </w:r>
      <w:r>
        <w:rPr>
          <w:rFonts w:asciiTheme="minorHAnsi" w:hAnsiTheme="minorHAnsi" w:cstheme="minorHAnsi"/>
          <w:sz w:val="20"/>
          <w:szCs w:val="20"/>
        </w:rPr>
        <w:t>UNM</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E96FBE" w:rsidRDefault="00E96FBE" w:rsidP="00E96FBE">
      <w:pPr>
        <w:autoSpaceDE w:val="0"/>
        <w:autoSpaceDN w:val="0"/>
        <w:adjustRightInd w:val="0"/>
        <w:jc w:val="right"/>
        <w:rPr>
          <w:rFonts w:asciiTheme="minorHAnsi" w:hAnsiTheme="minorHAnsi" w:cstheme="minorHAnsi"/>
          <w:sz w:val="20"/>
          <w:szCs w:val="20"/>
        </w:rPr>
      </w:pPr>
    </w:p>
    <w:p w:rsidR="00E96FBE" w:rsidRDefault="00E96FBE" w:rsidP="00E96FB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sidR="00A0754A">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7F324F" w:rsidRDefault="00D24A58" w:rsidP="00D24A58">
      <w:pPr>
        <w:pStyle w:val="Zkladntext"/>
        <w:rPr>
          <w:rFonts w:asciiTheme="minorHAnsi" w:hAnsiTheme="minorHAnsi" w:cstheme="minorHAnsi"/>
          <w:b/>
          <w:bCs/>
        </w:rPr>
      </w:pPr>
      <w:r w:rsidRPr="00C42EEB">
        <w:rPr>
          <w:rFonts w:asciiTheme="minorHAnsi" w:hAnsiTheme="minorHAnsi" w:cstheme="minorHAnsi"/>
        </w:rPr>
        <w:t xml:space="preserve">Týmto vyhlasujeme, že </w:t>
      </w:r>
      <w:r w:rsidRPr="00310BC3">
        <w:rPr>
          <w:rFonts w:asciiTheme="minorHAnsi" w:hAnsiTheme="minorHAnsi" w:cstheme="minorHAnsi"/>
        </w:rPr>
        <w:t xml:space="preserve">na realizácii predmetu zákazky </w:t>
      </w:r>
      <w:r w:rsidR="00927DD7" w:rsidRPr="00310BC3">
        <w:rPr>
          <w:rFonts w:asciiTheme="minorHAnsi" w:hAnsiTheme="minorHAnsi" w:cstheme="minorHAnsi"/>
        </w:rPr>
        <w:t>„</w:t>
      </w:r>
      <w:r w:rsidR="00C42EEB" w:rsidRPr="00310BC3">
        <w:rPr>
          <w:rFonts w:asciiTheme="minorHAnsi" w:hAnsiTheme="minorHAnsi" w:cstheme="minorHAnsi"/>
        </w:rPr>
        <w:t>Vybavenie S</w:t>
      </w:r>
      <w:r w:rsidR="00DB7EF4" w:rsidRPr="00310BC3">
        <w:rPr>
          <w:rFonts w:asciiTheme="minorHAnsi" w:hAnsiTheme="minorHAnsi" w:cstheme="minorHAnsi"/>
        </w:rPr>
        <w:t xml:space="preserve">poločných operačných sál a JIS pavilónu 4/3 UNM - zdravotnícke vybavenie: </w:t>
      </w:r>
      <w:r w:rsidR="00BB00E4" w:rsidRPr="00310BC3">
        <w:rPr>
          <w:rFonts w:asciiTheme="minorHAnsi" w:hAnsiTheme="minorHAnsi" w:cstheme="minorHAnsi"/>
        </w:rPr>
        <w:t>Dezinfektor podložných mís</w:t>
      </w:r>
      <w:r w:rsidR="004F5AD1" w:rsidRPr="00310BC3">
        <w:rPr>
          <w:rFonts w:asciiTheme="minorHAnsi" w:hAnsiTheme="minorHAnsi" w:cstheme="minorHAnsi"/>
        </w:rPr>
        <w:t xml:space="preserve"> – 1ks</w:t>
      </w:r>
    </w:p>
    <w:p w:rsidR="00D24A58" w:rsidRPr="007F324F"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7F324F">
        <w:rPr>
          <w:rFonts w:asciiTheme="minorHAnsi" w:hAnsiTheme="minorHAnsi" w:cstheme="minorHAnsi"/>
          <w:sz w:val="20"/>
          <w:szCs w:val="20"/>
        </w:rPr>
        <w:t>- sa nebudú podieľať žiadni subdodávatelia a celý predmet bude vykonaný</w:t>
      </w:r>
      <w:r w:rsidRPr="002D0EB9">
        <w:rPr>
          <w:rFonts w:asciiTheme="minorHAnsi" w:hAnsiTheme="minorHAnsi" w:cstheme="minorHAnsi"/>
          <w:sz w:val="20"/>
          <w:szCs w:val="20"/>
        </w:rPr>
        <w:t xml:space="preserve">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Default="00D24A58" w:rsidP="00D24A58">
      <w:pPr>
        <w:rPr>
          <w:rFonts w:asciiTheme="minorHAnsi" w:hAnsiTheme="minorHAnsi" w:cstheme="minorHAnsi"/>
          <w:sz w:val="20"/>
          <w:szCs w:val="20"/>
        </w:rPr>
      </w:pPr>
    </w:p>
    <w:p w:rsidR="00A0754A" w:rsidRPr="00A0754A" w:rsidRDefault="00A0754A" w:rsidP="00A0754A">
      <w:pPr>
        <w:rPr>
          <w:rFonts w:asciiTheme="minorHAnsi" w:hAnsiTheme="minorHAnsi" w:cstheme="minorHAnsi"/>
          <w:sz w:val="20"/>
          <w:szCs w:val="20"/>
        </w:rPr>
      </w:pPr>
      <w:r w:rsidRPr="00A0754A">
        <w:rPr>
          <w:rFonts w:asciiTheme="minorHAnsi" w:hAnsiTheme="minorHAnsi" w:cstheme="minorHAnsi"/>
          <w:sz w:val="20"/>
          <w:szCs w:val="20"/>
        </w:rPr>
        <w:t>Predávajúc</w:t>
      </w:r>
      <w:r w:rsidR="004B47AA">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Z.z. v platnom znení okrem vyššie uvedených.</w:t>
      </w:r>
    </w:p>
    <w:p w:rsidR="00A0754A" w:rsidRPr="002D0EB9" w:rsidRDefault="00A0754A"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sidR="00A0754A">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A0754A" w:rsidRPr="00876B29"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Pr="00A0754A" w:rsidRDefault="00A0754A" w:rsidP="00A0754A">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B35A04" w:rsidRDefault="00B35A04">
      <w:pPr>
        <w:rPr>
          <w:rFonts w:asciiTheme="minorHAnsi" w:hAnsiTheme="minorHAnsi" w:cstheme="minorHAnsi"/>
        </w:rPr>
      </w:pPr>
      <w:r>
        <w:rPr>
          <w:rFonts w:asciiTheme="minorHAnsi" w:hAnsiTheme="minorHAnsi" w:cstheme="minorHAnsi"/>
        </w:rPr>
        <w:br w:type="page"/>
      </w:r>
    </w:p>
    <w:p w:rsidR="00B35A04" w:rsidRPr="00D52271" w:rsidRDefault="00B35A04" w:rsidP="00B35A04">
      <w:pPr>
        <w:pStyle w:val="Zkladntext"/>
        <w:rPr>
          <w:rFonts w:ascii="Calibri" w:hAnsi="Calibri" w:cs="Calibri"/>
          <w:b/>
        </w:rPr>
      </w:pPr>
      <w:r w:rsidRPr="00D52271">
        <w:rPr>
          <w:rFonts w:ascii="Calibri" w:hAnsi="Calibri" w:cs="Calibri"/>
          <w:b/>
        </w:rPr>
        <w:lastRenderedPageBreak/>
        <w:t xml:space="preserve">Príloha č. 3 kúpnej zmluvy – </w:t>
      </w:r>
      <w:r w:rsidRPr="00D52271">
        <w:rPr>
          <w:rFonts w:asciiTheme="minorHAnsi" w:hAnsiTheme="minorHAnsi" w:cstheme="minorHAnsi"/>
          <w:b/>
          <w:bCs/>
        </w:rPr>
        <w:t>certifikát o odbornom vyškolení servisného technika na predmet zmluvy, ktorý bude vykonávať inštaláciu a záručný servis, vydaný výrobcom</w:t>
      </w:r>
    </w:p>
    <w:p w:rsidR="006D4D26" w:rsidRDefault="006D4D26">
      <w:pPr>
        <w:rPr>
          <w:rFonts w:asciiTheme="minorHAnsi" w:hAnsiTheme="minorHAnsi" w:cstheme="minorHAnsi"/>
        </w:rPr>
      </w:pPr>
    </w:p>
    <w:sectPr w:rsidR="006D4D26"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2B7" w:rsidRDefault="00ED02B7">
      <w:r>
        <w:separator/>
      </w:r>
    </w:p>
  </w:endnote>
  <w:endnote w:type="continuationSeparator" w:id="0">
    <w:p w:rsidR="00ED02B7" w:rsidRDefault="00ED0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BD" w:rsidRDefault="004E28C1">
    <w:pPr>
      <w:pStyle w:val="Pta"/>
      <w:framePr w:wrap="around" w:vAnchor="text" w:hAnchor="margin" w:xAlign="right" w:y="1"/>
      <w:rPr>
        <w:rStyle w:val="slostrany"/>
      </w:rPr>
    </w:pPr>
    <w:r>
      <w:rPr>
        <w:rStyle w:val="slostrany"/>
      </w:rPr>
      <w:fldChar w:fldCharType="begin"/>
    </w:r>
    <w:r w:rsidR="003113BD">
      <w:rPr>
        <w:rStyle w:val="slostrany"/>
      </w:rPr>
      <w:instrText xml:space="preserve">PAGE  </w:instrText>
    </w:r>
    <w:r>
      <w:rPr>
        <w:rStyle w:val="slostrany"/>
      </w:rPr>
      <w:fldChar w:fldCharType="end"/>
    </w:r>
  </w:p>
  <w:p w:rsidR="003113BD" w:rsidRDefault="003113B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BD" w:rsidRPr="00596C74" w:rsidRDefault="004E28C1">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3113BD"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5B5025">
      <w:rPr>
        <w:rStyle w:val="slostrany"/>
        <w:rFonts w:asciiTheme="minorHAnsi" w:hAnsiTheme="minorHAnsi" w:cstheme="minorHAnsi"/>
        <w:noProof/>
        <w:sz w:val="16"/>
        <w:szCs w:val="16"/>
      </w:rPr>
      <w:t>11</w:t>
    </w:r>
    <w:r w:rsidRPr="00596C74">
      <w:rPr>
        <w:rStyle w:val="slostrany"/>
        <w:rFonts w:asciiTheme="minorHAnsi" w:hAnsiTheme="minorHAnsi" w:cstheme="minorHAnsi"/>
        <w:sz w:val="16"/>
        <w:szCs w:val="16"/>
      </w:rPr>
      <w:fldChar w:fldCharType="end"/>
    </w:r>
  </w:p>
  <w:p w:rsidR="003113BD" w:rsidRDefault="003113BD">
    <w:pPr>
      <w:pStyle w:val="Pta"/>
      <w:tabs>
        <w:tab w:val="clear" w:pos="9072"/>
        <w:tab w:val="right" w:pos="10080"/>
      </w:tabs>
      <w:ind w:right="360"/>
      <w:jc w:val="both"/>
      <w:rPr>
        <w:color w:val="808080"/>
      </w:rPr>
    </w:pPr>
  </w:p>
  <w:p w:rsidR="003113BD" w:rsidRDefault="003113BD">
    <w:pPr>
      <w:pStyle w:val="Pta"/>
      <w:tabs>
        <w:tab w:val="clear" w:pos="9072"/>
        <w:tab w:val="right" w:pos="10080"/>
      </w:tabs>
      <w:ind w:right="-82"/>
      <w:jc w:val="both"/>
      <w:rPr>
        <w:color w:val="808080"/>
      </w:rPr>
    </w:pPr>
  </w:p>
  <w:p w:rsidR="003113BD" w:rsidRDefault="003113BD" w:rsidP="00B12CFB">
    <w:pPr>
      <w:pStyle w:val="Pta"/>
      <w:tabs>
        <w:tab w:val="clear" w:pos="4536"/>
        <w:tab w:val="center" w:pos="4820"/>
        <w:tab w:val="center" w:pos="9072"/>
        <w:tab w:val="right" w:pos="10080"/>
      </w:tabs>
      <w:jc w:val="both"/>
      <w:rPr>
        <w:rFonts w:asciiTheme="minorHAnsi" w:hAnsiTheme="minorHAnsi" w:cstheme="minorHAnsi"/>
        <w:sz w:val="16"/>
      </w:rPr>
    </w:pPr>
  </w:p>
  <w:p w:rsidR="003113BD" w:rsidRPr="00596C74" w:rsidRDefault="003113BD"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BD" w:rsidRDefault="003113BD">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2B7" w:rsidRDefault="00ED02B7">
      <w:r>
        <w:separator/>
      </w:r>
    </w:p>
  </w:footnote>
  <w:footnote w:type="continuationSeparator" w:id="0">
    <w:p w:rsidR="00ED02B7" w:rsidRDefault="00ED0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BD" w:rsidRPr="00107917" w:rsidRDefault="003113BD"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BD" w:rsidRDefault="003113BD">
    <w:pPr>
      <w:pStyle w:val="Hlavika"/>
      <w:rPr>
        <w:smallCaps/>
        <w:color w:val="808080"/>
        <w:sz w:val="16"/>
      </w:rPr>
    </w:pPr>
  </w:p>
  <w:p w:rsidR="003113BD" w:rsidRDefault="003113BD">
    <w:pPr>
      <w:pStyle w:val="Hlavika"/>
      <w:rPr>
        <w:smallCaps/>
        <w:color w:val="808080"/>
        <w:sz w:val="16"/>
      </w:rPr>
    </w:pPr>
  </w:p>
  <w:p w:rsidR="003113BD" w:rsidRDefault="003113BD">
    <w:pPr>
      <w:pStyle w:val="Hlavika"/>
      <w:rPr>
        <w:smallCaps/>
        <w:color w:val="808080"/>
        <w:sz w:val="16"/>
      </w:rPr>
    </w:pPr>
  </w:p>
  <w:p w:rsidR="003113BD" w:rsidRDefault="003113BD">
    <w:pPr>
      <w:pStyle w:val="Hlavika"/>
      <w:rPr>
        <w:smallCaps/>
        <w:color w:val="808080"/>
        <w:sz w:val="16"/>
      </w:rPr>
    </w:pPr>
  </w:p>
  <w:p w:rsidR="003113BD" w:rsidRDefault="003113BD">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82C2452"/>
    <w:multiLevelType w:val="hybridMultilevel"/>
    <w:tmpl w:val="80C462F6"/>
    <w:lvl w:ilvl="0" w:tplc="5B38F660">
      <w:numFmt w:val="bullet"/>
      <w:lvlText w:val="-"/>
      <w:lvlJc w:val="left"/>
      <w:pPr>
        <w:ind w:left="720" w:hanging="360"/>
      </w:pPr>
      <w:rPr>
        <w:rFonts w:ascii="Times New Roman" w:eastAsia="DejaVu Sans"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9"/>
  </w:num>
  <w:num w:numId="3">
    <w:abstractNumId w:val="22"/>
  </w:num>
  <w:num w:numId="4">
    <w:abstractNumId w:val="32"/>
  </w:num>
  <w:num w:numId="5">
    <w:abstractNumId w:val="25"/>
  </w:num>
  <w:num w:numId="6">
    <w:abstractNumId w:val="0"/>
  </w:num>
  <w:num w:numId="7">
    <w:abstractNumId w:val="53"/>
  </w:num>
  <w:num w:numId="8">
    <w:abstractNumId w:val="33"/>
  </w:num>
  <w:num w:numId="9">
    <w:abstractNumId w:val="26"/>
  </w:num>
  <w:num w:numId="10">
    <w:abstractNumId w:val="43"/>
  </w:num>
  <w:num w:numId="11">
    <w:abstractNumId w:val="35"/>
  </w:num>
  <w:num w:numId="12">
    <w:abstractNumId w:val="36"/>
  </w:num>
  <w:num w:numId="13">
    <w:abstractNumId w:val="55"/>
  </w:num>
  <w:num w:numId="14">
    <w:abstractNumId w:val="23"/>
  </w:num>
  <w:num w:numId="15">
    <w:abstractNumId w:val="47"/>
  </w:num>
  <w:num w:numId="16">
    <w:abstractNumId w:val="58"/>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4"/>
  </w:num>
  <w:num w:numId="24">
    <w:abstractNumId w:val="54"/>
  </w:num>
  <w:num w:numId="25">
    <w:abstractNumId w:val="42"/>
  </w:num>
  <w:num w:numId="26">
    <w:abstractNumId w:val="29"/>
  </w:num>
  <w:num w:numId="27">
    <w:abstractNumId w:val="50"/>
  </w:num>
  <w:num w:numId="28">
    <w:abstractNumId w:val="57"/>
  </w:num>
  <w:num w:numId="29">
    <w:abstractNumId w:val="48"/>
  </w:num>
  <w:num w:numId="30">
    <w:abstractNumId w:val="56"/>
  </w:num>
  <w:num w:numId="31">
    <w:abstractNumId w:val="28"/>
  </w:num>
  <w:num w:numId="32">
    <w:abstractNumId w:val="27"/>
  </w:num>
  <w:num w:numId="33">
    <w:abstractNumId w:val="46"/>
  </w:num>
  <w:num w:numId="34">
    <w:abstractNumId w:val="5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3490"/>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32A"/>
    <w:rsid w:val="00016420"/>
    <w:rsid w:val="000165D0"/>
    <w:rsid w:val="0001732A"/>
    <w:rsid w:val="00021131"/>
    <w:rsid w:val="000219FA"/>
    <w:rsid w:val="000221FC"/>
    <w:rsid w:val="00022404"/>
    <w:rsid w:val="00022431"/>
    <w:rsid w:val="0002287B"/>
    <w:rsid w:val="00022F6B"/>
    <w:rsid w:val="00025E23"/>
    <w:rsid w:val="00026121"/>
    <w:rsid w:val="0002729E"/>
    <w:rsid w:val="0003028B"/>
    <w:rsid w:val="000305D2"/>
    <w:rsid w:val="00030CE8"/>
    <w:rsid w:val="0003447C"/>
    <w:rsid w:val="00034C33"/>
    <w:rsid w:val="00034CD0"/>
    <w:rsid w:val="00037286"/>
    <w:rsid w:val="00041D47"/>
    <w:rsid w:val="00041D9C"/>
    <w:rsid w:val="00042351"/>
    <w:rsid w:val="00042C86"/>
    <w:rsid w:val="00043A82"/>
    <w:rsid w:val="000444B1"/>
    <w:rsid w:val="000452F6"/>
    <w:rsid w:val="00047EA9"/>
    <w:rsid w:val="00050FF3"/>
    <w:rsid w:val="0005213D"/>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2736"/>
    <w:rsid w:val="00062AA6"/>
    <w:rsid w:val="00062C34"/>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BB8"/>
    <w:rsid w:val="00073E99"/>
    <w:rsid w:val="00074932"/>
    <w:rsid w:val="00075E4A"/>
    <w:rsid w:val="0007777B"/>
    <w:rsid w:val="00081028"/>
    <w:rsid w:val="0008162F"/>
    <w:rsid w:val="00081A52"/>
    <w:rsid w:val="00082C00"/>
    <w:rsid w:val="00083547"/>
    <w:rsid w:val="00085B36"/>
    <w:rsid w:val="0008729A"/>
    <w:rsid w:val="00087612"/>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0F63"/>
    <w:rsid w:val="000B136C"/>
    <w:rsid w:val="000B16B5"/>
    <w:rsid w:val="000B23DF"/>
    <w:rsid w:val="000B2B56"/>
    <w:rsid w:val="000B309A"/>
    <w:rsid w:val="000B6CF3"/>
    <w:rsid w:val="000B75C9"/>
    <w:rsid w:val="000B76AA"/>
    <w:rsid w:val="000B7D97"/>
    <w:rsid w:val="000C0398"/>
    <w:rsid w:val="000C05D9"/>
    <w:rsid w:val="000C0699"/>
    <w:rsid w:val="000C0A45"/>
    <w:rsid w:val="000C0C4E"/>
    <w:rsid w:val="000C0D72"/>
    <w:rsid w:val="000C2BF1"/>
    <w:rsid w:val="000C30F3"/>
    <w:rsid w:val="000C37F2"/>
    <w:rsid w:val="000C3A5A"/>
    <w:rsid w:val="000C3CF6"/>
    <w:rsid w:val="000C4683"/>
    <w:rsid w:val="000C4758"/>
    <w:rsid w:val="000C507A"/>
    <w:rsid w:val="000C59BE"/>
    <w:rsid w:val="000C5FD3"/>
    <w:rsid w:val="000C739D"/>
    <w:rsid w:val="000D1782"/>
    <w:rsid w:val="000D2CE3"/>
    <w:rsid w:val="000D3221"/>
    <w:rsid w:val="000D342B"/>
    <w:rsid w:val="000D3FF5"/>
    <w:rsid w:val="000D4352"/>
    <w:rsid w:val="000D4F4D"/>
    <w:rsid w:val="000D5DA3"/>
    <w:rsid w:val="000D5DB5"/>
    <w:rsid w:val="000D7ABC"/>
    <w:rsid w:val="000E031F"/>
    <w:rsid w:val="000E088E"/>
    <w:rsid w:val="000E1A8A"/>
    <w:rsid w:val="000E6A9E"/>
    <w:rsid w:val="000F0C0A"/>
    <w:rsid w:val="000F1AA6"/>
    <w:rsid w:val="000F2611"/>
    <w:rsid w:val="000F2B2A"/>
    <w:rsid w:val="000F3BA0"/>
    <w:rsid w:val="000F4E97"/>
    <w:rsid w:val="000F5228"/>
    <w:rsid w:val="000F6C0E"/>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350A"/>
    <w:rsid w:val="0012443C"/>
    <w:rsid w:val="00125238"/>
    <w:rsid w:val="00125282"/>
    <w:rsid w:val="00125531"/>
    <w:rsid w:val="001263E8"/>
    <w:rsid w:val="00126C48"/>
    <w:rsid w:val="00126DA6"/>
    <w:rsid w:val="001275A3"/>
    <w:rsid w:val="00130EB3"/>
    <w:rsid w:val="00131BAE"/>
    <w:rsid w:val="00131F85"/>
    <w:rsid w:val="0013377B"/>
    <w:rsid w:val="00134460"/>
    <w:rsid w:val="00134FBA"/>
    <w:rsid w:val="001355B8"/>
    <w:rsid w:val="00135CA1"/>
    <w:rsid w:val="00137CDB"/>
    <w:rsid w:val="0014106F"/>
    <w:rsid w:val="00141268"/>
    <w:rsid w:val="001418B7"/>
    <w:rsid w:val="00141CE4"/>
    <w:rsid w:val="00141ED9"/>
    <w:rsid w:val="001420B4"/>
    <w:rsid w:val="0014217E"/>
    <w:rsid w:val="00142F01"/>
    <w:rsid w:val="00143383"/>
    <w:rsid w:val="001438AD"/>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67C94"/>
    <w:rsid w:val="00170C5C"/>
    <w:rsid w:val="00171E7E"/>
    <w:rsid w:val="0017208A"/>
    <w:rsid w:val="001723F9"/>
    <w:rsid w:val="00173388"/>
    <w:rsid w:val="00174981"/>
    <w:rsid w:val="00175C2B"/>
    <w:rsid w:val="00177969"/>
    <w:rsid w:val="00177F3F"/>
    <w:rsid w:val="001801D5"/>
    <w:rsid w:val="00180CEC"/>
    <w:rsid w:val="00180D5E"/>
    <w:rsid w:val="001812CF"/>
    <w:rsid w:val="001814B0"/>
    <w:rsid w:val="001827EF"/>
    <w:rsid w:val="001850EB"/>
    <w:rsid w:val="001856AC"/>
    <w:rsid w:val="00185F08"/>
    <w:rsid w:val="001866D6"/>
    <w:rsid w:val="0018701C"/>
    <w:rsid w:val="00191322"/>
    <w:rsid w:val="00191353"/>
    <w:rsid w:val="00191CB6"/>
    <w:rsid w:val="00191F29"/>
    <w:rsid w:val="00192647"/>
    <w:rsid w:val="001935FB"/>
    <w:rsid w:val="0019360B"/>
    <w:rsid w:val="00193BC7"/>
    <w:rsid w:val="00195D4A"/>
    <w:rsid w:val="00196D73"/>
    <w:rsid w:val="0019735F"/>
    <w:rsid w:val="00197720"/>
    <w:rsid w:val="0019799C"/>
    <w:rsid w:val="00197B26"/>
    <w:rsid w:val="001A01F8"/>
    <w:rsid w:val="001A09EA"/>
    <w:rsid w:val="001A11DB"/>
    <w:rsid w:val="001A1AEE"/>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285"/>
    <w:rsid w:val="001B6ED7"/>
    <w:rsid w:val="001B70F1"/>
    <w:rsid w:val="001B7A90"/>
    <w:rsid w:val="001B7AAD"/>
    <w:rsid w:val="001C0470"/>
    <w:rsid w:val="001C0940"/>
    <w:rsid w:val="001C42B8"/>
    <w:rsid w:val="001C6F5F"/>
    <w:rsid w:val="001D0268"/>
    <w:rsid w:val="001D04D8"/>
    <w:rsid w:val="001D0DDC"/>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0CFF"/>
    <w:rsid w:val="002221F0"/>
    <w:rsid w:val="00222329"/>
    <w:rsid w:val="00222570"/>
    <w:rsid w:val="002227A7"/>
    <w:rsid w:val="00222B10"/>
    <w:rsid w:val="00224297"/>
    <w:rsid w:val="00225505"/>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178"/>
    <w:rsid w:val="002424A9"/>
    <w:rsid w:val="002426B3"/>
    <w:rsid w:val="002429E1"/>
    <w:rsid w:val="00242DD9"/>
    <w:rsid w:val="00242F94"/>
    <w:rsid w:val="002438D4"/>
    <w:rsid w:val="002444D7"/>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555"/>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4F"/>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5BD"/>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5074"/>
    <w:rsid w:val="002D658A"/>
    <w:rsid w:val="002D6645"/>
    <w:rsid w:val="002D7C79"/>
    <w:rsid w:val="002E0178"/>
    <w:rsid w:val="002E07A7"/>
    <w:rsid w:val="002E0F16"/>
    <w:rsid w:val="002E17FA"/>
    <w:rsid w:val="002E22C3"/>
    <w:rsid w:val="002E244C"/>
    <w:rsid w:val="002E4398"/>
    <w:rsid w:val="002E4864"/>
    <w:rsid w:val="002E4CA8"/>
    <w:rsid w:val="002E5278"/>
    <w:rsid w:val="002E55A9"/>
    <w:rsid w:val="002E5647"/>
    <w:rsid w:val="002E66C6"/>
    <w:rsid w:val="002F00BF"/>
    <w:rsid w:val="002F03B6"/>
    <w:rsid w:val="002F0F91"/>
    <w:rsid w:val="002F16E8"/>
    <w:rsid w:val="002F2A4E"/>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0BC3"/>
    <w:rsid w:val="00311190"/>
    <w:rsid w:val="003113BD"/>
    <w:rsid w:val="003117C7"/>
    <w:rsid w:val="00312ABA"/>
    <w:rsid w:val="00314E18"/>
    <w:rsid w:val="003153E4"/>
    <w:rsid w:val="00315C79"/>
    <w:rsid w:val="00315CCB"/>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24E"/>
    <w:rsid w:val="00360483"/>
    <w:rsid w:val="003606B6"/>
    <w:rsid w:val="00360917"/>
    <w:rsid w:val="00361C6E"/>
    <w:rsid w:val="00361DEF"/>
    <w:rsid w:val="0036208A"/>
    <w:rsid w:val="0036324D"/>
    <w:rsid w:val="00363675"/>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97E0B"/>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40214F"/>
    <w:rsid w:val="004034E7"/>
    <w:rsid w:val="004034EC"/>
    <w:rsid w:val="00403CEB"/>
    <w:rsid w:val="004047DA"/>
    <w:rsid w:val="00405CFF"/>
    <w:rsid w:val="00405D5E"/>
    <w:rsid w:val="00406288"/>
    <w:rsid w:val="00406494"/>
    <w:rsid w:val="0040672B"/>
    <w:rsid w:val="00407620"/>
    <w:rsid w:val="00407869"/>
    <w:rsid w:val="00407950"/>
    <w:rsid w:val="004112A7"/>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0ED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F44"/>
    <w:rsid w:val="004A41DB"/>
    <w:rsid w:val="004A44C6"/>
    <w:rsid w:val="004A4DBB"/>
    <w:rsid w:val="004A6080"/>
    <w:rsid w:val="004B0878"/>
    <w:rsid w:val="004B097B"/>
    <w:rsid w:val="004B17A0"/>
    <w:rsid w:val="004B1865"/>
    <w:rsid w:val="004B1CDB"/>
    <w:rsid w:val="004B27D5"/>
    <w:rsid w:val="004B3261"/>
    <w:rsid w:val="004B47AA"/>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28C1"/>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5AD1"/>
    <w:rsid w:val="004F6FCC"/>
    <w:rsid w:val="004F7754"/>
    <w:rsid w:val="004F7B3F"/>
    <w:rsid w:val="00501001"/>
    <w:rsid w:val="00501686"/>
    <w:rsid w:val="00501897"/>
    <w:rsid w:val="00501C54"/>
    <w:rsid w:val="0050233D"/>
    <w:rsid w:val="00503B55"/>
    <w:rsid w:val="005040FB"/>
    <w:rsid w:val="00504EAB"/>
    <w:rsid w:val="00506128"/>
    <w:rsid w:val="00506A80"/>
    <w:rsid w:val="005070FD"/>
    <w:rsid w:val="00507E1A"/>
    <w:rsid w:val="00510745"/>
    <w:rsid w:val="00510852"/>
    <w:rsid w:val="005128CA"/>
    <w:rsid w:val="00512E5A"/>
    <w:rsid w:val="00513244"/>
    <w:rsid w:val="00513289"/>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2DB4"/>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C4"/>
    <w:rsid w:val="005855B7"/>
    <w:rsid w:val="00585840"/>
    <w:rsid w:val="00586D5D"/>
    <w:rsid w:val="00586EAF"/>
    <w:rsid w:val="00587323"/>
    <w:rsid w:val="00587AB2"/>
    <w:rsid w:val="00587F67"/>
    <w:rsid w:val="005905C0"/>
    <w:rsid w:val="00590D22"/>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0E9"/>
    <w:rsid w:val="005A3344"/>
    <w:rsid w:val="005A39CC"/>
    <w:rsid w:val="005A3C6F"/>
    <w:rsid w:val="005A4776"/>
    <w:rsid w:val="005A5274"/>
    <w:rsid w:val="005A5C6F"/>
    <w:rsid w:val="005A756C"/>
    <w:rsid w:val="005B02CC"/>
    <w:rsid w:val="005B134D"/>
    <w:rsid w:val="005B1510"/>
    <w:rsid w:val="005B158E"/>
    <w:rsid w:val="005B1770"/>
    <w:rsid w:val="005B1B8F"/>
    <w:rsid w:val="005B3828"/>
    <w:rsid w:val="005B3B33"/>
    <w:rsid w:val="005B4A7B"/>
    <w:rsid w:val="005B4ACB"/>
    <w:rsid w:val="005B5025"/>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2B5A"/>
    <w:rsid w:val="005E2DDA"/>
    <w:rsid w:val="005E3698"/>
    <w:rsid w:val="005E424A"/>
    <w:rsid w:val="005E4EE9"/>
    <w:rsid w:val="005E65CE"/>
    <w:rsid w:val="005E6E72"/>
    <w:rsid w:val="005E6F82"/>
    <w:rsid w:val="005E762D"/>
    <w:rsid w:val="005F09B3"/>
    <w:rsid w:val="005F0FE3"/>
    <w:rsid w:val="005F143A"/>
    <w:rsid w:val="005F1F5D"/>
    <w:rsid w:val="005F4EB2"/>
    <w:rsid w:val="005F5331"/>
    <w:rsid w:val="005F54A8"/>
    <w:rsid w:val="005F6C98"/>
    <w:rsid w:val="005F6E78"/>
    <w:rsid w:val="005F71A1"/>
    <w:rsid w:val="005F752D"/>
    <w:rsid w:val="005F75F1"/>
    <w:rsid w:val="005F77AF"/>
    <w:rsid w:val="005F7831"/>
    <w:rsid w:val="005F788E"/>
    <w:rsid w:val="005F7D87"/>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32B"/>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422"/>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20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A1A"/>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C5DB9"/>
    <w:rsid w:val="006D047F"/>
    <w:rsid w:val="006D49FD"/>
    <w:rsid w:val="006D4D26"/>
    <w:rsid w:val="006D5085"/>
    <w:rsid w:val="006D515A"/>
    <w:rsid w:val="006D6757"/>
    <w:rsid w:val="006E0420"/>
    <w:rsid w:val="006E043C"/>
    <w:rsid w:val="006E06F0"/>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E7"/>
    <w:rsid w:val="00700DFA"/>
    <w:rsid w:val="007010E0"/>
    <w:rsid w:val="00701619"/>
    <w:rsid w:val="007025B6"/>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201"/>
    <w:rsid w:val="00720732"/>
    <w:rsid w:val="00720BCB"/>
    <w:rsid w:val="00720E5D"/>
    <w:rsid w:val="00721393"/>
    <w:rsid w:val="00722221"/>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4EE"/>
    <w:rsid w:val="00745B5A"/>
    <w:rsid w:val="00745BE5"/>
    <w:rsid w:val="00747748"/>
    <w:rsid w:val="0074785E"/>
    <w:rsid w:val="0074789A"/>
    <w:rsid w:val="00747AC2"/>
    <w:rsid w:val="00750D62"/>
    <w:rsid w:val="00751005"/>
    <w:rsid w:val="007510BA"/>
    <w:rsid w:val="00751961"/>
    <w:rsid w:val="00751E18"/>
    <w:rsid w:val="0075331A"/>
    <w:rsid w:val="0075396F"/>
    <w:rsid w:val="007540A3"/>
    <w:rsid w:val="00754AD4"/>
    <w:rsid w:val="007553B5"/>
    <w:rsid w:val="00755B46"/>
    <w:rsid w:val="0075623A"/>
    <w:rsid w:val="00757E7B"/>
    <w:rsid w:val="00760041"/>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BB0"/>
    <w:rsid w:val="00773C6A"/>
    <w:rsid w:val="007740F7"/>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6DEA"/>
    <w:rsid w:val="007A739A"/>
    <w:rsid w:val="007B00FB"/>
    <w:rsid w:val="007B1B1F"/>
    <w:rsid w:val="007B2988"/>
    <w:rsid w:val="007B3835"/>
    <w:rsid w:val="007B45E2"/>
    <w:rsid w:val="007B5782"/>
    <w:rsid w:val="007B5E04"/>
    <w:rsid w:val="007B65EF"/>
    <w:rsid w:val="007B6F7D"/>
    <w:rsid w:val="007C0A42"/>
    <w:rsid w:val="007C0AE2"/>
    <w:rsid w:val="007C0C5C"/>
    <w:rsid w:val="007C1200"/>
    <w:rsid w:val="007C19E9"/>
    <w:rsid w:val="007C39D1"/>
    <w:rsid w:val="007C3C0E"/>
    <w:rsid w:val="007C409E"/>
    <w:rsid w:val="007C51F7"/>
    <w:rsid w:val="007C5E9C"/>
    <w:rsid w:val="007C6893"/>
    <w:rsid w:val="007C7EFF"/>
    <w:rsid w:val="007C7FBC"/>
    <w:rsid w:val="007D00BB"/>
    <w:rsid w:val="007D154D"/>
    <w:rsid w:val="007D247D"/>
    <w:rsid w:val="007D26C8"/>
    <w:rsid w:val="007D3302"/>
    <w:rsid w:val="007D3B7B"/>
    <w:rsid w:val="007D4D86"/>
    <w:rsid w:val="007D57DF"/>
    <w:rsid w:val="007D5951"/>
    <w:rsid w:val="007D5B1A"/>
    <w:rsid w:val="007D6423"/>
    <w:rsid w:val="007D64A0"/>
    <w:rsid w:val="007D7FED"/>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324F"/>
    <w:rsid w:val="007F4478"/>
    <w:rsid w:val="007F4CD2"/>
    <w:rsid w:val="007F51D6"/>
    <w:rsid w:val="007F5378"/>
    <w:rsid w:val="008002A9"/>
    <w:rsid w:val="00800555"/>
    <w:rsid w:val="008024BD"/>
    <w:rsid w:val="008034CA"/>
    <w:rsid w:val="00804C08"/>
    <w:rsid w:val="00805FF1"/>
    <w:rsid w:val="00806E62"/>
    <w:rsid w:val="0080785F"/>
    <w:rsid w:val="00807C68"/>
    <w:rsid w:val="00810017"/>
    <w:rsid w:val="0081031F"/>
    <w:rsid w:val="008106B4"/>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5A4"/>
    <w:rsid w:val="00820FF0"/>
    <w:rsid w:val="00821D78"/>
    <w:rsid w:val="00821E1E"/>
    <w:rsid w:val="00823BA3"/>
    <w:rsid w:val="00824784"/>
    <w:rsid w:val="008247D4"/>
    <w:rsid w:val="00824E97"/>
    <w:rsid w:val="00824F49"/>
    <w:rsid w:val="0082790D"/>
    <w:rsid w:val="00827D98"/>
    <w:rsid w:val="0083197B"/>
    <w:rsid w:val="008327F4"/>
    <w:rsid w:val="00834D3D"/>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1CC"/>
    <w:rsid w:val="00861420"/>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2E9F"/>
    <w:rsid w:val="00894038"/>
    <w:rsid w:val="008945AB"/>
    <w:rsid w:val="0089581D"/>
    <w:rsid w:val="0089593F"/>
    <w:rsid w:val="00896524"/>
    <w:rsid w:val="00896558"/>
    <w:rsid w:val="008A1735"/>
    <w:rsid w:val="008A1DDD"/>
    <w:rsid w:val="008A24A1"/>
    <w:rsid w:val="008A29E2"/>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4AC3"/>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2506"/>
    <w:rsid w:val="008F2FD0"/>
    <w:rsid w:val="008F3738"/>
    <w:rsid w:val="008F44C8"/>
    <w:rsid w:val="008F5D2C"/>
    <w:rsid w:val="008F616A"/>
    <w:rsid w:val="00901DE2"/>
    <w:rsid w:val="009029E7"/>
    <w:rsid w:val="00903028"/>
    <w:rsid w:val="00903227"/>
    <w:rsid w:val="00903C4F"/>
    <w:rsid w:val="0090459B"/>
    <w:rsid w:val="00904C68"/>
    <w:rsid w:val="00905074"/>
    <w:rsid w:val="009075D5"/>
    <w:rsid w:val="0091039B"/>
    <w:rsid w:val="009110CF"/>
    <w:rsid w:val="009119E5"/>
    <w:rsid w:val="00912923"/>
    <w:rsid w:val="00913B7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1A65"/>
    <w:rsid w:val="00932147"/>
    <w:rsid w:val="00932AE1"/>
    <w:rsid w:val="00932CEF"/>
    <w:rsid w:val="0093357A"/>
    <w:rsid w:val="00934F1A"/>
    <w:rsid w:val="0093591F"/>
    <w:rsid w:val="009366AD"/>
    <w:rsid w:val="009367B6"/>
    <w:rsid w:val="00937527"/>
    <w:rsid w:val="00937AAF"/>
    <w:rsid w:val="00940E40"/>
    <w:rsid w:val="0094182A"/>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6F38"/>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3914"/>
    <w:rsid w:val="0097454B"/>
    <w:rsid w:val="00974B78"/>
    <w:rsid w:val="00974C2B"/>
    <w:rsid w:val="00975479"/>
    <w:rsid w:val="00975A1B"/>
    <w:rsid w:val="00976109"/>
    <w:rsid w:val="00976895"/>
    <w:rsid w:val="00977818"/>
    <w:rsid w:val="009800E8"/>
    <w:rsid w:val="00981BB5"/>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C5560"/>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3BD6"/>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5108"/>
    <w:rsid w:val="00A66E40"/>
    <w:rsid w:val="00A67CD0"/>
    <w:rsid w:val="00A703F8"/>
    <w:rsid w:val="00A71751"/>
    <w:rsid w:val="00A7187D"/>
    <w:rsid w:val="00A71E52"/>
    <w:rsid w:val="00A73216"/>
    <w:rsid w:val="00A735B4"/>
    <w:rsid w:val="00A7429C"/>
    <w:rsid w:val="00A74351"/>
    <w:rsid w:val="00A74C70"/>
    <w:rsid w:val="00A753F3"/>
    <w:rsid w:val="00A754BC"/>
    <w:rsid w:val="00A75C88"/>
    <w:rsid w:val="00A76ECD"/>
    <w:rsid w:val="00A777CF"/>
    <w:rsid w:val="00A7781C"/>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A75A9"/>
    <w:rsid w:val="00AB0836"/>
    <w:rsid w:val="00AB27E3"/>
    <w:rsid w:val="00AB2C7B"/>
    <w:rsid w:val="00AB3D68"/>
    <w:rsid w:val="00AB3F46"/>
    <w:rsid w:val="00AB3FD5"/>
    <w:rsid w:val="00AB5B69"/>
    <w:rsid w:val="00AB6662"/>
    <w:rsid w:val="00AB679B"/>
    <w:rsid w:val="00AB7FDC"/>
    <w:rsid w:val="00AC0B13"/>
    <w:rsid w:val="00AC122F"/>
    <w:rsid w:val="00AC12D7"/>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8BF"/>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2"/>
    <w:rsid w:val="00B1078D"/>
    <w:rsid w:val="00B115E2"/>
    <w:rsid w:val="00B1191D"/>
    <w:rsid w:val="00B12C26"/>
    <w:rsid w:val="00B12CFB"/>
    <w:rsid w:val="00B135E1"/>
    <w:rsid w:val="00B1638C"/>
    <w:rsid w:val="00B16492"/>
    <w:rsid w:val="00B167A1"/>
    <w:rsid w:val="00B206BF"/>
    <w:rsid w:val="00B20817"/>
    <w:rsid w:val="00B222D8"/>
    <w:rsid w:val="00B22403"/>
    <w:rsid w:val="00B22A6A"/>
    <w:rsid w:val="00B22D1C"/>
    <w:rsid w:val="00B23966"/>
    <w:rsid w:val="00B23AD5"/>
    <w:rsid w:val="00B23CA1"/>
    <w:rsid w:val="00B23CB9"/>
    <w:rsid w:val="00B24100"/>
    <w:rsid w:val="00B24583"/>
    <w:rsid w:val="00B27E16"/>
    <w:rsid w:val="00B302C8"/>
    <w:rsid w:val="00B30409"/>
    <w:rsid w:val="00B30DA6"/>
    <w:rsid w:val="00B31760"/>
    <w:rsid w:val="00B330B3"/>
    <w:rsid w:val="00B33993"/>
    <w:rsid w:val="00B34524"/>
    <w:rsid w:val="00B35A04"/>
    <w:rsid w:val="00B36A08"/>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1A47"/>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96DFA"/>
    <w:rsid w:val="00BA11FD"/>
    <w:rsid w:val="00BA1C7B"/>
    <w:rsid w:val="00BA1CF8"/>
    <w:rsid w:val="00BA2071"/>
    <w:rsid w:val="00BA2EF3"/>
    <w:rsid w:val="00BA359E"/>
    <w:rsid w:val="00BA55E5"/>
    <w:rsid w:val="00BA5BDD"/>
    <w:rsid w:val="00BA6288"/>
    <w:rsid w:val="00BB00E4"/>
    <w:rsid w:val="00BB012C"/>
    <w:rsid w:val="00BB0A61"/>
    <w:rsid w:val="00BB0ADE"/>
    <w:rsid w:val="00BB0E93"/>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4EDE"/>
    <w:rsid w:val="00BE55D0"/>
    <w:rsid w:val="00BE5A74"/>
    <w:rsid w:val="00BE5AA4"/>
    <w:rsid w:val="00BE6969"/>
    <w:rsid w:val="00BE73BE"/>
    <w:rsid w:val="00BE745C"/>
    <w:rsid w:val="00BE7ECC"/>
    <w:rsid w:val="00BF0A12"/>
    <w:rsid w:val="00BF1DAF"/>
    <w:rsid w:val="00BF1DEB"/>
    <w:rsid w:val="00BF22AC"/>
    <w:rsid w:val="00BF2E26"/>
    <w:rsid w:val="00BF3824"/>
    <w:rsid w:val="00BF3DB8"/>
    <w:rsid w:val="00BF4354"/>
    <w:rsid w:val="00BF4896"/>
    <w:rsid w:val="00BF4BF4"/>
    <w:rsid w:val="00BF7A3E"/>
    <w:rsid w:val="00C002FC"/>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0032"/>
    <w:rsid w:val="00C217B0"/>
    <w:rsid w:val="00C21F7F"/>
    <w:rsid w:val="00C22294"/>
    <w:rsid w:val="00C23B2A"/>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2EEB"/>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1D7"/>
    <w:rsid w:val="00C83760"/>
    <w:rsid w:val="00C84174"/>
    <w:rsid w:val="00C853C6"/>
    <w:rsid w:val="00C856AC"/>
    <w:rsid w:val="00C85BD4"/>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B24"/>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0F9"/>
    <w:rsid w:val="00CD6910"/>
    <w:rsid w:val="00CD717E"/>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2B30"/>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366F8"/>
    <w:rsid w:val="00D400F4"/>
    <w:rsid w:val="00D40432"/>
    <w:rsid w:val="00D41C48"/>
    <w:rsid w:val="00D42208"/>
    <w:rsid w:val="00D42E89"/>
    <w:rsid w:val="00D4345B"/>
    <w:rsid w:val="00D43CA5"/>
    <w:rsid w:val="00D44858"/>
    <w:rsid w:val="00D45384"/>
    <w:rsid w:val="00D46ED5"/>
    <w:rsid w:val="00D47192"/>
    <w:rsid w:val="00D475AC"/>
    <w:rsid w:val="00D50530"/>
    <w:rsid w:val="00D5152E"/>
    <w:rsid w:val="00D52271"/>
    <w:rsid w:val="00D527EC"/>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6823"/>
    <w:rsid w:val="00D7714A"/>
    <w:rsid w:val="00D778EE"/>
    <w:rsid w:val="00D80281"/>
    <w:rsid w:val="00D8037E"/>
    <w:rsid w:val="00D803EA"/>
    <w:rsid w:val="00D817BC"/>
    <w:rsid w:val="00D82EC1"/>
    <w:rsid w:val="00D83328"/>
    <w:rsid w:val="00D8334A"/>
    <w:rsid w:val="00D83500"/>
    <w:rsid w:val="00D8354F"/>
    <w:rsid w:val="00D84C65"/>
    <w:rsid w:val="00D84E78"/>
    <w:rsid w:val="00D85A43"/>
    <w:rsid w:val="00D85AF7"/>
    <w:rsid w:val="00D862A0"/>
    <w:rsid w:val="00D87149"/>
    <w:rsid w:val="00D9070C"/>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666D"/>
    <w:rsid w:val="00DB7C3E"/>
    <w:rsid w:val="00DB7EF4"/>
    <w:rsid w:val="00DC24E2"/>
    <w:rsid w:val="00DC25A4"/>
    <w:rsid w:val="00DC54CD"/>
    <w:rsid w:val="00DC682B"/>
    <w:rsid w:val="00DC6E37"/>
    <w:rsid w:val="00DC7710"/>
    <w:rsid w:val="00DC7787"/>
    <w:rsid w:val="00DC7AAC"/>
    <w:rsid w:val="00DD0042"/>
    <w:rsid w:val="00DD04F8"/>
    <w:rsid w:val="00DD05DC"/>
    <w:rsid w:val="00DD27CA"/>
    <w:rsid w:val="00DD2D45"/>
    <w:rsid w:val="00DD6027"/>
    <w:rsid w:val="00DD6E05"/>
    <w:rsid w:val="00DD7064"/>
    <w:rsid w:val="00DE1D43"/>
    <w:rsid w:val="00DE202F"/>
    <w:rsid w:val="00DE2DFE"/>
    <w:rsid w:val="00DE35BF"/>
    <w:rsid w:val="00DE3BDD"/>
    <w:rsid w:val="00DE4877"/>
    <w:rsid w:val="00DE5183"/>
    <w:rsid w:val="00DE5A48"/>
    <w:rsid w:val="00DE5BB9"/>
    <w:rsid w:val="00DE647B"/>
    <w:rsid w:val="00DE674E"/>
    <w:rsid w:val="00DE6D2C"/>
    <w:rsid w:val="00DE7197"/>
    <w:rsid w:val="00DE75C1"/>
    <w:rsid w:val="00DF257A"/>
    <w:rsid w:val="00DF283E"/>
    <w:rsid w:val="00DF3151"/>
    <w:rsid w:val="00DF41A5"/>
    <w:rsid w:val="00E002A0"/>
    <w:rsid w:val="00E01F09"/>
    <w:rsid w:val="00E0240D"/>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5070"/>
    <w:rsid w:val="00E2712B"/>
    <w:rsid w:val="00E2762E"/>
    <w:rsid w:val="00E27C3C"/>
    <w:rsid w:val="00E27D12"/>
    <w:rsid w:val="00E30FB6"/>
    <w:rsid w:val="00E31450"/>
    <w:rsid w:val="00E315A1"/>
    <w:rsid w:val="00E316FE"/>
    <w:rsid w:val="00E31E33"/>
    <w:rsid w:val="00E3288B"/>
    <w:rsid w:val="00E34516"/>
    <w:rsid w:val="00E3589D"/>
    <w:rsid w:val="00E36AA7"/>
    <w:rsid w:val="00E37292"/>
    <w:rsid w:val="00E378B0"/>
    <w:rsid w:val="00E40257"/>
    <w:rsid w:val="00E42A6F"/>
    <w:rsid w:val="00E42D3B"/>
    <w:rsid w:val="00E42FD6"/>
    <w:rsid w:val="00E4340B"/>
    <w:rsid w:val="00E43E6E"/>
    <w:rsid w:val="00E44649"/>
    <w:rsid w:val="00E4582D"/>
    <w:rsid w:val="00E5000A"/>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0EF8"/>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412A"/>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02B7"/>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3CB9"/>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1E24"/>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A27"/>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C6256"/>
    <w:rsid w:val="00FD06E5"/>
    <w:rsid w:val="00FD541E"/>
    <w:rsid w:val="00FD5514"/>
    <w:rsid w:val="00FD624A"/>
    <w:rsid w:val="00FD6B2B"/>
    <w:rsid w:val="00FD6B32"/>
    <w:rsid w:val="00FD6E38"/>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4BD9"/>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C6856-0C2A-4D4F-A06B-0626B4B2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11</Pages>
  <Words>3956</Words>
  <Characters>22553</Characters>
  <Application>Microsoft Office Word</Application>
  <DocSecurity>0</DocSecurity>
  <Lines>187</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26457</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martin.kontos</cp:lastModifiedBy>
  <cp:revision>14</cp:revision>
  <cp:lastPrinted>2022-09-05T12:23:00Z</cp:lastPrinted>
  <dcterms:created xsi:type="dcterms:W3CDTF">2022-07-21T10:31:00Z</dcterms:created>
  <dcterms:modified xsi:type="dcterms:W3CDTF">2022-10-10T11:26:00Z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