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3"/>
          <w:szCs w:val="23"/>
          <w:lang w:eastAsia="sk-SK"/>
        </w:rPr>
      </w:pPr>
      <w:r w:rsidRPr="0034095C"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>Kúpna zmluva</w:t>
      </w:r>
      <w:r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 xml:space="preserve"> č. </w:t>
      </w:r>
      <w:r w:rsidR="00796475">
        <w:rPr>
          <w:rFonts w:ascii="Calibri" w:eastAsia="Times New Roman" w:hAnsi="Calibri" w:cs="Calibri"/>
          <w:b/>
          <w:bCs/>
          <w:sz w:val="23"/>
          <w:szCs w:val="23"/>
          <w:lang w:eastAsia="sk-SK"/>
        </w:rPr>
        <w:t>...............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uzavretá podľa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ust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. § 409 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nasl</w:t>
      </w:r>
      <w:proofErr w:type="spellEnd"/>
      <w:r w:rsidRPr="0034095C">
        <w:rPr>
          <w:rFonts w:ascii="Calibri" w:eastAsia="Times New Roman" w:hAnsi="Calibri" w:cs="Calibri"/>
          <w:lang w:eastAsia="sk-SK"/>
        </w:rPr>
        <w:t>. zákona č. 513/1991 Zb. Obchodný zákonník v znení neskorších predpisov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medzi zmluvnými stranami: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Predávajúci: </w:t>
      </w:r>
      <w:r>
        <w:rPr>
          <w:rFonts w:ascii="Calibri" w:eastAsia="Times New Roman" w:hAnsi="Calibri" w:cs="Calibri"/>
          <w:b/>
          <w:bCs/>
          <w:lang w:eastAsia="sk-SK"/>
        </w:rPr>
        <w:t xml:space="preserve">     </w:t>
      </w:r>
      <w:r w:rsidR="00980639">
        <w:rPr>
          <w:rFonts w:ascii="Calibri" w:eastAsia="Times New Roman" w:hAnsi="Calibri" w:cs="Calibri"/>
          <w:b/>
          <w:bCs/>
          <w:lang w:eastAsia="sk-SK"/>
        </w:rPr>
        <w:t>.................................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</w:t>
      </w:r>
      <w:r w:rsidRPr="0034095C">
        <w:rPr>
          <w:rFonts w:ascii="Calibri" w:eastAsia="Times New Roman" w:hAnsi="Calibri" w:cs="Calibri"/>
          <w:lang w:eastAsia="sk-SK"/>
        </w:rPr>
        <w:t xml:space="preserve">ídlo: </w:t>
      </w:r>
      <w:r>
        <w:rPr>
          <w:rFonts w:ascii="Calibri" w:eastAsia="Times New Roman" w:hAnsi="Calibri" w:cs="Calibri"/>
          <w:lang w:eastAsia="sk-SK"/>
        </w:rPr>
        <w:t xml:space="preserve"> 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Menom ktorej koná</w:t>
      </w:r>
      <w:r w:rsidRPr="0034095C">
        <w:rPr>
          <w:rFonts w:ascii="Calibri" w:eastAsia="Times New Roman" w:hAnsi="Calibri" w:cs="Calibri"/>
          <w:lang w:eastAsia="sk-SK"/>
        </w:rPr>
        <w:t xml:space="preserve">: </w:t>
      </w:r>
      <w:r w:rsidR="00DF25B6">
        <w:rPr>
          <w:rFonts w:ascii="Calibri" w:eastAsia="Times New Roman" w:hAnsi="Calibri" w:cs="Calibri"/>
          <w:lang w:eastAsia="sk-SK"/>
        </w:rPr>
        <w:t xml:space="preserve">                  </w:t>
      </w:r>
    </w:p>
    <w:p w:rsidR="009F48B9" w:rsidRPr="0034095C" w:rsidRDefault="00980639" w:rsidP="0098063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proofErr w:type="spellStart"/>
      <w:r w:rsidRPr="0034095C">
        <w:rPr>
          <w:rFonts w:ascii="Calibri" w:eastAsia="Times New Roman" w:hAnsi="Calibri" w:cs="Calibri"/>
          <w:lang w:eastAsia="sk-SK"/>
        </w:rPr>
        <w:t>Tel.č</w:t>
      </w:r>
      <w:proofErr w:type="spellEnd"/>
      <w:r w:rsidRPr="0034095C">
        <w:rPr>
          <w:rFonts w:ascii="Calibri" w:eastAsia="Times New Roman" w:hAnsi="Calibri" w:cs="Calibri"/>
          <w:lang w:eastAsia="sk-SK"/>
        </w:rPr>
        <w:t>.:</w:t>
      </w:r>
      <w:r>
        <w:rPr>
          <w:rFonts w:ascii="Calibri" w:eastAsia="Times New Roman" w:hAnsi="Calibri" w:cs="Calibri"/>
          <w:lang w:eastAsia="sk-SK"/>
        </w:rPr>
        <w:t xml:space="preserve"> </w:t>
      </w:r>
      <w:r w:rsidR="009F48B9">
        <w:rPr>
          <w:rFonts w:ascii="Calibri" w:eastAsia="Times New Roman" w:hAnsi="Calibri" w:cs="Calibri"/>
          <w:lang w:eastAsia="sk-SK"/>
        </w:rPr>
        <w:tab/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IČO: 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DIČ: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IČ DPH: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Bankové spojenie: 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Číslo účtu: </w:t>
      </w:r>
    </w:p>
    <w:p w:rsidR="00DF25B6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IBAN: S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 BIC kód (SWIFT): C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Zapísan</w:t>
      </w:r>
      <w:r>
        <w:rPr>
          <w:rFonts w:ascii="Calibri" w:eastAsia="Times New Roman" w:hAnsi="Calibri" w:cs="Calibri"/>
          <w:lang w:eastAsia="sk-SK"/>
        </w:rPr>
        <w:t>á</w:t>
      </w:r>
      <w:r w:rsidRPr="0034095C">
        <w:rPr>
          <w:rFonts w:ascii="Calibri" w:eastAsia="Times New Roman" w:hAnsi="Calibri" w:cs="Calibri"/>
          <w:lang w:eastAsia="sk-SK"/>
        </w:rPr>
        <w:t xml:space="preserve"> v Obchodnom regist</w:t>
      </w:r>
      <w:r>
        <w:rPr>
          <w:rFonts w:ascii="Calibri" w:eastAsia="Times New Roman" w:hAnsi="Calibri" w:cs="Calibri"/>
          <w:lang w:eastAsia="sk-SK"/>
        </w:rPr>
        <w:t>ri Okresného  súdu v</w:t>
      </w:r>
      <w:r w:rsidR="00DF25B6">
        <w:rPr>
          <w:rFonts w:ascii="Calibri" w:eastAsia="Times New Roman" w:hAnsi="Calibri" w:cs="Calibri"/>
          <w:lang w:eastAsia="sk-SK"/>
        </w:rPr>
        <w:t xml:space="preserve">         </w:t>
      </w:r>
      <w:r>
        <w:rPr>
          <w:rFonts w:ascii="Calibri" w:eastAsia="Times New Roman" w:hAnsi="Calibri" w:cs="Calibri"/>
          <w:lang w:eastAsia="sk-SK"/>
        </w:rPr>
        <w:t xml:space="preserve">,  </w:t>
      </w:r>
      <w:r w:rsidRPr="0034095C">
        <w:rPr>
          <w:rFonts w:ascii="Calibri" w:eastAsia="Times New Roman" w:hAnsi="Calibri" w:cs="Calibri"/>
          <w:lang w:eastAsia="sk-SK"/>
        </w:rPr>
        <w:t xml:space="preserve"> </w:t>
      </w:r>
    </w:p>
    <w:p w:rsidR="00DF25B6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Oddiel: </w:t>
      </w:r>
      <w:r w:rsidR="00DF25B6">
        <w:rPr>
          <w:rFonts w:ascii="Calibri" w:eastAsia="Times New Roman" w:hAnsi="Calibri" w:cs="Calibri"/>
          <w:lang w:eastAsia="sk-SK"/>
        </w:rPr>
        <w:t xml:space="preserve">      </w:t>
      </w:r>
      <w:r w:rsidRPr="0034095C">
        <w:rPr>
          <w:rFonts w:ascii="Calibri" w:eastAsia="Times New Roman" w:hAnsi="Calibri" w:cs="Calibri"/>
          <w:lang w:eastAsia="sk-SK"/>
        </w:rPr>
        <w:t>Vložka číslo:</w:t>
      </w:r>
      <w:r>
        <w:rPr>
          <w:rFonts w:ascii="Calibri" w:eastAsia="Times New Roman" w:hAnsi="Calibri" w:cs="Calibri"/>
          <w:lang w:eastAsia="sk-SK"/>
        </w:rPr>
        <w:t xml:space="preserve">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(ďalej len „</w:t>
      </w:r>
      <w:r w:rsidRPr="0034095C">
        <w:rPr>
          <w:rFonts w:ascii="Calibri" w:eastAsia="Times New Roman" w:hAnsi="Calibri" w:cs="Calibri"/>
          <w:b/>
          <w:bCs/>
          <w:lang w:eastAsia="sk-SK"/>
        </w:rPr>
        <w:t>predávajúci</w:t>
      </w:r>
      <w:r w:rsidRPr="0034095C">
        <w:rPr>
          <w:rFonts w:ascii="Calibri" w:eastAsia="Times New Roman" w:hAnsi="Calibri" w:cs="Calibri"/>
          <w:lang w:eastAsia="sk-SK"/>
        </w:rPr>
        <w:t xml:space="preserve">“)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a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Kupujúci:</w:t>
      </w:r>
      <w:r w:rsidRPr="0034095C">
        <w:rPr>
          <w:rFonts w:ascii="Calibri" w:eastAsia="Times New Roman" w:hAnsi="Calibri" w:cs="Calibri"/>
          <w:b/>
          <w:bCs/>
          <w:lang w:eastAsia="sk-SK"/>
        </w:rPr>
        <w:tab/>
      </w:r>
      <w:r w:rsidRPr="0034095C">
        <w:rPr>
          <w:rFonts w:ascii="Calibri" w:eastAsia="Times New Roman" w:hAnsi="Calibri" w:cs="Calibri"/>
          <w:b/>
          <w:lang w:eastAsia="sk-SK"/>
        </w:rPr>
        <w:t>LESY Slovenskej republiky, štátny podnik</w:t>
      </w:r>
    </w:p>
    <w:p w:rsidR="00DF25B6" w:rsidRPr="0034095C" w:rsidRDefault="00DF25B6" w:rsidP="00DF25B6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ab/>
        <w:t>O</w:t>
      </w:r>
      <w:r w:rsidR="00465C20">
        <w:rPr>
          <w:rFonts w:ascii="Calibri" w:eastAsia="Times New Roman" w:hAnsi="Calibri" w:cs="Calibri"/>
          <w:b/>
          <w:bCs/>
          <w:lang w:eastAsia="sk-SK"/>
        </w:rPr>
        <w:t>rganizačná zložka Tríbeč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proofErr w:type="spellStart"/>
      <w:r>
        <w:rPr>
          <w:rFonts w:ascii="Calibri" w:eastAsia="Times New Roman" w:hAnsi="Calibri" w:cs="Calibri"/>
          <w:lang w:eastAsia="sk-SK"/>
        </w:rPr>
        <w:t>S</w:t>
      </w:r>
      <w:r w:rsidR="00980639">
        <w:rPr>
          <w:rFonts w:ascii="Calibri" w:eastAsia="Times New Roman" w:hAnsi="Calibri" w:cs="Calibri"/>
          <w:lang w:eastAsia="sk-SK"/>
        </w:rPr>
        <w:t>ídlo:</w:t>
      </w:r>
      <w:r w:rsidR="002B2805">
        <w:rPr>
          <w:rFonts w:ascii="Calibri" w:eastAsia="Times New Roman" w:hAnsi="Calibri" w:cs="Calibri"/>
          <w:lang w:eastAsia="sk-SK"/>
        </w:rPr>
        <w:t>Topoľčianky</w:t>
      </w:r>
      <w:proofErr w:type="spellEnd"/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Menom ktorej koná</w:t>
      </w:r>
      <w:r w:rsidRPr="0034095C">
        <w:rPr>
          <w:rFonts w:ascii="Calibri" w:eastAsia="Times New Roman" w:hAnsi="Calibri" w:cs="Calibri"/>
          <w:lang w:eastAsia="sk-SK"/>
        </w:rPr>
        <w:t xml:space="preserve">: </w:t>
      </w:r>
      <w:proofErr w:type="spellStart"/>
      <w:r w:rsidR="002B2805">
        <w:rPr>
          <w:rFonts w:ascii="Calibri" w:eastAsia="Times New Roman" w:hAnsi="Calibri" w:cs="Calibri"/>
          <w:lang w:eastAsia="sk-SK"/>
        </w:rPr>
        <w:t>Ing.</w:t>
      </w:r>
      <w:r w:rsidR="00364C9B">
        <w:rPr>
          <w:rFonts w:ascii="Calibri" w:eastAsia="Times New Roman" w:hAnsi="Calibri" w:cs="Calibri"/>
          <w:lang w:eastAsia="sk-SK"/>
        </w:rPr>
        <w:t>Daniel</w:t>
      </w:r>
      <w:proofErr w:type="spellEnd"/>
      <w:r w:rsidR="00364C9B">
        <w:rPr>
          <w:rFonts w:ascii="Calibri" w:eastAsia="Times New Roman" w:hAnsi="Calibri" w:cs="Calibri"/>
          <w:lang w:eastAsia="sk-SK"/>
        </w:rPr>
        <w:t xml:space="preserve"> </w:t>
      </w:r>
      <w:proofErr w:type="spellStart"/>
      <w:r w:rsidR="00364C9B">
        <w:rPr>
          <w:rFonts w:ascii="Calibri" w:eastAsia="Times New Roman" w:hAnsi="Calibri" w:cs="Calibri"/>
          <w:lang w:eastAsia="sk-SK"/>
        </w:rPr>
        <w:t>Benček</w:t>
      </w:r>
      <w:proofErr w:type="spellEnd"/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proofErr w:type="spellStart"/>
      <w:r w:rsidRPr="0034095C">
        <w:rPr>
          <w:rFonts w:ascii="Calibri" w:eastAsia="Times New Roman" w:hAnsi="Calibri" w:cs="Calibri"/>
          <w:lang w:eastAsia="sk-SK"/>
        </w:rPr>
        <w:t>Tel.č</w:t>
      </w:r>
      <w:proofErr w:type="spellEnd"/>
      <w:r w:rsidRPr="0034095C">
        <w:rPr>
          <w:rFonts w:ascii="Calibri" w:eastAsia="Times New Roman" w:hAnsi="Calibri" w:cs="Calibri"/>
          <w:lang w:eastAsia="sk-SK"/>
        </w:rPr>
        <w:t>.:</w:t>
      </w:r>
      <w:r>
        <w:rPr>
          <w:rFonts w:ascii="Calibri" w:eastAsia="Times New Roman" w:hAnsi="Calibri" w:cs="Calibri"/>
          <w:lang w:eastAsia="sk-SK"/>
        </w:rPr>
        <w:t xml:space="preserve"> </w:t>
      </w:r>
    </w:p>
    <w:p w:rsidR="00DF25B6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IČO:  </w:t>
      </w:r>
      <w:r w:rsidR="002B2805">
        <w:rPr>
          <w:rFonts w:ascii="Calibri" w:eastAsia="Times New Roman" w:hAnsi="Calibri" w:cs="Calibri"/>
          <w:lang w:eastAsia="sk-SK"/>
        </w:rPr>
        <w:t>+421 918 333 576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DIČ: </w:t>
      </w:r>
      <w:r w:rsidR="002B2805" w:rsidRPr="002B2805">
        <w:rPr>
          <w:rFonts w:ascii="Calibri" w:eastAsia="Times New Roman" w:hAnsi="Calibri" w:cs="Calibri"/>
          <w:lang w:eastAsia="sk-SK"/>
        </w:rPr>
        <w:t>360 38 351</w:t>
      </w:r>
    </w:p>
    <w:p w:rsidR="009F48B9" w:rsidRPr="0034095C" w:rsidRDefault="00DF25B6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IČ DPH:  </w:t>
      </w:r>
      <w:r w:rsidR="002B2805" w:rsidRPr="002B2805">
        <w:rPr>
          <w:rFonts w:ascii="Calibri" w:eastAsia="Times New Roman" w:hAnsi="Calibri" w:cs="Calibri"/>
          <w:lang w:eastAsia="sk-SK"/>
        </w:rPr>
        <w:t>SK 2020087982</w:t>
      </w:r>
      <w:r w:rsidR="002B2805" w:rsidRPr="00F07B8F">
        <w:rPr>
          <w:rStyle w:val="Siln"/>
        </w:rPr>
        <w:t xml:space="preserve"> </w:t>
      </w:r>
      <w:r w:rsidR="009F48B9" w:rsidRPr="0034095C">
        <w:rPr>
          <w:rFonts w:ascii="Calibri" w:eastAsia="Times New Roman" w:hAnsi="Calibri" w:cs="Calibri"/>
          <w:lang w:eastAsia="sk-SK"/>
        </w:rPr>
        <w:t xml:space="preserve">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Bankové spojenie: </w:t>
      </w:r>
      <w:r w:rsidR="002B2805" w:rsidRPr="002B2805">
        <w:rPr>
          <w:rFonts w:ascii="Calibri" w:eastAsia="Times New Roman" w:hAnsi="Calibri" w:cs="Calibri"/>
          <w:lang w:eastAsia="sk-SK"/>
        </w:rPr>
        <w:t>VÚB, a.s.</w:t>
      </w:r>
    </w:p>
    <w:p w:rsidR="00DF25B6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Číslo účtu: </w:t>
      </w:r>
      <w:r w:rsidR="002B2805" w:rsidRPr="002B2805">
        <w:rPr>
          <w:rFonts w:ascii="Calibri" w:eastAsia="Times New Roman" w:hAnsi="Calibri" w:cs="Calibri"/>
          <w:lang w:eastAsia="sk-SK"/>
        </w:rPr>
        <w:t>SK54 0200 0000 0000 0310 0162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IBAN: </w:t>
      </w:r>
      <w:r w:rsidR="002B2805" w:rsidRPr="002B2805">
        <w:rPr>
          <w:rFonts w:ascii="Calibri" w:eastAsia="Times New Roman" w:hAnsi="Calibri" w:cs="Calibri"/>
          <w:lang w:eastAsia="sk-SK"/>
        </w:rPr>
        <w:t>SK54 0200 0000 0000 0310 0162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BIC kód (SWIFT): </w:t>
      </w:r>
      <w:r w:rsidR="002B2805" w:rsidRPr="002B2805">
        <w:rPr>
          <w:rFonts w:ascii="Calibri" w:eastAsia="Times New Roman" w:hAnsi="Calibri" w:cs="Calibri"/>
          <w:lang w:eastAsia="sk-SK"/>
        </w:rPr>
        <w:t>SUBASKBX</w:t>
      </w:r>
    </w:p>
    <w:p w:rsidR="009F48B9" w:rsidRPr="00C53B05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C53B05">
        <w:rPr>
          <w:rFonts w:ascii="Calibri" w:eastAsia="Times New Roman" w:hAnsi="Calibri" w:cs="Calibri"/>
          <w:lang w:eastAsia="sk-SK"/>
        </w:rPr>
        <w:t xml:space="preserve">Zapísaný v Obchodnom registri Okresného súdu v Banskej Bystrici dňa 29.10.1999, </w:t>
      </w:r>
    </w:p>
    <w:p w:rsidR="009F48B9" w:rsidRPr="00C53B05" w:rsidRDefault="009F48B9" w:rsidP="009F48B9">
      <w:pPr>
        <w:autoSpaceDE w:val="0"/>
        <w:autoSpaceDN w:val="0"/>
        <w:adjustRightInd w:val="0"/>
        <w:spacing w:after="0" w:line="240" w:lineRule="auto"/>
        <w:ind w:left="1418"/>
        <w:rPr>
          <w:rFonts w:ascii="Calibri" w:eastAsia="Times New Roman" w:hAnsi="Calibri" w:cs="Calibri"/>
          <w:lang w:eastAsia="sk-SK"/>
        </w:rPr>
      </w:pPr>
      <w:r w:rsidRPr="00C53B05">
        <w:rPr>
          <w:rFonts w:ascii="Calibri" w:eastAsia="Times New Roman" w:hAnsi="Calibri" w:cs="Calibri"/>
          <w:lang w:eastAsia="sk-SK"/>
        </w:rPr>
        <w:t xml:space="preserve">Oddiel: </w:t>
      </w:r>
      <w:proofErr w:type="spellStart"/>
      <w:r w:rsidRPr="00C53B05">
        <w:rPr>
          <w:rFonts w:ascii="Calibri" w:eastAsia="Times New Roman" w:hAnsi="Calibri" w:cs="Calibri"/>
          <w:lang w:eastAsia="sk-SK"/>
        </w:rPr>
        <w:t>Pš</w:t>
      </w:r>
      <w:proofErr w:type="spellEnd"/>
      <w:r w:rsidRPr="00C53B05">
        <w:rPr>
          <w:rFonts w:ascii="Calibri" w:eastAsia="Times New Roman" w:hAnsi="Calibri" w:cs="Calibri"/>
          <w:lang w:eastAsia="sk-SK"/>
        </w:rPr>
        <w:t xml:space="preserve">  Vložka č.: 155/S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(ďalej len „ </w:t>
      </w:r>
      <w:r w:rsidRPr="0034095C">
        <w:rPr>
          <w:rFonts w:ascii="Calibri" w:eastAsia="Times New Roman" w:hAnsi="Calibri" w:cs="Calibri"/>
          <w:b/>
          <w:bCs/>
          <w:lang w:eastAsia="sk-SK"/>
        </w:rPr>
        <w:t>kupujúci</w:t>
      </w:r>
      <w:r w:rsidRPr="0034095C">
        <w:rPr>
          <w:rFonts w:ascii="Calibri" w:eastAsia="Times New Roman" w:hAnsi="Calibri" w:cs="Calibri"/>
          <w:lang w:eastAsia="sk-SK"/>
        </w:rPr>
        <w:t xml:space="preserve">“) 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Predmet zmluvy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1. Predávajúci sa zaväzuje predať a dodať a kupujúci sa zaväzuje prevziať do svojho výlučného vl</w:t>
      </w:r>
      <w:r>
        <w:rPr>
          <w:rFonts w:ascii="Calibri" w:eastAsia="Times New Roman" w:hAnsi="Calibri" w:cs="Calibri"/>
          <w:lang w:eastAsia="sk-SK"/>
        </w:rPr>
        <w:t>astníctva a zaplatiť</w:t>
      </w:r>
      <w:r w:rsidR="003E4A43">
        <w:rPr>
          <w:rFonts w:ascii="Calibri" w:eastAsia="Times New Roman" w:hAnsi="Calibri" w:cs="Calibri"/>
          <w:lang w:eastAsia="sk-SK"/>
        </w:rPr>
        <w:t xml:space="preserve"> kúpnu cenu za nasledujúci</w:t>
      </w:r>
      <w:r w:rsidRPr="0034095C">
        <w:rPr>
          <w:rFonts w:ascii="Calibri" w:eastAsia="Times New Roman" w:hAnsi="Calibri" w:cs="Calibri"/>
          <w:lang w:eastAsia="sk-SK"/>
        </w:rPr>
        <w:t xml:space="preserve"> </w:t>
      </w:r>
      <w:r w:rsidR="00796475">
        <w:rPr>
          <w:rFonts w:ascii="Calibri" w:eastAsia="Times New Roman" w:hAnsi="Calibri" w:cs="Calibri"/>
          <w:lang w:eastAsia="sk-SK"/>
        </w:rPr>
        <w:t>tovar</w:t>
      </w:r>
      <w:r>
        <w:rPr>
          <w:rFonts w:ascii="Calibri" w:eastAsia="Times New Roman" w:hAnsi="Calibri" w:cs="Calibri"/>
          <w:lang w:eastAsia="sk-SK"/>
        </w:rPr>
        <w:t xml:space="preserve"> </w:t>
      </w:r>
      <w:r w:rsidRPr="0034095C">
        <w:rPr>
          <w:rFonts w:ascii="Calibri" w:eastAsia="Times New Roman" w:hAnsi="Calibri" w:cs="Calibri"/>
          <w:lang w:eastAsia="sk-SK"/>
        </w:rPr>
        <w:t xml:space="preserve">za podmienok ďalej v tejto zmluve dohodnutých: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tbl>
      <w:tblPr>
        <w:tblW w:w="9713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3402"/>
        <w:gridCol w:w="3402"/>
        <w:gridCol w:w="2410"/>
      </w:tblGrid>
      <w:tr w:rsidR="009F48B9" w:rsidRPr="0034095C" w:rsidTr="003E4A43">
        <w:trPr>
          <w:trHeight w:hRule="exact" w:val="373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34095C">
              <w:rPr>
                <w:rFonts w:ascii="Calibri" w:eastAsia="Calibri" w:hAnsi="Calibri" w:cs="Calibri"/>
                <w:b/>
                <w:bCs/>
              </w:rPr>
              <w:t>P.č</w:t>
            </w:r>
            <w:proofErr w:type="spellEnd"/>
            <w:r w:rsidRPr="0034095C">
              <w:rPr>
                <w:rFonts w:ascii="Calibri" w:eastAsia="Calibri" w:hAnsi="Calibri" w:cs="Calibri"/>
                <w:b/>
                <w:bCs/>
              </w:rPr>
              <w:t xml:space="preserve">.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  <w:b/>
                <w:bCs/>
              </w:rPr>
            </w:pPr>
            <w:r w:rsidRPr="00281B1D">
              <w:rPr>
                <w:rFonts w:ascii="Calibri" w:eastAsia="Calibri" w:hAnsi="Calibri" w:cs="Calibri"/>
                <w:b/>
                <w:bCs/>
              </w:rPr>
              <w:t>Značka, typ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  <w:b/>
                <w:bCs/>
              </w:rPr>
            </w:pPr>
            <w:r w:rsidRPr="0034095C">
              <w:rPr>
                <w:rFonts w:ascii="Calibri" w:eastAsia="Calibri" w:hAnsi="Calibri" w:cs="Calibri"/>
                <w:b/>
                <w:bCs/>
              </w:rPr>
              <w:t xml:space="preserve">Počet ks </w:t>
            </w:r>
          </w:p>
        </w:tc>
      </w:tr>
      <w:tr w:rsidR="009F48B9" w:rsidRPr="0034095C" w:rsidTr="00263CDE">
        <w:trPr>
          <w:trHeight w:hRule="exact" w:val="548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 w:rsidRPr="0034095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8B9" w:rsidRPr="00840C1D" w:rsidRDefault="00997049" w:rsidP="0099704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b/>
              </w:rPr>
              <w:t xml:space="preserve">Dodávkový automobil s mraziarenskou </w:t>
            </w:r>
            <w:proofErr w:type="spellStart"/>
            <w:r>
              <w:rPr>
                <w:b/>
              </w:rPr>
              <w:t>nádstavbou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48B9" w:rsidRPr="0034095C" w:rsidRDefault="009F48B9" w:rsidP="002A37D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48B9" w:rsidRPr="0034095C" w:rsidRDefault="00263CDE" w:rsidP="002A37D9">
            <w:pPr>
              <w:ind w:left="2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jeden</w:t>
            </w:r>
          </w:p>
        </w:tc>
      </w:tr>
    </w:tbl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Predmet zmluvy podľa bodu 1. bude dodaný vo vyhotovení a s výbavou podľa špecifikácie, </w:t>
      </w:r>
      <w:r>
        <w:rPr>
          <w:rFonts w:ascii="Calibri" w:eastAsia="Times New Roman" w:hAnsi="Calibri" w:cs="Calibri"/>
          <w:lang w:eastAsia="sk-SK"/>
        </w:rPr>
        <w:t>ktorá je uvedená v prílohe č. 1</w:t>
      </w:r>
      <w:r w:rsidRPr="0034095C">
        <w:rPr>
          <w:rFonts w:ascii="Calibri" w:eastAsia="Times New Roman" w:hAnsi="Calibri" w:cs="Calibri"/>
          <w:lang w:eastAsia="sk-SK"/>
        </w:rPr>
        <w:t xml:space="preserve">, ktorá tvorí neoddeliteľnú súčasť tejto zmluvy. </w:t>
      </w:r>
      <w:r w:rsidR="00E07FEC">
        <w:rPr>
          <w:rFonts w:ascii="Calibri" w:eastAsia="Times New Roman" w:hAnsi="Calibri" w:cs="Calibri"/>
          <w:lang w:eastAsia="sk-SK"/>
        </w:rPr>
        <w:t xml:space="preserve">Zariadenie uvedené ako predmet zákazky je v stave </w:t>
      </w:r>
      <w:r w:rsidR="00E07FEC" w:rsidRPr="00E07FEC">
        <w:rPr>
          <w:rFonts w:ascii="Calibri" w:eastAsia="Times New Roman" w:hAnsi="Calibri" w:cs="Calibri"/>
          <w:b/>
          <w:lang w:eastAsia="sk-SK"/>
        </w:rPr>
        <w:t>NOVÝ</w:t>
      </w:r>
      <w:r w:rsidR="00E07FEC">
        <w:rPr>
          <w:rFonts w:ascii="Calibri" w:eastAsia="Times New Roman" w:hAnsi="Calibri" w:cs="Calibri"/>
          <w:lang w:eastAsia="sk-SK"/>
        </w:rPr>
        <w:t xml:space="preserve"> , čiže zatiaľ </w:t>
      </w:r>
      <w:r w:rsidR="00E07FEC" w:rsidRPr="00E07FEC">
        <w:rPr>
          <w:rFonts w:ascii="Calibri" w:eastAsia="Times New Roman" w:hAnsi="Calibri" w:cs="Calibri"/>
          <w:b/>
          <w:lang w:eastAsia="sk-SK"/>
        </w:rPr>
        <w:t>NEPOÚŽÍVANÝ</w:t>
      </w:r>
      <w:r w:rsidR="00E07FEC">
        <w:rPr>
          <w:rFonts w:ascii="Calibri" w:eastAsia="Times New Roman" w:hAnsi="Calibri" w:cs="Calibri"/>
          <w:lang w:eastAsia="sk-SK"/>
        </w:rPr>
        <w:t>.</w:t>
      </w:r>
    </w:p>
    <w:p w:rsidR="009F48B9" w:rsidRPr="0034095C" w:rsidRDefault="009F48B9" w:rsidP="009F48B9">
      <w:pPr>
        <w:autoSpaceDE w:val="0"/>
        <w:autoSpaceDN w:val="0"/>
        <w:adjustRightInd w:val="0"/>
        <w:spacing w:after="14" w:line="240" w:lineRule="auto"/>
        <w:rPr>
          <w:rFonts w:ascii="Calibri" w:eastAsia="Times New Roman" w:hAnsi="Calibri" w:cs="Calibri"/>
          <w:lang w:eastAsia="sk-SK"/>
        </w:rPr>
      </w:pPr>
    </w:p>
    <w:p w:rsidR="009F48B9" w:rsidRPr="00F63D89" w:rsidRDefault="009F48B9" w:rsidP="009F48B9">
      <w:pPr>
        <w:autoSpaceDE w:val="0"/>
        <w:autoSpaceDN w:val="0"/>
        <w:adjustRightInd w:val="0"/>
        <w:spacing w:after="14" w:line="240" w:lineRule="auto"/>
        <w:rPr>
          <w:rFonts w:eastAsia="Times New Roman" w:cstheme="minorHAnsi"/>
          <w:color w:val="000000"/>
          <w:lang w:eastAsia="sk-SK"/>
        </w:rPr>
      </w:pPr>
      <w:r>
        <w:rPr>
          <w:rFonts w:eastAsia="Times New Roman" w:cstheme="minorHAnsi"/>
          <w:color w:val="000000"/>
          <w:lang w:eastAsia="sk-SK"/>
        </w:rPr>
        <w:t>Predmetom zmluvy je aj</w:t>
      </w:r>
      <w:r w:rsidRPr="00F63D89">
        <w:rPr>
          <w:rFonts w:eastAsia="Times New Roman" w:cstheme="minorHAnsi"/>
          <w:color w:val="000000"/>
          <w:lang w:eastAsia="sk-SK"/>
        </w:rPr>
        <w:t xml:space="preserve">: </w:t>
      </w:r>
    </w:p>
    <w:p w:rsidR="009F48B9" w:rsidRPr="00AE6072" w:rsidRDefault="009F48B9" w:rsidP="009F48B9">
      <w:pPr>
        <w:autoSpaceDE w:val="0"/>
        <w:autoSpaceDN w:val="0"/>
        <w:adjustRightInd w:val="0"/>
        <w:spacing w:after="14" w:line="240" w:lineRule="auto"/>
        <w:ind w:left="284" w:hanging="284"/>
        <w:rPr>
          <w:rFonts w:ascii="Calibri" w:eastAsia="Times New Roman" w:hAnsi="Calibri" w:cs="Calibri"/>
          <w:color w:val="000000"/>
          <w:lang w:eastAsia="sk-SK"/>
        </w:rPr>
      </w:pPr>
      <w:r w:rsidRPr="00AE6072">
        <w:rPr>
          <w:rFonts w:ascii="Calibri" w:eastAsia="Times New Roman" w:hAnsi="Calibri" w:cs="Calibri"/>
          <w:color w:val="000000"/>
          <w:lang w:eastAsia="sk-SK"/>
        </w:rPr>
        <w:t xml:space="preserve">a)  </w:t>
      </w:r>
      <w:r>
        <w:rPr>
          <w:rFonts w:ascii="Calibri" w:eastAsia="Times New Roman" w:hAnsi="Calibri" w:cs="Calibri"/>
          <w:color w:val="000000"/>
          <w:lang w:eastAsia="sk-SK"/>
        </w:rPr>
        <w:t>Dodanie dokumentácie</w:t>
      </w:r>
      <w:r w:rsidRPr="00AE6072">
        <w:t xml:space="preserve"> </w:t>
      </w:r>
      <w:r w:rsidRPr="00AE6072">
        <w:rPr>
          <w:rFonts w:ascii="Calibri" w:eastAsia="Times New Roman" w:hAnsi="Calibri" w:cs="Calibri"/>
          <w:color w:val="000000"/>
          <w:lang w:eastAsia="sk-SK"/>
        </w:rPr>
        <w:t>v slovenskom alebo českom jazyku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262A9F">
        <w:rPr>
          <w:rFonts w:ascii="Calibri" w:eastAsia="Times New Roman" w:hAnsi="Calibri" w:cs="Calibri"/>
          <w:color w:val="000000"/>
          <w:lang w:eastAsia="sk-SK"/>
        </w:rPr>
        <w:t>(pokiaľ nie je uvedené inak)</w:t>
      </w:r>
      <w:r w:rsidRPr="00AE6072">
        <w:rPr>
          <w:rFonts w:ascii="Calibri" w:eastAsia="Times New Roman" w:hAnsi="Calibri" w:cs="Calibri"/>
          <w:color w:val="000000"/>
          <w:lang w:eastAsia="sk-SK"/>
        </w:rPr>
        <w:t xml:space="preserve">: </w:t>
      </w:r>
    </w:p>
    <w:p w:rsidR="009F48B9" w:rsidRPr="00FB7ECF" w:rsidRDefault="009F48B9" w:rsidP="009F48B9">
      <w:pPr>
        <w:numPr>
          <w:ilvl w:val="0"/>
          <w:numId w:val="2"/>
        </w:numPr>
        <w:spacing w:after="0"/>
        <w:contextualSpacing/>
        <w:jc w:val="both"/>
        <w:rPr>
          <w:rFonts w:ascii="Calibri" w:eastAsia="Calibri" w:hAnsi="Calibri"/>
          <w:bCs/>
        </w:rPr>
      </w:pPr>
      <w:r w:rsidRPr="00ED2083">
        <w:rPr>
          <w:rFonts w:eastAsia="Calibri" w:cs="Times New Roman"/>
        </w:rPr>
        <w:lastRenderedPageBreak/>
        <w:t>certifikát stroja platný v krajinách EU (vyhlásenie o zhode) COC - ES osvedčenie o zhode podľa smernice 70/156/EHS v platnom znení v slovenskom jazyku alebo úradne preložené</w:t>
      </w:r>
    </w:p>
    <w:p w:rsidR="009F48B9" w:rsidRPr="00FB7ECF" w:rsidRDefault="00980639" w:rsidP="0098063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/>
          <w:bCs/>
        </w:rPr>
      </w:pPr>
      <w:r>
        <w:rPr>
          <w:rFonts w:ascii="Calibri" w:eastAsia="Calibri" w:hAnsi="Calibri"/>
          <w:bCs/>
        </w:rPr>
        <w:t xml:space="preserve">legalizácia pohybu po </w:t>
      </w:r>
      <w:r w:rsidR="009F48B9" w:rsidRPr="00FB7ECF">
        <w:rPr>
          <w:rFonts w:ascii="Calibri" w:eastAsia="Calibri" w:hAnsi="Calibri"/>
          <w:bCs/>
        </w:rPr>
        <w:t>verejných komunikáciách v SR (kompletné osvedčenie o evidencii vozidla)</w:t>
      </w:r>
    </w:p>
    <w:p w:rsidR="009F48B9" w:rsidRPr="00FB7ECF" w:rsidRDefault="009F48B9" w:rsidP="009F48B9">
      <w:pPr>
        <w:numPr>
          <w:ilvl w:val="0"/>
          <w:numId w:val="2"/>
        </w:numPr>
        <w:spacing w:after="0"/>
        <w:contextualSpacing/>
        <w:jc w:val="both"/>
        <w:rPr>
          <w:rFonts w:ascii="Calibri" w:eastAsia="Calibri" w:hAnsi="Calibri"/>
          <w:bCs/>
        </w:rPr>
      </w:pPr>
      <w:r w:rsidRPr="00FB7ECF">
        <w:rPr>
          <w:rFonts w:ascii="Calibri" w:eastAsia="Calibri" w:hAnsi="Calibri"/>
          <w:bCs/>
        </w:rPr>
        <w:t>návod na obsluhu</w:t>
      </w:r>
    </w:p>
    <w:p w:rsidR="009F48B9" w:rsidRPr="00FB7ECF" w:rsidRDefault="009F48B9" w:rsidP="009F48B9">
      <w:pPr>
        <w:numPr>
          <w:ilvl w:val="0"/>
          <w:numId w:val="2"/>
        </w:numPr>
        <w:spacing w:after="0"/>
        <w:contextualSpacing/>
        <w:jc w:val="both"/>
        <w:rPr>
          <w:rFonts w:ascii="Calibri" w:eastAsia="Calibri" w:hAnsi="Calibri"/>
          <w:bCs/>
        </w:rPr>
      </w:pPr>
      <w:r w:rsidRPr="00FB7ECF">
        <w:rPr>
          <w:rFonts w:ascii="Calibri" w:eastAsia="Calibri" w:hAnsi="Calibri"/>
          <w:bCs/>
        </w:rPr>
        <w:t>návod na opravy a údržby, v prípade potreby základné obslužné náradie a najnutnejšie náhradné diely</w:t>
      </w:r>
    </w:p>
    <w:p w:rsidR="009F48B9" w:rsidRPr="00FB7ECF" w:rsidRDefault="009F48B9" w:rsidP="009F48B9">
      <w:pPr>
        <w:numPr>
          <w:ilvl w:val="0"/>
          <w:numId w:val="2"/>
        </w:numPr>
        <w:spacing w:after="0"/>
        <w:contextualSpacing/>
        <w:jc w:val="both"/>
        <w:rPr>
          <w:rFonts w:ascii="Calibri" w:eastAsia="Calibri" w:hAnsi="Calibri"/>
          <w:bCs/>
        </w:rPr>
      </w:pPr>
      <w:r w:rsidRPr="00FB7ECF">
        <w:rPr>
          <w:rFonts w:ascii="Calibri" w:eastAsia="Calibri" w:hAnsi="Calibri"/>
          <w:bCs/>
        </w:rPr>
        <w:t>zásady bezpečnosti práce pri prevádzke, opravách a údržbách</w:t>
      </w:r>
    </w:p>
    <w:p w:rsidR="009F48B9" w:rsidRPr="00FB7ECF" w:rsidRDefault="009F48B9" w:rsidP="009F48B9">
      <w:pPr>
        <w:numPr>
          <w:ilvl w:val="0"/>
          <w:numId w:val="2"/>
        </w:numPr>
        <w:spacing w:after="0"/>
        <w:contextualSpacing/>
        <w:jc w:val="both"/>
        <w:rPr>
          <w:rFonts w:ascii="Calibri" w:eastAsia="Calibri" w:hAnsi="Calibri"/>
          <w:bCs/>
        </w:rPr>
      </w:pPr>
      <w:r w:rsidRPr="00FB7ECF">
        <w:rPr>
          <w:rFonts w:ascii="Calibri" w:eastAsia="Calibri" w:hAnsi="Calibri"/>
          <w:bCs/>
        </w:rPr>
        <w:t>katalóg náhradných dielov</w:t>
      </w:r>
    </w:p>
    <w:p w:rsidR="009F48B9" w:rsidRPr="00C53B7D" w:rsidRDefault="009F48B9" w:rsidP="009F48B9">
      <w:pPr>
        <w:numPr>
          <w:ilvl w:val="0"/>
          <w:numId w:val="2"/>
        </w:numPr>
        <w:spacing w:after="0"/>
        <w:contextualSpacing/>
        <w:jc w:val="both"/>
        <w:rPr>
          <w:rFonts w:ascii="Calibri" w:hAnsi="Calibri"/>
          <w:lang w:eastAsia="zh-CN"/>
        </w:rPr>
      </w:pPr>
      <w:r w:rsidRPr="00FB7ECF">
        <w:rPr>
          <w:rFonts w:ascii="Calibri" w:eastAsia="Calibri" w:hAnsi="Calibri"/>
          <w:bCs/>
        </w:rPr>
        <w:t>mazací plán</w:t>
      </w:r>
    </w:p>
    <w:p w:rsidR="00C53B7D" w:rsidRPr="00FB7ECF" w:rsidRDefault="00C53B7D" w:rsidP="009F48B9">
      <w:pPr>
        <w:numPr>
          <w:ilvl w:val="0"/>
          <w:numId w:val="2"/>
        </w:numPr>
        <w:spacing w:after="0"/>
        <w:contextualSpacing/>
        <w:jc w:val="both"/>
        <w:rPr>
          <w:rFonts w:ascii="Calibri" w:hAnsi="Calibri"/>
          <w:lang w:eastAsia="zh-CN"/>
        </w:rPr>
      </w:pPr>
      <w:r>
        <w:rPr>
          <w:rFonts w:ascii="Calibri" w:eastAsia="Calibri" w:hAnsi="Calibri"/>
          <w:bCs/>
        </w:rPr>
        <w:t xml:space="preserve">dodanie povinnej výbavy podľa vyhlášky č.464/2009 </w:t>
      </w:r>
      <w:proofErr w:type="spellStart"/>
      <w:r>
        <w:rPr>
          <w:rFonts w:ascii="Calibri" w:eastAsia="Calibri" w:hAnsi="Calibri"/>
          <w:bCs/>
        </w:rPr>
        <w:t>Z.z</w:t>
      </w:r>
      <w:proofErr w:type="spellEnd"/>
      <w:r>
        <w:rPr>
          <w:rFonts w:ascii="Calibri" w:eastAsia="Calibri" w:hAnsi="Calibri"/>
          <w:bCs/>
        </w:rPr>
        <w:t>.</w:t>
      </w:r>
    </w:p>
    <w:p w:rsidR="009F48B9" w:rsidRDefault="009F48B9" w:rsidP="009F48B9">
      <w:pPr>
        <w:spacing w:after="0" w:line="240" w:lineRule="auto"/>
        <w:ind w:left="1843"/>
        <w:contextualSpacing/>
        <w:jc w:val="both"/>
        <w:rPr>
          <w:rFonts w:ascii="Calibri" w:eastAsia="Calibri" w:hAnsi="Calibri" w:cs="Times New Roman"/>
          <w:bCs/>
        </w:rPr>
      </w:pPr>
      <w:r w:rsidRPr="004322EA">
        <w:rPr>
          <w:rFonts w:ascii="Calibri" w:eastAsia="Calibri" w:hAnsi="Calibri" w:cs="Times New Roman"/>
          <w:bCs/>
        </w:rPr>
        <w:tab/>
      </w:r>
    </w:p>
    <w:p w:rsidR="009F48B9" w:rsidRPr="004322EA" w:rsidRDefault="009F48B9" w:rsidP="009F48B9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</w:rPr>
      </w:pPr>
    </w:p>
    <w:p w:rsidR="009F48B9" w:rsidRDefault="009F48B9" w:rsidP="009F48B9">
      <w:pPr>
        <w:spacing w:after="0" w:line="240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c) Zaškolenie obsluhy na dodávaný </w:t>
      </w:r>
      <w:r w:rsidR="00796475">
        <w:rPr>
          <w:rFonts w:ascii="Calibri" w:eastAsia="Calibri" w:hAnsi="Calibri" w:cs="Times New Roman"/>
        </w:rPr>
        <w:t>tovar</w:t>
      </w:r>
      <w:r>
        <w:rPr>
          <w:rFonts w:ascii="Calibri" w:eastAsia="Calibri" w:hAnsi="Calibri" w:cs="Times New Roman"/>
        </w:rPr>
        <w:t xml:space="preserve"> </w:t>
      </w:r>
      <w:r w:rsidRPr="00EE1B5C">
        <w:rPr>
          <w:rFonts w:ascii="Calibri" w:eastAsia="Calibri" w:hAnsi="Calibri" w:cs="Times New Roman"/>
        </w:rPr>
        <w:t>v trvaní minimálne jedného pracovného dňa vrátane praktického zácviku o čom bude spísaný písomný záznam</w:t>
      </w:r>
      <w:r>
        <w:rPr>
          <w:rFonts w:ascii="Calibri" w:eastAsia="Calibri" w:hAnsi="Calibri" w:cs="Times New Roman"/>
        </w:rPr>
        <w:t xml:space="preserve">. </w:t>
      </w:r>
    </w:p>
    <w:p w:rsidR="009F48B9" w:rsidRPr="0034095C" w:rsidRDefault="009F48B9" w:rsidP="009F48B9">
      <w:p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II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Kúpna cena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Kúpna cena za predmet zmluvy je stanovená </w:t>
      </w:r>
      <w:r>
        <w:rPr>
          <w:rFonts w:ascii="Calibri" w:eastAsia="Times New Roman" w:hAnsi="Calibri" w:cs="Calibri"/>
          <w:lang w:eastAsia="sk-SK"/>
        </w:rPr>
        <w:t>na základe verejného obstarávania</w:t>
      </w:r>
      <w:r w:rsidRPr="0034095C">
        <w:rPr>
          <w:rFonts w:ascii="Calibri" w:eastAsia="Times New Roman" w:hAnsi="Calibri" w:cs="Calibri"/>
          <w:lang w:eastAsia="sk-SK"/>
        </w:rPr>
        <w:t xml:space="preserve"> dohodou zmluvných strán podľa zákona č. 18/1996 Z. z. o cenách v znení neskorších predpisov a vyhlášky Ministerstva financií Slovenskej republiky 87/1996 Z. z., ktorou sa vykonáva zákon Národnej rady Slovenskej republiky č. 18/1996 Z. z. o cenách v znení neskorších predpisov nasledovne: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Cena za predmet zmluvy vrátane príslušenstva  v EUR za 1 ks  je: </w:t>
      </w:r>
    </w:p>
    <w:tbl>
      <w:tblPr>
        <w:tblW w:w="1003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5071"/>
        <w:gridCol w:w="1417"/>
        <w:gridCol w:w="1139"/>
        <w:gridCol w:w="1304"/>
        <w:gridCol w:w="646"/>
      </w:tblGrid>
      <w:tr w:rsidR="009F48B9" w:rsidRPr="0034095C" w:rsidTr="009F48B9">
        <w:trPr>
          <w:trHeight w:val="900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</w:rPr>
            </w:pPr>
            <w:proofErr w:type="spellStart"/>
            <w:r w:rsidRPr="0034095C">
              <w:rPr>
                <w:rFonts w:ascii="Calibri" w:eastAsia="Calibri" w:hAnsi="Calibri" w:cs="Calibri"/>
              </w:rPr>
              <w:t>P.č</w:t>
            </w:r>
            <w:proofErr w:type="spellEnd"/>
            <w:r w:rsidRPr="0034095C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5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 xml:space="preserve"> </w:t>
            </w:r>
            <w:r w:rsidRPr="007A547C">
              <w:rPr>
                <w:rFonts w:ascii="Calibri" w:eastAsia="Calibri" w:hAnsi="Calibri" w:cs="Calibri"/>
              </w:rPr>
              <w:t>Značka, typ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F48B9" w:rsidRPr="0034095C" w:rsidRDefault="009F48B9" w:rsidP="002A37D9">
            <w:pPr>
              <w:jc w:val="center"/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>Cena (EUR) bez DPH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F48B9" w:rsidRPr="0034095C" w:rsidRDefault="009F48B9" w:rsidP="002A37D9">
            <w:pPr>
              <w:jc w:val="center"/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>DPH  20%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9F48B9" w:rsidRPr="0034095C" w:rsidRDefault="009F48B9" w:rsidP="002A37D9">
            <w:pPr>
              <w:jc w:val="center"/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>Cena (EUR) s DPH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9F48B9" w:rsidRPr="0034095C" w:rsidRDefault="009F48B9" w:rsidP="002A37D9">
            <w:pPr>
              <w:jc w:val="center"/>
              <w:rPr>
                <w:rFonts w:ascii="Calibri" w:eastAsia="Calibri" w:hAnsi="Calibri" w:cs="Calibri"/>
              </w:rPr>
            </w:pPr>
            <w:r w:rsidRPr="0034095C">
              <w:rPr>
                <w:rFonts w:ascii="Calibri" w:eastAsia="Calibri" w:hAnsi="Calibri" w:cs="Calibri"/>
              </w:rPr>
              <w:t>Počet ks</w:t>
            </w:r>
          </w:p>
        </w:tc>
      </w:tr>
      <w:tr w:rsidR="009F48B9" w:rsidRPr="0034095C" w:rsidTr="009F48B9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 w:rsidRPr="0034095C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8B9" w:rsidRPr="0034095C" w:rsidRDefault="009F48B9" w:rsidP="002A37D9">
            <w:pPr>
              <w:jc w:val="center"/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48B9" w:rsidRPr="0034095C" w:rsidRDefault="009F48B9" w:rsidP="002A37D9">
            <w:pPr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F48B9" w:rsidRPr="00683952" w:rsidRDefault="009F48B9" w:rsidP="002A37D9">
            <w:pPr>
              <w:rPr>
                <w:rFonts w:ascii="Calibri" w:eastAsia="Calibri" w:hAnsi="Calibri" w:cs="Calibri"/>
                <w:b/>
                <w:bCs/>
                <w:szCs w:val="28"/>
              </w:rPr>
            </w:pPr>
          </w:p>
        </w:tc>
      </w:tr>
    </w:tbl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:rsidR="00EF2E38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Cena celkom za </w:t>
      </w:r>
      <w:r w:rsidRPr="008715CF">
        <w:rPr>
          <w:rFonts w:ascii="Calibri" w:eastAsia="Times New Roman" w:hAnsi="Calibri" w:cs="Calibri"/>
          <w:b/>
          <w:bCs/>
          <w:lang w:eastAsia="sk-SK"/>
        </w:rPr>
        <w:t>celý</w:t>
      </w:r>
      <w:r>
        <w:rPr>
          <w:rFonts w:ascii="Calibri" w:eastAsia="Times New Roman" w:hAnsi="Calibri" w:cs="Calibri"/>
          <w:b/>
          <w:bCs/>
          <w:lang w:eastAsia="sk-SK"/>
        </w:rPr>
        <w:t xml:space="preserve"> predmet zmluvy </w:t>
      </w:r>
      <w:r w:rsidRPr="0034095C">
        <w:rPr>
          <w:rFonts w:ascii="Calibri" w:eastAsia="Times New Roman" w:hAnsi="Calibri" w:cs="Calibri"/>
          <w:b/>
          <w:bCs/>
          <w:lang w:eastAsia="sk-SK"/>
        </w:rPr>
        <w:t>:</w:t>
      </w:r>
      <w:r w:rsidR="0017721E">
        <w:rPr>
          <w:rFonts w:ascii="Calibri" w:eastAsia="Times New Roman" w:hAnsi="Calibri" w:cs="Calibri"/>
          <w:b/>
          <w:bCs/>
          <w:lang w:eastAsia="sk-SK"/>
        </w:rPr>
        <w:t>.......................</w:t>
      </w:r>
      <w:r w:rsidR="00DF25B6">
        <w:rPr>
          <w:rFonts w:ascii="Calibri" w:eastAsia="Times New Roman" w:hAnsi="Calibri" w:cs="Calibri"/>
          <w:b/>
          <w:bCs/>
          <w:lang w:eastAsia="sk-SK"/>
        </w:rPr>
        <w:t xml:space="preserve"> </w:t>
      </w:r>
      <w:r w:rsidRPr="0034095C">
        <w:rPr>
          <w:rFonts w:ascii="Calibri" w:eastAsia="Times New Roman" w:hAnsi="Calibri" w:cs="Calibri"/>
          <w:b/>
          <w:bCs/>
          <w:lang w:eastAsia="sk-SK"/>
        </w:rPr>
        <w:t>,-€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 (Slovom : </w:t>
      </w:r>
      <w:r w:rsidR="0017721E">
        <w:rPr>
          <w:rFonts w:ascii="Calibri" w:eastAsia="Times New Roman" w:hAnsi="Calibri" w:cs="Calibri"/>
          <w:b/>
          <w:bCs/>
          <w:lang w:eastAsia="sk-SK"/>
        </w:rPr>
        <w:t xml:space="preserve">............................... </w:t>
      </w:r>
      <w:r w:rsidRPr="0034095C">
        <w:rPr>
          <w:rFonts w:ascii="Calibri" w:eastAsia="Times New Roman" w:hAnsi="Calibri" w:cs="Calibri"/>
          <w:b/>
          <w:bCs/>
          <w:lang w:eastAsia="sk-SK"/>
        </w:rPr>
        <w:t xml:space="preserve">EUR vrátane DPH)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2. Š</w:t>
      </w:r>
      <w:r w:rsidRPr="0034095C">
        <w:rPr>
          <w:rFonts w:ascii="Calibri" w:eastAsia="Times New Roman" w:hAnsi="Calibri" w:cs="Calibri"/>
          <w:lang w:eastAsia="sk-SK"/>
        </w:rPr>
        <w:t xml:space="preserve">pecifikácia kúpnej ceny je obsahom </w:t>
      </w:r>
      <w:r w:rsidRPr="003E4A43">
        <w:rPr>
          <w:rFonts w:ascii="Calibri" w:eastAsia="Times New Roman" w:hAnsi="Calibri" w:cs="Calibri"/>
          <w:b/>
          <w:lang w:eastAsia="sk-SK"/>
        </w:rPr>
        <w:t>prílohy č.1</w:t>
      </w:r>
      <w:r w:rsidRPr="0034095C">
        <w:rPr>
          <w:rFonts w:ascii="Calibri" w:eastAsia="Times New Roman" w:hAnsi="Calibri" w:cs="Calibri"/>
          <w:lang w:eastAsia="sk-SK"/>
        </w:rPr>
        <w:t xml:space="preserve"> - </w:t>
      </w:r>
      <w:r w:rsidRPr="00744FA5">
        <w:rPr>
          <w:rFonts w:ascii="Calibri" w:eastAsia="Times New Roman" w:hAnsi="Calibri" w:cs="Calibri"/>
          <w:lang w:eastAsia="sk-SK"/>
        </w:rPr>
        <w:t xml:space="preserve">Technická a cenová špecifikácia predmetu </w:t>
      </w:r>
      <w:r w:rsidR="003E4A43">
        <w:rPr>
          <w:rFonts w:ascii="Calibri" w:eastAsia="Times New Roman" w:hAnsi="Calibri" w:cs="Calibri"/>
          <w:lang w:eastAsia="sk-SK"/>
        </w:rPr>
        <w:t>z</w:t>
      </w:r>
      <w:r w:rsidRPr="00744FA5">
        <w:rPr>
          <w:rFonts w:ascii="Calibri" w:eastAsia="Times New Roman" w:hAnsi="Calibri" w:cs="Calibri"/>
          <w:lang w:eastAsia="sk-SK"/>
        </w:rPr>
        <w:t>mluvy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</w:t>
      </w:r>
      <w:r w:rsidRPr="00F63D89">
        <w:rPr>
          <w:rFonts w:eastAsia="Times New Roman" w:cstheme="minorHAnsi"/>
          <w:color w:val="000000"/>
          <w:lang w:eastAsia="sk-SK"/>
        </w:rPr>
        <w:t xml:space="preserve">Cenou </w:t>
      </w:r>
      <w:r w:rsidR="004F74B8">
        <w:rPr>
          <w:rFonts w:eastAsia="Times New Roman" w:cstheme="minorHAnsi"/>
          <w:color w:val="000000"/>
          <w:lang w:eastAsia="sk-SK"/>
        </w:rPr>
        <w:t>sa rozumie cena</w:t>
      </w:r>
      <w:r w:rsidRPr="00087C70">
        <w:rPr>
          <w:rFonts w:eastAsia="Times New Roman" w:cstheme="minorHAnsi"/>
          <w:color w:val="000000"/>
          <w:lang w:eastAsia="sk-SK"/>
        </w:rPr>
        <w:t xml:space="preserve"> vrátane colných a daňových poplatkov, komplexného zabezpečenia služieb spojených s dodávkou tovaru, vrátane dopravy do miesta plnenia (náklady na dopravu, poistenie a ostatné náklady spojené s dodávkou tovaru), odskúšania prevádzky, zaškolenia obsluhy, návodu na obsluhu a údržbu, servisného zošita so záručnými podmienkami v slovenskom jazyku kompletného technického osvedčenia vozidla, povinnej výbavy, komple</w:t>
      </w:r>
      <w:r w:rsidR="004F74B8">
        <w:rPr>
          <w:rFonts w:eastAsia="Times New Roman" w:cstheme="minorHAnsi"/>
          <w:color w:val="000000"/>
          <w:lang w:eastAsia="sk-SK"/>
        </w:rPr>
        <w:t xml:space="preserve">tného príslušenstva pre montáž </w:t>
      </w:r>
      <w:r w:rsidRPr="00087C70">
        <w:rPr>
          <w:rFonts w:eastAsia="Times New Roman" w:cstheme="minorHAnsi"/>
          <w:color w:val="000000"/>
          <w:lang w:eastAsia="sk-SK"/>
        </w:rPr>
        <w:t>a pre plnohodnotnú prevádzku.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III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Platobné podmienky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Vlastná platba sa realizuje prevodným príkazom prostredníctvom banky kupujúceho, na základe predávajúcim vystavenej faktúry, po prevzatí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alebo jeho časti kupujúcim. </w:t>
      </w:r>
    </w:p>
    <w:p w:rsidR="003E4A43" w:rsidRPr="0034095C" w:rsidRDefault="003E4A43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Faktu</w:t>
      </w:r>
      <w:r w:rsidR="000D4862">
        <w:rPr>
          <w:rFonts w:ascii="Calibri" w:eastAsia="Times New Roman" w:hAnsi="Calibri" w:cs="Calibri"/>
          <w:lang w:eastAsia="sk-SK"/>
        </w:rPr>
        <w:t>rovaný môže byť len ten tovar, ktorý bol riadne dodaný kupujúcemu.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Dohodnutá splatnosť faktúry </w:t>
      </w:r>
      <w:r w:rsidR="000D4862">
        <w:rPr>
          <w:rFonts w:ascii="Calibri" w:eastAsia="Times New Roman" w:hAnsi="Calibri" w:cs="Calibri"/>
          <w:lang w:eastAsia="sk-SK"/>
        </w:rPr>
        <w:t xml:space="preserve">(kúpnej ceny) </w:t>
      </w:r>
      <w:r w:rsidRPr="0034095C">
        <w:rPr>
          <w:rFonts w:ascii="Calibri" w:eastAsia="Times New Roman" w:hAnsi="Calibri" w:cs="Calibri"/>
          <w:lang w:eastAsia="sk-SK"/>
        </w:rPr>
        <w:t xml:space="preserve">je 30 dní odo dňa jej doručenia kupujúcemu. Súčasťou faktúry je preberací -odovzdávací protokol potvrdený povereným zástupcom kupujúceho.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lastRenderedPageBreak/>
        <w:t xml:space="preserve">3. Faktúra musí obsahovať náležitosti v zmysle všeobecne záväzných právnych predpisov, v opačnom prípade má kupujúci právo vrátiť faktúru bez zaplatenia. Oprávneným vrátením faktúry prestáva plynúť lehota splatnosti a táto lehota plynie od znova odo dňa doručenia novej (opravenej) faktúry.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4</w:t>
      </w:r>
      <w:r w:rsidRPr="0034095C">
        <w:rPr>
          <w:rFonts w:ascii="Calibri" w:eastAsia="Times New Roman" w:hAnsi="Calibri" w:cs="Calibri"/>
          <w:lang w:eastAsia="sk-SK"/>
        </w:rPr>
        <w:t>. Predávajúci je oprávnený písomne požiadať o vykonanie úhrady faktúry pred uplynutím lehoty splatnosti. V prípade, že je žiadosť schválená, vykoná kupujúci úhradu, pričom predávajúci zároveň súhlasí s poskytnutím  skonta   vo výške 1% z fakturovanej ceny bez DPH za úhradu od 5 do 30 dní pred uplynutím lehoty splatnosti.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Predávajúci zároveň súhlasí, že zo strany kupujúceho bude už úhrada ponížená o alikvotnú výšku skonta,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t.j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. bude vykonaný zápočet. Predávajúci sa zároveň zaväzuje bezodkladne vystaviť a poslať kupujúcemu doklad o vyčíslení skonta – finančného bonusu. 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Pri poskytnutí zľavy z pôvodnej ceny po vzniku daňovej povinnosti formou finančného bonusu, tzv. skonta, obidve zmluvné strany súhlasia s postupom v zmysle zák. č. 222/2004 Z. z. o dani z pridanej hodnoty , § 25, ods. (6),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t.j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. predávajúci vyhotoví v súvislosti s DPH len nedaňový doklad - tzv. finančný dobropis, za účelom finančného vyrovnania uplatnenej zľavy.      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5</w:t>
      </w:r>
      <w:r w:rsidRPr="0034095C">
        <w:rPr>
          <w:rFonts w:ascii="Calibri" w:eastAsia="Times New Roman" w:hAnsi="Calibri" w:cs="Calibri"/>
          <w:lang w:eastAsia="sk-SK"/>
        </w:rPr>
        <w:t>. Predávajúci</w:t>
      </w:r>
      <w:r>
        <w:rPr>
          <w:rFonts w:ascii="Calibri" w:eastAsia="Times New Roman" w:hAnsi="Calibri" w:cs="Calibri"/>
          <w:lang w:eastAsia="sk-SK"/>
        </w:rPr>
        <w:t xml:space="preserve"> je oprávnený postúpiť pohľadávky a iné práva vyplývajúce z tejto kúpnej zmluvy voči kupujúcemu len po  ich predchádzajúcom písomnom súhlase.</w:t>
      </w:r>
    </w:p>
    <w:p w:rsidR="006408FD" w:rsidRDefault="006408FD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6408FD" w:rsidRPr="006408FD" w:rsidRDefault="006408FD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6. Fakturačná adresa:   </w:t>
      </w:r>
      <w:r w:rsidRPr="006408FD">
        <w:rPr>
          <w:rFonts w:ascii="Calibri" w:eastAsia="Times New Roman" w:hAnsi="Calibri" w:cs="Calibri"/>
          <w:b/>
          <w:lang w:eastAsia="sk-SK"/>
        </w:rPr>
        <w:t>LESY Slovenskej republiky, štátni podnik</w:t>
      </w:r>
    </w:p>
    <w:p w:rsidR="006408FD" w:rsidRPr="006408FD" w:rsidRDefault="006408FD" w:rsidP="006408FD">
      <w:pPr>
        <w:tabs>
          <w:tab w:val="left" w:pos="205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408FD">
        <w:rPr>
          <w:rFonts w:ascii="Calibri" w:eastAsia="Times New Roman" w:hAnsi="Calibri" w:cs="Calibri"/>
          <w:b/>
          <w:lang w:eastAsia="sk-SK"/>
        </w:rPr>
        <w:tab/>
        <w:t>Námestie SNP č. 8</w:t>
      </w:r>
    </w:p>
    <w:p w:rsidR="006408FD" w:rsidRPr="006408FD" w:rsidRDefault="006408FD" w:rsidP="006408FD">
      <w:pPr>
        <w:tabs>
          <w:tab w:val="left" w:pos="2055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  <w:r w:rsidRPr="006408FD">
        <w:rPr>
          <w:rFonts w:ascii="Calibri" w:eastAsia="Times New Roman" w:hAnsi="Calibri" w:cs="Calibri"/>
          <w:b/>
          <w:lang w:eastAsia="sk-SK"/>
        </w:rPr>
        <w:t xml:space="preserve">                                          975 66 Banská Bystrica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IV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Dodacie podmienky</w:t>
      </w:r>
    </w:p>
    <w:p w:rsidR="009F48B9" w:rsidRPr="0034095C" w:rsidRDefault="00BC4193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BC4193">
        <w:rPr>
          <w:rFonts w:ascii="Calibri" w:eastAsia="Times New Roman" w:hAnsi="Calibri" w:cs="Calibri"/>
          <w:lang w:eastAsia="sk-SK"/>
        </w:rPr>
        <w:t>1. Predmet zmluvy uvedený v čl. I.  bode 1.</w:t>
      </w:r>
      <w:r>
        <w:rPr>
          <w:rFonts w:ascii="Calibri" w:eastAsia="Times New Roman" w:hAnsi="Calibri" w:cs="Calibri"/>
          <w:lang w:eastAsia="sk-SK"/>
        </w:rPr>
        <w:t xml:space="preserve"> </w:t>
      </w:r>
      <w:r w:rsidR="009F48B9" w:rsidRPr="0034095C">
        <w:rPr>
          <w:rFonts w:ascii="Calibri" w:eastAsia="Times New Roman" w:hAnsi="Calibri" w:cs="Calibri"/>
          <w:lang w:eastAsia="sk-SK"/>
        </w:rPr>
        <w:t>bu</w:t>
      </w:r>
      <w:r w:rsidR="009F48B9">
        <w:rPr>
          <w:rFonts w:ascii="Calibri" w:eastAsia="Times New Roman" w:hAnsi="Calibri" w:cs="Calibri"/>
          <w:lang w:eastAsia="sk-SK"/>
        </w:rPr>
        <w:t>de dodaný na základe preberacieho - odovzdávacieho protokolu</w:t>
      </w:r>
      <w:r w:rsidR="009F48B9" w:rsidRPr="0034095C">
        <w:rPr>
          <w:rFonts w:ascii="Calibri" w:eastAsia="Times New Roman" w:hAnsi="Calibri" w:cs="Calibri"/>
          <w:lang w:eastAsia="sk-SK"/>
        </w:rPr>
        <w:t xml:space="preserve">. Termín dodávky je stanovený </w:t>
      </w:r>
      <w:r w:rsidR="009F48B9" w:rsidRPr="0034095C">
        <w:rPr>
          <w:rFonts w:ascii="Calibri" w:eastAsia="Times New Roman" w:hAnsi="Calibri" w:cs="Calibri"/>
          <w:b/>
          <w:lang w:eastAsia="sk-SK"/>
        </w:rPr>
        <w:t>najneskoršie do</w:t>
      </w:r>
      <w:r w:rsidR="009F48B9">
        <w:rPr>
          <w:rFonts w:ascii="Calibri" w:eastAsia="Times New Roman" w:hAnsi="Calibri" w:cs="Calibri"/>
          <w:b/>
          <w:lang w:eastAsia="sk-SK"/>
        </w:rPr>
        <w:t xml:space="preserve"> </w:t>
      </w:r>
      <w:r w:rsidR="00CE7099">
        <w:rPr>
          <w:rFonts w:ascii="Calibri" w:eastAsia="Times New Roman" w:hAnsi="Calibri" w:cs="Calibri"/>
          <w:b/>
          <w:lang w:eastAsia="sk-SK"/>
        </w:rPr>
        <w:t>tristo</w:t>
      </w:r>
      <w:r w:rsidR="00EF2E38">
        <w:rPr>
          <w:rFonts w:ascii="Calibri" w:eastAsia="Times New Roman" w:hAnsi="Calibri" w:cs="Calibri"/>
          <w:b/>
          <w:lang w:eastAsia="sk-SK"/>
        </w:rPr>
        <w:t xml:space="preserve"> </w:t>
      </w:r>
      <w:r w:rsidR="009F48B9" w:rsidRPr="0045755B">
        <w:rPr>
          <w:rFonts w:ascii="Calibri" w:eastAsia="Times New Roman" w:hAnsi="Calibri" w:cs="Calibri"/>
          <w:lang w:eastAsia="sk-SK"/>
        </w:rPr>
        <w:t xml:space="preserve">kalendárnych dní odo dňa účinnosti </w:t>
      </w:r>
      <w:r w:rsidR="009F48B9">
        <w:rPr>
          <w:rFonts w:ascii="Calibri" w:eastAsia="Times New Roman" w:hAnsi="Calibri" w:cs="Calibri"/>
          <w:lang w:eastAsia="sk-SK"/>
        </w:rPr>
        <w:t>tejto</w:t>
      </w:r>
      <w:r w:rsidR="009F48B9" w:rsidRPr="0045755B">
        <w:rPr>
          <w:rFonts w:ascii="Calibri" w:eastAsia="Times New Roman" w:hAnsi="Calibri" w:cs="Calibri"/>
          <w:lang w:eastAsia="sk-SK"/>
        </w:rPr>
        <w:t xml:space="preserve"> kúpnej zmluvy</w:t>
      </w:r>
      <w:r w:rsidR="009F48B9" w:rsidRPr="0034095C">
        <w:rPr>
          <w:rFonts w:ascii="Calibri" w:eastAsia="Times New Roman" w:hAnsi="Calibri" w:cs="Calibri"/>
          <w:b/>
          <w:lang w:eastAsia="sk-SK"/>
        </w:rPr>
        <w:t xml:space="preserve"> </w:t>
      </w:r>
      <w:r w:rsidR="009F48B9" w:rsidRPr="0034095C">
        <w:rPr>
          <w:rFonts w:ascii="Calibri" w:eastAsia="Times New Roman" w:hAnsi="Calibri" w:cs="Calibri"/>
          <w:lang w:eastAsia="sk-SK"/>
        </w:rPr>
        <w:t xml:space="preserve">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</w:t>
      </w:r>
      <w:r>
        <w:rPr>
          <w:rFonts w:ascii="Calibri" w:eastAsia="Times New Roman" w:hAnsi="Calibri" w:cs="Calibri"/>
          <w:lang w:eastAsia="sk-SK"/>
        </w:rPr>
        <w:t>Predávajúci</w:t>
      </w:r>
      <w:r w:rsidRPr="0034095C">
        <w:rPr>
          <w:rFonts w:ascii="Calibri" w:eastAsia="Times New Roman" w:hAnsi="Calibri" w:cs="Calibri"/>
          <w:lang w:eastAsia="sk-SK"/>
        </w:rPr>
        <w:t xml:space="preserve"> nebude v omeškaní s dodaním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v prípade, že u neho nastane okolnosť vylučujúca zodpovednosť za porušenie dodacej lehoty (napr. vis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maior</w:t>
      </w:r>
      <w:proofErr w:type="spellEnd"/>
      <w:r w:rsidRPr="0034095C">
        <w:rPr>
          <w:rFonts w:ascii="Calibri" w:eastAsia="Times New Roman" w:hAnsi="Calibri" w:cs="Calibri"/>
          <w:lang w:eastAsia="sk-SK"/>
        </w:rPr>
        <w:t>). Dodacia lehota sa v takomto prípade primerane predĺži o dobu počas, ktorej trvala takáto okolnosť.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Odovzdanie a prevzatie bude vykonané poverenými zástupcami kupujúceho a predávajúceho v mieste plnenia. </w:t>
      </w:r>
      <w:r>
        <w:rPr>
          <w:rFonts w:ascii="Calibri" w:eastAsia="Times New Roman" w:hAnsi="Calibri" w:cs="Calibri"/>
          <w:lang w:eastAsia="sk-SK"/>
        </w:rPr>
        <w:t>M</w:t>
      </w:r>
      <w:r w:rsidRPr="0034095C">
        <w:rPr>
          <w:rFonts w:ascii="Calibri" w:eastAsia="Times New Roman" w:hAnsi="Calibri" w:cs="Calibri"/>
          <w:lang w:eastAsia="sk-SK"/>
        </w:rPr>
        <w:t xml:space="preserve">iesto </w:t>
      </w:r>
      <w:r>
        <w:rPr>
          <w:rFonts w:ascii="Calibri" w:eastAsia="Times New Roman" w:hAnsi="Calibri" w:cs="Calibri"/>
          <w:lang w:eastAsia="sk-SK"/>
        </w:rPr>
        <w:t>plnenia (</w:t>
      </w:r>
      <w:r w:rsidRPr="0034095C">
        <w:rPr>
          <w:rFonts w:ascii="Calibri" w:eastAsia="Times New Roman" w:hAnsi="Calibri" w:cs="Calibri"/>
          <w:lang w:eastAsia="sk-SK"/>
        </w:rPr>
        <w:t>dodania</w:t>
      </w:r>
      <w:r>
        <w:rPr>
          <w:rFonts w:ascii="Calibri" w:eastAsia="Times New Roman" w:hAnsi="Calibri" w:cs="Calibri"/>
          <w:lang w:eastAsia="sk-SK"/>
        </w:rPr>
        <w:t>) je:</w:t>
      </w:r>
      <w:r w:rsidR="00263CDE">
        <w:rPr>
          <w:rFonts w:ascii="Calibri" w:eastAsia="Times New Roman" w:hAnsi="Calibri" w:cs="Calibri"/>
          <w:lang w:eastAsia="sk-SK"/>
        </w:rPr>
        <w:t xml:space="preserve"> Expedičný sklad dreva Topoľčianky, </w:t>
      </w:r>
      <w:proofErr w:type="spellStart"/>
      <w:r w:rsidR="00263CDE">
        <w:rPr>
          <w:rFonts w:ascii="Calibri" w:eastAsia="Times New Roman" w:hAnsi="Calibri" w:cs="Calibri"/>
          <w:lang w:eastAsia="sk-SK"/>
        </w:rPr>
        <w:t>Moravecká</w:t>
      </w:r>
      <w:proofErr w:type="spellEnd"/>
      <w:r w:rsidR="00263CDE">
        <w:rPr>
          <w:rFonts w:ascii="Calibri" w:eastAsia="Times New Roman" w:hAnsi="Calibri" w:cs="Calibri"/>
          <w:lang w:eastAsia="sk-SK"/>
        </w:rPr>
        <w:t xml:space="preserve"> ulica č.2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4. Predávajúci je povinný vyrozumieť zástupcu kupujúceho (listom, mailom alebo faxom), ktorým je pre účely tejto zmluvy</w:t>
      </w:r>
      <w:r w:rsidR="00263CDE">
        <w:rPr>
          <w:rFonts w:ascii="Calibri" w:eastAsia="Times New Roman" w:hAnsi="Calibri" w:cs="Calibri"/>
          <w:lang w:eastAsia="sk-SK"/>
        </w:rPr>
        <w:t xml:space="preserve"> Oto Tinák</w:t>
      </w:r>
      <w:r w:rsidR="00EF2E38">
        <w:rPr>
          <w:rFonts w:ascii="Calibri" w:eastAsia="Times New Roman" w:hAnsi="Calibri" w:cs="Calibri"/>
          <w:lang w:eastAsia="sk-SK"/>
        </w:rPr>
        <w:t xml:space="preserve">, tel.: </w:t>
      </w:r>
      <w:r w:rsidR="00263CDE">
        <w:rPr>
          <w:rFonts w:ascii="Calibri" w:eastAsia="Times New Roman" w:hAnsi="Calibri" w:cs="Calibri"/>
          <w:lang w:eastAsia="sk-SK"/>
        </w:rPr>
        <w:t>+421 918 334 089</w:t>
      </w:r>
      <w:r w:rsidRPr="0034095C">
        <w:rPr>
          <w:rFonts w:ascii="Calibri" w:eastAsia="Times New Roman" w:hAnsi="Calibri" w:cs="Calibri"/>
          <w:lang w:eastAsia="sk-SK"/>
        </w:rPr>
        <w:t xml:space="preserve">, e-mail: </w:t>
      </w:r>
      <w:r w:rsidR="00263CDE">
        <w:rPr>
          <w:rFonts w:ascii="Calibri" w:eastAsia="Times New Roman" w:hAnsi="Calibri" w:cs="Calibri"/>
          <w:lang w:eastAsia="sk-SK"/>
        </w:rPr>
        <w:t>oto.tinak@lesy.sk</w:t>
      </w:r>
      <w:r w:rsidRPr="0034095C">
        <w:rPr>
          <w:rFonts w:ascii="Calibri" w:eastAsia="Times New Roman" w:hAnsi="Calibri" w:cs="Calibri"/>
          <w:lang w:eastAsia="sk-SK"/>
        </w:rPr>
        <w:t xml:space="preserve"> (ďalej len „zástupca kupujúceho“), o pripravenosti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alebo jeho časti k odovzdaniu – prevzatiu najneskôr 3 dni vopred.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5. Pri odovzdaní - prevzatí predmetu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podpíšu poverení zástupcovia zmluvných strán preberací protokol, podpísaním ktorého sa považuje </w:t>
      </w:r>
      <w:r>
        <w:rPr>
          <w:rFonts w:ascii="Calibri" w:eastAsia="Times New Roman" w:hAnsi="Calibri" w:cs="Calibri"/>
          <w:lang w:eastAsia="sk-SK"/>
        </w:rPr>
        <w:t>predmet zmluvy za prevzatý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EF2E38" w:rsidRDefault="00EF2E38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V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Povinnosti kupujúceho</w:t>
      </w:r>
    </w:p>
    <w:p w:rsidR="009F48B9" w:rsidRDefault="000D4862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Kupujúci je povinný p</w:t>
      </w:r>
      <w:r w:rsidR="009F48B9" w:rsidRPr="0034095C">
        <w:rPr>
          <w:rFonts w:ascii="Calibri" w:eastAsia="Times New Roman" w:hAnsi="Calibri" w:cs="Calibri"/>
          <w:lang w:eastAsia="sk-SK"/>
        </w:rPr>
        <w:t xml:space="preserve">revziať predmet </w:t>
      </w:r>
      <w:r w:rsidR="009F48B9">
        <w:rPr>
          <w:rFonts w:ascii="Calibri" w:eastAsia="Times New Roman" w:hAnsi="Calibri" w:cs="Calibri"/>
          <w:lang w:eastAsia="sk-SK"/>
        </w:rPr>
        <w:t>zmluvy</w:t>
      </w:r>
      <w:r w:rsidR="009F48B9" w:rsidRPr="0034095C">
        <w:rPr>
          <w:rFonts w:ascii="Calibri" w:eastAsia="Times New Roman" w:hAnsi="Calibri" w:cs="Calibri"/>
          <w:lang w:eastAsia="sk-SK"/>
        </w:rPr>
        <w:t xml:space="preserve"> v deň určený predávajúcim pri splnení podmienky uvedenej v čl. IV. 4. bode a zaplatiť dohodnutú kúpnu cenu.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BD0F66" w:rsidRDefault="00BD0F66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BD0F66" w:rsidRDefault="00BD0F66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BD0F66" w:rsidRDefault="00BD0F66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lastRenderedPageBreak/>
        <w:t>Čl. VI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Povinnosti predávajúceho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</w:t>
      </w:r>
      <w:r w:rsidR="000D4862">
        <w:rPr>
          <w:rFonts w:ascii="Calibri" w:eastAsia="Times New Roman" w:hAnsi="Calibri" w:cs="Calibri"/>
          <w:lang w:eastAsia="sk-SK"/>
        </w:rPr>
        <w:t>Predávajúci je povinný u</w:t>
      </w:r>
      <w:r w:rsidRPr="0034095C">
        <w:rPr>
          <w:rFonts w:ascii="Calibri" w:eastAsia="Times New Roman" w:hAnsi="Calibri" w:cs="Calibri"/>
          <w:lang w:eastAsia="sk-SK"/>
        </w:rPr>
        <w:t xml:space="preserve">možniť kupujúcemu dôkladné oboznámenie sa s predmetom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, dodať predmet </w:t>
      </w:r>
      <w:r>
        <w:rPr>
          <w:rFonts w:ascii="Calibri" w:eastAsia="Times New Roman" w:hAnsi="Calibri" w:cs="Calibri"/>
          <w:lang w:eastAsia="sk-SK"/>
        </w:rPr>
        <w:t>zmluvy</w:t>
      </w:r>
      <w:r w:rsidRPr="0034095C">
        <w:rPr>
          <w:rFonts w:ascii="Calibri" w:eastAsia="Times New Roman" w:hAnsi="Calibri" w:cs="Calibri"/>
          <w:lang w:eastAsia="sk-SK"/>
        </w:rPr>
        <w:t xml:space="preserve"> kupujúcemu v plnom rozsahu a množstve, v dohodnutom termíne, v bezchybnom stave a dohodnutej kvalite, vyhotovení a výbave a umožniť jeho prevzatie</w:t>
      </w:r>
      <w:r>
        <w:rPr>
          <w:rFonts w:ascii="Calibri" w:eastAsia="Times New Roman" w:hAnsi="Calibri" w:cs="Calibri"/>
          <w:lang w:eastAsia="sk-SK"/>
        </w:rPr>
        <w:t xml:space="preserve"> v mieste plnenia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Times New Roman" w:hAnsi="Calibri" w:cs="Calibri"/>
          <w:lang w:eastAsia="sk-SK"/>
        </w:rPr>
        <w:t>2</w:t>
      </w:r>
      <w:r w:rsidRPr="0034095C">
        <w:rPr>
          <w:rFonts w:ascii="Calibri" w:eastAsia="Times New Roman" w:hAnsi="Calibri" w:cs="Calibri"/>
          <w:lang w:eastAsia="sk-SK"/>
        </w:rPr>
        <w:t xml:space="preserve">. </w:t>
      </w:r>
      <w:r w:rsidR="000D4862">
        <w:rPr>
          <w:rFonts w:ascii="Calibri" w:eastAsia="Times New Roman" w:hAnsi="Calibri" w:cs="Calibri"/>
          <w:lang w:eastAsia="sk-SK"/>
        </w:rPr>
        <w:t>Predávajúci je povinný p</w:t>
      </w:r>
      <w:r w:rsidRPr="007A050D">
        <w:rPr>
          <w:rFonts w:ascii="Calibri" w:eastAsia="Calibri" w:hAnsi="Calibri" w:cs="Calibri"/>
        </w:rPr>
        <w:t xml:space="preserve">red odovzdaním predmetu kúpy zabezpečiť vykonanie predpredajného servisu a pri odovzdávaní predmetu </w:t>
      </w:r>
      <w:r>
        <w:rPr>
          <w:rFonts w:ascii="Calibri" w:eastAsia="Calibri" w:hAnsi="Calibri" w:cs="Calibri"/>
        </w:rPr>
        <w:t>zmluvy</w:t>
      </w:r>
      <w:r w:rsidRPr="007A050D">
        <w:rPr>
          <w:rFonts w:ascii="Calibri" w:eastAsia="Calibri" w:hAnsi="Calibri" w:cs="Calibri"/>
        </w:rPr>
        <w:t xml:space="preserve"> predviesť funkčnosť </w:t>
      </w:r>
      <w:r>
        <w:rPr>
          <w:rFonts w:ascii="Calibri" w:eastAsia="Calibri" w:hAnsi="Calibri" w:cs="Calibri"/>
        </w:rPr>
        <w:t>dodávaného lesného kolesového traktora a tento</w:t>
      </w:r>
      <w:r w:rsidRPr="007A050D">
        <w:rPr>
          <w:rFonts w:ascii="Calibri" w:eastAsia="Calibri" w:hAnsi="Calibri" w:cs="Calibri"/>
        </w:rPr>
        <w:t xml:space="preserve"> protokolárne odovzdať poverenému zástupcovi kupujúceho v mieste plnenia.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VII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Záruka za akosť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Na dodávaný tovar, príslušenstvo a výbavu </w:t>
      </w:r>
      <w:r w:rsidRPr="00592BA3">
        <w:rPr>
          <w:rFonts w:ascii="Calibri" w:eastAsia="Times New Roman" w:hAnsi="Calibri" w:cs="Calibri"/>
          <w:lang w:eastAsia="sk-SK"/>
        </w:rPr>
        <w:t>predávajúci poskytuje záruku</w:t>
      </w:r>
      <w:r w:rsidR="00E714FE">
        <w:rPr>
          <w:rFonts w:ascii="Calibri" w:eastAsia="Times New Roman" w:hAnsi="Calibri" w:cs="Calibri"/>
          <w:lang w:eastAsia="sk-SK"/>
        </w:rPr>
        <w:t xml:space="preserve"> (min.) </w:t>
      </w:r>
      <w:r w:rsidR="00364C9B">
        <w:rPr>
          <w:rFonts w:ascii="Calibri" w:eastAsia="Times New Roman" w:hAnsi="Calibri" w:cs="Calibri"/>
          <w:b/>
          <w:lang w:eastAsia="sk-SK"/>
        </w:rPr>
        <w:t>36</w:t>
      </w:r>
      <w:r w:rsidR="00EF2E38" w:rsidRPr="00E714FE">
        <w:rPr>
          <w:rFonts w:ascii="Calibri" w:eastAsia="Times New Roman" w:hAnsi="Calibri" w:cs="Calibri"/>
          <w:b/>
          <w:lang w:eastAsia="sk-SK"/>
        </w:rPr>
        <w:t xml:space="preserve"> mesiacov</w:t>
      </w:r>
      <w:r w:rsidRPr="00592BA3">
        <w:rPr>
          <w:rFonts w:ascii="Calibri" w:eastAsia="Times New Roman" w:hAnsi="Calibri" w:cs="Calibri"/>
          <w:lang w:eastAsia="sk-SK"/>
        </w:rPr>
        <w:t xml:space="preserve"> </w:t>
      </w:r>
      <w:r w:rsidR="00EF2E38">
        <w:rPr>
          <w:rFonts w:ascii="Calibri" w:eastAsia="Times New Roman" w:hAnsi="Calibri" w:cs="Calibri"/>
          <w:lang w:eastAsia="sk-SK"/>
        </w:rPr>
        <w:t>od dátumu predaja</w:t>
      </w:r>
      <w:r>
        <w:rPr>
          <w:rFonts w:ascii="Calibri" w:eastAsia="Times New Roman" w:hAnsi="Calibri" w:cs="Calibri"/>
          <w:b/>
          <w:lang w:eastAsia="sk-SK"/>
        </w:rPr>
        <w:t xml:space="preserve"> </w:t>
      </w:r>
      <w:r w:rsidRPr="00EF2E38">
        <w:rPr>
          <w:rFonts w:ascii="Calibri" w:eastAsia="Times New Roman" w:hAnsi="Calibri" w:cs="Calibri"/>
          <w:lang w:eastAsia="sk-SK"/>
        </w:rPr>
        <w:t>na kompletný stroj</w:t>
      </w:r>
      <w:r w:rsidRPr="00E62547">
        <w:rPr>
          <w:rFonts w:ascii="Calibri" w:eastAsia="Times New Roman" w:hAnsi="Calibri" w:cs="Calibri"/>
          <w:b/>
          <w:lang w:eastAsia="sk-SK"/>
        </w:rPr>
        <w:t xml:space="preserve"> </w:t>
      </w:r>
      <w:r w:rsidRPr="00E62547">
        <w:rPr>
          <w:rFonts w:ascii="Calibri" w:eastAsia="Times New Roman" w:hAnsi="Calibri" w:cs="Calibri"/>
          <w:lang w:eastAsia="sk-SK"/>
        </w:rPr>
        <w:t xml:space="preserve">(všetky súčasti s výnimkou rýchlo sa </w:t>
      </w:r>
      <w:proofErr w:type="spellStart"/>
      <w:r w:rsidRPr="00E62547">
        <w:rPr>
          <w:rFonts w:ascii="Calibri" w:eastAsia="Times New Roman" w:hAnsi="Calibri" w:cs="Calibri"/>
          <w:lang w:eastAsia="sk-SK"/>
        </w:rPr>
        <w:t>opotrebujúcich</w:t>
      </w:r>
      <w:proofErr w:type="spellEnd"/>
      <w:r w:rsidRPr="00E62547">
        <w:rPr>
          <w:rFonts w:ascii="Calibri" w:eastAsia="Times New Roman" w:hAnsi="Calibri" w:cs="Calibri"/>
          <w:lang w:eastAsia="sk-SK"/>
        </w:rPr>
        <w:t xml:space="preserve"> dielov)</w:t>
      </w:r>
      <w:r w:rsidR="00E714FE">
        <w:rPr>
          <w:rFonts w:ascii="Calibri" w:eastAsia="Times New Roman" w:hAnsi="Calibri" w:cs="Calibri"/>
          <w:lang w:eastAsia="sk-SK"/>
        </w:rPr>
        <w:t>.</w:t>
      </w:r>
      <w:r w:rsidRPr="0034095C">
        <w:rPr>
          <w:rFonts w:ascii="Calibri" w:eastAsia="Times New Roman" w:hAnsi="Calibri" w:cs="Calibri"/>
          <w:lang w:eastAsia="sk-SK"/>
        </w:rPr>
        <w:t xml:space="preserve"> 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2</w:t>
      </w:r>
      <w:r w:rsidRPr="0034095C">
        <w:rPr>
          <w:rFonts w:ascii="Calibri" w:eastAsia="Times New Roman" w:hAnsi="Calibri" w:cs="Calibri"/>
          <w:lang w:eastAsia="sk-SK"/>
        </w:rPr>
        <w:t>.</w:t>
      </w:r>
      <w:r w:rsidRPr="0034095C">
        <w:rPr>
          <w:rFonts w:ascii="Calibri" w:eastAsia="Times New Roman" w:hAnsi="Calibri" w:cs="Calibri"/>
          <w:b/>
          <w:lang w:eastAsia="sk-SK"/>
        </w:rPr>
        <w:t xml:space="preserve"> </w:t>
      </w:r>
      <w:r w:rsidRPr="007200D8">
        <w:rPr>
          <w:rFonts w:cstheme="minorHAnsi"/>
        </w:rPr>
        <w:t>Záruka začína plynúť odo dňa prevzatia tovaru kupujúcim (od dátumu predaja uvedeného v servisnej knižke a na preberacom – odovzdávacom protokole).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3</w:t>
      </w:r>
      <w:r w:rsidRPr="0034095C">
        <w:rPr>
          <w:rFonts w:ascii="Calibri" w:eastAsia="Times New Roman" w:hAnsi="Calibri" w:cs="Calibri"/>
          <w:lang w:eastAsia="sk-SK"/>
        </w:rPr>
        <w:t xml:space="preserve">. Predávajúci nenesie žiadnu zodpovednosť za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závady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, ktoré boli spôsobené neodbornou prevádzkou, obsluhou a údržbou.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4</w:t>
      </w:r>
      <w:r w:rsidRPr="0034095C">
        <w:rPr>
          <w:rFonts w:ascii="Calibri" w:eastAsia="Times New Roman" w:hAnsi="Calibri" w:cs="Calibri"/>
          <w:lang w:eastAsia="sk-SK"/>
        </w:rPr>
        <w:t xml:space="preserve">. V prípade reklamácií predmetu </w:t>
      </w:r>
      <w:r>
        <w:rPr>
          <w:rFonts w:ascii="Calibri" w:eastAsia="Times New Roman" w:hAnsi="Calibri" w:cs="Calibri"/>
          <w:lang w:eastAsia="sk-SK"/>
        </w:rPr>
        <w:t xml:space="preserve">zmluvy </w:t>
      </w:r>
      <w:r w:rsidRPr="0034095C">
        <w:rPr>
          <w:rFonts w:ascii="Calibri" w:eastAsia="Times New Roman" w:hAnsi="Calibri" w:cs="Calibri"/>
          <w:lang w:eastAsia="sk-SK"/>
        </w:rPr>
        <w:t xml:space="preserve">sa postupuje podľa príslušných ustanovení Obchodného zákonníka a všeobecne záväzných platných právnych predpisov Slovenskej republiky.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8715CF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8715CF">
        <w:rPr>
          <w:rFonts w:ascii="Calibri" w:eastAsia="Times New Roman" w:hAnsi="Calibri" w:cs="Calibri"/>
          <w:b/>
          <w:bCs/>
          <w:lang w:eastAsia="sk-SK"/>
        </w:rPr>
        <w:t>Čl. VIII</w:t>
      </w:r>
    </w:p>
    <w:p w:rsidR="009F48B9" w:rsidRPr="008715CF" w:rsidRDefault="009F48B9" w:rsidP="00EF2E3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8715CF">
        <w:rPr>
          <w:rFonts w:ascii="Calibri" w:eastAsia="Times New Roman" w:hAnsi="Calibri" w:cs="Calibri"/>
          <w:b/>
          <w:bCs/>
          <w:lang w:eastAsia="sk-SK"/>
        </w:rPr>
        <w:t>Servisné podmienky</w:t>
      </w:r>
    </w:p>
    <w:p w:rsidR="009F48B9" w:rsidRPr="008715CF" w:rsidRDefault="009F48B9" w:rsidP="009F48B9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  <w:r w:rsidRPr="008715CF">
        <w:rPr>
          <w:rFonts w:ascii="Calibri" w:eastAsia="Times New Roman" w:hAnsi="Calibri" w:cs="Calibri"/>
          <w:lang w:eastAsia="sk-SK"/>
        </w:rPr>
        <w:t xml:space="preserve">1. </w:t>
      </w:r>
      <w:r w:rsidRPr="008715CF">
        <w:rPr>
          <w:rFonts w:ascii="Calibri" w:eastAsia="Calibri" w:hAnsi="Calibri" w:cs="Times New Roman"/>
          <w:lang w:eastAsia="sk-SK"/>
        </w:rPr>
        <w:t xml:space="preserve">Predávajúci sa zaväzuje  </w:t>
      </w:r>
      <w:r w:rsidRPr="006850DB">
        <w:rPr>
          <w:rFonts w:ascii="Calibri" w:eastAsia="Calibri" w:hAnsi="Calibri" w:cs="Times New Roman"/>
          <w:lang w:eastAsia="sk-SK"/>
        </w:rPr>
        <w:t xml:space="preserve">poskytovať </w:t>
      </w:r>
      <w:r w:rsidRPr="008715CF">
        <w:rPr>
          <w:rFonts w:ascii="Calibri" w:eastAsia="Calibri" w:hAnsi="Calibri" w:cs="Times New Roman"/>
          <w:lang w:eastAsia="sk-SK"/>
        </w:rPr>
        <w:t xml:space="preserve">záručný a pozáručný autorizovaný servis </w:t>
      </w:r>
      <w:r w:rsidRPr="000D4862">
        <w:rPr>
          <w:rFonts w:ascii="Calibri" w:eastAsia="Calibri" w:hAnsi="Calibri" w:cs="Times New Roman"/>
          <w:lang w:eastAsia="sk-SK"/>
        </w:rPr>
        <w:t xml:space="preserve">najmenej po </w:t>
      </w:r>
      <w:r w:rsidR="00364C9B">
        <w:rPr>
          <w:rFonts w:ascii="Calibri" w:eastAsia="Calibri" w:hAnsi="Calibri" w:cs="Times New Roman"/>
          <w:lang w:eastAsia="sk-SK"/>
        </w:rPr>
        <w:t>dobu troch</w:t>
      </w:r>
      <w:r w:rsidR="00E714FE" w:rsidRPr="000D4862">
        <w:rPr>
          <w:rFonts w:ascii="Calibri" w:eastAsia="Calibri" w:hAnsi="Calibri" w:cs="Times New Roman"/>
          <w:lang w:eastAsia="sk-SK"/>
        </w:rPr>
        <w:t xml:space="preserve"> </w:t>
      </w:r>
      <w:r w:rsidR="0017721E" w:rsidRPr="000D4862">
        <w:rPr>
          <w:rFonts w:ascii="Calibri" w:eastAsia="Calibri" w:hAnsi="Calibri" w:cs="Times New Roman"/>
          <w:lang w:eastAsia="sk-SK"/>
        </w:rPr>
        <w:t>rokov od posledného plnenia</w:t>
      </w:r>
      <w:r w:rsidR="0017721E" w:rsidRPr="00E714FE">
        <w:rPr>
          <w:rFonts w:ascii="Calibri" w:eastAsia="Calibri" w:hAnsi="Calibri" w:cs="Times New Roman"/>
          <w:color w:val="FF0000"/>
          <w:lang w:eastAsia="sk-SK"/>
        </w:rPr>
        <w:t xml:space="preserve"> </w:t>
      </w:r>
      <w:r w:rsidRPr="008715CF">
        <w:rPr>
          <w:rFonts w:ascii="Calibri" w:eastAsia="Calibri" w:hAnsi="Calibri" w:cs="Times New Roman"/>
          <w:lang w:eastAsia="sk-SK"/>
        </w:rPr>
        <w:t xml:space="preserve">spočívajúci v poskytovaní servisných prehliadok, opráv, údržby a dodávok originálnych náhradných dielov </w:t>
      </w:r>
      <w:r w:rsidRPr="006850DB">
        <w:rPr>
          <w:rFonts w:ascii="Calibri" w:eastAsia="Calibri" w:hAnsi="Calibri" w:cs="Times New Roman"/>
          <w:lang w:eastAsia="sk-SK"/>
        </w:rPr>
        <w:t xml:space="preserve">so záväzkom vykonania uvedených služieb </w:t>
      </w:r>
      <w:r w:rsidRPr="00744FA5">
        <w:rPr>
          <w:rFonts w:ascii="Calibri" w:eastAsia="Calibri" w:hAnsi="Calibri" w:cs="Times New Roman"/>
          <w:lang w:eastAsia="sk-SK"/>
        </w:rPr>
        <w:t>v primeranom čase</w:t>
      </w:r>
      <w:r>
        <w:rPr>
          <w:rFonts w:ascii="Calibri" w:eastAsia="Calibri" w:hAnsi="Calibri" w:cs="Times New Roman"/>
          <w:lang w:eastAsia="sk-SK"/>
        </w:rPr>
        <w:t xml:space="preserve">. </w:t>
      </w:r>
    </w:p>
    <w:p w:rsidR="009F48B9" w:rsidRPr="008715CF" w:rsidRDefault="009F48B9" w:rsidP="009F48B9">
      <w:pPr>
        <w:spacing w:after="0" w:line="240" w:lineRule="auto"/>
        <w:jc w:val="both"/>
        <w:rPr>
          <w:rFonts w:ascii="Calibri" w:eastAsia="Calibri" w:hAnsi="Calibri" w:cs="Times New Roman"/>
          <w:lang w:eastAsia="sk-SK"/>
        </w:rPr>
      </w:pPr>
    </w:p>
    <w:p w:rsidR="00EF2E38" w:rsidRDefault="009F48B9" w:rsidP="00EF2E38">
      <w:pPr>
        <w:spacing w:after="120" w:line="240" w:lineRule="auto"/>
        <w:jc w:val="both"/>
        <w:rPr>
          <w:rFonts w:ascii="Calibri" w:eastAsia="Calibri" w:hAnsi="Calibri" w:cs="Times New Roman"/>
          <w:lang w:eastAsia="sk-SK"/>
        </w:rPr>
      </w:pPr>
      <w:r w:rsidRPr="008715CF">
        <w:rPr>
          <w:rFonts w:ascii="Calibri" w:eastAsia="Calibri" w:hAnsi="Calibri" w:cs="Times New Roman"/>
          <w:lang w:eastAsia="sk-SK"/>
        </w:rPr>
        <w:t xml:space="preserve">2. </w:t>
      </w:r>
      <w:r>
        <w:rPr>
          <w:rFonts w:ascii="Calibri" w:eastAsia="Calibri" w:hAnsi="Calibri" w:cs="Times New Roman"/>
          <w:lang w:eastAsia="sk-SK"/>
        </w:rPr>
        <w:t xml:space="preserve">Plnenia podľa bodu 1 tohto článku zmluvy bude predávajúci poskytovať </w:t>
      </w:r>
      <w:r w:rsidRPr="008715CF">
        <w:rPr>
          <w:rFonts w:ascii="Calibri" w:eastAsia="Calibri" w:hAnsi="Calibri" w:cs="Times New Roman"/>
          <w:lang w:eastAsia="sk-SK"/>
        </w:rPr>
        <w:t>vo vlastných servisných strediskách alebo servisných strediskách zmluvných partnerov</w:t>
      </w:r>
      <w:r>
        <w:rPr>
          <w:rFonts w:ascii="Calibri" w:eastAsia="Calibri" w:hAnsi="Calibri" w:cs="Times New Roman"/>
          <w:lang w:eastAsia="sk-SK"/>
        </w:rPr>
        <w:t xml:space="preserve">, pričom, tieto služby budú poskytované minimálne v jednom servisnom stredisku na území Slovenskej republiky. Predávajúci je povinný najneskôr ku dňu dodania predmetu tejto zmluvy oznámiť kupujúcemu sídlo tohto strediska.  </w:t>
      </w:r>
      <w:r w:rsidRPr="00671663">
        <w:rPr>
          <w:rFonts w:ascii="Calibri" w:eastAsia="Calibri" w:hAnsi="Calibri" w:cs="Times New Roman"/>
          <w:lang w:eastAsia="sk-SK"/>
        </w:rPr>
        <w:t xml:space="preserve">Predávajúci písomne oznámi kupujúcemu </w:t>
      </w:r>
      <w:r>
        <w:rPr>
          <w:rFonts w:ascii="Calibri" w:eastAsia="Calibri" w:hAnsi="Calibri" w:cs="Times New Roman"/>
          <w:lang w:eastAsia="sk-SK"/>
        </w:rPr>
        <w:t xml:space="preserve">bezodkladne aj </w:t>
      </w:r>
      <w:r w:rsidRPr="00671663">
        <w:rPr>
          <w:rFonts w:ascii="Calibri" w:eastAsia="Calibri" w:hAnsi="Calibri" w:cs="Times New Roman"/>
          <w:lang w:eastAsia="sk-SK"/>
        </w:rPr>
        <w:t>zmenu servisného strediska, príp. zmenu jeho sídla.</w:t>
      </w:r>
    </w:p>
    <w:p w:rsidR="000D4862" w:rsidRDefault="000D4862" w:rsidP="00EF2E38">
      <w:pPr>
        <w:spacing w:after="120" w:line="240" w:lineRule="auto"/>
        <w:jc w:val="both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Čl. IX</w:t>
      </w:r>
    </w:p>
    <w:p w:rsidR="00EF2E38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Zmluvné pokuty a úroky z omeškania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</w:t>
      </w:r>
      <w:r w:rsidRPr="0034095C">
        <w:rPr>
          <w:rFonts w:ascii="Calibri" w:eastAsia="Calibri" w:hAnsi="Calibri" w:cs="Calibri"/>
        </w:rPr>
        <w:t xml:space="preserve">V prípade nedodržania termínu dodania predmetu </w:t>
      </w:r>
      <w:r>
        <w:rPr>
          <w:rFonts w:ascii="Calibri" w:eastAsia="Calibri" w:hAnsi="Calibri" w:cs="Calibri"/>
        </w:rPr>
        <w:t>zmluvy</w:t>
      </w:r>
      <w:r w:rsidRPr="0034095C">
        <w:rPr>
          <w:rFonts w:ascii="Calibri" w:eastAsia="Calibri" w:hAnsi="Calibri" w:cs="Calibri"/>
        </w:rPr>
        <w:t>, predávajúci zaplatí kupujúc</w:t>
      </w:r>
      <w:r>
        <w:rPr>
          <w:rFonts w:ascii="Calibri" w:eastAsia="Calibri" w:hAnsi="Calibri" w:cs="Calibri"/>
        </w:rPr>
        <w:t>emu zmluvnú pokutu vo výške 0,025</w:t>
      </w:r>
      <w:r w:rsidRPr="0034095C">
        <w:rPr>
          <w:rFonts w:ascii="Calibri" w:eastAsia="Calibri" w:hAnsi="Calibri" w:cs="Calibri"/>
        </w:rPr>
        <w:t xml:space="preserve"> % z ceny nedodaného predmetu plnenia za každý  aj začatý deň omeškania s plnením predmetu </w:t>
      </w:r>
      <w:r>
        <w:rPr>
          <w:rFonts w:ascii="Calibri" w:eastAsia="Calibri" w:hAnsi="Calibri" w:cs="Calibri"/>
        </w:rPr>
        <w:t>zmluvy</w:t>
      </w:r>
      <w:r w:rsidRPr="0034095C">
        <w:rPr>
          <w:rFonts w:ascii="Calibri" w:eastAsia="Calibri" w:hAnsi="Calibri" w:cs="Calibri"/>
        </w:rPr>
        <w:t>. Popri zmluvnej pokute má kupujúci právo požadovať aj náhradu škody prevyšujúcu výšku zmluvnej pokuty.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2. V prípade nedodržania termínu splatnosti faktúry vzniká predávajúcemu právo fakturovať úrok z omeškania vo výške 0,025 % z fakturovanej čiastky za každý deň omeškania so zaplatením.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3. V prípade neplnenia niektorej povinnosti uvedenej v článku VIII. tejto zmluvy je predávajúci povinný zaplatiť kupujúcemu zmluvnú pokutu vo výške </w:t>
      </w:r>
      <w:r w:rsidR="004F74B8">
        <w:rPr>
          <w:rFonts w:ascii="Calibri" w:eastAsia="Times New Roman" w:hAnsi="Calibri" w:cs="Calibri"/>
          <w:lang w:eastAsia="sk-SK"/>
        </w:rPr>
        <w:t>0,025 % z ceny predmetu plnenia</w:t>
      </w:r>
      <w:r>
        <w:rPr>
          <w:rFonts w:ascii="Calibri" w:eastAsia="Times New Roman" w:hAnsi="Calibri" w:cs="Calibri"/>
          <w:lang w:eastAsia="sk-SK"/>
        </w:rPr>
        <w:t xml:space="preserve"> za každý deň omeškania  pri ktorom z dôvodu neplnenia si povinností nebolo poskytnuté plnenie v súlade s čl. VIII., pričom popri zmluvnej pokute má kupujúci právo požadovať aj náhradu škody prevyšujúcu výšku zmluvnej pokuty.  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lastRenderedPageBreak/>
        <w:t>Čl. X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Zánik zmluvy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1. </w:t>
      </w:r>
      <w:r w:rsidRPr="0034095C">
        <w:rPr>
          <w:rFonts w:ascii="Calibri" w:eastAsia="Times New Roman" w:hAnsi="Calibri" w:cs="Calibri"/>
          <w:lang w:eastAsia="sk-SK"/>
        </w:rPr>
        <w:t xml:space="preserve">Zmluvu je možné predčasne zrušiť: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- dohodou zmluvných strán,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- odstúpením od tejto zmluvy.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 </w:t>
      </w:r>
    </w:p>
    <w:p w:rsid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0D4862">
        <w:rPr>
          <w:rFonts w:ascii="Calibri" w:eastAsia="Times New Roman" w:hAnsi="Calibri" w:cs="Calibri"/>
          <w:lang w:eastAsia="sk-SK"/>
        </w:rPr>
        <w:t xml:space="preserve">2. </w:t>
      </w:r>
      <w:r w:rsidRPr="000D4862">
        <w:rPr>
          <w:rFonts w:ascii="Calibri" w:eastAsia="Times New Roman" w:hAnsi="Calibri" w:cs="Calibri"/>
          <w:bCs/>
          <w:lang w:eastAsia="sk-SK"/>
        </w:rPr>
        <w:t xml:space="preserve">Od tejto zmluvy možno písomne odstúpiť v prípadoch uvedených v tejto zmluve a tiež na základe príslušných ustanovení Obchodného zákonníka alebo iného osobitného právneho predpisu, napríklad z dôvodov uvedených v § 19 zákona o verejnom obstarávaní č. 343/2015 </w:t>
      </w:r>
      <w:proofErr w:type="spellStart"/>
      <w:r w:rsidRPr="000D4862">
        <w:rPr>
          <w:rFonts w:ascii="Calibri" w:eastAsia="Times New Roman" w:hAnsi="Calibri" w:cs="Calibri"/>
          <w:bCs/>
          <w:lang w:eastAsia="sk-SK"/>
        </w:rPr>
        <w:t>Z.z</w:t>
      </w:r>
      <w:proofErr w:type="spellEnd"/>
      <w:r w:rsidRPr="000D4862">
        <w:rPr>
          <w:rFonts w:ascii="Calibri" w:eastAsia="Times New Roman" w:hAnsi="Calibri" w:cs="Calibri"/>
          <w:bCs/>
          <w:lang w:eastAsia="sk-SK"/>
        </w:rPr>
        <w:t>..</w:t>
      </w:r>
      <w:r w:rsidRPr="000D4862">
        <w:rPr>
          <w:rFonts w:ascii="Calibri" w:eastAsia="Times New Roman" w:hAnsi="Calibri" w:cs="Calibri"/>
          <w:lang w:eastAsia="sk-SK"/>
        </w:rPr>
        <w:t xml:space="preserve"> </w:t>
      </w:r>
      <w:r w:rsidRPr="000D4862">
        <w:rPr>
          <w:rFonts w:ascii="Calibri" w:eastAsia="Times New Roman" w:hAnsi="Calibri" w:cs="Calibri"/>
          <w:bCs/>
          <w:lang w:eastAsia="sk-SK"/>
        </w:rPr>
        <w:t>Pri odstúpení od  tejto zmluvy nebudú zmluvné strany povinné vrátiť čiastkové plnenia poskytnuté pred odstúpením od zmluvy druhou zmluvnou stranou a nebudú oprávnené žiadať vrátenie plnení poskytnutých pred odstúpením od tejto zmluvy  druhej zmluvnej strane. Uvedené dojednanie neplatí:</w:t>
      </w:r>
    </w:p>
    <w:p w:rsidR="000D4862" w:rsidRP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</w:p>
    <w:p w:rsid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0D4862">
        <w:rPr>
          <w:rFonts w:ascii="Calibri" w:eastAsia="Times New Roman" w:hAnsi="Calibri" w:cs="Calibri"/>
          <w:bCs/>
          <w:lang w:eastAsia="sk-SK"/>
        </w:rPr>
        <w:t xml:space="preserve">a)  na vrátenie konkrétneho  plnenia dodaného s takými vadami, ktoré boli príčinou odstúpenia od zmluvy pri ktorých si kupujúci neuplatnil iné nároky z vád plnenia ( zľavu z kúpnej ceny, výmenu tovaru alebo iné..), </w:t>
      </w:r>
    </w:p>
    <w:p w:rsidR="000D4862" w:rsidRP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</w:p>
    <w:p w:rsidR="000D4862" w:rsidRP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0D4862">
        <w:rPr>
          <w:rFonts w:ascii="Calibri" w:eastAsia="Times New Roman" w:hAnsi="Calibri" w:cs="Calibri"/>
          <w:bCs/>
          <w:lang w:eastAsia="sk-SK"/>
        </w:rPr>
        <w:t>b) na vrátenie plnenia dodaného riadne,  ktoré pre kupujúceho stratilo ekonomický a hospodársky význam, napríklad dodanie príslušenstva k  hlavnej veci, ktorá má vady,</w:t>
      </w:r>
    </w:p>
    <w:p w:rsidR="000D4862" w:rsidRPr="000D4862" w:rsidRDefault="000D4862" w:rsidP="000D4862">
      <w:pPr>
        <w:tabs>
          <w:tab w:val="left" w:pos="0"/>
        </w:tabs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0D4862">
        <w:rPr>
          <w:rFonts w:ascii="Calibri" w:eastAsia="Times New Roman" w:hAnsi="Calibri" w:cs="Calibri"/>
          <w:bCs/>
          <w:lang w:eastAsia="sk-SK"/>
        </w:rPr>
        <w:t>pričom  kupujúci prejavil vôľu pri odstúpení na vrátenie plnení predávajúcemu.</w:t>
      </w:r>
    </w:p>
    <w:p w:rsidR="009F48B9" w:rsidRPr="0034095C" w:rsidRDefault="009F48B9" w:rsidP="009F48B9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Cs/>
          <w:lang w:eastAsia="sk-SK"/>
        </w:rPr>
      </w:pPr>
    </w:p>
    <w:p w:rsidR="009F48B9" w:rsidRPr="0034095C" w:rsidRDefault="009F48B9" w:rsidP="009F48B9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>Za podstatné porušenie tejto zmluvy na základe ktorého môže kupujúci okamžite odstúpiť od tejto zmluvy sa považuje najmä ak :</w:t>
      </w:r>
    </w:p>
    <w:p w:rsidR="009F48B9" w:rsidRPr="0034095C" w:rsidRDefault="009F48B9" w:rsidP="009F48B9">
      <w:pPr>
        <w:numPr>
          <w:ilvl w:val="0"/>
          <w:numId w:val="1"/>
        </w:numPr>
        <w:tabs>
          <w:tab w:val="left" w:pos="0"/>
        </w:tabs>
        <w:spacing w:after="0" w:line="360" w:lineRule="auto"/>
        <w:ind w:left="782" w:hanging="357"/>
        <w:contextualSpacing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 xml:space="preserve">predávajúci  bude  v omeškaní s dodaním predmetu zmluvy viac ako 30 dní, </w:t>
      </w:r>
    </w:p>
    <w:p w:rsidR="009F48B9" w:rsidRPr="0034095C" w:rsidRDefault="009F48B9" w:rsidP="009F48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82" w:hanging="357"/>
        <w:contextualSpacing/>
        <w:jc w:val="both"/>
        <w:rPr>
          <w:rFonts w:ascii="Calibri" w:eastAsia="Calibri" w:hAnsi="Calibri" w:cs="Times New Roman"/>
          <w:bCs/>
          <w:lang w:eastAsia="sk-SK"/>
        </w:rPr>
      </w:pPr>
      <w:r w:rsidRPr="0034095C">
        <w:rPr>
          <w:rFonts w:ascii="Calibri" w:eastAsia="Calibri" w:hAnsi="Calibri" w:cs="Times New Roman"/>
          <w:bCs/>
          <w:lang w:eastAsia="sk-SK"/>
        </w:rPr>
        <w:t>predávajúci pri plnení predmetu tejto zmluvy konal v rozpore s niektorým so všeobecne záväzných právnych predpisov,</w:t>
      </w:r>
    </w:p>
    <w:p w:rsidR="009F48B9" w:rsidRPr="0034095C" w:rsidRDefault="009F48B9" w:rsidP="009F48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>predávajúci stratil podnikateľské oprávnenie vzťahujúce sa k predmetu tejto zmluvy,</w:t>
      </w:r>
    </w:p>
    <w:p w:rsidR="009F48B9" w:rsidRPr="0034095C" w:rsidRDefault="009F48B9" w:rsidP="009F48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>predávajúci sa počas platnosti tejto zmluvy dostane do Zoznamu platiteľov DPH, u ktorého nastali dôvody na zrušenie jeho registrácie v zmysle § 81 ods. 4 písm. b) druhého bodu zákona č. 222/2004 Z. z. o dani z pridanej hodnoty v znení neskorších predpisov,</w:t>
      </w:r>
    </w:p>
    <w:p w:rsidR="009F48B9" w:rsidRDefault="009F48B9" w:rsidP="009F48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  <w:noProof/>
        </w:rPr>
      </w:pPr>
      <w:r w:rsidRPr="0034095C">
        <w:rPr>
          <w:rFonts w:ascii="Calibri" w:eastAsia="Calibri" w:hAnsi="Calibri" w:cs="Times New Roman"/>
          <w:noProof/>
        </w:rPr>
        <w:t xml:space="preserve">predávajúci porušil povinnosť z iného záväzkového vzťahu, ktorý má uzatvorený s kupujúcim.  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:rsidR="00EF2E38" w:rsidRDefault="00EF2E38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b/>
          <w:bCs/>
          <w:lang w:eastAsia="sk-SK"/>
        </w:rPr>
        <w:t>Čl. XI</w:t>
      </w:r>
    </w:p>
    <w:p w:rsidR="00EF2E38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Dojednanie o subdodávateľoch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 xml:space="preserve">Predávajúci  určuje nasledovných subdodávateľov, ktorých bude využívať pri plnení tejto zmluvy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Obchodné meno: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Sídlo/ miesto podnikania: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IČO: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>- Osoba oprávnená konať za subdodávateľa v rozsahu meno, priezvisko, adresa pobytu a dátum narodenia.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  <w:r w:rsidRPr="0034095C">
        <w:rPr>
          <w:rFonts w:ascii="Calibri" w:eastAsia="Times New Roman" w:hAnsi="Calibri" w:cs="Calibri"/>
          <w:bCs/>
          <w:lang w:eastAsia="sk-SK"/>
        </w:rPr>
        <w:t xml:space="preserve">Predávajúci  je povinný počas platnosti tejto zmluvy oznamovať kupujúcemu akúkoľvek zmenu údajov v rozsahu uvedenom v predchádzajúcej vete  o ktoromkoľvek subdodávateľovi uvedenom v predchádzajúcej vete tohto článku, a to písomnou formou najneskôr do 30 dní odo dňa uskutočnenia zmeny. Predávajúci  je povinný zabezpečiť v prípade, ak časť zákazky plánuje plniť </w:t>
      </w:r>
      <w:r w:rsidRPr="008715CF">
        <w:rPr>
          <w:rFonts w:ascii="Calibri" w:eastAsia="Times New Roman" w:hAnsi="Calibri" w:cs="Calibri"/>
          <w:bCs/>
          <w:lang w:eastAsia="sk-SK"/>
        </w:rPr>
        <w:t xml:space="preserve">subdodávateľom, aby najneskôr pri podpise tejto zmluvy a/alebo pri  nahlásení zmeny subdodávateľa bol tento subdodávateľ zapísaný v registri partnerov verejného sektora, ak </w:t>
      </w:r>
      <w:r w:rsidRPr="008715CF">
        <w:t>má povinnosť zapisovať sa do registra partnerov verejného sektora v súlade s § 11 odsek 1 zákona</w:t>
      </w:r>
      <w:r>
        <w:t xml:space="preserve"> č. 343/2015 </w:t>
      </w:r>
      <w:proofErr w:type="spellStart"/>
      <w:r>
        <w:t>Z.z</w:t>
      </w:r>
      <w:proofErr w:type="spellEnd"/>
      <w:r>
        <w:t>.</w:t>
      </w:r>
      <w:r w:rsidRPr="008715CF">
        <w:rPr>
          <w:rFonts w:ascii="Calibri" w:eastAsia="Times New Roman" w:hAnsi="Calibri" w:cs="Calibri"/>
          <w:bCs/>
          <w:lang w:eastAsia="sk-SK"/>
        </w:rPr>
        <w:t>.</w:t>
      </w:r>
    </w:p>
    <w:p w:rsidR="000D4862" w:rsidRPr="0034095C" w:rsidRDefault="000D4862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lastRenderedPageBreak/>
        <w:t>Čl. XII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b/>
          <w:bCs/>
          <w:lang w:eastAsia="sk-SK"/>
        </w:rPr>
        <w:t>Záverečné ustanovenia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1. Akékoľvek zmeny a doplnenia tejto zmluvy je možné uskutočniť iba písomnou formou, a to očíslovanými dodatkami k zmluve podpísanými oprávnenými zástupcami zmluvných strán.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2. Právne vzťahy výslovne touto zmluvou neupravené sa riadia príslušnými ustanoveniami zákona č. 513/1991 Zb. Obchodný zákonník v znení neskorších predpisov a ďalšími všeobecne záväznými právnymi predpismi Slovenskej republiky. </w:t>
      </w:r>
      <w:r>
        <w:rPr>
          <w:rFonts w:ascii="Calibri" w:eastAsia="Times New Roman" w:hAnsi="Calibri" w:cs="Calibri"/>
          <w:lang w:eastAsia="sk-SK"/>
        </w:rPr>
        <w:t>Pohľadávky alebo iné p</w:t>
      </w:r>
      <w:r w:rsidRPr="0034095C">
        <w:rPr>
          <w:rFonts w:ascii="Calibri" w:eastAsia="Times New Roman" w:hAnsi="Calibri" w:cs="Calibri"/>
          <w:lang w:eastAsia="sk-SK"/>
        </w:rPr>
        <w:t>ráva z tejto zmluvy môže predávajúci postúpiť len s predchádzajúcim písomným súhlasom kupujúceho.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3. Akékoľvek nezhody, spory alebo nároky vznikajúce z tejto zmluvy alebo v súvislosti s ňou budú riešené dohodou zmluvných strán; ak k takejto dohode nedôjde, rozhodne príslušný súd.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4. Táto zmluva je vyhotovená v štyroch vyhotoveniach, z ktorých každé má platnosť originálu. Každá zmluvná strana </w:t>
      </w:r>
      <w:proofErr w:type="spellStart"/>
      <w:r w:rsidRPr="0034095C">
        <w:rPr>
          <w:rFonts w:ascii="Calibri" w:eastAsia="Times New Roman" w:hAnsi="Calibri" w:cs="Calibri"/>
          <w:lang w:eastAsia="sk-SK"/>
        </w:rPr>
        <w:t>obdrží</w:t>
      </w:r>
      <w:proofErr w:type="spellEnd"/>
      <w:r w:rsidRPr="0034095C">
        <w:rPr>
          <w:rFonts w:ascii="Calibri" w:eastAsia="Times New Roman" w:hAnsi="Calibri" w:cs="Calibri"/>
          <w:lang w:eastAsia="sk-SK"/>
        </w:rPr>
        <w:t xml:space="preserve"> dve vyhotovenia tejto zmluvy.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5. Zmluvné strany prehlasujú, že obsahu tejto zmluvy porozumeli, text je pre nich dostatočne určitý a zrozumiteľný, zmluvu uzatvárajú slobodne, vážne, nie za nápadne nevýhodných podmienok a bez nátlaku a na znak súhlasu s jej obsahom ju vlastnoručne podpisujú. 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6. Zmluvné strany výslovne súhlasia so zverejnením tejto zmluvy v jej plnom rozsahu  vrátane  príloh a dodatkov v centrálnom registri zmlúv vedenom na Úrade vlády SR a na stránke Úradu pre verejné obstarávanie v  Profile verejného obstarávateľa.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7. Zmluva nadobúda platnosť dňom jej podpísania obidvomi zmluvnými stranami a účinnosť dňom nasledujúcim po dni jej zverejnenia v zmysle §47a Občianskeho zákonníka.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29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Prílohy: </w:t>
      </w:r>
    </w:p>
    <w:p w:rsidR="009F48B9" w:rsidRPr="00E714FE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FF0000"/>
          <w:lang w:eastAsia="sk-SK"/>
        </w:rPr>
      </w:pPr>
      <w:r w:rsidRPr="00262B72">
        <w:rPr>
          <w:rFonts w:ascii="Calibri" w:eastAsia="Times New Roman" w:hAnsi="Calibri" w:cs="Calibri"/>
          <w:lang w:eastAsia="sk-SK"/>
        </w:rPr>
        <w:t xml:space="preserve">Príloha č. 1 – Technická špecifikácia predmetu zmluvy </w:t>
      </w:r>
      <w:r w:rsidR="00E714FE">
        <w:rPr>
          <w:rFonts w:ascii="Calibri" w:eastAsia="Times New Roman" w:hAnsi="Calibri" w:cs="Calibri"/>
          <w:color w:val="FF0000"/>
          <w:lang w:eastAsia="sk-SK"/>
        </w:rPr>
        <w:t>(</w:t>
      </w:r>
      <w:r w:rsidR="00E714FE" w:rsidRPr="00E714FE">
        <w:rPr>
          <w:rFonts w:ascii="Calibri" w:eastAsia="Times New Roman" w:hAnsi="Calibri" w:cs="Calibri"/>
          <w:color w:val="FF0000"/>
          <w:lang w:eastAsia="sk-SK"/>
        </w:rPr>
        <w:t>ak nie je uvedené v čl. I. predmet zmluvy)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Príloha č. </w:t>
      </w:r>
      <w:r w:rsidR="00E714FE">
        <w:rPr>
          <w:rFonts w:ascii="Calibri" w:eastAsia="Times New Roman" w:hAnsi="Calibri" w:cs="Calibri"/>
          <w:lang w:eastAsia="sk-SK"/>
        </w:rPr>
        <w:t>2</w:t>
      </w:r>
      <w:r w:rsidRPr="0034095C">
        <w:rPr>
          <w:rFonts w:ascii="Calibri" w:eastAsia="Times New Roman" w:hAnsi="Calibri" w:cs="Calibri"/>
          <w:lang w:eastAsia="sk-SK"/>
        </w:rPr>
        <w:t xml:space="preserve"> – Zoznam servisných stredísk </w:t>
      </w:r>
      <w:r w:rsidR="00E714FE">
        <w:rPr>
          <w:rFonts w:ascii="Calibri" w:eastAsia="Times New Roman" w:hAnsi="Calibri" w:cs="Calibri"/>
          <w:color w:val="FF0000"/>
          <w:lang w:eastAsia="sk-SK"/>
        </w:rPr>
        <w:t>(</w:t>
      </w:r>
      <w:r w:rsidR="00E714FE" w:rsidRPr="00E714FE">
        <w:rPr>
          <w:rFonts w:ascii="Calibri" w:eastAsia="Times New Roman" w:hAnsi="Calibri" w:cs="Calibri"/>
          <w:color w:val="FF0000"/>
          <w:lang w:eastAsia="sk-SK"/>
        </w:rPr>
        <w:t>podľa druhu obstarávaného tovaru)</w:t>
      </w: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Príloha č. </w:t>
      </w:r>
      <w:r w:rsidR="00E714FE">
        <w:rPr>
          <w:rFonts w:ascii="Calibri" w:eastAsia="Times New Roman" w:hAnsi="Calibri" w:cs="Calibri"/>
          <w:lang w:eastAsia="sk-SK"/>
        </w:rPr>
        <w:t>3</w:t>
      </w:r>
      <w:r w:rsidRPr="0034095C">
        <w:rPr>
          <w:rFonts w:ascii="Calibri" w:eastAsia="Times New Roman" w:hAnsi="Calibri" w:cs="Calibri"/>
          <w:lang w:eastAsia="sk-SK"/>
        </w:rPr>
        <w:t xml:space="preserve"> – Záručné podmienky</w:t>
      </w:r>
      <w:r w:rsidR="00E714FE">
        <w:rPr>
          <w:rFonts w:ascii="Calibri" w:eastAsia="Times New Roman" w:hAnsi="Calibri" w:cs="Calibri"/>
          <w:lang w:eastAsia="sk-SK"/>
        </w:rPr>
        <w:t xml:space="preserve"> </w:t>
      </w:r>
      <w:r w:rsidR="00E714FE">
        <w:rPr>
          <w:rFonts w:ascii="Calibri" w:eastAsia="Times New Roman" w:hAnsi="Calibri" w:cs="Calibri"/>
          <w:color w:val="FF0000"/>
          <w:lang w:eastAsia="sk-SK"/>
        </w:rPr>
        <w:t>(</w:t>
      </w:r>
      <w:r w:rsidR="00E714FE" w:rsidRPr="00E714FE">
        <w:rPr>
          <w:rFonts w:ascii="Calibri" w:eastAsia="Times New Roman" w:hAnsi="Calibri" w:cs="Calibri"/>
          <w:color w:val="FF0000"/>
          <w:lang w:eastAsia="sk-SK"/>
        </w:rPr>
        <w:t>podľa druhu obstarávaného tovaru)</w:t>
      </w:r>
    </w:p>
    <w:p w:rsidR="009F48B9" w:rsidRPr="00E714FE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FF0000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Príloha č. </w:t>
      </w:r>
      <w:r w:rsidR="00E714FE">
        <w:rPr>
          <w:rFonts w:ascii="Calibri" w:eastAsia="Times New Roman" w:hAnsi="Calibri" w:cs="Calibri"/>
          <w:lang w:eastAsia="sk-SK"/>
        </w:rPr>
        <w:t>4</w:t>
      </w:r>
      <w:r w:rsidRPr="00481C2D">
        <w:rPr>
          <w:rFonts w:ascii="Calibri" w:eastAsia="Times New Roman" w:hAnsi="Calibri" w:cs="Calibri"/>
          <w:lang w:eastAsia="sk-SK"/>
        </w:rPr>
        <w:t xml:space="preserve"> – Výpis predávajúceho z registra partnerov verejného sektora</w:t>
      </w:r>
      <w:r w:rsidR="00E714FE">
        <w:rPr>
          <w:rFonts w:ascii="Calibri" w:eastAsia="Times New Roman" w:hAnsi="Calibri" w:cs="Calibri"/>
          <w:lang w:eastAsia="sk-SK"/>
        </w:rPr>
        <w:t xml:space="preserve"> </w:t>
      </w:r>
      <w:r w:rsidR="00E714FE" w:rsidRPr="00E714FE">
        <w:rPr>
          <w:rFonts w:ascii="Calibri" w:eastAsia="Times New Roman" w:hAnsi="Calibri" w:cs="Calibri"/>
          <w:color w:val="FF0000"/>
          <w:lang w:eastAsia="sk-SK"/>
        </w:rPr>
        <w:t xml:space="preserve">( </w:t>
      </w:r>
      <w:r w:rsidR="00E714FE">
        <w:rPr>
          <w:rFonts w:ascii="Calibri" w:eastAsia="Times New Roman" w:hAnsi="Calibri" w:cs="Calibri"/>
          <w:color w:val="FF0000"/>
          <w:lang w:eastAsia="sk-SK"/>
        </w:rPr>
        <w:t xml:space="preserve">ak je to potrebné </w:t>
      </w:r>
      <w:r w:rsidR="00E714FE" w:rsidRPr="00E714FE">
        <w:rPr>
          <w:rFonts w:ascii="Calibri" w:eastAsia="Times New Roman" w:hAnsi="Calibri" w:cs="Calibri"/>
          <w:color w:val="FF0000"/>
          <w:lang w:eastAsia="sk-SK"/>
        </w:rPr>
        <w:t xml:space="preserve">v </w:t>
      </w:r>
      <w:r w:rsidR="00E714FE">
        <w:rPr>
          <w:rFonts w:ascii="Calibri" w:eastAsia="Times New Roman" w:hAnsi="Calibri" w:cs="Calibri"/>
          <w:color w:val="FF0000"/>
          <w:lang w:eastAsia="sk-SK"/>
        </w:rPr>
        <w:t xml:space="preserve">zmysle </w:t>
      </w:r>
      <w:r w:rsidR="00E714FE" w:rsidRPr="00E714FE">
        <w:rPr>
          <w:rFonts w:ascii="Calibri" w:eastAsia="Times New Roman" w:hAnsi="Calibri" w:cs="Calibri"/>
          <w:color w:val="FF0000"/>
          <w:lang w:eastAsia="sk-SK"/>
        </w:rPr>
        <w:t>zákon</w:t>
      </w:r>
      <w:r w:rsidR="00E714FE">
        <w:rPr>
          <w:rFonts w:ascii="Calibri" w:eastAsia="Times New Roman" w:hAnsi="Calibri" w:cs="Calibri"/>
          <w:color w:val="FF0000"/>
          <w:lang w:eastAsia="sk-SK"/>
        </w:rPr>
        <w:t>a</w:t>
      </w:r>
      <w:r w:rsidR="00E714FE" w:rsidRPr="00E714FE">
        <w:rPr>
          <w:rFonts w:ascii="Calibri" w:eastAsia="Times New Roman" w:hAnsi="Calibri" w:cs="Calibri"/>
          <w:color w:val="FF0000"/>
          <w:lang w:eastAsia="sk-SK"/>
        </w:rPr>
        <w:t xml:space="preserve"> 343/2015 </w:t>
      </w:r>
      <w:proofErr w:type="spellStart"/>
      <w:r w:rsidR="00E714FE" w:rsidRPr="00E714FE">
        <w:rPr>
          <w:rFonts w:ascii="Calibri" w:eastAsia="Times New Roman" w:hAnsi="Calibri" w:cs="Calibri"/>
          <w:color w:val="FF0000"/>
          <w:lang w:eastAsia="sk-SK"/>
        </w:rPr>
        <w:t>Z.z</w:t>
      </w:r>
      <w:proofErr w:type="spellEnd"/>
      <w:r w:rsidR="00E714FE" w:rsidRPr="00E714FE">
        <w:rPr>
          <w:rFonts w:ascii="Calibri" w:eastAsia="Times New Roman" w:hAnsi="Calibri" w:cs="Calibri"/>
          <w:color w:val="FF0000"/>
          <w:lang w:eastAsia="sk-SK"/>
        </w:rPr>
        <w:t>. o VO)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EF2E38" w:rsidRDefault="00EF2E38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 xml:space="preserve">V </w:t>
      </w:r>
      <w:r w:rsidR="0017721E">
        <w:rPr>
          <w:rFonts w:ascii="Calibri" w:eastAsia="Times New Roman" w:hAnsi="Calibri" w:cs="Calibri"/>
          <w:lang w:eastAsia="sk-SK"/>
        </w:rPr>
        <w:t>........................</w:t>
      </w:r>
      <w:r w:rsidRPr="0034095C">
        <w:rPr>
          <w:rFonts w:ascii="Calibri" w:eastAsia="Times New Roman" w:hAnsi="Calibri" w:cs="Calibri"/>
          <w:lang w:eastAsia="sk-SK"/>
        </w:rPr>
        <w:t xml:space="preserve">, dňa </w:t>
      </w:r>
      <w:r w:rsidR="0017721E">
        <w:rPr>
          <w:rFonts w:ascii="Calibri" w:eastAsia="Times New Roman" w:hAnsi="Calibri" w:cs="Calibri"/>
          <w:lang w:eastAsia="sk-SK"/>
        </w:rPr>
        <w:t>...........................</w:t>
      </w:r>
      <w:r w:rsidR="00EF2E38">
        <w:rPr>
          <w:rFonts w:ascii="Calibri" w:eastAsia="Times New Roman" w:hAnsi="Calibri" w:cs="Calibri"/>
          <w:lang w:eastAsia="sk-SK"/>
        </w:rPr>
        <w:t xml:space="preserve">                                       </w:t>
      </w:r>
      <w:r w:rsidRPr="0034095C">
        <w:rPr>
          <w:rFonts w:ascii="Calibri" w:eastAsia="Times New Roman" w:hAnsi="Calibri" w:cs="Calibri"/>
          <w:lang w:eastAsia="sk-SK"/>
        </w:rPr>
        <w:t>V </w:t>
      </w:r>
      <w:r w:rsidR="0017721E">
        <w:rPr>
          <w:rFonts w:ascii="Calibri" w:eastAsia="Times New Roman" w:hAnsi="Calibri" w:cs="Calibri"/>
          <w:lang w:eastAsia="sk-SK"/>
        </w:rPr>
        <w:t>.............................</w:t>
      </w:r>
      <w:r w:rsidRPr="0034095C">
        <w:rPr>
          <w:rFonts w:ascii="Calibri" w:eastAsia="Times New Roman" w:hAnsi="Calibri" w:cs="Calibri"/>
          <w:lang w:eastAsia="sk-SK"/>
        </w:rPr>
        <w:t xml:space="preserve">, dňa </w:t>
      </w:r>
      <w:r w:rsidR="0017721E">
        <w:rPr>
          <w:rFonts w:ascii="Calibri" w:eastAsia="Times New Roman" w:hAnsi="Calibri" w:cs="Calibri"/>
          <w:lang w:eastAsia="sk-SK"/>
        </w:rPr>
        <w:t>....................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Pr="0034095C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34095C">
        <w:rPr>
          <w:rFonts w:ascii="Calibri" w:eastAsia="Times New Roman" w:hAnsi="Calibri" w:cs="Calibri"/>
          <w:lang w:eastAsia="sk-SK"/>
        </w:rPr>
        <w:t>Predávajúci:</w:t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</w:r>
      <w:r w:rsidRPr="0034095C">
        <w:rPr>
          <w:rFonts w:ascii="Calibri" w:eastAsia="Times New Roman" w:hAnsi="Calibri" w:cs="Calibri"/>
          <w:lang w:eastAsia="sk-SK"/>
        </w:rPr>
        <w:tab/>
        <w:t xml:space="preserve">Kupujúci: </w:t>
      </w:r>
    </w:p>
    <w:p w:rsidR="009F48B9" w:rsidRDefault="009F48B9" w:rsidP="009F48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9F48B9" w:rsidRDefault="009F48B9" w:rsidP="009F48B9">
      <w:pPr>
        <w:spacing w:before="120" w:after="120"/>
        <w:ind w:left="709"/>
        <w:jc w:val="both"/>
        <w:rPr>
          <w:rFonts w:ascii="Calibri" w:eastAsia="Calibri" w:hAnsi="Calibri" w:cs="Times New Roman"/>
          <w:b/>
          <w:color w:val="365F91"/>
          <w:sz w:val="28"/>
          <w:szCs w:val="28"/>
        </w:rPr>
      </w:pPr>
    </w:p>
    <w:p w:rsidR="00730016" w:rsidRDefault="00730016" w:rsidP="0017721E">
      <w:pPr>
        <w:tabs>
          <w:tab w:val="center" w:pos="4536"/>
        </w:tabs>
        <w:spacing w:after="0"/>
      </w:pPr>
      <w:r>
        <w:tab/>
        <w:t xml:space="preserve">                                                 </w:t>
      </w:r>
    </w:p>
    <w:p w:rsidR="00730016" w:rsidRDefault="00730016" w:rsidP="00730016">
      <w:pPr>
        <w:tabs>
          <w:tab w:val="left" w:pos="4995"/>
        </w:tabs>
        <w:spacing w:after="0"/>
      </w:pPr>
      <w:r>
        <w:tab/>
      </w:r>
    </w:p>
    <w:p w:rsidR="007C1794" w:rsidRDefault="00730016" w:rsidP="007C1794">
      <w:r>
        <w:tab/>
      </w:r>
      <w:r>
        <w:tab/>
      </w:r>
      <w:r>
        <w:tab/>
      </w:r>
    </w:p>
    <w:p w:rsidR="007C1794" w:rsidRDefault="007C1794" w:rsidP="007C1794"/>
    <w:p w:rsidR="007C1794" w:rsidRDefault="007C1794" w:rsidP="007C1794"/>
    <w:p w:rsidR="007C1794" w:rsidRDefault="007C1794" w:rsidP="007C1794">
      <w:r>
        <w:lastRenderedPageBreak/>
        <w:t>Príloha č.1</w:t>
      </w:r>
      <w:bookmarkStart w:id="0" w:name="_GoBack"/>
      <w:bookmarkEnd w:id="0"/>
    </w:p>
    <w:p w:rsidR="007C1794" w:rsidRPr="00CF2FDC" w:rsidRDefault="007C1794" w:rsidP="007C1794">
      <w:pPr>
        <w:rPr>
          <w:b/>
        </w:rPr>
      </w:pPr>
      <w:r w:rsidRPr="00CF2FDC">
        <w:rPr>
          <w:b/>
        </w:rPr>
        <w:t>Technická špecifikácia predmetu zákazky</w:t>
      </w:r>
    </w:p>
    <w:p w:rsidR="007C1794" w:rsidRDefault="007C1794" w:rsidP="007C1794">
      <w:r>
        <w:t xml:space="preserve">Nové </w:t>
      </w:r>
      <w:r w:rsidRPr="00DA73AA">
        <w:rPr>
          <w:b/>
        </w:rPr>
        <w:t>malé úžitkové vozidlo</w:t>
      </w:r>
      <w:r>
        <w:t xml:space="preserve"> (ďalej len MUV) s celkovou hmotnosťou </w:t>
      </w:r>
      <w:r w:rsidRPr="00326252">
        <w:rPr>
          <w:b/>
        </w:rPr>
        <w:t>do 3,5 tony</w:t>
      </w:r>
      <w:r>
        <w:t xml:space="preserve"> vybavené mraziaren</w:t>
      </w:r>
      <w:r>
        <w:softHyphen/>
        <w:t>skou nadstavbou</w:t>
      </w:r>
      <w:r w:rsidRPr="00E32618">
        <w:t xml:space="preserve"> </w:t>
      </w:r>
      <w:r>
        <w:t xml:space="preserve"> so zápisom v OEV v zmysle platných predpisov a legislatívnych požiadaviek s karo</w:t>
      </w:r>
      <w:r>
        <w:softHyphen/>
        <w:t xml:space="preserve">sériou BB SKRIŇOVÁ MRAZIARENSKÁ s platným súhlasným stanoviskom od zástupcu výrobcu vozidla, súhlasným stanoviskom k danému systému chladenia atď. podľa zákona č. 725/2004 </w:t>
      </w:r>
      <w:proofErr w:type="spellStart"/>
      <w:r>
        <w:t>Z.z.o</w:t>
      </w:r>
      <w:proofErr w:type="spellEnd"/>
      <w:r>
        <w:t xml:space="preserve"> podmien</w:t>
      </w:r>
      <w:r>
        <w:softHyphen/>
        <w:t>kach prevádzky vozidiel v premávke na pozemných komunikáciách a o zmene a doplnení niektorých zákonov. MUV  pozostáva  z nadstavby charakterizovanej v časti I. a samotného vozidla , ktoré je opi</w:t>
      </w:r>
      <w:r>
        <w:softHyphen/>
        <w:t xml:space="preserve">sované v časti II. MUV by malo byť vybavené nasledovne: </w:t>
      </w:r>
    </w:p>
    <w:p w:rsidR="007C1794" w:rsidRPr="00DA73AA" w:rsidRDefault="007C1794" w:rsidP="007C1794">
      <w:pPr>
        <w:pStyle w:val="Odsekzoznamu"/>
        <w:numPr>
          <w:ilvl w:val="0"/>
          <w:numId w:val="3"/>
        </w:numPr>
        <w:rPr>
          <w:b/>
        </w:rPr>
      </w:pPr>
      <w:r w:rsidRPr="00DA73AA">
        <w:rPr>
          <w:b/>
        </w:rPr>
        <w:t>Nadstavba</w:t>
      </w:r>
    </w:p>
    <w:p w:rsidR="007C1794" w:rsidRDefault="007C1794" w:rsidP="007C1794">
      <w:r>
        <w:t xml:space="preserve">Chladiarenský agregát XARIOS 300 , alebo jeho ekvivalent určený na chladenie tovaru v izotermických nadstavbách dodávkových automobilov a malých nákladných automobilov do 22 m3 .V </w:t>
      </w:r>
      <w:r w:rsidRPr="00E10633">
        <w:t>mraziaren</w:t>
      </w:r>
      <w:r w:rsidRPr="00E10633">
        <w:softHyphen/>
        <w:t>ských FRC nadstavbách</w:t>
      </w:r>
      <w:r>
        <w:t xml:space="preserve">, kde  je možné dosahovať teploty  minimálne – 18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 xml:space="preserve"> do objemu nadstavby 17 m3 resp. v chladiarenských nadstavbách FNA je možné dosahovať teploty 0 - + 2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 xml:space="preserve"> do objemu nad</w:t>
      </w:r>
      <w:r>
        <w:softHyphen/>
        <w:t xml:space="preserve">stavby 22 m3 . Zariadenie so samostatnou kondenzačnou jednotkou a výparníkom. </w:t>
      </w:r>
    </w:p>
    <w:p w:rsidR="007C1794" w:rsidRDefault="007C1794" w:rsidP="007C1794">
      <w:r>
        <w:t>Chladiarenský agregát  poháňaný chladiarenským kompresorom od motora vozidla počas jazdy, štan</w:t>
      </w:r>
      <w:r>
        <w:softHyphen/>
        <w:t>dardne  s mikroprocesorovým ovládaním z kabíny vodiča prostredníctvom displeja, na ktorom je   zobrazená teplota, ktorá je momentálne v nadstavbe a ďalej s možnosťou zobrazenia nastavenej tep</w:t>
      </w:r>
      <w:r>
        <w:softHyphen/>
        <w:t>loty. S možnosťou nastavenia dovoleného rozsahu medzi nastavenou a skutočnou teplotou v inter</w:t>
      </w:r>
      <w:r>
        <w:softHyphen/>
        <w:t xml:space="preserve">vale 1 </w:t>
      </w:r>
      <w:r>
        <w:rPr>
          <w:vertAlign w:val="superscript"/>
        </w:rPr>
        <w:t>o</w:t>
      </w:r>
      <w:r>
        <w:t xml:space="preserve">C,2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 xml:space="preserve"> alebo 3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>. V prípade, že tento rozdiel je väčší, požadujeme zabezpečenie prostredníc</w:t>
      </w:r>
      <w:r>
        <w:softHyphen/>
        <w:t xml:space="preserve">tvom  zvukového alarmu. Agregát požadujeme vybaviť automatickým odmrazovaním výparníka a tiež meračom </w:t>
      </w:r>
      <w:proofErr w:type="spellStart"/>
      <w:r>
        <w:t>motohodín</w:t>
      </w:r>
      <w:proofErr w:type="spellEnd"/>
      <w:r>
        <w:t xml:space="preserve"> obidvoch kompresorov. Okrem toho požadujeme aj </w:t>
      </w:r>
      <w:proofErr w:type="spellStart"/>
      <w:r>
        <w:t>dovybavenie</w:t>
      </w:r>
      <w:proofErr w:type="spellEnd"/>
      <w:r>
        <w:t xml:space="preserve"> na </w:t>
      </w:r>
      <w:proofErr w:type="spellStart"/>
      <w:r>
        <w:t>elektropo</w:t>
      </w:r>
      <w:r>
        <w:softHyphen/>
        <w:t>honom</w:t>
      </w:r>
      <w:proofErr w:type="spellEnd"/>
      <w:r>
        <w:t xml:space="preserve"> 230/1/50, aby bolo možné zabezpečiť chladenie prepravovaného tovaru nezávisle od pohonu motora počas státia MUV a tiež s mikroprocesorom riadeným kúrením umožňujúcim udržať rovno</w:t>
      </w:r>
      <w:r>
        <w:softHyphen/>
        <w:t>mernú teplotu nadstavby pri nízkych teplotách okolia a tiež umožňujúcim intenzívnejšie odmrazova</w:t>
      </w:r>
      <w:r>
        <w:softHyphen/>
        <w:t>nie.</w:t>
      </w:r>
    </w:p>
    <w:p w:rsidR="007C1794" w:rsidRDefault="007C1794" w:rsidP="007C1794">
      <w:r w:rsidRPr="00E10633">
        <w:t>Agregát môže byť umiestnený na streche vozidla.</w:t>
      </w:r>
    </w:p>
    <w:p w:rsidR="007C1794" w:rsidRDefault="007C1794" w:rsidP="007C1794">
      <w:r>
        <w:t>Prepravný priestor pri vozidle je nevyhnutné vyizolovať. Izoláciu vozidla je požadujeme vyhotoviť pa</w:t>
      </w:r>
      <w:r>
        <w:softHyphen/>
        <w:t>nelovou technológiou, použitím ktorej chceme zachovať čo najnižšiu hmotnosť prestavby, vyššiu úžit</w:t>
      </w:r>
      <w:r>
        <w:softHyphen/>
        <w:t xml:space="preserve">kovosť prestavaného vozidla a v neposlednom rade aj vysoký estetický štandard. </w:t>
      </w:r>
      <w:proofErr w:type="spellStart"/>
      <w:r>
        <w:t>Termoizolácia</w:t>
      </w:r>
      <w:proofErr w:type="spellEnd"/>
      <w:r>
        <w:t xml:space="preserve"> musí spĺňať  normy FRA, mať úplne hladký povrch s minimom spojov, byť ľahko umývateľný a dezinfikova</w:t>
      </w:r>
      <w:r>
        <w:softHyphen/>
        <w:t>teľný. Na doizolovanie musia byť použité materiály so zdravotným atestom pre styk s potravinami. K izolácii požadujeme tiež medzinárodný ATP certifikát  na základe protokolu o skúške v poverenej skú</w:t>
      </w:r>
      <w:r>
        <w:softHyphen/>
        <w:t xml:space="preserve">šobnej stanici v súlade s ustanoveniami Dohody o medzinárodných prepravách </w:t>
      </w:r>
      <w:proofErr w:type="spellStart"/>
      <w:r>
        <w:t>skaziteľných</w:t>
      </w:r>
      <w:proofErr w:type="spellEnd"/>
      <w:r>
        <w:t xml:space="preserve"> potravín a o špeciálnych prostriedkoch určených na tieto prepravy.</w:t>
      </w:r>
      <w:r w:rsidRPr="00C340D0">
        <w:t xml:space="preserve"> </w:t>
      </w:r>
      <w:r>
        <w:t>Za súčasť  izolácie považujeme aj  liatu podlahu - hladkú alebo protišmykovú, v zmysle platných predpisov so zachovanými kotviacimi bodmi v podlahe. Všetky spodné okraje vstupu dverí je nutné ukončiť nerezovými lištami.</w:t>
      </w:r>
    </w:p>
    <w:p w:rsidR="007C1794" w:rsidRDefault="007C1794" w:rsidP="007C1794">
      <w:r>
        <w:t xml:space="preserve">Z dôvodu  dodržania požadovanej teploty je potrebné  vozidlo vybaviť aj prídavnými </w:t>
      </w:r>
      <w:proofErr w:type="spellStart"/>
      <w:r>
        <w:t>termozávesmi</w:t>
      </w:r>
      <w:proofErr w:type="spellEnd"/>
      <w:r>
        <w:t xml:space="preserve"> pre zamedzenie rýchleho úniku chladného vzduchu pri otvorení dverí. </w:t>
      </w:r>
      <w:proofErr w:type="spellStart"/>
      <w:r>
        <w:t>Termozávesy</w:t>
      </w:r>
      <w:proofErr w:type="spellEnd"/>
      <w:r>
        <w:t xml:space="preserve"> musia spĺňať technické požiadavky ustanovené nariadením vlády Slovenskej republiky č. 400/1999 </w:t>
      </w:r>
      <w:proofErr w:type="spellStart"/>
      <w:r>
        <w:t>Z.z</w:t>
      </w:r>
      <w:proofErr w:type="spellEnd"/>
      <w:r>
        <w:t>. v znení na</w:t>
      </w:r>
      <w:r>
        <w:softHyphen/>
        <w:t xml:space="preserve">riadení vlády č.13/ 2001 </w:t>
      </w:r>
      <w:proofErr w:type="spellStart"/>
      <w:r>
        <w:t>Z.z</w:t>
      </w:r>
      <w:proofErr w:type="spellEnd"/>
      <w:r>
        <w:t xml:space="preserve">. a č. 219/2001 </w:t>
      </w:r>
      <w:proofErr w:type="spellStart"/>
      <w:r>
        <w:t>Z.z</w:t>
      </w:r>
      <w:proofErr w:type="spellEnd"/>
      <w:r>
        <w:t>.</w:t>
      </w:r>
    </w:p>
    <w:p w:rsidR="007C1794" w:rsidRDefault="007C1794" w:rsidP="007C1794">
      <w:r>
        <w:lastRenderedPageBreak/>
        <w:t>Ložnú plochu je nutné  vybaviť osvetlením, najlepšie za pomoci  LED pásu v rohovej lište</w:t>
      </w:r>
      <w:r w:rsidRPr="00E10633">
        <w:t xml:space="preserve">. Na ložnú plochu sa musia zmestiť minimálne dve </w:t>
      </w:r>
      <w:proofErr w:type="spellStart"/>
      <w:r w:rsidRPr="00E10633">
        <w:t>europalety</w:t>
      </w:r>
      <w:proofErr w:type="spellEnd"/>
      <w:r w:rsidRPr="00E10633">
        <w:t xml:space="preserve"> vedľa seba, alebo</w:t>
      </w:r>
      <w:r>
        <w:t xml:space="preserve"> pozdĺžne za sebou, pričom musí zostať na ploche podlahy ešte dostatočná </w:t>
      </w:r>
      <w:proofErr w:type="spellStart"/>
      <w:r>
        <w:t>vôla</w:t>
      </w:r>
      <w:proofErr w:type="spellEnd"/>
      <w:r>
        <w:t>, ako manipulačná rezerva najmenej päť centimetrov z každej strany.</w:t>
      </w:r>
    </w:p>
    <w:p w:rsidR="007C1794" w:rsidRDefault="007C1794" w:rsidP="007C1794"/>
    <w:p w:rsidR="007C1794" w:rsidRDefault="007C1794" w:rsidP="007C1794"/>
    <w:p w:rsidR="007C1794" w:rsidRDefault="007C1794" w:rsidP="007C1794">
      <w:pPr>
        <w:pStyle w:val="Odsekzoznamu"/>
        <w:numPr>
          <w:ilvl w:val="0"/>
          <w:numId w:val="3"/>
        </w:numPr>
        <w:rPr>
          <w:b/>
        </w:rPr>
      </w:pPr>
      <w:r w:rsidRPr="00DA73AA">
        <w:rPr>
          <w:b/>
        </w:rPr>
        <w:t>Vozidlo</w:t>
      </w:r>
    </w:p>
    <w:p w:rsidR="007C1794" w:rsidRPr="00C5107C" w:rsidRDefault="007C1794" w:rsidP="007C1794">
      <w:pPr>
        <w:ind w:left="360"/>
      </w:pPr>
      <w:r w:rsidRPr="00E10633">
        <w:t xml:space="preserve">Nové </w:t>
      </w:r>
      <w:r w:rsidRPr="00E10633">
        <w:rPr>
          <w:b/>
        </w:rPr>
        <w:t>malé úžitkové vozidlo</w:t>
      </w:r>
      <w:r w:rsidRPr="00E10633">
        <w:t xml:space="preserve"> (ďalej len MUV) s celkovou hmotnosťou </w:t>
      </w:r>
      <w:r w:rsidRPr="00E10633">
        <w:rPr>
          <w:b/>
        </w:rPr>
        <w:t xml:space="preserve">do 3,5 tony, </w:t>
      </w:r>
      <w:r w:rsidRPr="00E10633">
        <w:t xml:space="preserve">oprávnenie na vedenie vozidla postačuje skupina B. Verejný obstarávateľ má záujem o vozidlo menšej dodávky typu Ford </w:t>
      </w:r>
      <w:proofErr w:type="spellStart"/>
      <w:r w:rsidRPr="00E10633">
        <w:t>Transit</w:t>
      </w:r>
      <w:proofErr w:type="spellEnd"/>
      <w:r w:rsidRPr="00E10633">
        <w:t xml:space="preserve">, alebo </w:t>
      </w:r>
      <w:r>
        <w:t xml:space="preserve">jeho </w:t>
      </w:r>
      <w:r w:rsidRPr="00E10633">
        <w:t>ekvivalent. Nosnosť nákladu min. 1000 kg.</w:t>
      </w:r>
      <w:r>
        <w:t xml:space="preserve">  Výbava:  </w:t>
      </w:r>
      <w:r w:rsidRPr="00C5107C">
        <w:t xml:space="preserve">   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 xml:space="preserve">Výškovo a pozdĺžne nastaviteľný volant 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 xml:space="preserve">Palubný počítač 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 xml:space="preserve">Bočné posuvné dvere nákladového priestoru na pravej strane 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 xml:space="preserve">elektrický posilňovač riadenia s variabilným účinkom 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 xml:space="preserve"> predné svetlá s funkciou denného svietenia 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 xml:space="preserve">Halogénové svetlomety </w:t>
      </w:r>
      <w:r w:rsidRPr="00E10633">
        <w:t xml:space="preserve">alebo </w:t>
      </w:r>
      <w:proofErr w:type="spellStart"/>
      <w:r w:rsidRPr="00E10633">
        <w:t>led</w:t>
      </w:r>
      <w:proofErr w:type="spellEnd"/>
      <w:r w:rsidRPr="00E10633">
        <w:t xml:space="preserve"> svetlomety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 xml:space="preserve"> </w:t>
      </w:r>
      <w:proofErr w:type="spellStart"/>
      <w:r>
        <w:t>Tempomat</w:t>
      </w:r>
      <w:proofErr w:type="spellEnd"/>
      <w:r>
        <w:t xml:space="preserve"> s nastaviteľným obmedzovačom rýchlosti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 xml:space="preserve"> </w:t>
      </w:r>
      <w:proofErr w:type="spellStart"/>
      <w:r>
        <w:t>Nemetalický</w:t>
      </w:r>
      <w:proofErr w:type="spellEnd"/>
      <w:r>
        <w:t xml:space="preserve"> lak, </w:t>
      </w:r>
      <w:r w:rsidRPr="00E10633">
        <w:t>prioritne biely alebo zelený, iný bude konzultovaný s obstarávateľom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 xml:space="preserve"> TVC - systém stranového presmerovania krútiaceho momentu 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>Centrálne zamykanie s diaľkovým ovládaním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 xml:space="preserve"> Predné a zadné lapače nečistôt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 xml:space="preserve"> ESP - elektronický stabilizačný systém 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 xml:space="preserve">LAC - systém adaptívnej kontroly záťaže 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>Uzáver palivovej nádrže "</w:t>
      </w:r>
      <w:proofErr w:type="spellStart"/>
      <w:r>
        <w:t>EasyFuel</w:t>
      </w:r>
      <w:proofErr w:type="spellEnd"/>
      <w:r>
        <w:t xml:space="preserve">" zabraňujúci natankovaniu nesprávneho paliva 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 xml:space="preserve">EBA - systém podpory brzdenia v núdzových situáciách 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 xml:space="preserve">RSC - systém na ochranu proti prevráteniu vozidla 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 xml:space="preserve">ABS + EBD - kotúčové brzdy vpredu aj vzadu 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 xml:space="preserve">TCS - systém trakčnej kontroly 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 xml:space="preserve">Predný </w:t>
      </w:r>
      <w:proofErr w:type="spellStart"/>
      <w:r>
        <w:t>airbag</w:t>
      </w:r>
      <w:proofErr w:type="spellEnd"/>
      <w:r>
        <w:t xml:space="preserve"> vodiča 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>Širšie ochranné lišty po bokoch karosérie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 xml:space="preserve"> Elektricky ovládané predné bočné okná s funkciou impulzného otvárania na strane vodiča 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>Bezpečnostné 3-bodové pásy na všetkých sedadlách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 xml:space="preserve"> Integrované tretie brzdové svetlo v zadných dverách nákladového priestoru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 xml:space="preserve">Predný plastový nárazník  spravidla  čierny 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 xml:space="preserve">Zariadenie pre štartovanie do -20 </w:t>
      </w:r>
      <w:proofErr w:type="spellStart"/>
      <w:r>
        <w:rPr>
          <w:vertAlign w:val="superscript"/>
        </w:rPr>
        <w:t>o</w:t>
      </w:r>
      <w:r>
        <w:t>C</w:t>
      </w:r>
      <w:proofErr w:type="spellEnd"/>
      <w:r>
        <w:t xml:space="preserve"> 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>Manuálna klimatizácia - predná + peľový filter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 xml:space="preserve">systém </w:t>
      </w:r>
      <w:proofErr w:type="spellStart"/>
      <w:r>
        <w:t>regeneratívneho</w:t>
      </w:r>
      <w:proofErr w:type="spellEnd"/>
      <w:r>
        <w:t xml:space="preserve"> dobíjania akumulátora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>Palivová nádrž - objem od 50 do70 litrov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>rezerva pre núdzový dojazd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 xml:space="preserve"> HLA - asistent rozjazdu do kopca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 xml:space="preserve"> </w:t>
      </w:r>
      <w:proofErr w:type="spellStart"/>
      <w:r>
        <w:t>Imobilizér</w:t>
      </w:r>
      <w:proofErr w:type="spellEnd"/>
      <w:r>
        <w:t xml:space="preserve"> 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 w:rsidRPr="00DA73AA">
        <w:t xml:space="preserve"> </w:t>
      </w:r>
      <w:r>
        <w:t xml:space="preserve">Rádio FM/DAB s ovládaním na volante, 4 reproduktory, anténa, 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 xml:space="preserve">USB konektor, 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 xml:space="preserve">Bluetooth® </w:t>
      </w:r>
      <w:proofErr w:type="spellStart"/>
      <w:r>
        <w:t>sada</w:t>
      </w:r>
      <w:proofErr w:type="spellEnd"/>
      <w:r>
        <w:t>,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lastRenderedPageBreak/>
        <w:t xml:space="preserve"> držiak na mobil/tablet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 xml:space="preserve">Systém redukcie emisií výfukových plynov využívajúci vstrekovanie </w:t>
      </w:r>
      <w:proofErr w:type="spellStart"/>
      <w:r>
        <w:t>aditíva</w:t>
      </w:r>
      <w:proofErr w:type="spellEnd"/>
      <w:r>
        <w:t xml:space="preserve"> </w:t>
      </w:r>
      <w:proofErr w:type="spellStart"/>
      <w:r>
        <w:t>AdBlue</w:t>
      </w:r>
      <w:proofErr w:type="spellEnd"/>
      <w:r>
        <w:t xml:space="preserve"> + nádrž pre </w:t>
      </w:r>
      <w:proofErr w:type="spellStart"/>
      <w:r>
        <w:t>AdBlue</w:t>
      </w:r>
      <w:proofErr w:type="spellEnd"/>
      <w:r>
        <w:t xml:space="preserve"> 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>Alternátor (250 A)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 xml:space="preserve"> Elektricky ovládané a vyhrievané vonkajšie spätné zrkadlá s integrovanou smerovkou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 xml:space="preserve"> oceľové disky </w:t>
      </w:r>
      <w:r w:rsidRPr="00E10633">
        <w:t>kolies alebo liatinové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 xml:space="preserve"> pneumatiky 235/65 C 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 xml:space="preserve">Nepresklené zadné dvojkrídlové dvere s otváraním do 180 </w:t>
      </w:r>
      <w:r>
        <w:rPr>
          <w:vertAlign w:val="superscript"/>
        </w:rPr>
        <w:t>o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 xml:space="preserve"> Kompozitná deliaca priečka oddeľujúca nákladový priestor s integrovaným oknom 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>Vonkajšie LED osvetlenie vstupu do nákladového priestoru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 xml:space="preserve"> Parkovacie senzory  vzadu 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proofErr w:type="spellStart"/>
      <w:r>
        <w:t>Sada</w:t>
      </w:r>
      <w:proofErr w:type="spellEnd"/>
      <w:r>
        <w:t xml:space="preserve"> predných sedadiel 3 - sedadlo vodiča nastaviteľné v 8 smeroch, </w:t>
      </w:r>
      <w:proofErr w:type="spellStart"/>
      <w:r>
        <w:t>dvojsedadlo</w:t>
      </w:r>
      <w:proofErr w:type="spellEnd"/>
      <w:r>
        <w:t xml:space="preserve"> spolujazdca s deleným výklopným </w:t>
      </w:r>
      <w:proofErr w:type="spellStart"/>
      <w:r>
        <w:t>sedákom</w:t>
      </w:r>
      <w:proofErr w:type="spellEnd"/>
      <w:r>
        <w:t xml:space="preserve"> a odkladacím priestorom, 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 xml:space="preserve">lakťová opierka vodiča 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 xml:space="preserve">Priehradka pred sedadlom spolujazdca (neuzamykateľná) 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 xml:space="preserve">Osvetlenie nákladného priestoru 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 xml:space="preserve">10 x </w:t>
      </w:r>
      <w:proofErr w:type="spellStart"/>
      <w:r>
        <w:t>uchytné</w:t>
      </w:r>
      <w:proofErr w:type="spellEnd"/>
      <w:r>
        <w:t xml:space="preserve"> oko v nákladovom priestore 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>1x sklopný kľúč s diaľkovým ovládaním a 1 x pevný kľúč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proofErr w:type="spellStart"/>
      <w:r>
        <w:t>Sada</w:t>
      </w:r>
      <w:proofErr w:type="spellEnd"/>
      <w:r>
        <w:t xml:space="preserve"> povinnej výbavy v zmysle vyhlášky</w:t>
      </w:r>
    </w:p>
    <w:p w:rsidR="007C1794" w:rsidRDefault="007C1794" w:rsidP="007C1794">
      <w:pPr>
        <w:pStyle w:val="Odsekzoznamu"/>
        <w:numPr>
          <w:ilvl w:val="0"/>
          <w:numId w:val="4"/>
        </w:numPr>
      </w:pPr>
      <w:r>
        <w:t xml:space="preserve">Všetky  doklady  potrebné k zavedenie vozidla do evidencie vozidiel( Osvedčenie o evidencii –Technický preukaz, Doklady o zhode s predpismi EU – </w:t>
      </w:r>
      <w:proofErr w:type="spellStart"/>
      <w:r>
        <w:t>Certificate</w:t>
      </w:r>
      <w:proofErr w:type="spellEnd"/>
      <w:r>
        <w:t xml:space="preserve"> of </w:t>
      </w:r>
      <w:proofErr w:type="spellStart"/>
      <w:r>
        <w:t>conformity</w:t>
      </w:r>
      <w:proofErr w:type="spellEnd"/>
      <w:r>
        <w:t>)</w:t>
      </w:r>
    </w:p>
    <w:p w:rsidR="007C1794" w:rsidRDefault="007C1794" w:rsidP="007C1794"/>
    <w:p w:rsidR="007C1794" w:rsidRDefault="007C1794" w:rsidP="007C1794">
      <w:pPr>
        <w:pStyle w:val="Odsekzoznamu"/>
        <w:numPr>
          <w:ilvl w:val="0"/>
          <w:numId w:val="3"/>
        </w:numPr>
        <w:rPr>
          <w:b/>
        </w:rPr>
      </w:pPr>
      <w:r w:rsidRPr="00B5662D">
        <w:rPr>
          <w:b/>
        </w:rPr>
        <w:t>Ostatné požiadavky súvisiace s obstaraním MUV</w:t>
      </w:r>
    </w:p>
    <w:p w:rsidR="007C1794" w:rsidRDefault="007C1794" w:rsidP="007C1794">
      <w:r w:rsidRPr="00E00145">
        <w:t>Na komponenty opisované v časti I. požadujeme minimálne 24mesačnú záruku a zabezpečenie pozá</w:t>
      </w:r>
      <w:r>
        <w:softHyphen/>
      </w:r>
      <w:r w:rsidRPr="00E00145">
        <w:t>ručných opráv po obdobi</w:t>
      </w:r>
      <w:r>
        <w:t>e desiatich rokov od nákupu MUV prostredníctvom minimálne piatich ser</w:t>
      </w:r>
      <w:r>
        <w:softHyphen/>
        <w:t>visných stredísk rozmiestnených rovnomerne po území Slovenskej republiky. (z dôvodu predpoklada</w:t>
      </w:r>
      <w:r>
        <w:softHyphen/>
        <w:t>ného používania vozidla na celom území Slovenskej republiky) so záväzkom vykonania uvedených slu</w:t>
      </w:r>
      <w:r>
        <w:softHyphen/>
        <w:t>žieb v primeranom čase.</w:t>
      </w:r>
    </w:p>
    <w:p w:rsidR="007C1794" w:rsidRDefault="007C1794" w:rsidP="007C1794">
      <w:r>
        <w:t>Na zariadenie opisované v časti II. Požadujeme poskytovanie  záručného servisu po dobu  nemenej štyridsaťosem mesiacov, alebo 150000km podľa toho, ktorá skutočnosť nastane skôr a pozáručného servisu po dobu najmenej desiatich rokov prostredníctvom vlastného servisu , alebo prostredníctvom subdodávateľov umiestnených po území Slovenskej republiky so zá</w:t>
      </w:r>
      <w:r>
        <w:softHyphen/>
        <w:t>väzkom vykonania uvedených slu</w:t>
      </w:r>
      <w:r>
        <w:softHyphen/>
        <w:t>žieb v primeranom čase.</w:t>
      </w:r>
    </w:p>
    <w:p w:rsidR="007C1794" w:rsidRDefault="007C1794" w:rsidP="007C1794">
      <w:r>
        <w:t>Spolu s dodaním MUV je potrebné poskytnúť aj</w:t>
      </w:r>
      <w:r w:rsidRPr="00B9536B">
        <w:t xml:space="preserve">  doklady </w:t>
      </w:r>
      <w:r>
        <w:t>v listinnej podobe</w:t>
      </w:r>
      <w:r w:rsidRPr="00B9536B">
        <w:t xml:space="preserve"> potrebné k zavedeni</w:t>
      </w:r>
      <w:r>
        <w:t>u</w:t>
      </w:r>
      <w:r w:rsidRPr="00B9536B">
        <w:t xml:space="preserve"> vo</w:t>
      </w:r>
      <w:r>
        <w:softHyphen/>
      </w:r>
      <w:r w:rsidRPr="00B9536B">
        <w:t xml:space="preserve">zidla do evidencie vozidiel( Osvedčenie o evidencii –Technický preukaz, Doklady o zhode s predpismi EU – </w:t>
      </w:r>
      <w:proofErr w:type="spellStart"/>
      <w:r w:rsidRPr="00B9536B">
        <w:t>Certificate</w:t>
      </w:r>
      <w:proofErr w:type="spellEnd"/>
      <w:r w:rsidRPr="00B9536B">
        <w:t xml:space="preserve"> of </w:t>
      </w:r>
      <w:proofErr w:type="spellStart"/>
      <w:r w:rsidRPr="00B9536B">
        <w:t>conformity</w:t>
      </w:r>
      <w:proofErr w:type="spellEnd"/>
      <w:r>
        <w:t>) a tiež ď</w:t>
      </w:r>
      <w:r w:rsidRPr="00B9536B">
        <w:t>alšie doklady ( návody na používanie v slovenskom , alebo českom jazyku, servisná knižka alebo prístup do elektronickej servisnej knižky) tieto</w:t>
      </w:r>
      <w:r>
        <w:t xml:space="preserve"> ďalšie</w:t>
      </w:r>
      <w:r w:rsidRPr="00B9536B">
        <w:t xml:space="preserve"> doklady môžu byť aj v elektronickej podobe podľa okolností primerane tak, aby plnohodnotne nahradili do</w:t>
      </w:r>
      <w:r>
        <w:softHyphen/>
      </w:r>
      <w:r w:rsidRPr="00B9536B">
        <w:t xml:space="preserve">klady v </w:t>
      </w:r>
      <w:r>
        <w:t>listinnej</w:t>
      </w:r>
      <w:r w:rsidRPr="00B9536B">
        <w:t xml:space="preserve"> podobe.</w:t>
      </w:r>
    </w:p>
    <w:p w:rsidR="00730016" w:rsidRPr="00730016" w:rsidRDefault="00730016" w:rsidP="00730016">
      <w:pPr>
        <w:tabs>
          <w:tab w:val="left" w:pos="4995"/>
        </w:tabs>
      </w:pPr>
    </w:p>
    <w:sectPr w:rsidR="00730016" w:rsidRPr="00730016" w:rsidSect="003E4A43">
      <w:footerReference w:type="default" r:id="rId7"/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E6B" w:rsidRDefault="00DD5E6B" w:rsidP="00F14F05">
      <w:pPr>
        <w:spacing w:after="0" w:line="240" w:lineRule="auto"/>
      </w:pPr>
      <w:r>
        <w:separator/>
      </w:r>
    </w:p>
  </w:endnote>
  <w:endnote w:type="continuationSeparator" w:id="0">
    <w:p w:rsidR="00DD5E6B" w:rsidRDefault="00DD5E6B" w:rsidP="00F14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34700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D4862" w:rsidRDefault="000D4862" w:rsidP="000D4862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179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1794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D0ABC" w:rsidRPr="00FD0ABC" w:rsidRDefault="00FD0ABC" w:rsidP="00FD0A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E6B" w:rsidRDefault="00DD5E6B" w:rsidP="00F14F05">
      <w:pPr>
        <w:spacing w:after="0" w:line="240" w:lineRule="auto"/>
      </w:pPr>
      <w:r>
        <w:separator/>
      </w:r>
    </w:p>
  </w:footnote>
  <w:footnote w:type="continuationSeparator" w:id="0">
    <w:p w:rsidR="00DD5E6B" w:rsidRDefault="00DD5E6B" w:rsidP="00F14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30B3"/>
    <w:multiLevelType w:val="hybridMultilevel"/>
    <w:tmpl w:val="4900FD38"/>
    <w:lvl w:ilvl="0" w:tplc="038E9FC8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26B6149"/>
    <w:multiLevelType w:val="hybridMultilevel"/>
    <w:tmpl w:val="D8908A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051F4"/>
    <w:multiLevelType w:val="hybridMultilevel"/>
    <w:tmpl w:val="128CD4DA"/>
    <w:lvl w:ilvl="0" w:tplc="7556E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7A02BA"/>
    <w:multiLevelType w:val="hybridMultilevel"/>
    <w:tmpl w:val="A9B629C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B9"/>
    <w:rsid w:val="000D4862"/>
    <w:rsid w:val="0017721E"/>
    <w:rsid w:val="001A5354"/>
    <w:rsid w:val="001B1851"/>
    <w:rsid w:val="00206EEE"/>
    <w:rsid w:val="00263CDE"/>
    <w:rsid w:val="002959D2"/>
    <w:rsid w:val="002B2805"/>
    <w:rsid w:val="00350FCA"/>
    <w:rsid w:val="00364C9B"/>
    <w:rsid w:val="003E4A43"/>
    <w:rsid w:val="00465C20"/>
    <w:rsid w:val="004F74B8"/>
    <w:rsid w:val="005A6253"/>
    <w:rsid w:val="005F4C86"/>
    <w:rsid w:val="006408FD"/>
    <w:rsid w:val="00641BBE"/>
    <w:rsid w:val="006A5AE3"/>
    <w:rsid w:val="006B27CB"/>
    <w:rsid w:val="00730016"/>
    <w:rsid w:val="00740B34"/>
    <w:rsid w:val="00796475"/>
    <w:rsid w:val="007C1794"/>
    <w:rsid w:val="008372EF"/>
    <w:rsid w:val="0093262D"/>
    <w:rsid w:val="009365A0"/>
    <w:rsid w:val="00980639"/>
    <w:rsid w:val="00997049"/>
    <w:rsid w:val="009D3BB8"/>
    <w:rsid w:val="009F48B9"/>
    <w:rsid w:val="00B14793"/>
    <w:rsid w:val="00B65E93"/>
    <w:rsid w:val="00B9441C"/>
    <w:rsid w:val="00BB7B88"/>
    <w:rsid w:val="00BC4193"/>
    <w:rsid w:val="00BD0F66"/>
    <w:rsid w:val="00BE2500"/>
    <w:rsid w:val="00C31F11"/>
    <w:rsid w:val="00C53B7D"/>
    <w:rsid w:val="00C77146"/>
    <w:rsid w:val="00CE7099"/>
    <w:rsid w:val="00D148E0"/>
    <w:rsid w:val="00D967B5"/>
    <w:rsid w:val="00DD5E6B"/>
    <w:rsid w:val="00DF25B6"/>
    <w:rsid w:val="00E02BB9"/>
    <w:rsid w:val="00E07FEC"/>
    <w:rsid w:val="00E714FE"/>
    <w:rsid w:val="00EA4562"/>
    <w:rsid w:val="00EF2E38"/>
    <w:rsid w:val="00F14F05"/>
    <w:rsid w:val="00FC7F4C"/>
    <w:rsid w:val="00FD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225B8"/>
  <w15:chartTrackingRefBased/>
  <w15:docId w15:val="{08DE93A7-11E4-4CE0-97D3-A971F13C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48B9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F05"/>
  </w:style>
  <w:style w:type="paragraph" w:styleId="Pta">
    <w:name w:val="footer"/>
    <w:basedOn w:val="Normlny"/>
    <w:link w:val="PtaChar"/>
    <w:uiPriority w:val="99"/>
    <w:unhideWhenUsed/>
    <w:rsid w:val="00F14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F05"/>
  </w:style>
  <w:style w:type="character" w:styleId="Siln">
    <w:name w:val="Strong"/>
    <w:qFormat/>
    <w:rsid w:val="002B2805"/>
    <w:rPr>
      <w:b/>
      <w:bCs/>
    </w:rPr>
  </w:style>
  <w:style w:type="paragraph" w:styleId="Odsekzoznamu">
    <w:name w:val="List Paragraph"/>
    <w:basedOn w:val="Normlny"/>
    <w:uiPriority w:val="34"/>
    <w:qFormat/>
    <w:rsid w:val="007C179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9</Pages>
  <Words>3440</Words>
  <Characters>19613</Characters>
  <Application>Microsoft Office Word</Application>
  <DocSecurity>0</DocSecurity>
  <Lines>163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Pecnikova, Emilia</dc:creator>
  <cp:keywords/>
  <dc:description/>
  <cp:lastModifiedBy>Tinak, Oto</cp:lastModifiedBy>
  <cp:revision>4</cp:revision>
  <dcterms:created xsi:type="dcterms:W3CDTF">2022-10-27T12:05:00Z</dcterms:created>
  <dcterms:modified xsi:type="dcterms:W3CDTF">2022-11-23T08:10:00Z</dcterms:modified>
</cp:coreProperties>
</file>