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7CA92DDA" w:rsidR="00D111BC" w:rsidRDefault="00F5714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color w:val="000000" w:themeColor="text1"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color w:val="000000" w:themeColor="text1"/>
          <w:sz w:val="22"/>
          <w:szCs w:val="22"/>
        </w:rPr>
        <w:t>. S.270.4.3</w:t>
      </w:r>
      <w:r w:rsidR="00AB3507" w:rsidRPr="00AB3507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.2022 </w:t>
      </w:r>
      <w:r w:rsidR="00AB3507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                                                                                    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8"/>
        <w:gridCol w:w="441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378A59DE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AB3507">
              <w:rPr>
                <w:rFonts w:ascii="Arial" w:hAnsi="Arial" w:cs="Arial"/>
                <w:lang w:eastAsia="en-GB"/>
              </w:rPr>
              <w:t>Skarb Państwa – Państwowe Gospodarstwo Leśne Lasy Państwowe Nadleśnictwo Runowo, Runowo Krajeńskie 55, 89-421 Runowo Krajeńskie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1478462" w:rsidR="00D111BC" w:rsidRDefault="00AB350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[Wykonywanie usług z zakresu gospodarki leśnej na terenie Nadleśnictwa Runowo w roku 2023</w:t>
            </w:r>
            <w:r w:rsidR="00F5714C">
              <w:rPr>
                <w:rFonts w:ascii="Arial" w:hAnsi="Arial" w:cs="Arial"/>
                <w:lang w:eastAsia="en-GB"/>
              </w:rPr>
              <w:t xml:space="preserve"> – postępowanie 2 (Leśnictwo Witosław)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F6914DE" w:rsidR="00D111BC" w:rsidRDefault="00F5714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[S.270.4.3</w:t>
            </w:r>
            <w:bookmarkStart w:id="0" w:name="_GoBack"/>
            <w:bookmarkEnd w:id="0"/>
            <w:r w:rsidR="00AB3507">
              <w:rPr>
                <w:rFonts w:ascii="Arial" w:hAnsi="Arial" w:cs="Arial"/>
                <w:lang w:eastAsia="en-GB"/>
              </w:rPr>
              <w:t>.2022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DC2800" w14:textId="77777777" w:rsidR="00004B62" w:rsidRDefault="00004B62">
      <w:r>
        <w:separator/>
      </w:r>
    </w:p>
  </w:endnote>
  <w:endnote w:type="continuationSeparator" w:id="0">
    <w:p w14:paraId="269E96AC" w14:textId="77777777" w:rsidR="00004B62" w:rsidRDefault="00004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F5714C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431091" w14:textId="77777777" w:rsidR="00004B62" w:rsidRDefault="00004B62">
      <w:r>
        <w:separator/>
      </w:r>
    </w:p>
  </w:footnote>
  <w:footnote w:type="continuationSeparator" w:id="0">
    <w:p w14:paraId="5CCA0886" w14:textId="77777777" w:rsidR="00004B62" w:rsidRDefault="00004B62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4B62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3507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6DE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5714C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4541</Words>
  <Characters>27246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Brzezińska</cp:lastModifiedBy>
  <cp:revision>4</cp:revision>
  <cp:lastPrinted>2022-12-08T11:04:00Z</cp:lastPrinted>
  <dcterms:created xsi:type="dcterms:W3CDTF">2022-10-23T18:09:00Z</dcterms:created>
  <dcterms:modified xsi:type="dcterms:W3CDTF">2022-12-08T11:04:00Z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