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1DD" w:rsidRPr="006D0812" w:rsidRDefault="002821DD" w:rsidP="002821DD">
      <w:pPr>
        <w:pStyle w:val="SubjectName-ContractCzechRadio"/>
        <w:jc w:val="center"/>
      </w:pPr>
      <w:r>
        <w:t>SPECIFIKACE SLUŽEB</w:t>
      </w:r>
    </w:p>
    <w:p w:rsidR="002821DD" w:rsidRDefault="002821DD" w:rsidP="002821DD">
      <w:pPr>
        <w:pStyle w:val="SubjectSpecification-ContractCzechRadio"/>
      </w:pPr>
    </w:p>
    <w:p w:rsidR="002821DD" w:rsidRPr="002C093C" w:rsidRDefault="002821DD" w:rsidP="002821D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Předmětem plnění veřejné zakázky </w:t>
      </w:r>
      <w:r>
        <w:rPr>
          <w:rFonts w:ascii="Arial" w:hAnsi="Arial" w:cs="Arial"/>
          <w:sz w:val="20"/>
          <w:szCs w:val="20"/>
        </w:rPr>
        <w:t>v rámci této rámcové dohody</w:t>
      </w:r>
      <w:r w:rsidRPr="002C093C">
        <w:rPr>
          <w:rFonts w:ascii="Arial" w:hAnsi="Arial" w:cs="Arial"/>
          <w:sz w:val="20"/>
          <w:szCs w:val="20"/>
        </w:rPr>
        <w:t xml:space="preserve"> j</w:t>
      </w:r>
      <w:r>
        <w:rPr>
          <w:rFonts w:ascii="Arial" w:hAnsi="Arial" w:cs="Arial"/>
          <w:sz w:val="20"/>
          <w:szCs w:val="20"/>
        </w:rPr>
        <w:t xml:space="preserve">e </w:t>
      </w:r>
      <w:r w:rsidRPr="002C093C">
        <w:rPr>
          <w:rFonts w:ascii="Arial" w:hAnsi="Arial" w:cs="Arial"/>
          <w:sz w:val="20"/>
          <w:szCs w:val="20"/>
        </w:rPr>
        <w:t xml:space="preserve">servis </w:t>
      </w:r>
      <w:r>
        <w:rPr>
          <w:rFonts w:ascii="Arial" w:hAnsi="Arial" w:cs="Arial"/>
          <w:sz w:val="20"/>
          <w:szCs w:val="20"/>
        </w:rPr>
        <w:t>a opravy</w:t>
      </w:r>
      <w:r w:rsidRPr="002C093C">
        <w:rPr>
          <w:rFonts w:ascii="Arial" w:hAnsi="Arial" w:cs="Arial"/>
          <w:sz w:val="20"/>
          <w:szCs w:val="20"/>
        </w:rPr>
        <w:t xml:space="preserve"> záložních zdrojů elektri</w:t>
      </w:r>
      <w:r>
        <w:rPr>
          <w:rFonts w:ascii="Arial" w:hAnsi="Arial" w:cs="Arial"/>
          <w:sz w:val="20"/>
          <w:szCs w:val="20"/>
        </w:rPr>
        <w:t>cké energie UPS a motorgenerátorů</w:t>
      </w:r>
      <w:r w:rsidRPr="002C093C">
        <w:rPr>
          <w:rFonts w:ascii="Arial" w:hAnsi="Arial" w:cs="Arial"/>
          <w:sz w:val="20"/>
          <w:szCs w:val="20"/>
        </w:rPr>
        <w:t xml:space="preserve"> v objektech Českého </w:t>
      </w:r>
      <w:r w:rsidRPr="00EA1CCB">
        <w:rPr>
          <w:rFonts w:ascii="Arial" w:hAnsi="Arial" w:cs="Arial"/>
          <w:sz w:val="20"/>
          <w:szCs w:val="20"/>
        </w:rPr>
        <w:t>rozhlasu dle seznamu uvedeného v</w:t>
      </w:r>
      <w:r>
        <w:rPr>
          <w:rFonts w:ascii="Arial" w:hAnsi="Arial" w:cs="Arial"/>
          <w:sz w:val="20"/>
          <w:szCs w:val="20"/>
        </w:rPr>
        <w:t xml:space="preserve"> této </w:t>
      </w:r>
      <w:r w:rsidRPr="00EA1CCB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říloze</w:t>
      </w:r>
      <w:r w:rsidRPr="00EA1CC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Poskytování služeb ze strany poskytovatele</w:t>
      </w:r>
      <w:r w:rsidRPr="00EA1CCB">
        <w:rPr>
          <w:rFonts w:ascii="Arial" w:hAnsi="Arial" w:cs="Arial"/>
          <w:sz w:val="20"/>
          <w:szCs w:val="20"/>
        </w:rPr>
        <w:t xml:space="preserve"> bude realizován</w:t>
      </w:r>
      <w:r>
        <w:rPr>
          <w:rFonts w:ascii="Arial" w:hAnsi="Arial" w:cs="Arial"/>
          <w:sz w:val="20"/>
          <w:szCs w:val="20"/>
        </w:rPr>
        <w:t>o</w:t>
      </w:r>
      <w:r w:rsidRPr="00EA1CCB">
        <w:rPr>
          <w:rFonts w:ascii="Arial" w:hAnsi="Arial" w:cs="Arial"/>
          <w:sz w:val="20"/>
          <w:szCs w:val="20"/>
        </w:rPr>
        <w:t xml:space="preserve"> v termínech a v rozsahu vyplývajících z doporučení výrobců náhradních zdrojů a požadavků zadavatele</w:t>
      </w:r>
      <w:r>
        <w:rPr>
          <w:rFonts w:ascii="Arial" w:hAnsi="Arial" w:cs="Arial"/>
          <w:sz w:val="20"/>
          <w:szCs w:val="20"/>
        </w:rPr>
        <w:t xml:space="preserve">, předpokládaná frekvence pravidelného servisu </w:t>
      </w:r>
      <w:r w:rsidRPr="00EA1CCB">
        <w:rPr>
          <w:rFonts w:ascii="Arial" w:hAnsi="Arial" w:cs="Arial"/>
          <w:sz w:val="20"/>
          <w:szCs w:val="20"/>
        </w:rPr>
        <w:t>je jedenkrát ročně</w:t>
      </w:r>
      <w:r>
        <w:rPr>
          <w:rFonts w:ascii="Arial" w:hAnsi="Arial" w:cs="Arial"/>
          <w:sz w:val="20"/>
          <w:szCs w:val="20"/>
        </w:rPr>
        <w:t xml:space="preserve"> na každém záložním zdroji</w:t>
      </w:r>
      <w:r w:rsidRPr="00EA1CCB">
        <w:rPr>
          <w:rFonts w:ascii="Arial" w:hAnsi="Arial" w:cs="Arial"/>
          <w:sz w:val="20"/>
          <w:szCs w:val="20"/>
        </w:rPr>
        <w:t>.</w:t>
      </w:r>
    </w:p>
    <w:p w:rsidR="002821DD" w:rsidRPr="002C093C" w:rsidRDefault="002821DD" w:rsidP="002821DD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2821DD" w:rsidRPr="002C093C" w:rsidRDefault="002821DD" w:rsidP="002821DD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C093C">
        <w:rPr>
          <w:rFonts w:ascii="Arial" w:hAnsi="Arial" w:cs="Arial"/>
          <w:b/>
          <w:sz w:val="20"/>
          <w:szCs w:val="20"/>
          <w:u w:val="single"/>
        </w:rPr>
        <w:t>Záložní zdroje UPS</w:t>
      </w:r>
    </w:p>
    <w:p w:rsidR="002821DD" w:rsidRPr="002C093C" w:rsidRDefault="002821DD" w:rsidP="002821D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A1CCB">
        <w:rPr>
          <w:rFonts w:ascii="Arial" w:hAnsi="Arial" w:cs="Arial"/>
          <w:sz w:val="20"/>
          <w:szCs w:val="20"/>
        </w:rPr>
        <w:t>V rámci komplexní roční kontroly bude provedeno:</w:t>
      </w:r>
    </w:p>
    <w:p w:rsidR="002821DD" w:rsidRPr="002C093C" w:rsidRDefault="002821DD" w:rsidP="002821D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prohlídka zařízení a vyčištění od nečistot, kontrola a vyčištění všech ventilátorů, kontrola hlučnosti ventilátorů, dotažení všech svorek a spojů, kontrola pojistek a správnost jejich hodnot</w:t>
      </w:r>
    </w:p>
    <w:p w:rsidR="002821DD" w:rsidRPr="002C093C" w:rsidRDefault="002821DD" w:rsidP="002821D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test funkčnosti, kontrola tolerance vstupního napětí, sledu fází, řídícího napětí, test signalizace a kontrolek</w:t>
      </w:r>
    </w:p>
    <w:p w:rsidR="002821DD" w:rsidRPr="002C093C" w:rsidRDefault="002821DD" w:rsidP="002821D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start zařízení, kontrola usměrňovače, kontrola automatického přepínání a synchronizace bypassu</w:t>
      </w:r>
    </w:p>
    <w:p w:rsidR="002821DD" w:rsidRPr="002C093C" w:rsidRDefault="002821DD" w:rsidP="002821D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kontrola usměrňovače – měření a eventuální nastavení nabíjecího napětí, kontrola a nastavení bateriového </w:t>
      </w:r>
      <w:proofErr w:type="spellStart"/>
      <w:r w:rsidRPr="002C093C">
        <w:rPr>
          <w:rFonts w:ascii="Arial" w:hAnsi="Arial" w:cs="Arial"/>
          <w:sz w:val="20"/>
          <w:szCs w:val="20"/>
        </w:rPr>
        <w:t>předalarmu</w:t>
      </w:r>
      <w:proofErr w:type="spellEnd"/>
    </w:p>
    <w:p w:rsidR="002821DD" w:rsidRPr="002C093C" w:rsidRDefault="002821DD" w:rsidP="002821D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akumulátorů – kontrola mechanické deformace, měření a kontrola napětí jednotlivých článků, celkový test včetně kontroly vzrůstu, nebo poklesu napětí, vypracování protokolu</w:t>
      </w:r>
    </w:p>
    <w:p w:rsidR="002821DD" w:rsidRPr="002C093C" w:rsidRDefault="002821DD" w:rsidP="002821D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střídače – přezkoušení výkonových dílů, vyčištění, kontrola a případné nastavení výstupního napětí a frekvence na všech fázích</w:t>
      </w:r>
    </w:p>
    <w:p w:rsidR="002821DD" w:rsidRPr="002C093C" w:rsidRDefault="002821DD" w:rsidP="002821D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simulace poruch, kontrola hlášení poruchových stavů, kontrola funkčnosti teplotních čidel</w:t>
      </w:r>
    </w:p>
    <w:p w:rsidR="002821DD" w:rsidRPr="002C093C" w:rsidRDefault="002821DD" w:rsidP="002821D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UPS přes PC, kontrola softwaru (jeho případná aktualizace), výčet paměti událostí a jejich kontrola s případnou eliminací závažných stavů</w:t>
      </w:r>
    </w:p>
    <w:p w:rsidR="002821DD" w:rsidRPr="002C093C" w:rsidRDefault="002821DD" w:rsidP="002821D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vypracování servisního protokolu</w:t>
      </w:r>
    </w:p>
    <w:p w:rsidR="002821DD" w:rsidRPr="002C093C" w:rsidRDefault="002821DD" w:rsidP="002821DD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2821DD" w:rsidRPr="002C093C" w:rsidRDefault="002821DD" w:rsidP="002821DD">
      <w:pPr>
        <w:pStyle w:val="Default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Ostatní servisní činnosti a opravy:</w:t>
      </w:r>
    </w:p>
    <w:p w:rsidR="002821DD" w:rsidRPr="002C093C" w:rsidRDefault="002821DD" w:rsidP="002821DD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detekce a diagnostika závad UPS</w:t>
      </w:r>
    </w:p>
    <w:p w:rsidR="002821DD" w:rsidRPr="002C093C" w:rsidRDefault="002821DD" w:rsidP="002821DD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demontáž vadných dílů</w:t>
      </w:r>
    </w:p>
    <w:p w:rsidR="002821DD" w:rsidRPr="002C093C" w:rsidRDefault="002821DD" w:rsidP="002821DD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montáž nových dílů</w:t>
      </w:r>
    </w:p>
    <w:p w:rsidR="002821DD" w:rsidRPr="002C093C" w:rsidRDefault="002821DD" w:rsidP="002821DD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provozní zkouška UPS po opravě</w:t>
      </w:r>
    </w:p>
    <w:p w:rsidR="002821DD" w:rsidRPr="002C093C" w:rsidRDefault="002821DD" w:rsidP="002821DD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odvoz a ekologická likvidace vadných dílů, nebo celých zdrojů UPS</w:t>
      </w:r>
    </w:p>
    <w:p w:rsidR="002821DD" w:rsidRPr="002C093C" w:rsidRDefault="002821DD" w:rsidP="002821DD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2821DD" w:rsidRPr="002C093C" w:rsidRDefault="002821DD" w:rsidP="002821DD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C093C">
        <w:rPr>
          <w:rFonts w:ascii="Arial" w:hAnsi="Arial" w:cs="Arial"/>
          <w:b/>
          <w:sz w:val="20"/>
          <w:szCs w:val="20"/>
          <w:u w:val="single"/>
        </w:rPr>
        <w:t>Záložní zdroje –</w:t>
      </w:r>
      <w:r>
        <w:rPr>
          <w:rFonts w:ascii="Arial" w:hAnsi="Arial" w:cs="Arial"/>
          <w:b/>
          <w:sz w:val="20"/>
          <w:szCs w:val="20"/>
          <w:u w:val="single"/>
        </w:rPr>
        <w:t xml:space="preserve"> motorgenerátory</w:t>
      </w:r>
    </w:p>
    <w:p w:rsidR="002821DD" w:rsidRPr="002C093C" w:rsidRDefault="002821DD" w:rsidP="002821D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A1CCB">
        <w:rPr>
          <w:rFonts w:ascii="Arial" w:hAnsi="Arial" w:cs="Arial"/>
          <w:sz w:val="20"/>
          <w:szCs w:val="20"/>
        </w:rPr>
        <w:t>V rámci komplexní roční kontroly bude provedeno:</w:t>
      </w:r>
    </w:p>
    <w:p w:rsidR="002821DD" w:rsidRPr="002C093C" w:rsidRDefault="002821DD" w:rsidP="002821DD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 výměna oleje, olejových, palivových a vzduchových filtrů, výměna chladícího média, výměna klínového řemene, kontrola snímačů, regulátorů, alternátoru, startéru a startovacích akumulátorů, kontrola palivového čerpadla, těsnosti potrubí, předehřevu, kontrola těsnosti výfukového potrubí, kontrola spalinových cest, kontrola dotažení šroubových spojů na motoru</w:t>
      </w:r>
    </w:p>
    <w:p w:rsidR="002821DD" w:rsidRPr="002C093C" w:rsidRDefault="002821DD" w:rsidP="002821DD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seřízení otáček, kontrola izolace rotoru generátoru, kontrola statorového vinutí, kontrola ložisek generátoru a jejich promazání</w:t>
      </w:r>
    </w:p>
    <w:p w:rsidR="002821DD" w:rsidRPr="002C093C" w:rsidRDefault="002821DD" w:rsidP="002821DD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nastavení parametrů generátoru, nastavení regulátoru napětí</w:t>
      </w:r>
    </w:p>
    <w:p w:rsidR="002821DD" w:rsidRPr="002C093C" w:rsidRDefault="002821DD" w:rsidP="002821DD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parametrů řídící jednotky, stažení údajů o provozu generátoru, jejich analýza, kontrola jednotlivých režimů, monitorovacího zařízení, havarijních a měřících čidel, kontrola dálkového monitoringu</w:t>
      </w:r>
    </w:p>
    <w:p w:rsidR="002821DD" w:rsidRPr="002C093C" w:rsidRDefault="002821DD" w:rsidP="002821DD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silových částí a kabelového vedení, dotažení spojů</w:t>
      </w:r>
    </w:p>
    <w:p w:rsidR="002821DD" w:rsidRPr="002C093C" w:rsidRDefault="002821DD" w:rsidP="002821DD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kontrola spojení jednotlivých panelů kapotáže, protihlukových panelů, závěsu dveří, ochranné </w:t>
      </w:r>
      <w:proofErr w:type="spellStart"/>
      <w:r w:rsidRPr="002C093C">
        <w:rPr>
          <w:rFonts w:ascii="Arial" w:hAnsi="Arial" w:cs="Arial"/>
          <w:sz w:val="20"/>
          <w:szCs w:val="20"/>
        </w:rPr>
        <w:t>pospojení</w:t>
      </w:r>
      <w:proofErr w:type="spellEnd"/>
      <w:r w:rsidRPr="002C093C">
        <w:rPr>
          <w:rFonts w:ascii="Arial" w:hAnsi="Arial" w:cs="Arial"/>
          <w:sz w:val="20"/>
          <w:szCs w:val="20"/>
        </w:rPr>
        <w:t xml:space="preserve"> kapotáže</w:t>
      </w:r>
    </w:p>
    <w:p w:rsidR="002821DD" w:rsidRPr="002C093C" w:rsidRDefault="002821DD" w:rsidP="002821DD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vypracování servisního protokolu a zápis o kontrole do servisní knížky</w:t>
      </w:r>
    </w:p>
    <w:p w:rsidR="002821DD" w:rsidRPr="002C093C" w:rsidRDefault="002821DD" w:rsidP="002821DD">
      <w:pPr>
        <w:pStyle w:val="Defaul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odvoz a ekologická likvidace provozních náplní a filtrů</w:t>
      </w:r>
    </w:p>
    <w:p w:rsidR="002821DD" w:rsidRPr="002C093C" w:rsidRDefault="002821DD" w:rsidP="002821DD">
      <w:pPr>
        <w:pStyle w:val="Default"/>
        <w:rPr>
          <w:rFonts w:ascii="Arial" w:hAnsi="Arial" w:cs="Arial"/>
          <w:sz w:val="20"/>
          <w:szCs w:val="20"/>
        </w:rPr>
      </w:pPr>
    </w:p>
    <w:p w:rsidR="002821DD" w:rsidRDefault="002821DD" w:rsidP="002821DD">
      <w:pPr>
        <w:pStyle w:val="Default"/>
        <w:rPr>
          <w:rFonts w:ascii="Arial" w:hAnsi="Arial" w:cs="Arial"/>
          <w:sz w:val="20"/>
          <w:szCs w:val="20"/>
        </w:rPr>
      </w:pPr>
    </w:p>
    <w:p w:rsidR="002821DD" w:rsidRPr="002C093C" w:rsidRDefault="002821DD" w:rsidP="002821DD">
      <w:pPr>
        <w:pStyle w:val="Default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Ostatní servisní činnosti a opravy:</w:t>
      </w:r>
    </w:p>
    <w:p w:rsidR="002821DD" w:rsidRPr="002C093C" w:rsidRDefault="002821DD" w:rsidP="002821DD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detekce a </w:t>
      </w:r>
      <w:r>
        <w:rPr>
          <w:rFonts w:ascii="Arial" w:hAnsi="Arial" w:cs="Arial"/>
          <w:sz w:val="20"/>
          <w:szCs w:val="20"/>
        </w:rPr>
        <w:t>diagnostika závad motorgenerátorů</w:t>
      </w:r>
    </w:p>
    <w:p w:rsidR="002821DD" w:rsidRPr="002C093C" w:rsidRDefault="002821DD" w:rsidP="002821DD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demontáž vadných dílů</w:t>
      </w:r>
    </w:p>
    <w:p w:rsidR="002821DD" w:rsidRPr="002C093C" w:rsidRDefault="002821DD" w:rsidP="002821DD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montáž nových dílů</w:t>
      </w:r>
    </w:p>
    <w:p w:rsidR="002821DD" w:rsidRPr="002C093C" w:rsidRDefault="002821DD" w:rsidP="002821DD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provozní zkouška dieselagregátu po opravě</w:t>
      </w:r>
    </w:p>
    <w:p w:rsidR="002821DD" w:rsidRDefault="002821DD" w:rsidP="002821DD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odvoz a ekologická likvidace vadných dílů</w:t>
      </w:r>
    </w:p>
    <w:p w:rsidR="008759E5" w:rsidRDefault="008759E5" w:rsidP="008759E5">
      <w:pPr>
        <w:pStyle w:val="Default"/>
        <w:ind w:left="720"/>
        <w:jc w:val="center"/>
        <w:rPr>
          <w:rFonts w:ascii="Arial" w:hAnsi="Arial" w:cs="Arial"/>
          <w:sz w:val="20"/>
          <w:szCs w:val="20"/>
          <w:u w:val="single"/>
        </w:rPr>
      </w:pPr>
      <w:r w:rsidRPr="008759E5">
        <w:rPr>
          <w:rFonts w:ascii="Arial" w:hAnsi="Arial" w:cs="Arial"/>
          <w:sz w:val="20"/>
          <w:szCs w:val="20"/>
          <w:u w:val="single"/>
        </w:rPr>
        <w:lastRenderedPageBreak/>
        <w:t>Seznam a specifikace záložních zdrojů – UPS + motorgenerátorů</w:t>
      </w:r>
    </w:p>
    <w:p w:rsidR="008759E5" w:rsidRDefault="008759E5" w:rsidP="008759E5">
      <w:pPr>
        <w:pStyle w:val="Default"/>
        <w:ind w:left="720"/>
        <w:rPr>
          <w:rFonts w:ascii="Arial" w:hAnsi="Arial" w:cs="Arial"/>
          <w:sz w:val="20"/>
          <w:szCs w:val="20"/>
          <w:u w:val="single"/>
        </w:rPr>
      </w:pPr>
    </w:p>
    <w:tbl>
      <w:tblPr>
        <w:tblW w:w="97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3"/>
        <w:gridCol w:w="2449"/>
        <w:gridCol w:w="1171"/>
        <w:gridCol w:w="1580"/>
        <w:gridCol w:w="1240"/>
      </w:tblGrid>
      <w:tr w:rsidR="008759E5" w:rsidRPr="008759E5" w:rsidTr="008759E5">
        <w:trPr>
          <w:trHeight w:val="330"/>
        </w:trPr>
        <w:tc>
          <w:tcPr>
            <w:tcW w:w="3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objekt ČRo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typ UPS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výkon UPS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počet kusů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Vinohradská 12 - Praha 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USTT 16000 HC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160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Římská 15 - Praha 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Powerware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9355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Eaton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Hybešova 10 - Praha 8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Powerware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9355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Eaton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Náměstí Míru 10 - Plzeň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Masterys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MC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GreenPower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Zítkova 3 - Karlovy Vary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USMLT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Zítkova 3 - Karlovy Vary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USMLT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Na Schodech 10 - Ústí nad Labem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USMLT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Modrá 1048 - Liberec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USSTW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U Tří lvů 1 - České Budějovice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Powerware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9355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Eaton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Havlíčkova 292 - Hradec Králové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USML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Sv. Anežky České 29 - Pardubice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USSTW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Masarykovo nám. 42 - Jihlava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USSTW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Beethovenova 4 - Brno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USMLT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15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Beethovenova 4 - Brno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USML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15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Osvoboditelů 187 - Zlín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Avara USSTW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Schrack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Horní nám. 433 - Olomouc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Powerware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9120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5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Eaton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Pavelčákova 2 - Olomouc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Powerwat+3320XS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Firstpower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a.s.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Pavelčákova 2 - Olomouc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Powerwat+3330XL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Firstpower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a.s.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Dr. Šmerala 2 - Ostrava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Keor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 20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Legrand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15"/>
        </w:trPr>
        <w:tc>
          <w:tcPr>
            <w:tcW w:w="3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Dr. Šmerala 2 - Ostrava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Powerware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9155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12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Eaton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15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759E5" w:rsidRPr="008759E5" w:rsidTr="008759E5">
        <w:trPr>
          <w:trHeight w:val="330"/>
        </w:trPr>
        <w:tc>
          <w:tcPr>
            <w:tcW w:w="3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objekt ČRo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typ MG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výkon MG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výrobce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počet kusů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Vinohradská 12 - Praha 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3412DA - 900F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900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Caterpillar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Vinohradská 12 - Praha 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Olympian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GEL 17,5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17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Caterpillar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Hybešova 10 - Praha 8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JS 60K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SDMO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Náměstí Míru 10 - Plzeň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Olympian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GEP 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110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Caterpillar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Zítkova 3 - Karlovy Vary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MARTIN POWER MP 30 l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TTS Martin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Na Schodech 10 - Ústí nad Labem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BCJD 65-50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Broadcrown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U Tří lvů 1 - České Budějovice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JM 40K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SDMO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Sv. Anežky České 29 - Pardubice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EP20000TE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Europower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Masarykovo nám. 42 - Jihlava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EP20000TE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Europower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Havlíčkova 292 - Hradec Králové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DPA 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63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Eurosystems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Beethovenova 4 - Brno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TA-JS40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SDMO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Osvoboditelů 187 - Zlín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EP20000TE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Europower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Horní nám. 433 - Olomouc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JM 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SDMO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Horní nám. 433 - Olomouc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EPSi1000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Europower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00"/>
        </w:trPr>
        <w:tc>
          <w:tcPr>
            <w:tcW w:w="33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Pavelčákova 2 - Olomouc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MARTIN POWER MP 60 l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TTS Martin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8759E5" w:rsidRPr="008759E5" w:rsidTr="008759E5">
        <w:trPr>
          <w:trHeight w:val="315"/>
        </w:trPr>
        <w:tc>
          <w:tcPr>
            <w:tcW w:w="3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Dr. Šmerala 2 - Ostrava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Olympian</w:t>
            </w:r>
            <w:proofErr w:type="spellEnd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GEP 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110 </w:t>
            </w:r>
            <w:proofErr w:type="spellStart"/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kVA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Caterpillar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59E5" w:rsidRPr="008759E5" w:rsidRDefault="008759E5" w:rsidP="008759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59E5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</w:tbl>
    <w:p w:rsidR="008759E5" w:rsidRPr="008759E5" w:rsidRDefault="008759E5" w:rsidP="008759E5">
      <w:pPr>
        <w:pStyle w:val="Default"/>
        <w:ind w:left="720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sectPr w:rsidR="008759E5" w:rsidRPr="00875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1472"/>
    <w:multiLevelType w:val="hybridMultilevel"/>
    <w:tmpl w:val="F8069A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93F29"/>
    <w:multiLevelType w:val="hybridMultilevel"/>
    <w:tmpl w:val="9DA43D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32EA8"/>
    <w:multiLevelType w:val="hybridMultilevel"/>
    <w:tmpl w:val="3942F5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354F1"/>
    <w:multiLevelType w:val="hybridMultilevel"/>
    <w:tmpl w:val="CB5CF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44B"/>
    <w:rsid w:val="002821DD"/>
    <w:rsid w:val="0080744B"/>
    <w:rsid w:val="008759E5"/>
    <w:rsid w:val="00D4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C5CCD"/>
  <w15:chartTrackingRefBased/>
  <w15:docId w15:val="{56B139C3-B944-4B48-B2C1-0F88476D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ubjectSpecification-ContractCzechRadio">
    <w:name w:val="Subject Specification - Contract (Czech Radio)"/>
    <w:basedOn w:val="Normln"/>
    <w:uiPriority w:val="9"/>
    <w:rsid w:val="002821D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color w:val="000F37"/>
      <w:sz w:val="20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821DD"/>
    <w:rPr>
      <w:b/>
    </w:rPr>
  </w:style>
  <w:style w:type="paragraph" w:customStyle="1" w:styleId="Default">
    <w:name w:val="Default"/>
    <w:rsid w:val="002821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787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Rozina Zdenko</dc:creator>
  <cp:keywords/>
  <dc:description/>
  <cp:lastModifiedBy>Rozina Zdenko</cp:lastModifiedBy>
  <cp:revision>4</cp:revision>
  <dcterms:created xsi:type="dcterms:W3CDTF">2022-11-22T14:19:00Z</dcterms:created>
  <dcterms:modified xsi:type="dcterms:W3CDTF">2022-11-23T07:04:00Z</dcterms:modified>
</cp:coreProperties>
</file>