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3D12DF74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Zadávanie tejto zákazky sa vykonáva pre:</w:t>
      </w:r>
    </w:p>
    <w:p w14:paraId="18133372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Názov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IVES, organizácia pre informatiku verejnej správy Košice</w:t>
      </w:r>
    </w:p>
    <w:p w14:paraId="33A948C6" w14:textId="77777777" w:rsidR="008037C0" w:rsidRPr="008037C0" w:rsidRDefault="008037C0" w:rsidP="008037C0">
      <w:pPr>
        <w:ind w:left="567"/>
        <w:jc w:val="both"/>
        <w:rPr>
          <w:rFonts w:ascii="Arial Narrow" w:hAnsi="Arial Narrow"/>
          <w:bCs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>Adresa organizácie: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Československej armády 20, 041 18 Košice</w:t>
      </w:r>
    </w:p>
    <w:p w14:paraId="0575E0D5" w14:textId="00599BCA" w:rsidR="005B5DC0" w:rsidRPr="00206779" w:rsidRDefault="008037C0" w:rsidP="008037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8037C0">
        <w:rPr>
          <w:rFonts w:ascii="Arial Narrow" w:hAnsi="Arial Narrow"/>
          <w:b/>
          <w:bCs/>
          <w:lang w:val="sk-SK"/>
        </w:rPr>
        <w:t xml:space="preserve">IČO: </w:t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/>
          <w:bCs/>
          <w:lang w:val="sk-SK"/>
        </w:rPr>
        <w:tab/>
      </w:r>
      <w:r w:rsidRPr="008037C0">
        <w:rPr>
          <w:rFonts w:ascii="Arial Narrow" w:hAnsi="Arial Narrow"/>
          <w:bCs/>
          <w:lang w:val="sk-SK"/>
        </w:rPr>
        <w:t>00162957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5D13C570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8037C0" w:rsidRPr="004940FF">
          <w:rPr>
            <w:rStyle w:val="Hypertextovprepojenie"/>
            <w:rFonts w:ascii="Arial Narrow" w:hAnsi="Arial Narrow"/>
            <w:lang w:val="sk-SK"/>
          </w:rPr>
          <w:t>https://www.ives.sk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A429B4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A429B4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1DF34B68" w:rsidR="0041753D" w:rsidRPr="0041753D" w:rsidRDefault="00DE1056" w:rsidP="0041753D">
      <w:pPr>
        <w:pStyle w:val="Zkladntext"/>
        <w:ind w:left="1134" w:right="1843"/>
        <w:rPr>
          <w:rFonts w:ascii="Arial Narrow" w:hAnsi="Arial Narrow"/>
        </w:rPr>
      </w:pPr>
      <w:r w:rsidRPr="00DE1056">
        <w:t>https://josephine.proebiz.com/sk/tender/35915/summary</w:t>
      </w:r>
      <w:r w:rsidR="008037C0">
        <w:t xml:space="preserve"> </w:t>
      </w:r>
      <w:r w:rsidR="009E5DE6">
        <w:t xml:space="preserve"> </w:t>
      </w:r>
      <w:r w:rsidR="0041753D" w:rsidRPr="0041753D">
        <w:rPr>
          <w:rFonts w:ascii="Arial Narrow" w:hAnsi="Arial Narrow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  <w:bookmarkStart w:id="1" w:name="_GoBack"/>
      <w:bookmarkEnd w:id="1"/>
    </w:p>
    <w:p w14:paraId="4C986896" w14:textId="1A59DA8F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34538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7168E7C8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 </w:t>
      </w:r>
      <w:r w:rsidR="008037C0">
        <w:rPr>
          <w:rFonts w:ascii="Arial Narrow" w:hAnsi="Arial Narrow"/>
          <w:b w:val="0"/>
          <w:bCs w:val="0"/>
          <w:color w:val="FF0000"/>
          <w:lang w:val="sk-SK"/>
        </w:rPr>
        <w:t>IVES</w:t>
      </w:r>
      <w:r w:rsidR="00DE1056">
        <w:rPr>
          <w:rFonts w:ascii="Arial Narrow" w:hAnsi="Arial Narrow"/>
          <w:b w:val="0"/>
          <w:bCs w:val="0"/>
          <w:color w:val="FF0000"/>
          <w:lang w:val="sk-SK"/>
        </w:rPr>
        <w:t xml:space="preserve"> II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lastRenderedPageBreak/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DDF56" w14:textId="77777777" w:rsidR="00A429B4" w:rsidRDefault="00A429B4" w:rsidP="00BA4743">
      <w:r>
        <w:separator/>
      </w:r>
    </w:p>
  </w:endnote>
  <w:endnote w:type="continuationSeparator" w:id="0">
    <w:p w14:paraId="660C9EAD" w14:textId="77777777" w:rsidR="00A429B4" w:rsidRDefault="00A429B4" w:rsidP="00BA4743">
      <w:r>
        <w:continuationSeparator/>
      </w:r>
    </w:p>
  </w:endnote>
  <w:endnote w:type="continuationNotice" w:id="1">
    <w:p w14:paraId="0D4BC0CF" w14:textId="77777777" w:rsidR="00A429B4" w:rsidRDefault="00A42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2E4C" w14:textId="77777777" w:rsidR="00A429B4" w:rsidRDefault="00A429B4" w:rsidP="00BA4743">
      <w:r>
        <w:separator/>
      </w:r>
    </w:p>
  </w:footnote>
  <w:footnote w:type="continuationSeparator" w:id="0">
    <w:p w14:paraId="1E8D4D27" w14:textId="77777777" w:rsidR="00A429B4" w:rsidRDefault="00A429B4" w:rsidP="00BA4743">
      <w:r>
        <w:continuationSeparator/>
      </w:r>
    </w:p>
  </w:footnote>
  <w:footnote w:type="continuationNotice" w:id="1">
    <w:p w14:paraId="7636FE1D" w14:textId="77777777" w:rsidR="00A429B4" w:rsidRDefault="00A42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05B7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A6E91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37C0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48B3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429B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DE1056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ve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9F6B4-FA76-4382-8756-5C5EC3E3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2021-08-18T10:11:00Z</cp:lastPrinted>
  <dcterms:created xsi:type="dcterms:W3CDTF">2022-11-23T11:24:00Z</dcterms:created>
  <dcterms:modified xsi:type="dcterms:W3CDTF">2022-12-13T13:10:00Z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