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A9868" w14:textId="1ED02540" w:rsidR="00B64293" w:rsidRDefault="00465BE9" w:rsidP="00960484">
      <w:pPr>
        <w:spacing w:after="0" w:line="240" w:lineRule="auto"/>
        <w:jc w:val="center"/>
        <w:rPr>
          <w:rFonts w:ascii="Arial" w:eastAsia="Times New Roman" w:hAnsi="Arial" w:cs="Arial"/>
          <w:b/>
          <w:bCs/>
          <w:sz w:val="24"/>
          <w:szCs w:val="24"/>
          <w:lang w:eastAsia="sk-SK"/>
        </w:rPr>
      </w:pPr>
      <w:bookmarkStart w:id="0" w:name="_GoBack"/>
      <w:bookmarkEnd w:id="0"/>
      <w:r w:rsidRPr="00747EBB">
        <w:rPr>
          <w:rFonts w:ascii="Arial" w:eastAsia="Times New Roman" w:hAnsi="Arial" w:cs="Arial"/>
          <w:b/>
          <w:bCs/>
          <w:sz w:val="24"/>
          <w:szCs w:val="24"/>
          <w:lang w:eastAsia="sk-SK"/>
        </w:rPr>
        <w:t>Rámcová dohoda</w:t>
      </w:r>
    </w:p>
    <w:p w14:paraId="5026E35B" w14:textId="2BA2EA05" w:rsidR="00465BE9" w:rsidRPr="00747EBB" w:rsidRDefault="00FF03CA" w:rsidP="00960484">
      <w:pPr>
        <w:spacing w:after="0" w:line="240" w:lineRule="auto"/>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o dodaní tabletov vrátane príslušenstva a súvisiacich licencií</w:t>
      </w:r>
    </w:p>
    <w:p w14:paraId="7EECF2EC" w14:textId="77777777" w:rsidR="00465BE9" w:rsidRPr="00747EBB" w:rsidRDefault="00465BE9" w:rsidP="00960484">
      <w:pPr>
        <w:spacing w:after="0" w:line="240" w:lineRule="auto"/>
        <w:jc w:val="center"/>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747EBB">
        <w:rPr>
          <w:rFonts w:ascii="Arial" w:eastAsia="Times New Roman" w:hAnsi="Arial" w:cs="Arial"/>
          <w:noProof/>
          <w:sz w:val="20"/>
          <w:szCs w:val="20"/>
          <w:lang w:eastAsia="sk-SK"/>
        </w:rPr>
        <w:t>269 ods. 2</w:t>
      </w:r>
      <w:r w:rsidRPr="00747EBB">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EF5686" w:rsidRDefault="00465BE9" w:rsidP="00960484">
      <w:pPr>
        <w:spacing w:after="0" w:line="240" w:lineRule="auto"/>
        <w:jc w:val="center"/>
        <w:rPr>
          <w:rFonts w:ascii="Arial" w:eastAsia="Times New Roman" w:hAnsi="Arial" w:cs="Arial"/>
          <w:b/>
          <w:strike/>
          <w:noProof/>
          <w:sz w:val="20"/>
          <w:szCs w:val="20"/>
          <w:lang w:eastAsia="sk-SK"/>
        </w:rPr>
      </w:pPr>
      <w:r w:rsidRPr="00747EBB">
        <w:rPr>
          <w:rFonts w:ascii="Arial" w:eastAsia="Times New Roman" w:hAnsi="Arial" w:cs="Arial"/>
          <w:noProof/>
          <w:sz w:val="20"/>
          <w:szCs w:val="20"/>
          <w:lang w:eastAsia="sk-SK"/>
        </w:rPr>
        <w:t>(ďalej len „dohoda“)</w:t>
      </w:r>
    </w:p>
    <w:p w14:paraId="130E7C55" w14:textId="218C6CB3" w:rsidR="00465BE9" w:rsidRPr="00747EBB" w:rsidRDefault="00465BE9" w:rsidP="00960484">
      <w:pPr>
        <w:spacing w:after="0" w:line="240" w:lineRule="auto"/>
        <w:jc w:val="both"/>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 xml:space="preserve">         </w:t>
      </w:r>
    </w:p>
    <w:p w14:paraId="2DC47191"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w:t>
      </w:r>
    </w:p>
    <w:p w14:paraId="6445935A"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Účastníci dohody</w:t>
      </w:r>
    </w:p>
    <w:p w14:paraId="5C32CF11"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243EA42E" w14:textId="77777777" w:rsidR="00465BE9" w:rsidRPr="00747EBB" w:rsidRDefault="00C92F3B"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b/>
          <w:noProof/>
          <w:sz w:val="20"/>
          <w:szCs w:val="20"/>
          <w:lang w:eastAsia="sk-SK"/>
        </w:rPr>
        <w:t>Objednávateľ</w:t>
      </w:r>
      <w:r w:rsidR="00465BE9" w:rsidRPr="00747EBB">
        <w:rPr>
          <w:rFonts w:ascii="Arial" w:eastAsia="Times New Roman" w:hAnsi="Arial" w:cs="Arial"/>
          <w:b/>
          <w:noProof/>
          <w:sz w:val="20"/>
          <w:szCs w:val="20"/>
          <w:lang w:eastAsia="sk-SK"/>
        </w:rPr>
        <w:t>:</w:t>
      </w:r>
      <w:r w:rsidR="00465BE9" w:rsidRPr="00747EBB">
        <w:rPr>
          <w:rFonts w:ascii="Arial" w:eastAsia="Times New Roman" w:hAnsi="Arial" w:cs="Arial"/>
          <w:b/>
          <w:noProof/>
          <w:sz w:val="20"/>
          <w:szCs w:val="20"/>
          <w:lang w:eastAsia="sk-SK"/>
        </w:rPr>
        <w:tab/>
        <w:t xml:space="preserve"> </w:t>
      </w:r>
      <w:r w:rsidR="00465BE9"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ab/>
      </w:r>
      <w:r w:rsidR="00465BE9" w:rsidRPr="00747EBB">
        <w:rPr>
          <w:rFonts w:ascii="Arial" w:eastAsia="Times New Roman" w:hAnsi="Arial" w:cs="Arial"/>
          <w:b/>
          <w:noProof/>
          <w:sz w:val="20"/>
          <w:szCs w:val="20"/>
          <w:lang w:eastAsia="sk-SK"/>
        </w:rPr>
        <w:t>Všeobecná zdravotná poisťovňa, a.s.</w:t>
      </w:r>
    </w:p>
    <w:p w14:paraId="1B3C5715" w14:textId="4E07930F" w:rsidR="00B64293" w:rsidRPr="00B64293" w:rsidRDefault="00B64293" w:rsidP="00B64293">
      <w:pPr>
        <w:spacing w:after="0" w:line="240" w:lineRule="auto"/>
        <w:jc w:val="both"/>
        <w:rPr>
          <w:rFonts w:ascii="Arial" w:eastAsia="Times New Roman" w:hAnsi="Arial" w:cs="Arial"/>
          <w:noProof/>
          <w:sz w:val="20"/>
          <w:szCs w:val="20"/>
          <w:lang w:eastAsia="sk-SK"/>
        </w:rPr>
      </w:pPr>
      <w:r w:rsidRPr="00B64293">
        <w:rPr>
          <w:rFonts w:ascii="Arial" w:eastAsia="Times New Roman" w:hAnsi="Arial" w:cs="Arial"/>
          <w:noProof/>
          <w:sz w:val="20"/>
          <w:szCs w:val="20"/>
          <w:lang w:eastAsia="sk-SK"/>
        </w:rPr>
        <w:t>Sídlo:</w:t>
      </w:r>
      <w:r w:rsidRPr="00B64293">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ab/>
        <w:t xml:space="preserve">Panónska cesta 2, 851 04 Bratislava - mestská časť Petržalka </w:t>
      </w:r>
    </w:p>
    <w:p w14:paraId="74E590E0" w14:textId="4E1A5940" w:rsidR="00B64293" w:rsidRPr="00B64293" w:rsidRDefault="00B64293" w:rsidP="00B64293">
      <w:p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Zastúpená:</w:t>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Ing. Richard Strapko, predseda predstavenstva</w:t>
      </w:r>
    </w:p>
    <w:p w14:paraId="25F3CFD2" w14:textId="749BAF70" w:rsidR="00B64293" w:rsidRPr="00B64293" w:rsidRDefault="00B64293" w:rsidP="00B64293">
      <w:p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Ing. Ľubomír Kováčik, člen predstavenstva</w:t>
      </w:r>
    </w:p>
    <w:p w14:paraId="15787B3E" w14:textId="39E4D916" w:rsidR="00B64293" w:rsidRDefault="00B64293" w:rsidP="006F48F9">
      <w:pPr>
        <w:spacing w:after="0" w:line="240" w:lineRule="auto"/>
        <w:jc w:val="both"/>
        <w:rPr>
          <w:rFonts w:ascii="Arial" w:eastAsia="Times New Roman" w:hAnsi="Arial" w:cs="Arial"/>
          <w:noProof/>
          <w:sz w:val="20"/>
          <w:szCs w:val="20"/>
          <w:lang w:eastAsia="sk-SK"/>
        </w:rPr>
      </w:pPr>
      <w:r w:rsidRPr="00B64293">
        <w:rPr>
          <w:rFonts w:ascii="Arial" w:eastAsia="Times New Roman" w:hAnsi="Arial" w:cs="Arial"/>
          <w:noProof/>
          <w:sz w:val="20"/>
          <w:szCs w:val="20"/>
          <w:lang w:eastAsia="sk-SK"/>
        </w:rPr>
        <w:t>IČO:</w:t>
      </w:r>
      <w:r w:rsidRPr="00B64293">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35 937</w:t>
      </w:r>
      <w:r w:rsidR="003D1DAE">
        <w:rPr>
          <w:rFonts w:ascii="Arial" w:eastAsia="Times New Roman" w:hAnsi="Arial" w:cs="Arial"/>
          <w:noProof/>
          <w:sz w:val="20"/>
          <w:szCs w:val="20"/>
          <w:lang w:eastAsia="sk-SK"/>
        </w:rPr>
        <w:t> </w:t>
      </w:r>
      <w:r w:rsidRPr="00B64293">
        <w:rPr>
          <w:rFonts w:ascii="Arial" w:eastAsia="Times New Roman" w:hAnsi="Arial" w:cs="Arial"/>
          <w:noProof/>
          <w:sz w:val="20"/>
          <w:szCs w:val="20"/>
          <w:lang w:eastAsia="sk-SK"/>
        </w:rPr>
        <w:t>874</w:t>
      </w:r>
    </w:p>
    <w:p w14:paraId="0DB0D381" w14:textId="0B0E5E26" w:rsidR="003D1DAE" w:rsidRPr="00B274FA" w:rsidRDefault="003D1DAE" w:rsidP="006F48F9">
      <w:pPr>
        <w:pStyle w:val="Odsekzoznamu"/>
        <w:tabs>
          <w:tab w:val="left" w:pos="426"/>
        </w:tabs>
        <w:autoSpaceDE w:val="0"/>
        <w:autoSpaceDN w:val="0"/>
        <w:adjustRightInd w:val="0"/>
        <w:spacing w:after="0" w:line="240" w:lineRule="auto"/>
        <w:ind w:left="0"/>
        <w:rPr>
          <w:rFonts w:cs="Arial"/>
          <w:bCs/>
        </w:rPr>
      </w:pPr>
      <w:r>
        <w:rPr>
          <w:rFonts w:ascii="Arial" w:eastAsia="Times New Roman" w:hAnsi="Arial" w:cs="Arial"/>
          <w:noProof/>
          <w:sz w:val="20"/>
          <w:szCs w:val="20"/>
          <w:lang w:eastAsia="sk-SK"/>
        </w:rPr>
        <w:t>DIČ:</w:t>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6F48F9">
        <w:rPr>
          <w:rFonts w:ascii="Arial" w:eastAsia="Times New Roman" w:hAnsi="Arial" w:cs="Arial"/>
          <w:noProof/>
          <w:sz w:val="20"/>
          <w:szCs w:val="20"/>
          <w:lang w:eastAsia="sk-SK"/>
        </w:rPr>
        <w:t>2022027040</w:t>
      </w:r>
    </w:p>
    <w:p w14:paraId="4A1CA5BB" w14:textId="2D8D803C" w:rsidR="00B64293" w:rsidRDefault="00B64293" w:rsidP="006F48F9">
      <w:p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IČ DPH:</w:t>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SK 2022027040</w:t>
      </w:r>
    </w:p>
    <w:p w14:paraId="287D4AFA" w14:textId="0E0C7F98" w:rsidR="003D1DAE" w:rsidRDefault="003D1DAE" w:rsidP="00A70039">
      <w:p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Bankové spojenie:</w:t>
      </w:r>
      <w:r>
        <w:rPr>
          <w:rFonts w:ascii="Arial" w:eastAsia="Times New Roman" w:hAnsi="Arial" w:cs="Arial"/>
          <w:noProof/>
          <w:sz w:val="20"/>
          <w:szCs w:val="20"/>
          <w:lang w:eastAsia="sk-SK"/>
        </w:rPr>
        <w:tab/>
        <w:t>Štátna pokladnica</w:t>
      </w:r>
    </w:p>
    <w:p w14:paraId="02A5D9D9" w14:textId="77777777" w:rsidR="003D1DAE" w:rsidRPr="00B64293" w:rsidRDefault="003D1DAE" w:rsidP="003D1DAE">
      <w:pPr>
        <w:spacing w:after="0" w:line="240" w:lineRule="auto"/>
        <w:jc w:val="both"/>
        <w:rPr>
          <w:rFonts w:ascii="Arial" w:eastAsia="Times New Roman" w:hAnsi="Arial" w:cs="Arial"/>
          <w:noProof/>
          <w:sz w:val="20"/>
          <w:szCs w:val="20"/>
          <w:lang w:eastAsia="sk-SK"/>
        </w:rPr>
      </w:pPr>
      <w:r w:rsidRPr="00B64293">
        <w:rPr>
          <w:rFonts w:ascii="Arial" w:eastAsia="Times New Roman" w:hAnsi="Arial" w:cs="Arial"/>
          <w:noProof/>
          <w:sz w:val="20"/>
          <w:szCs w:val="20"/>
          <w:lang w:eastAsia="sk-SK"/>
        </w:rPr>
        <w:t>IBAN:</w:t>
      </w:r>
      <w:r w:rsidRPr="00B64293">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ab/>
        <w:t>SK47 8180 0000 0070 0018 2424</w:t>
      </w:r>
    </w:p>
    <w:p w14:paraId="4A7FC0A7" w14:textId="47A822E7" w:rsidR="003D1DAE" w:rsidRDefault="003D1DAE" w:rsidP="006F48F9">
      <w:pPr>
        <w:spacing w:after="0" w:line="240" w:lineRule="auto"/>
        <w:jc w:val="both"/>
        <w:rPr>
          <w:rFonts w:ascii="Arial" w:eastAsia="Times New Roman" w:hAnsi="Arial" w:cs="Arial"/>
          <w:noProof/>
          <w:sz w:val="20"/>
          <w:szCs w:val="20"/>
          <w:lang w:eastAsia="sk-SK"/>
        </w:rPr>
      </w:pPr>
      <w:r w:rsidRPr="00B64293">
        <w:rPr>
          <w:rFonts w:ascii="Arial" w:eastAsia="Times New Roman" w:hAnsi="Arial" w:cs="Arial"/>
          <w:noProof/>
          <w:sz w:val="20"/>
          <w:szCs w:val="20"/>
          <w:lang w:eastAsia="sk-SK"/>
        </w:rPr>
        <w:t>SWIFT/BIC kód:</w:t>
      </w:r>
      <w:r w:rsidRPr="00B64293">
        <w:rPr>
          <w:rFonts w:ascii="Arial" w:eastAsia="Times New Roman" w:hAnsi="Arial" w:cs="Arial"/>
          <w:noProof/>
          <w:sz w:val="20"/>
          <w:szCs w:val="20"/>
          <w:lang w:eastAsia="sk-SK"/>
        </w:rPr>
        <w:tab/>
        <w:t>SPSRSKBA</w:t>
      </w:r>
    </w:p>
    <w:p w14:paraId="6486149A" w14:textId="77777777" w:rsidR="00B64293" w:rsidRDefault="00B64293" w:rsidP="00B64293">
      <w:p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Zapísaná:</w:t>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B64293">
        <w:rPr>
          <w:rFonts w:ascii="Arial" w:eastAsia="Times New Roman" w:hAnsi="Arial" w:cs="Arial"/>
          <w:noProof/>
          <w:sz w:val="20"/>
          <w:szCs w:val="20"/>
          <w:lang w:eastAsia="sk-SK"/>
        </w:rPr>
        <w:t>v Obchodnom registr</w:t>
      </w:r>
      <w:r>
        <w:rPr>
          <w:rFonts w:ascii="Arial" w:eastAsia="Times New Roman" w:hAnsi="Arial" w:cs="Arial"/>
          <w:noProof/>
          <w:sz w:val="20"/>
          <w:szCs w:val="20"/>
          <w:lang w:eastAsia="sk-SK"/>
        </w:rPr>
        <w:t>i Okresného súdu Bratislava I,</w:t>
      </w:r>
    </w:p>
    <w:p w14:paraId="7C63427A" w14:textId="06AE3724" w:rsidR="00B64293" w:rsidRPr="00B64293" w:rsidRDefault="00B64293" w:rsidP="00B64293">
      <w:pPr>
        <w:spacing w:after="0" w:line="240" w:lineRule="auto"/>
        <w:ind w:left="1416" w:firstLine="708"/>
        <w:jc w:val="both"/>
        <w:rPr>
          <w:rFonts w:ascii="Arial" w:eastAsia="Times New Roman" w:hAnsi="Arial" w:cs="Arial"/>
          <w:noProof/>
          <w:sz w:val="20"/>
          <w:szCs w:val="20"/>
          <w:lang w:eastAsia="sk-SK"/>
        </w:rPr>
      </w:pPr>
      <w:r w:rsidRPr="00B64293">
        <w:rPr>
          <w:rFonts w:ascii="Arial" w:eastAsia="Times New Roman" w:hAnsi="Arial" w:cs="Arial"/>
          <w:noProof/>
          <w:sz w:val="20"/>
          <w:szCs w:val="20"/>
          <w:lang w:eastAsia="sk-SK"/>
        </w:rPr>
        <w:t>oddiel Sa, vložka číslo: 3602/B</w:t>
      </w:r>
    </w:p>
    <w:p w14:paraId="2CEF0633" w14:textId="77777777" w:rsidR="00C72AA9" w:rsidRPr="00C3596E" w:rsidRDefault="00C72AA9" w:rsidP="00C72AA9">
      <w:pPr>
        <w:autoSpaceDE w:val="0"/>
        <w:autoSpaceDN w:val="0"/>
        <w:adjustRightInd w:val="0"/>
        <w:spacing w:after="0" w:line="240" w:lineRule="auto"/>
        <w:rPr>
          <w:rFonts w:ascii="Arial" w:eastAsia="Times New Roman" w:hAnsi="Arial" w:cs="Arial"/>
          <w:noProof/>
          <w:sz w:val="20"/>
          <w:szCs w:val="20"/>
          <w:lang w:eastAsia="sk-SK"/>
        </w:rPr>
      </w:pPr>
      <w:r w:rsidRPr="00C3596E">
        <w:rPr>
          <w:rFonts w:ascii="Arial" w:eastAsia="Times New Roman" w:hAnsi="Arial" w:cs="Arial"/>
          <w:noProof/>
          <w:sz w:val="20"/>
          <w:szCs w:val="20"/>
          <w:lang w:eastAsia="sk-SK"/>
        </w:rPr>
        <w:t>Osoby oprávnené konať</w:t>
      </w:r>
    </w:p>
    <w:p w14:paraId="68CD961C" w14:textId="77777777" w:rsidR="00C72AA9" w:rsidRPr="00C3596E" w:rsidRDefault="00C72AA9" w:rsidP="00C72AA9">
      <w:pPr>
        <w:autoSpaceDE w:val="0"/>
        <w:autoSpaceDN w:val="0"/>
        <w:adjustRightInd w:val="0"/>
        <w:spacing w:after="0" w:line="240" w:lineRule="auto"/>
        <w:contextualSpacing/>
        <w:rPr>
          <w:rFonts w:ascii="Arial" w:eastAsia="Times New Roman" w:hAnsi="Arial" w:cs="Arial"/>
          <w:i/>
          <w:noProof/>
          <w:sz w:val="20"/>
          <w:szCs w:val="20"/>
          <w:lang w:eastAsia="sk-SK"/>
        </w:rPr>
      </w:pPr>
      <w:r w:rsidRPr="00C3596E">
        <w:rPr>
          <w:rFonts w:ascii="Arial" w:eastAsia="Times New Roman" w:hAnsi="Arial" w:cs="Arial"/>
          <w:noProof/>
          <w:sz w:val="20"/>
          <w:szCs w:val="20"/>
          <w:lang w:eastAsia="sk-SK"/>
        </w:rPr>
        <w:t>vo veciach dohody:</w:t>
      </w:r>
      <w:r w:rsidRPr="00C3596E">
        <w:rPr>
          <w:rFonts w:ascii="Arial" w:eastAsia="Times New Roman" w:hAnsi="Arial" w:cs="Arial"/>
          <w:noProof/>
          <w:sz w:val="20"/>
          <w:szCs w:val="20"/>
          <w:lang w:eastAsia="sk-SK"/>
        </w:rPr>
        <w:tab/>
        <w:t xml:space="preserve"> </w:t>
      </w:r>
      <w:r w:rsidRPr="00C3596E">
        <w:rPr>
          <w:rFonts w:ascii="Arial" w:eastAsia="Times New Roman" w:hAnsi="Arial" w:cs="Arial"/>
          <w:i/>
          <w:noProof/>
          <w:sz w:val="20"/>
          <w:szCs w:val="20"/>
          <w:lang w:eastAsia="sk-SK"/>
        </w:rPr>
        <w:t>(meno, priezvisko, e-mail:.............., tel. č.............)</w:t>
      </w:r>
    </w:p>
    <w:p w14:paraId="33272851" w14:textId="2D896E05" w:rsidR="00465BE9" w:rsidRPr="00747EBB" w:rsidRDefault="00465BE9" w:rsidP="00960484">
      <w:pPr>
        <w:spacing w:after="0" w:line="240" w:lineRule="auto"/>
        <w:jc w:val="both"/>
        <w:rPr>
          <w:rFonts w:ascii="Arial" w:eastAsia="Times New Roman" w:hAnsi="Arial" w:cs="Arial"/>
          <w:bCs/>
          <w:noProof/>
          <w:sz w:val="20"/>
          <w:szCs w:val="20"/>
          <w:lang w:eastAsia="sk-SK"/>
        </w:rPr>
      </w:pPr>
      <w:r w:rsidRPr="00747EBB">
        <w:rPr>
          <w:rFonts w:ascii="Arial" w:eastAsia="Times New Roman" w:hAnsi="Arial" w:cs="Arial"/>
          <w:bCs/>
          <w:noProof/>
          <w:sz w:val="20"/>
          <w:szCs w:val="20"/>
          <w:lang w:eastAsia="sk-SK"/>
        </w:rPr>
        <w:t>(ďalej len “</w:t>
      </w:r>
      <w:r w:rsidR="00C92F3B" w:rsidRPr="00747EBB">
        <w:rPr>
          <w:rFonts w:ascii="Arial" w:eastAsia="Times New Roman" w:hAnsi="Arial" w:cs="Arial"/>
          <w:bCs/>
          <w:noProof/>
          <w:sz w:val="20"/>
          <w:szCs w:val="20"/>
          <w:lang w:eastAsia="sk-SK"/>
        </w:rPr>
        <w:t>objednávateľ</w:t>
      </w:r>
      <w:r w:rsidRPr="00747EBB">
        <w:rPr>
          <w:rFonts w:ascii="Arial" w:eastAsia="Times New Roman" w:hAnsi="Arial" w:cs="Arial"/>
          <w:bCs/>
          <w:noProof/>
          <w:sz w:val="20"/>
          <w:szCs w:val="20"/>
          <w:lang w:eastAsia="sk-SK"/>
        </w:rPr>
        <w:t>”)</w:t>
      </w:r>
    </w:p>
    <w:p w14:paraId="00428485" w14:textId="5F35796B" w:rsidR="00465BE9" w:rsidRPr="00747EBB" w:rsidRDefault="00465BE9" w:rsidP="00960484">
      <w:pPr>
        <w:spacing w:after="0" w:line="240" w:lineRule="auto"/>
        <w:jc w:val="both"/>
        <w:rPr>
          <w:rFonts w:ascii="Arial" w:eastAsia="Times New Roman" w:hAnsi="Arial" w:cs="Arial"/>
          <w:bCs/>
          <w:noProof/>
          <w:sz w:val="20"/>
          <w:szCs w:val="20"/>
          <w:lang w:eastAsia="sk-SK"/>
        </w:rPr>
      </w:pPr>
    </w:p>
    <w:p w14:paraId="12E294AC" w14:textId="77777777" w:rsidR="00465BE9" w:rsidRPr="00747EBB" w:rsidRDefault="00C92F3B" w:rsidP="00960484">
      <w:pPr>
        <w:autoSpaceDE w:val="0"/>
        <w:autoSpaceDN w:val="0"/>
        <w:adjustRightInd w:val="0"/>
        <w:spacing w:after="0" w:line="240" w:lineRule="auto"/>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Dodávateľ</w:t>
      </w:r>
      <w:r w:rsidR="00465BE9" w:rsidRPr="00747EBB">
        <w:rPr>
          <w:rFonts w:ascii="Arial" w:eastAsia="Times New Roman" w:hAnsi="Arial" w:cs="Arial"/>
          <w:b/>
          <w:noProof/>
          <w:sz w:val="20"/>
          <w:szCs w:val="20"/>
          <w:lang w:eastAsia="sk-SK"/>
        </w:rPr>
        <w:t>:</w:t>
      </w:r>
    </w:p>
    <w:p w14:paraId="7CDE1850" w14:textId="77777777" w:rsidR="005838EC"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Sídlo:</w:t>
      </w:r>
    </w:p>
    <w:p w14:paraId="196E405D" w14:textId="7EC7EF8E" w:rsidR="00465BE9" w:rsidRPr="00747EBB" w:rsidRDefault="005838EC" w:rsidP="00960484">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Zastúpený:</w:t>
      </w:r>
      <w:r w:rsidR="00465BE9"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ab/>
      </w:r>
      <w:r w:rsidR="00465BE9" w:rsidRPr="00747EBB">
        <w:rPr>
          <w:rFonts w:ascii="Arial" w:eastAsia="Times New Roman" w:hAnsi="Arial" w:cs="Arial"/>
          <w:noProof/>
          <w:sz w:val="20"/>
          <w:szCs w:val="20"/>
          <w:lang w:eastAsia="sk-SK"/>
        </w:rPr>
        <w:tab/>
      </w:r>
    </w:p>
    <w:p w14:paraId="35A7E245"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Zapísaný v Obchodnom registri Okresného súdu .................., oddiel: ............, vložka č............</w:t>
      </w:r>
    </w:p>
    <w:p w14:paraId="04A03CBB" w14:textId="77777777" w:rsidR="00465BE9" w:rsidRPr="00747EBB" w:rsidRDefault="00465BE9" w:rsidP="00960484">
      <w:pPr>
        <w:autoSpaceDE w:val="0"/>
        <w:autoSpaceDN w:val="0"/>
        <w:adjustRightInd w:val="0"/>
        <w:spacing w:after="0" w:line="240" w:lineRule="auto"/>
        <w:rPr>
          <w:rFonts w:ascii="Arial" w:eastAsia="Times New Roman" w:hAnsi="Arial" w:cs="Arial"/>
          <w:i/>
          <w:noProof/>
          <w:sz w:val="20"/>
          <w:szCs w:val="20"/>
          <w:lang w:eastAsia="sk-SK"/>
        </w:rPr>
      </w:pPr>
      <w:r w:rsidRPr="00747EBB">
        <w:rPr>
          <w:rFonts w:ascii="Arial" w:eastAsia="Times New Roman" w:hAnsi="Arial" w:cs="Arial"/>
          <w:i/>
          <w:noProof/>
          <w:sz w:val="20"/>
          <w:szCs w:val="20"/>
          <w:lang w:eastAsia="sk-SK"/>
        </w:rPr>
        <w:t>(resp. Zapísaný v Živnostenskom registri Okresného úradu .................. pod č................)</w:t>
      </w:r>
      <w:r w:rsidRPr="00747EBB">
        <w:rPr>
          <w:rFonts w:ascii="Arial" w:eastAsia="Times New Roman" w:hAnsi="Arial" w:cs="Arial"/>
          <w:i/>
          <w:noProof/>
          <w:sz w:val="20"/>
          <w:szCs w:val="20"/>
          <w:lang w:eastAsia="sk-SK"/>
        </w:rPr>
        <w:tab/>
      </w:r>
      <w:r w:rsidRPr="00747EBB">
        <w:rPr>
          <w:rFonts w:ascii="Arial" w:eastAsia="Times New Roman" w:hAnsi="Arial" w:cs="Arial"/>
          <w:i/>
          <w:noProof/>
          <w:sz w:val="20"/>
          <w:szCs w:val="20"/>
          <w:lang w:eastAsia="sk-SK"/>
        </w:rPr>
        <w:tab/>
      </w:r>
    </w:p>
    <w:p w14:paraId="12467873"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Zastúpený: </w:t>
      </w:r>
    </w:p>
    <w:p w14:paraId="34879531" w14:textId="43502654" w:rsidR="00465BE9" w:rsidRPr="00C72AA9"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C72AA9">
        <w:rPr>
          <w:rFonts w:ascii="Arial" w:eastAsia="Times New Roman" w:hAnsi="Arial" w:cs="Arial"/>
          <w:noProof/>
          <w:sz w:val="20"/>
          <w:szCs w:val="20"/>
          <w:lang w:eastAsia="sk-SK"/>
        </w:rPr>
        <w:t xml:space="preserve">Osoby oprávnené </w:t>
      </w:r>
      <w:r w:rsidR="006C3A8A" w:rsidRPr="00C72AA9">
        <w:rPr>
          <w:rFonts w:ascii="Arial" w:eastAsia="Times New Roman" w:hAnsi="Arial" w:cs="Arial"/>
          <w:noProof/>
          <w:sz w:val="20"/>
          <w:szCs w:val="20"/>
          <w:lang w:eastAsia="sk-SK"/>
        </w:rPr>
        <w:t>konať</w:t>
      </w:r>
    </w:p>
    <w:p w14:paraId="5073423B" w14:textId="77777777" w:rsidR="00465BE9" w:rsidRPr="00C72AA9" w:rsidRDefault="00465BE9" w:rsidP="00C72AA9">
      <w:pPr>
        <w:autoSpaceDE w:val="0"/>
        <w:autoSpaceDN w:val="0"/>
        <w:adjustRightInd w:val="0"/>
        <w:spacing w:after="0" w:line="240" w:lineRule="auto"/>
        <w:contextualSpacing/>
        <w:rPr>
          <w:rFonts w:ascii="Arial" w:eastAsia="Times New Roman" w:hAnsi="Arial" w:cs="Arial"/>
          <w:i/>
          <w:noProof/>
          <w:sz w:val="20"/>
          <w:szCs w:val="20"/>
          <w:lang w:eastAsia="sk-SK"/>
        </w:rPr>
      </w:pPr>
      <w:r w:rsidRPr="00C72AA9">
        <w:rPr>
          <w:rFonts w:ascii="Arial" w:eastAsia="Times New Roman" w:hAnsi="Arial" w:cs="Arial"/>
          <w:noProof/>
          <w:sz w:val="20"/>
          <w:szCs w:val="20"/>
          <w:lang w:eastAsia="sk-SK"/>
        </w:rPr>
        <w:t xml:space="preserve">vo veciach </w:t>
      </w:r>
      <w:r w:rsidR="0010025F" w:rsidRPr="00C72AA9">
        <w:rPr>
          <w:rFonts w:ascii="Arial" w:eastAsia="Times New Roman" w:hAnsi="Arial" w:cs="Arial"/>
          <w:noProof/>
          <w:sz w:val="20"/>
          <w:szCs w:val="20"/>
          <w:lang w:eastAsia="sk-SK"/>
        </w:rPr>
        <w:t>dohody</w:t>
      </w:r>
      <w:r w:rsidRPr="00C72AA9">
        <w:rPr>
          <w:rFonts w:ascii="Arial" w:eastAsia="Times New Roman" w:hAnsi="Arial" w:cs="Arial"/>
          <w:noProof/>
          <w:sz w:val="20"/>
          <w:szCs w:val="20"/>
          <w:lang w:eastAsia="sk-SK"/>
        </w:rPr>
        <w:t>:</w:t>
      </w:r>
      <w:r w:rsidRPr="00C72AA9">
        <w:rPr>
          <w:rFonts w:ascii="Arial" w:eastAsia="Times New Roman" w:hAnsi="Arial" w:cs="Arial"/>
          <w:noProof/>
          <w:sz w:val="20"/>
          <w:szCs w:val="20"/>
          <w:lang w:eastAsia="sk-SK"/>
        </w:rPr>
        <w:tab/>
        <w:t xml:space="preserve"> </w:t>
      </w:r>
      <w:r w:rsidRPr="00C72AA9">
        <w:rPr>
          <w:rFonts w:ascii="Arial" w:eastAsia="Times New Roman" w:hAnsi="Arial" w:cs="Arial"/>
          <w:i/>
          <w:noProof/>
          <w:sz w:val="20"/>
          <w:szCs w:val="20"/>
          <w:lang w:eastAsia="sk-SK"/>
        </w:rPr>
        <w:t>(meno, priezvisko, e-mail:.............., tel. č.............)</w:t>
      </w:r>
    </w:p>
    <w:p w14:paraId="2A82ED96"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IČO: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p>
    <w:p w14:paraId="7BE15C8B"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DIČ: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p>
    <w:p w14:paraId="0FA84486"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IČ DPH: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p>
    <w:p w14:paraId="45597E41"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Bankové spojenie: </w:t>
      </w:r>
      <w:r w:rsidRPr="00747EBB">
        <w:rPr>
          <w:rFonts w:ascii="Arial" w:eastAsia="Times New Roman" w:hAnsi="Arial" w:cs="Arial"/>
          <w:noProof/>
          <w:sz w:val="20"/>
          <w:szCs w:val="20"/>
          <w:lang w:eastAsia="sk-SK"/>
        </w:rPr>
        <w:tab/>
      </w:r>
    </w:p>
    <w:p w14:paraId="4A01C1CC" w14:textId="77777777" w:rsidR="00466681"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IBAN:</w:t>
      </w:r>
    </w:p>
    <w:p w14:paraId="154D5896" w14:textId="40748F2B" w:rsidR="00465BE9" w:rsidRPr="00747EBB" w:rsidRDefault="00466681" w:rsidP="00960484">
      <w:pPr>
        <w:autoSpaceDE w:val="0"/>
        <w:autoSpaceDN w:val="0"/>
        <w:adjustRightInd w:val="0"/>
        <w:spacing w:after="0" w:line="240" w:lineRule="auto"/>
        <w:rPr>
          <w:rFonts w:ascii="Arial" w:eastAsia="Times New Roman" w:hAnsi="Arial" w:cs="Arial"/>
          <w:noProof/>
          <w:sz w:val="20"/>
          <w:szCs w:val="20"/>
          <w:lang w:eastAsia="sk-SK"/>
        </w:rPr>
      </w:pPr>
      <w:r w:rsidRPr="00B64293">
        <w:rPr>
          <w:rFonts w:ascii="Arial" w:eastAsia="Times New Roman" w:hAnsi="Arial" w:cs="Arial"/>
          <w:noProof/>
          <w:sz w:val="20"/>
          <w:szCs w:val="20"/>
          <w:lang w:eastAsia="sk-SK"/>
        </w:rPr>
        <w:t>SWIFT/BIC kód:</w:t>
      </w:r>
      <w:r w:rsidR="00465BE9"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ab/>
      </w:r>
      <w:r w:rsidR="00465BE9" w:rsidRPr="00747EBB">
        <w:rPr>
          <w:rFonts w:ascii="Arial" w:eastAsia="Times New Roman" w:hAnsi="Arial" w:cs="Arial"/>
          <w:noProof/>
          <w:sz w:val="20"/>
          <w:szCs w:val="20"/>
          <w:lang w:eastAsia="sk-SK"/>
        </w:rPr>
        <w:tab/>
      </w:r>
    </w:p>
    <w:p w14:paraId="534C2538" w14:textId="77777777" w:rsidR="00465BE9" w:rsidRPr="00747EBB" w:rsidRDefault="00465BE9" w:rsidP="00960484">
      <w:p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(ďalej len “</w:t>
      </w:r>
      <w:r w:rsidR="00C92F3B" w:rsidRPr="00747EBB">
        <w:rPr>
          <w:rFonts w:ascii="Arial" w:eastAsia="Times New Roman" w:hAnsi="Arial" w:cs="Arial"/>
          <w:noProof/>
          <w:sz w:val="20"/>
          <w:szCs w:val="20"/>
          <w:lang w:eastAsia="sk-SK"/>
        </w:rPr>
        <w:t>dodávateľ</w:t>
      </w:r>
      <w:r w:rsidRPr="00747EBB">
        <w:rPr>
          <w:rFonts w:ascii="Arial" w:eastAsia="Times New Roman" w:hAnsi="Arial" w:cs="Arial"/>
          <w:noProof/>
          <w:sz w:val="20"/>
          <w:szCs w:val="20"/>
          <w:lang w:eastAsia="sk-SK"/>
        </w:rPr>
        <w:t>”)</w:t>
      </w:r>
    </w:p>
    <w:p w14:paraId="2B3CAE0F" w14:textId="77777777" w:rsidR="00465BE9" w:rsidRPr="00747EBB" w:rsidRDefault="00465BE9" w:rsidP="00960484">
      <w:p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w:t>
      </w:r>
      <w:r w:rsidR="00C92F3B" w:rsidRPr="00747EBB">
        <w:rPr>
          <w:rFonts w:ascii="Arial" w:eastAsia="Times New Roman" w:hAnsi="Arial" w:cs="Arial"/>
          <w:noProof/>
          <w:sz w:val="20"/>
          <w:szCs w:val="20"/>
          <w:lang w:eastAsia="sk-SK"/>
        </w:rPr>
        <w:t>objednávateľ a dodávateľ</w:t>
      </w:r>
      <w:r w:rsidRPr="00747EBB">
        <w:rPr>
          <w:rFonts w:ascii="Arial" w:eastAsia="Times New Roman" w:hAnsi="Arial" w:cs="Arial"/>
          <w:noProof/>
          <w:sz w:val="20"/>
          <w:szCs w:val="20"/>
          <w:lang w:eastAsia="sk-SK"/>
        </w:rPr>
        <w:t xml:space="preserve"> spolu ďalej ako „účastníci dohody“)</w:t>
      </w:r>
    </w:p>
    <w:p w14:paraId="51EE51AF" w14:textId="77777777" w:rsidR="00465BE9" w:rsidRPr="00747EBB" w:rsidRDefault="00465BE9" w:rsidP="00960484">
      <w:pPr>
        <w:spacing w:after="0" w:line="240" w:lineRule="auto"/>
        <w:jc w:val="both"/>
        <w:rPr>
          <w:rFonts w:ascii="Arial" w:eastAsia="Times New Roman" w:hAnsi="Arial" w:cs="Arial"/>
          <w:bCs/>
          <w:noProof/>
          <w:sz w:val="20"/>
          <w:szCs w:val="20"/>
          <w:lang w:eastAsia="sk-SK"/>
        </w:rPr>
      </w:pPr>
    </w:p>
    <w:p w14:paraId="3EC0976B" w14:textId="52E52DCE" w:rsidR="00465BE9" w:rsidRPr="00747EBB" w:rsidRDefault="00465BE9" w:rsidP="00960484">
      <w:p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7D7DAC79" w14:textId="77777777" w:rsidR="00465BE9" w:rsidRDefault="00465BE9" w:rsidP="00960484">
      <w:pPr>
        <w:spacing w:after="0" w:line="240" w:lineRule="auto"/>
        <w:jc w:val="center"/>
        <w:rPr>
          <w:rFonts w:ascii="Arial" w:eastAsia="Times New Roman" w:hAnsi="Arial" w:cs="Arial"/>
          <w:b/>
          <w:noProof/>
          <w:sz w:val="20"/>
          <w:szCs w:val="20"/>
          <w:lang w:eastAsia="sk-SK"/>
        </w:rPr>
      </w:pPr>
    </w:p>
    <w:p w14:paraId="5BF4B4C4" w14:textId="77777777" w:rsidR="001D687F" w:rsidRPr="00747EBB" w:rsidRDefault="001D687F" w:rsidP="00960484">
      <w:pPr>
        <w:spacing w:after="0" w:line="240" w:lineRule="auto"/>
        <w:jc w:val="center"/>
        <w:rPr>
          <w:rFonts w:ascii="Arial" w:eastAsia="Times New Roman" w:hAnsi="Arial" w:cs="Arial"/>
          <w:b/>
          <w:noProof/>
          <w:sz w:val="20"/>
          <w:szCs w:val="20"/>
          <w:lang w:eastAsia="sk-SK"/>
        </w:rPr>
      </w:pPr>
    </w:p>
    <w:p w14:paraId="594E9E88"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II</w:t>
      </w:r>
    </w:p>
    <w:p w14:paraId="3824BBEC" w14:textId="0DCF726D" w:rsidR="00465BE9"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Predmet dohody</w:t>
      </w:r>
    </w:p>
    <w:p w14:paraId="6A6585A7" w14:textId="77777777" w:rsidR="000366C5" w:rsidRPr="00747EBB" w:rsidRDefault="000366C5" w:rsidP="00960484">
      <w:pPr>
        <w:spacing w:after="0" w:line="240" w:lineRule="auto"/>
        <w:jc w:val="center"/>
        <w:rPr>
          <w:rFonts w:ascii="Arial" w:eastAsia="Times New Roman" w:hAnsi="Arial" w:cs="Arial"/>
          <w:noProof/>
          <w:sz w:val="20"/>
          <w:szCs w:val="20"/>
          <w:lang w:eastAsia="sk-SK"/>
        </w:rPr>
      </w:pPr>
    </w:p>
    <w:p w14:paraId="744A1184" w14:textId="613897D6" w:rsidR="00465BE9" w:rsidRPr="00747EBB" w:rsidRDefault="00C92F3B" w:rsidP="0018131C">
      <w:pPr>
        <w:numPr>
          <w:ilvl w:val="6"/>
          <w:numId w:val="1"/>
        </w:numPr>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sa zaväzuje dod</w:t>
      </w:r>
      <w:r w:rsidR="00BE089A" w:rsidRPr="00747EBB">
        <w:rPr>
          <w:rFonts w:ascii="Arial" w:eastAsia="Times New Roman" w:hAnsi="Arial" w:cs="Arial"/>
          <w:noProof/>
          <w:sz w:val="20"/>
          <w:szCs w:val="20"/>
          <w:lang w:eastAsia="sk-SK"/>
        </w:rPr>
        <w:t>áv</w:t>
      </w:r>
      <w:r w:rsidR="00465BE9" w:rsidRPr="00747EBB">
        <w:rPr>
          <w:rFonts w:ascii="Arial" w:eastAsia="Times New Roman" w:hAnsi="Arial" w:cs="Arial"/>
          <w:noProof/>
          <w:sz w:val="20"/>
          <w:szCs w:val="20"/>
          <w:lang w:eastAsia="sk-SK"/>
        </w:rPr>
        <w:t xml:space="preserve">ať </w:t>
      </w:r>
      <w:r w:rsidRPr="00747EBB">
        <w:rPr>
          <w:rFonts w:ascii="Arial" w:eastAsia="Times New Roman" w:hAnsi="Arial" w:cs="Arial"/>
          <w:noProof/>
          <w:sz w:val="20"/>
          <w:szCs w:val="20"/>
          <w:lang w:eastAsia="sk-SK"/>
        </w:rPr>
        <w:t>objednávateľovi</w:t>
      </w:r>
      <w:r w:rsidR="00465BE9" w:rsidRPr="00747EBB">
        <w:rPr>
          <w:rFonts w:ascii="Arial" w:eastAsia="Times New Roman" w:hAnsi="Arial" w:cs="Arial"/>
          <w:noProof/>
          <w:sz w:val="20"/>
          <w:szCs w:val="20"/>
          <w:lang w:eastAsia="sk-SK"/>
        </w:rPr>
        <w:t xml:space="preserve"> na vlastnú zodpovednosť a za podmienok dohodnutých v tejto dohode </w:t>
      </w:r>
      <w:r w:rsidR="009905DA" w:rsidRPr="00747EBB">
        <w:rPr>
          <w:rFonts w:ascii="Arial" w:eastAsia="Times New Roman" w:hAnsi="Arial" w:cs="Arial"/>
          <w:noProof/>
          <w:sz w:val="20"/>
          <w:szCs w:val="20"/>
          <w:lang w:eastAsia="sk-SK"/>
        </w:rPr>
        <w:t>nov</w:t>
      </w:r>
      <w:r w:rsidR="00271348" w:rsidRPr="00747EBB">
        <w:rPr>
          <w:rFonts w:ascii="Arial" w:eastAsia="Times New Roman" w:hAnsi="Arial" w:cs="Arial"/>
          <w:noProof/>
          <w:sz w:val="20"/>
          <w:szCs w:val="20"/>
          <w:lang w:eastAsia="sk-SK"/>
        </w:rPr>
        <w:t>ý</w:t>
      </w:r>
      <w:r w:rsidR="009905DA" w:rsidRPr="00747EBB">
        <w:rPr>
          <w:rFonts w:ascii="Arial" w:eastAsia="Times New Roman" w:hAnsi="Arial" w:cs="Arial"/>
          <w:noProof/>
          <w:sz w:val="20"/>
          <w:szCs w:val="20"/>
          <w:lang w:eastAsia="sk-SK"/>
        </w:rPr>
        <w:t>, nepoužit</w:t>
      </w:r>
      <w:r w:rsidR="00271348" w:rsidRPr="00747EBB">
        <w:rPr>
          <w:rFonts w:ascii="Arial" w:eastAsia="Times New Roman" w:hAnsi="Arial" w:cs="Arial"/>
          <w:noProof/>
          <w:sz w:val="20"/>
          <w:szCs w:val="20"/>
          <w:lang w:eastAsia="sk-SK"/>
        </w:rPr>
        <w:t>ý</w:t>
      </w:r>
      <w:r w:rsidR="009905DA" w:rsidRPr="00747EBB">
        <w:rPr>
          <w:rFonts w:ascii="Arial" w:eastAsia="Times New Roman" w:hAnsi="Arial" w:cs="Arial"/>
          <w:noProof/>
          <w:sz w:val="20"/>
          <w:szCs w:val="20"/>
          <w:lang w:eastAsia="sk-SK"/>
        </w:rPr>
        <w:t>, originál</w:t>
      </w:r>
      <w:r w:rsidR="00271348" w:rsidRPr="00747EBB">
        <w:rPr>
          <w:rFonts w:ascii="Arial" w:eastAsia="Times New Roman" w:hAnsi="Arial" w:cs="Arial"/>
          <w:noProof/>
          <w:sz w:val="20"/>
          <w:szCs w:val="20"/>
          <w:lang w:eastAsia="sk-SK"/>
        </w:rPr>
        <w:t>ny tovar</w:t>
      </w:r>
      <w:r w:rsidR="009905DA" w:rsidRPr="00747EBB">
        <w:rPr>
          <w:rFonts w:ascii="Arial" w:eastAsia="Times New Roman" w:hAnsi="Arial" w:cs="Arial"/>
          <w:noProof/>
          <w:sz w:val="20"/>
          <w:szCs w:val="20"/>
          <w:lang w:eastAsia="sk-SK"/>
        </w:rPr>
        <w:t>, vrátane súvisiacich dokladov</w:t>
      </w:r>
      <w:r w:rsidR="00465BE9" w:rsidRPr="00747EBB">
        <w:rPr>
          <w:rFonts w:ascii="Arial" w:eastAsia="Times New Roman" w:hAnsi="Arial" w:cs="Arial"/>
          <w:noProof/>
          <w:sz w:val="20"/>
          <w:szCs w:val="20"/>
          <w:lang w:eastAsia="sk-SK"/>
        </w:rPr>
        <w:t xml:space="preserve"> </w:t>
      </w:r>
      <w:r w:rsidR="003755CD">
        <w:rPr>
          <w:rFonts w:ascii="Arial" w:eastAsia="Times New Roman" w:hAnsi="Arial" w:cs="Arial"/>
          <w:noProof/>
          <w:sz w:val="20"/>
          <w:szCs w:val="20"/>
          <w:lang w:eastAsia="sk-SK"/>
        </w:rPr>
        <w:t xml:space="preserve">a licencií </w:t>
      </w:r>
      <w:r w:rsidR="003D21AC">
        <w:rPr>
          <w:rFonts w:ascii="Arial" w:eastAsia="Times New Roman" w:hAnsi="Arial" w:cs="Arial"/>
          <w:noProof/>
          <w:sz w:val="20"/>
          <w:szCs w:val="20"/>
          <w:lang w:eastAsia="sk-SK"/>
        </w:rPr>
        <w:t>na správu</w:t>
      </w:r>
      <w:r w:rsidR="003755CD">
        <w:rPr>
          <w:rFonts w:ascii="Arial" w:eastAsia="Times New Roman" w:hAnsi="Arial" w:cs="Arial"/>
          <w:noProof/>
          <w:sz w:val="20"/>
          <w:szCs w:val="20"/>
          <w:lang w:eastAsia="sk-SK"/>
        </w:rPr>
        <w:t xml:space="preserve"> zariadení </w:t>
      </w:r>
      <w:r w:rsidR="00CD4355">
        <w:rPr>
          <w:rFonts w:ascii="Arial" w:eastAsia="Times New Roman" w:hAnsi="Arial" w:cs="Arial"/>
          <w:noProof/>
          <w:sz w:val="20"/>
          <w:szCs w:val="20"/>
          <w:lang w:eastAsia="sk-SK"/>
        </w:rPr>
        <w:t xml:space="preserve">s platnosťou na 3 roky </w:t>
      </w:r>
      <w:r w:rsidR="00465BE9" w:rsidRPr="00747EBB">
        <w:rPr>
          <w:rFonts w:ascii="Arial" w:eastAsia="Times New Roman" w:hAnsi="Arial" w:cs="Arial"/>
          <w:noProof/>
          <w:sz w:val="20"/>
          <w:szCs w:val="20"/>
          <w:lang w:eastAsia="sk-SK"/>
        </w:rPr>
        <w:t>(ďalej len „tovar“</w:t>
      </w:r>
      <w:r w:rsidR="00202EB7">
        <w:rPr>
          <w:rFonts w:ascii="Arial" w:eastAsia="Times New Roman" w:hAnsi="Arial" w:cs="Arial"/>
          <w:noProof/>
          <w:sz w:val="20"/>
          <w:szCs w:val="20"/>
          <w:lang w:eastAsia="sk-SK"/>
        </w:rPr>
        <w:t xml:space="preserve"> alebo „predmet plnenia“</w:t>
      </w:r>
      <w:r w:rsidR="00465BE9" w:rsidRPr="00747EBB">
        <w:rPr>
          <w:rFonts w:ascii="Arial" w:eastAsia="Times New Roman" w:hAnsi="Arial" w:cs="Arial"/>
          <w:noProof/>
          <w:sz w:val="20"/>
          <w:szCs w:val="20"/>
          <w:lang w:eastAsia="sk-SK"/>
        </w:rPr>
        <w:t>)</w:t>
      </w:r>
      <w:r w:rsidR="009905DA" w:rsidRPr="00747EBB">
        <w:rPr>
          <w:rFonts w:ascii="Arial" w:eastAsia="Times New Roman" w:hAnsi="Arial" w:cs="Arial"/>
          <w:noProof/>
          <w:sz w:val="20"/>
          <w:szCs w:val="20"/>
          <w:lang w:eastAsia="sk-SK"/>
        </w:rPr>
        <w:t xml:space="preserve">, </w:t>
      </w:r>
      <w:r w:rsidR="007153C5">
        <w:rPr>
          <w:rFonts w:ascii="Arial" w:eastAsia="Times New Roman" w:hAnsi="Arial" w:cs="Arial"/>
          <w:noProof/>
          <w:sz w:val="20"/>
          <w:szCs w:val="20"/>
          <w:lang w:eastAsia="sk-SK"/>
        </w:rPr>
        <w:t>podľa technických parametrov</w:t>
      </w:r>
      <w:r w:rsidR="00BE089A"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pod</w:t>
      </w:r>
      <w:r w:rsidR="00460A19" w:rsidRPr="00747EBB">
        <w:rPr>
          <w:rFonts w:ascii="Arial" w:eastAsia="Times New Roman" w:hAnsi="Arial" w:cs="Arial"/>
          <w:noProof/>
          <w:sz w:val="20"/>
          <w:szCs w:val="20"/>
          <w:lang w:eastAsia="sk-SK"/>
        </w:rPr>
        <w:t>ľa prílohy č. 1 tejto dohody – Špecifikácia predmetu dohody</w:t>
      </w:r>
      <w:r w:rsidR="00A70039">
        <w:rPr>
          <w:rFonts w:ascii="Arial" w:eastAsia="Times New Roman" w:hAnsi="Arial" w:cs="Arial"/>
          <w:noProof/>
          <w:sz w:val="20"/>
          <w:szCs w:val="20"/>
          <w:lang w:eastAsia="sk-SK"/>
        </w:rPr>
        <w:t xml:space="preserve"> </w:t>
      </w:r>
      <w:r w:rsidR="00860A85">
        <w:rPr>
          <w:rFonts w:ascii="Arial" w:eastAsia="Times New Roman" w:hAnsi="Arial" w:cs="Arial"/>
          <w:noProof/>
          <w:sz w:val="20"/>
          <w:szCs w:val="20"/>
          <w:lang w:eastAsia="sk-SK"/>
        </w:rPr>
        <w:t xml:space="preserve">(ďalej len „príloha č. 1“) </w:t>
      </w:r>
      <w:r w:rsidR="0087303F">
        <w:rPr>
          <w:rFonts w:ascii="Arial" w:eastAsia="Times New Roman" w:hAnsi="Arial" w:cs="Arial"/>
          <w:noProof/>
          <w:sz w:val="20"/>
          <w:szCs w:val="20"/>
          <w:lang w:eastAsia="sk-SK"/>
        </w:rPr>
        <w:t>v</w:t>
      </w:r>
      <w:r w:rsidR="007153C5" w:rsidRPr="00747EBB">
        <w:rPr>
          <w:rFonts w:ascii="Arial" w:eastAsia="Times New Roman" w:hAnsi="Arial" w:cs="Arial"/>
          <w:noProof/>
          <w:sz w:val="20"/>
          <w:szCs w:val="20"/>
          <w:lang w:eastAsia="sk-SK"/>
        </w:rPr>
        <w:t xml:space="preserve"> predpokladanom </w:t>
      </w:r>
      <w:r w:rsidR="0087303F">
        <w:rPr>
          <w:rFonts w:ascii="Arial" w:eastAsia="Times New Roman" w:hAnsi="Arial" w:cs="Arial"/>
          <w:noProof/>
          <w:sz w:val="20"/>
          <w:szCs w:val="20"/>
          <w:lang w:eastAsia="sk-SK"/>
        </w:rPr>
        <w:t>množstve</w:t>
      </w:r>
      <w:r w:rsidR="007153C5" w:rsidRPr="00747EBB">
        <w:rPr>
          <w:rFonts w:ascii="Arial" w:eastAsia="Times New Roman" w:hAnsi="Arial" w:cs="Arial"/>
          <w:noProof/>
          <w:sz w:val="20"/>
          <w:szCs w:val="20"/>
          <w:lang w:eastAsia="sk-SK"/>
        </w:rPr>
        <w:t xml:space="preserve"> </w:t>
      </w:r>
      <w:r w:rsidR="007153C5">
        <w:rPr>
          <w:rFonts w:ascii="Arial" w:eastAsia="Times New Roman" w:hAnsi="Arial" w:cs="Arial"/>
          <w:noProof/>
          <w:sz w:val="20"/>
          <w:szCs w:val="20"/>
          <w:lang w:eastAsia="sk-SK"/>
        </w:rPr>
        <w:t xml:space="preserve">podľa </w:t>
      </w:r>
      <w:r w:rsidR="00340CE7">
        <w:rPr>
          <w:rFonts w:ascii="Arial" w:eastAsia="Times New Roman" w:hAnsi="Arial" w:cs="Arial"/>
          <w:noProof/>
          <w:sz w:val="20"/>
          <w:szCs w:val="20"/>
          <w:lang w:eastAsia="sk-SK"/>
        </w:rPr>
        <w:t xml:space="preserve">prílohy č. 2 - </w:t>
      </w:r>
      <w:r w:rsidR="00340CE7" w:rsidRPr="000F5DF1">
        <w:rPr>
          <w:rFonts w:ascii="Arial" w:eastAsia="Times New Roman" w:hAnsi="Arial" w:cs="Arial"/>
          <w:noProof/>
          <w:sz w:val="20"/>
          <w:szCs w:val="20"/>
          <w:lang w:eastAsia="sk-SK"/>
        </w:rPr>
        <w:t>Štruktúrovaný rozpočet ceny</w:t>
      </w:r>
      <w:r w:rsidR="00340CE7">
        <w:rPr>
          <w:rFonts w:ascii="Arial" w:eastAsia="Times New Roman" w:hAnsi="Arial" w:cs="Arial"/>
          <w:noProof/>
          <w:sz w:val="20"/>
          <w:szCs w:val="20"/>
          <w:lang w:eastAsia="sk-SK"/>
        </w:rPr>
        <w:t xml:space="preserve"> (ďalej len „príloha č. 2“) </w:t>
      </w:r>
      <w:r w:rsidR="00A70039">
        <w:rPr>
          <w:rFonts w:ascii="Arial" w:eastAsia="Times New Roman" w:hAnsi="Arial" w:cs="Arial"/>
          <w:noProof/>
          <w:sz w:val="20"/>
          <w:szCs w:val="20"/>
          <w:lang w:eastAsia="sk-SK"/>
        </w:rPr>
        <w:t xml:space="preserve">a </w:t>
      </w:r>
      <w:r w:rsidR="00A70039" w:rsidRPr="00A70039">
        <w:rPr>
          <w:rFonts w:ascii="Arial" w:eastAsia="Times New Roman" w:hAnsi="Arial" w:cs="Arial"/>
          <w:noProof/>
          <w:sz w:val="20"/>
          <w:szCs w:val="20"/>
          <w:lang w:eastAsia="sk-SK"/>
        </w:rPr>
        <w:t>previesť na neho vlastnícke právo k tovaru</w:t>
      </w:r>
      <w:r w:rsidR="00465BE9" w:rsidRPr="00747EBB">
        <w:rPr>
          <w:rFonts w:ascii="Arial" w:eastAsia="Times New Roman" w:hAnsi="Arial" w:cs="Arial"/>
          <w:noProof/>
          <w:sz w:val="20"/>
          <w:szCs w:val="20"/>
          <w:lang w:eastAsia="sk-SK"/>
        </w:rPr>
        <w:t>.</w:t>
      </w:r>
    </w:p>
    <w:p w14:paraId="2633DB8F" w14:textId="0843A24E" w:rsidR="000366C5" w:rsidRPr="00EF5686" w:rsidRDefault="00C92F3B" w:rsidP="00EF5686">
      <w:pPr>
        <w:numPr>
          <w:ilvl w:val="6"/>
          <w:numId w:val="1"/>
        </w:numPr>
        <w:spacing w:after="0" w:line="240" w:lineRule="auto"/>
        <w:ind w:left="357" w:hanging="357"/>
        <w:jc w:val="both"/>
        <w:rPr>
          <w:rFonts w:ascii="Arial" w:eastAsia="Times New Roman" w:hAnsi="Arial" w:cs="Arial"/>
          <w:b/>
          <w:noProof/>
          <w:sz w:val="20"/>
          <w:szCs w:val="20"/>
          <w:lang w:eastAsia="sk-SK"/>
        </w:rPr>
      </w:pP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sa zaväzuje </w:t>
      </w:r>
      <w:r w:rsidR="00A1790E">
        <w:rPr>
          <w:rFonts w:ascii="Arial" w:eastAsia="Times New Roman" w:hAnsi="Arial" w:cs="Arial"/>
          <w:noProof/>
          <w:sz w:val="20"/>
          <w:szCs w:val="20"/>
          <w:lang w:eastAsia="sk-SK"/>
        </w:rPr>
        <w:t xml:space="preserve">riadne a včas dodaný </w:t>
      </w:r>
      <w:r w:rsidR="00460A19" w:rsidRPr="00747EBB">
        <w:rPr>
          <w:rFonts w:ascii="Arial" w:eastAsia="Times New Roman" w:hAnsi="Arial" w:cs="Arial"/>
          <w:noProof/>
          <w:sz w:val="20"/>
          <w:szCs w:val="20"/>
          <w:lang w:eastAsia="sk-SK"/>
        </w:rPr>
        <w:t xml:space="preserve">tovar </w:t>
      </w:r>
      <w:r w:rsidR="00A70039">
        <w:rPr>
          <w:rFonts w:ascii="Arial" w:eastAsia="Times New Roman" w:hAnsi="Arial" w:cs="Arial"/>
          <w:noProof/>
          <w:sz w:val="20"/>
          <w:szCs w:val="20"/>
          <w:lang w:eastAsia="sk-SK"/>
        </w:rPr>
        <w:t xml:space="preserve">prevziať a zaplatiť za tovar </w:t>
      </w:r>
      <w:r w:rsidR="00460A19" w:rsidRPr="00747EBB">
        <w:rPr>
          <w:rFonts w:ascii="Arial" w:eastAsia="Times New Roman" w:hAnsi="Arial" w:cs="Arial"/>
          <w:noProof/>
          <w:sz w:val="20"/>
          <w:szCs w:val="20"/>
          <w:lang w:eastAsia="sk-SK"/>
        </w:rPr>
        <w:t>dohodnutú</w:t>
      </w:r>
      <w:r w:rsidR="00465BE9" w:rsidRPr="00747EBB">
        <w:rPr>
          <w:rFonts w:ascii="Arial" w:eastAsia="Times New Roman" w:hAnsi="Arial" w:cs="Arial"/>
          <w:noProof/>
          <w:sz w:val="20"/>
          <w:szCs w:val="20"/>
          <w:lang w:eastAsia="sk-SK"/>
        </w:rPr>
        <w:t xml:space="preserve"> cenu vo výške a spôsobom tak, ako je to špecifikované v čl. IV dohody. </w:t>
      </w:r>
    </w:p>
    <w:p w14:paraId="7DEA2216"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lastRenderedPageBreak/>
        <w:t>Čl. III</w:t>
      </w:r>
    </w:p>
    <w:p w14:paraId="1A2AAB5E" w14:textId="0ED3056F" w:rsidR="00465BE9" w:rsidRDefault="00655FDF"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Spôsob plnenia dohody</w:t>
      </w:r>
      <w:r w:rsidR="001C6D10">
        <w:rPr>
          <w:rFonts w:ascii="Arial" w:eastAsia="Times New Roman" w:hAnsi="Arial" w:cs="Arial"/>
          <w:b/>
          <w:noProof/>
          <w:sz w:val="20"/>
          <w:szCs w:val="20"/>
          <w:lang w:eastAsia="sk-SK"/>
        </w:rPr>
        <w:t xml:space="preserve"> a miesto plnenia</w:t>
      </w:r>
    </w:p>
    <w:p w14:paraId="7F12C2FD" w14:textId="77777777" w:rsidR="000366C5" w:rsidRPr="00747EBB" w:rsidRDefault="000366C5" w:rsidP="00960484">
      <w:pPr>
        <w:spacing w:after="0" w:line="240" w:lineRule="auto"/>
        <w:jc w:val="center"/>
        <w:rPr>
          <w:rFonts w:ascii="Arial" w:eastAsia="Times New Roman" w:hAnsi="Arial" w:cs="Arial"/>
          <w:noProof/>
          <w:sz w:val="20"/>
          <w:szCs w:val="20"/>
          <w:lang w:eastAsia="sk-SK"/>
        </w:rPr>
      </w:pPr>
    </w:p>
    <w:p w14:paraId="71FCF4E9" w14:textId="4EC8900F" w:rsidR="00465BE9" w:rsidRPr="00747EBB"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bude dodávať tovar </w:t>
      </w:r>
      <w:r w:rsidRPr="00747EBB">
        <w:rPr>
          <w:rFonts w:ascii="Arial" w:eastAsia="Times New Roman" w:hAnsi="Arial" w:cs="Arial"/>
          <w:noProof/>
          <w:sz w:val="20"/>
          <w:szCs w:val="20"/>
          <w:lang w:eastAsia="sk-SK"/>
        </w:rPr>
        <w:t>objednávateľovi</w:t>
      </w:r>
      <w:r w:rsidR="00465BE9" w:rsidRPr="00747EBB">
        <w:rPr>
          <w:rFonts w:ascii="Arial" w:eastAsia="Times New Roman" w:hAnsi="Arial" w:cs="Arial"/>
          <w:noProof/>
          <w:sz w:val="20"/>
          <w:szCs w:val="20"/>
          <w:lang w:eastAsia="sk-SK"/>
        </w:rPr>
        <w:t xml:space="preserve"> počas platnosti dohody </w:t>
      </w:r>
      <w:r w:rsidR="00C17998">
        <w:rPr>
          <w:rFonts w:ascii="Arial" w:eastAsia="Times New Roman" w:hAnsi="Arial" w:cs="Arial"/>
          <w:noProof/>
          <w:sz w:val="20"/>
          <w:szCs w:val="20"/>
          <w:lang w:eastAsia="sk-SK"/>
        </w:rPr>
        <w:t>na základe objednávok objedn</w:t>
      </w:r>
      <w:r w:rsidR="001C6D10">
        <w:rPr>
          <w:rFonts w:ascii="Arial" w:eastAsia="Times New Roman" w:hAnsi="Arial" w:cs="Arial"/>
          <w:noProof/>
          <w:sz w:val="20"/>
          <w:szCs w:val="20"/>
          <w:lang w:eastAsia="sk-SK"/>
        </w:rPr>
        <w:t xml:space="preserve">ávateľa vystavených </w:t>
      </w:r>
      <w:r w:rsidR="00465BE9" w:rsidRPr="00747EBB">
        <w:rPr>
          <w:rFonts w:ascii="Arial" w:eastAsia="Times New Roman" w:hAnsi="Arial" w:cs="Arial"/>
          <w:noProof/>
          <w:sz w:val="20"/>
          <w:szCs w:val="20"/>
          <w:lang w:eastAsia="sk-SK"/>
        </w:rPr>
        <w:t xml:space="preserve">podľa potrieb </w:t>
      </w:r>
      <w:r w:rsidRPr="00747EBB">
        <w:rPr>
          <w:rFonts w:ascii="Arial" w:eastAsia="Times New Roman" w:hAnsi="Arial" w:cs="Arial"/>
          <w:noProof/>
          <w:sz w:val="20"/>
          <w:szCs w:val="20"/>
          <w:lang w:eastAsia="sk-SK"/>
        </w:rPr>
        <w:t>objednávateľa</w:t>
      </w:r>
      <w:r w:rsidR="00465BE9" w:rsidRPr="00747EBB">
        <w:rPr>
          <w:rFonts w:ascii="Arial" w:eastAsia="Times New Roman" w:hAnsi="Arial" w:cs="Arial"/>
          <w:noProof/>
          <w:sz w:val="20"/>
          <w:szCs w:val="20"/>
          <w:lang w:eastAsia="sk-SK"/>
        </w:rPr>
        <w:t>, ktorý má právo určiť druh</w:t>
      </w:r>
      <w:r w:rsidR="002716D8">
        <w:rPr>
          <w:rFonts w:ascii="Arial" w:eastAsia="Times New Roman" w:hAnsi="Arial" w:cs="Arial"/>
          <w:noProof/>
          <w:sz w:val="20"/>
          <w:szCs w:val="20"/>
          <w:lang w:eastAsia="sk-SK"/>
        </w:rPr>
        <w:t>, typ</w:t>
      </w:r>
      <w:r w:rsidR="00465BE9" w:rsidRPr="00747EBB">
        <w:rPr>
          <w:rFonts w:ascii="Arial" w:eastAsia="Times New Roman" w:hAnsi="Arial" w:cs="Arial"/>
          <w:noProof/>
          <w:sz w:val="20"/>
          <w:szCs w:val="20"/>
          <w:lang w:eastAsia="sk-SK"/>
        </w:rPr>
        <w:t xml:space="preserve"> a presné množstvo tovaru pri jednotlivej </w:t>
      </w:r>
      <w:r w:rsidR="00655FDF" w:rsidRPr="00747EBB">
        <w:rPr>
          <w:rFonts w:ascii="Arial" w:eastAsia="Times New Roman" w:hAnsi="Arial" w:cs="Arial"/>
          <w:noProof/>
          <w:sz w:val="20"/>
          <w:szCs w:val="20"/>
          <w:lang w:eastAsia="sk-SK"/>
        </w:rPr>
        <w:t>objednávke</w:t>
      </w:r>
      <w:r w:rsidR="00465BE9" w:rsidRPr="00747EBB">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nie je povinný kúpiť od </w:t>
      </w:r>
      <w:r w:rsidRPr="00747EBB">
        <w:rPr>
          <w:rFonts w:ascii="Arial" w:eastAsia="Times New Roman" w:hAnsi="Arial" w:cs="Arial"/>
          <w:noProof/>
          <w:sz w:val="20"/>
          <w:szCs w:val="20"/>
          <w:lang w:eastAsia="sk-SK"/>
        </w:rPr>
        <w:t>dodávateľa</w:t>
      </w:r>
      <w:r w:rsidR="00460A19" w:rsidRPr="00747EBB">
        <w:rPr>
          <w:rFonts w:ascii="Arial" w:eastAsia="Times New Roman" w:hAnsi="Arial" w:cs="Arial"/>
          <w:noProof/>
          <w:sz w:val="20"/>
          <w:szCs w:val="20"/>
          <w:lang w:eastAsia="sk-SK"/>
        </w:rPr>
        <w:t xml:space="preserve"> celé množstvo tovaru</w:t>
      </w:r>
      <w:r w:rsidR="002314BB">
        <w:rPr>
          <w:rFonts w:ascii="Arial" w:eastAsia="Times New Roman" w:hAnsi="Arial" w:cs="Arial"/>
          <w:noProof/>
          <w:sz w:val="20"/>
          <w:szCs w:val="20"/>
          <w:lang w:eastAsia="sk-SK"/>
        </w:rPr>
        <w:t xml:space="preserve"> označeného v prílohe č. 2</w:t>
      </w:r>
      <w:r w:rsidR="00460A19" w:rsidRPr="00747EBB">
        <w:rPr>
          <w:rFonts w:ascii="Arial" w:eastAsia="Times New Roman" w:hAnsi="Arial" w:cs="Arial"/>
          <w:noProof/>
          <w:sz w:val="20"/>
          <w:szCs w:val="20"/>
          <w:lang w:eastAsia="sk-SK"/>
        </w:rPr>
        <w:t>,</w:t>
      </w:r>
      <w:r w:rsidR="00465BE9" w:rsidRPr="00747EBB">
        <w:rPr>
          <w:rFonts w:ascii="Arial" w:eastAsia="Times New Roman" w:hAnsi="Arial" w:cs="Arial"/>
          <w:noProof/>
          <w:sz w:val="20"/>
          <w:szCs w:val="20"/>
          <w:lang w:eastAsia="sk-SK"/>
        </w:rPr>
        <w:t xml:space="preserve"> a je len na rozhodnutí a potrebách </w:t>
      </w:r>
      <w:r w:rsidRPr="00747EBB">
        <w:rPr>
          <w:rFonts w:ascii="Arial" w:eastAsia="Times New Roman" w:hAnsi="Arial" w:cs="Arial"/>
          <w:noProof/>
          <w:sz w:val="20"/>
          <w:szCs w:val="20"/>
          <w:lang w:eastAsia="sk-SK"/>
        </w:rPr>
        <w:t>objednávateľa,</w:t>
      </w:r>
      <w:r w:rsidR="00465BE9" w:rsidRPr="00747EBB">
        <w:rPr>
          <w:rFonts w:ascii="Arial" w:eastAsia="Times New Roman" w:hAnsi="Arial" w:cs="Arial"/>
          <w:noProof/>
          <w:sz w:val="20"/>
          <w:szCs w:val="20"/>
          <w:lang w:eastAsia="sk-SK"/>
        </w:rPr>
        <w:t xml:space="preserve"> koľko a </w:t>
      </w:r>
      <w:r w:rsidR="00F804DA">
        <w:rPr>
          <w:rFonts w:ascii="Arial" w:eastAsia="Times New Roman" w:hAnsi="Arial" w:cs="Arial"/>
          <w:noProof/>
          <w:sz w:val="20"/>
          <w:szCs w:val="20"/>
          <w:lang w:eastAsia="sk-SK"/>
        </w:rPr>
        <w:t>ktorý</w:t>
      </w:r>
      <w:r w:rsidR="00F804DA"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 xml:space="preserve">tovar od </w:t>
      </w:r>
      <w:r w:rsidRPr="00747EBB">
        <w:rPr>
          <w:rFonts w:ascii="Arial" w:eastAsia="Times New Roman" w:hAnsi="Arial" w:cs="Arial"/>
          <w:noProof/>
          <w:sz w:val="20"/>
          <w:szCs w:val="20"/>
          <w:lang w:eastAsia="sk-SK"/>
        </w:rPr>
        <w:t>dodávateľa</w:t>
      </w:r>
      <w:r w:rsidR="00465BE9" w:rsidRPr="00747EBB">
        <w:rPr>
          <w:rFonts w:ascii="Arial" w:eastAsia="Times New Roman" w:hAnsi="Arial" w:cs="Arial"/>
          <w:noProof/>
          <w:sz w:val="20"/>
          <w:szCs w:val="20"/>
          <w:lang w:eastAsia="sk-SK"/>
        </w:rPr>
        <w:t xml:space="preserve"> kúpi. </w:t>
      </w:r>
    </w:p>
    <w:p w14:paraId="104C7E97" w14:textId="0EB0A3EA" w:rsidR="00551675" w:rsidRPr="00747EBB" w:rsidRDefault="00465BE9"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Tovar bude dodávaný na základe objednávky </w:t>
      </w:r>
      <w:r w:rsidR="00C92F3B" w:rsidRPr="00747EBB">
        <w:rPr>
          <w:rFonts w:ascii="Arial" w:eastAsia="Times New Roman" w:hAnsi="Arial" w:cs="Arial"/>
          <w:noProof/>
          <w:sz w:val="20"/>
          <w:szCs w:val="20"/>
          <w:lang w:eastAsia="sk-SK"/>
        </w:rPr>
        <w:t>objednávateľa</w:t>
      </w:r>
      <w:r w:rsidR="00655FDF" w:rsidRPr="00747EBB">
        <w:rPr>
          <w:rFonts w:ascii="Arial" w:eastAsia="Times New Roman" w:hAnsi="Arial" w:cs="Arial"/>
          <w:noProof/>
          <w:sz w:val="20"/>
          <w:szCs w:val="20"/>
          <w:lang w:eastAsia="sk-SK"/>
        </w:rPr>
        <w:t xml:space="preserve">, pričom miestom </w:t>
      </w:r>
      <w:r w:rsidR="00257D65" w:rsidRPr="00747EBB">
        <w:rPr>
          <w:rFonts w:ascii="Arial" w:eastAsia="Times New Roman" w:hAnsi="Arial" w:cs="Arial"/>
          <w:noProof/>
          <w:sz w:val="20"/>
          <w:szCs w:val="20"/>
          <w:lang w:eastAsia="sk-SK"/>
        </w:rPr>
        <w:t>plnenia</w:t>
      </w:r>
      <w:r w:rsidR="00655FDF" w:rsidRPr="00747EBB">
        <w:rPr>
          <w:rFonts w:ascii="Arial" w:eastAsia="Times New Roman" w:hAnsi="Arial" w:cs="Arial"/>
          <w:noProof/>
          <w:sz w:val="20"/>
          <w:szCs w:val="20"/>
          <w:lang w:eastAsia="sk-SK"/>
        </w:rPr>
        <w:t xml:space="preserve"> bude</w:t>
      </w:r>
      <w:r w:rsidR="00BE089A" w:rsidRPr="00747EBB">
        <w:rPr>
          <w:rFonts w:ascii="Arial" w:eastAsia="Times New Roman" w:hAnsi="Arial" w:cs="Arial"/>
          <w:noProof/>
          <w:sz w:val="20"/>
          <w:szCs w:val="20"/>
          <w:lang w:eastAsia="sk-SK"/>
        </w:rPr>
        <w:t xml:space="preserve"> </w:t>
      </w:r>
      <w:r w:rsidR="00F804DA">
        <w:rPr>
          <w:rFonts w:ascii="Arial" w:eastAsia="Times New Roman" w:hAnsi="Arial" w:cs="Arial"/>
          <w:noProof/>
          <w:sz w:val="20"/>
          <w:szCs w:val="20"/>
          <w:lang w:eastAsia="sk-SK"/>
        </w:rPr>
        <w:t>sídlo</w:t>
      </w:r>
      <w:r w:rsidR="00F804DA" w:rsidRPr="00747EBB">
        <w:rPr>
          <w:rFonts w:ascii="Arial" w:eastAsia="Times New Roman" w:hAnsi="Arial" w:cs="Arial"/>
          <w:noProof/>
          <w:sz w:val="20"/>
          <w:szCs w:val="20"/>
          <w:lang w:eastAsia="sk-SK"/>
        </w:rPr>
        <w:t xml:space="preserve"> </w:t>
      </w:r>
      <w:r w:rsidR="00257D65" w:rsidRPr="00747EBB">
        <w:rPr>
          <w:rFonts w:ascii="Arial" w:eastAsia="Times New Roman" w:hAnsi="Arial" w:cs="Arial"/>
          <w:noProof/>
          <w:sz w:val="20"/>
          <w:szCs w:val="20"/>
          <w:lang w:eastAsia="sk-SK"/>
        </w:rPr>
        <w:t xml:space="preserve">objednávateľa na adrese </w:t>
      </w:r>
      <w:r w:rsidR="00F804DA">
        <w:rPr>
          <w:rFonts w:ascii="Arial" w:eastAsia="Times New Roman" w:hAnsi="Arial" w:cs="Arial"/>
          <w:noProof/>
          <w:sz w:val="20"/>
          <w:szCs w:val="20"/>
          <w:lang w:eastAsia="sk-SK"/>
        </w:rPr>
        <w:t>Panónska cesta 2, Bratislava 851 04</w:t>
      </w:r>
      <w:r w:rsidR="00701F1D">
        <w:rPr>
          <w:rFonts w:ascii="Arial" w:eastAsia="Times New Roman" w:hAnsi="Arial" w:cs="Arial"/>
          <w:noProof/>
          <w:sz w:val="20"/>
          <w:szCs w:val="20"/>
          <w:lang w:eastAsia="sk-SK"/>
        </w:rPr>
        <w:t>.</w:t>
      </w:r>
    </w:p>
    <w:p w14:paraId="78260684" w14:textId="4B29703B" w:rsidR="00465BE9" w:rsidRPr="00747EBB" w:rsidRDefault="002B0108"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Osoba oprávnená konať vo veciach dohody za objednávateľa uvedená v </w:t>
      </w:r>
      <w:r w:rsidR="00CF33D1">
        <w:rPr>
          <w:rFonts w:ascii="Arial" w:eastAsia="Times New Roman" w:hAnsi="Arial" w:cs="Arial"/>
          <w:noProof/>
          <w:sz w:val="20"/>
          <w:szCs w:val="20"/>
          <w:lang w:eastAsia="sk-SK"/>
        </w:rPr>
        <w:t>č</w:t>
      </w:r>
      <w:r w:rsidRPr="00747EBB">
        <w:rPr>
          <w:rFonts w:ascii="Arial" w:eastAsia="Times New Roman" w:hAnsi="Arial" w:cs="Arial"/>
          <w:noProof/>
          <w:sz w:val="20"/>
          <w:szCs w:val="20"/>
          <w:lang w:eastAsia="sk-SK"/>
        </w:rPr>
        <w:t>l. I dohody bude objednávky zasielať e-mailom osobe oprávnenej konať vo veciach dohody za dodávateľa uvedenej v </w:t>
      </w:r>
      <w:r w:rsidR="00CF33D1">
        <w:rPr>
          <w:rFonts w:ascii="Arial" w:eastAsia="Times New Roman" w:hAnsi="Arial" w:cs="Arial"/>
          <w:noProof/>
          <w:sz w:val="20"/>
          <w:szCs w:val="20"/>
          <w:lang w:eastAsia="sk-SK"/>
        </w:rPr>
        <w:t>č</w:t>
      </w:r>
      <w:r w:rsidRPr="00747EBB">
        <w:rPr>
          <w:rFonts w:ascii="Arial" w:eastAsia="Times New Roman" w:hAnsi="Arial" w:cs="Arial"/>
          <w:noProof/>
          <w:sz w:val="20"/>
          <w:szCs w:val="20"/>
          <w:lang w:eastAsia="sk-SK"/>
        </w:rPr>
        <w:t>l. I dohody</w:t>
      </w:r>
      <w:r w:rsidR="008A1108" w:rsidRPr="00747EBB">
        <w:rPr>
          <w:rFonts w:ascii="Arial" w:eastAsia="Times New Roman" w:hAnsi="Arial" w:cs="Arial"/>
          <w:noProof/>
          <w:sz w:val="20"/>
          <w:szCs w:val="20"/>
          <w:lang w:eastAsia="sk-SK"/>
        </w:rPr>
        <w:t xml:space="preserve">. V objednávke je </w:t>
      </w:r>
      <w:r w:rsidR="00C92F3B" w:rsidRPr="00747EBB">
        <w:rPr>
          <w:rFonts w:ascii="Arial" w:eastAsia="Times New Roman" w:hAnsi="Arial" w:cs="Arial"/>
          <w:noProof/>
          <w:sz w:val="20"/>
          <w:szCs w:val="20"/>
          <w:lang w:eastAsia="sk-SK"/>
        </w:rPr>
        <w:t>objednávateľ</w:t>
      </w:r>
      <w:r w:rsidR="008A1108" w:rsidRPr="00747EBB">
        <w:rPr>
          <w:rFonts w:ascii="Arial" w:eastAsia="Times New Roman" w:hAnsi="Arial" w:cs="Arial"/>
          <w:noProof/>
          <w:sz w:val="20"/>
          <w:szCs w:val="20"/>
          <w:lang w:eastAsia="sk-SK"/>
        </w:rPr>
        <w:t xml:space="preserve"> povinný uviesť nasledovné minimálne údaje:</w:t>
      </w:r>
    </w:p>
    <w:p w14:paraId="65D4F4F4" w14:textId="02F27526" w:rsidR="008A1108" w:rsidRPr="00747EBB" w:rsidRDefault="002716D8" w:rsidP="00960484">
      <w:pPr>
        <w:pStyle w:val="Odsekzoznamu"/>
        <w:numPr>
          <w:ilvl w:val="0"/>
          <w:numId w:val="14"/>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druh a </w:t>
      </w:r>
      <w:r w:rsidR="008A1108" w:rsidRPr="00747EBB">
        <w:rPr>
          <w:rFonts w:ascii="Arial" w:eastAsia="Times New Roman" w:hAnsi="Arial" w:cs="Arial"/>
          <w:noProof/>
          <w:sz w:val="20"/>
          <w:szCs w:val="20"/>
          <w:lang w:eastAsia="sk-SK"/>
        </w:rPr>
        <w:t xml:space="preserve">typ </w:t>
      </w:r>
      <w:r w:rsidR="00257D65" w:rsidRPr="00747EBB">
        <w:rPr>
          <w:rFonts w:ascii="Arial" w:eastAsia="Times New Roman" w:hAnsi="Arial" w:cs="Arial"/>
          <w:noProof/>
          <w:sz w:val="20"/>
          <w:szCs w:val="20"/>
          <w:lang w:eastAsia="sk-SK"/>
        </w:rPr>
        <w:t>tovaru</w:t>
      </w:r>
      <w:r w:rsidR="00121DB9">
        <w:rPr>
          <w:rFonts w:ascii="Arial" w:eastAsia="Times New Roman" w:hAnsi="Arial" w:cs="Arial"/>
          <w:noProof/>
          <w:sz w:val="20"/>
          <w:szCs w:val="20"/>
          <w:lang w:eastAsia="sk-SK"/>
        </w:rPr>
        <w:t>/licencie</w:t>
      </w:r>
    </w:p>
    <w:p w14:paraId="35C63059" w14:textId="13704A72" w:rsidR="008A1108" w:rsidRPr="00747EBB" w:rsidRDefault="008A1108"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počet kusov </w:t>
      </w:r>
      <w:r w:rsidR="00257D65" w:rsidRPr="00747EBB">
        <w:rPr>
          <w:rFonts w:ascii="Arial" w:eastAsia="Times New Roman" w:hAnsi="Arial" w:cs="Arial"/>
          <w:noProof/>
          <w:sz w:val="20"/>
          <w:szCs w:val="20"/>
          <w:lang w:eastAsia="sk-SK"/>
        </w:rPr>
        <w:t>tovaru</w:t>
      </w:r>
      <w:r w:rsidR="00121DB9">
        <w:rPr>
          <w:rFonts w:ascii="Arial" w:eastAsia="Times New Roman" w:hAnsi="Arial" w:cs="Arial"/>
          <w:noProof/>
          <w:sz w:val="20"/>
          <w:szCs w:val="20"/>
          <w:lang w:eastAsia="sk-SK"/>
        </w:rPr>
        <w:t>/licencií</w:t>
      </w:r>
    </w:p>
    <w:p w14:paraId="510A68C5" w14:textId="112D9B27" w:rsidR="00257D65" w:rsidRPr="00747EBB" w:rsidRDefault="00257D65"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meno a telefonický kontakt na zamestnanca objednávateľa, ktorý bude</w:t>
      </w:r>
      <w:r w:rsidR="00271348" w:rsidRPr="00747EBB">
        <w:rPr>
          <w:rFonts w:ascii="Arial" w:eastAsia="Times New Roman" w:hAnsi="Arial" w:cs="Arial"/>
          <w:noProof/>
          <w:sz w:val="20"/>
          <w:szCs w:val="20"/>
          <w:lang w:eastAsia="sk-SK"/>
        </w:rPr>
        <w:t xml:space="preserve"> zodpovedný za prevzatie tovaru.</w:t>
      </w:r>
    </w:p>
    <w:p w14:paraId="7F81D295" w14:textId="67EC147D" w:rsidR="00465BE9" w:rsidRPr="008B1F96"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8B1F96">
        <w:rPr>
          <w:rFonts w:ascii="Arial" w:eastAsia="Times New Roman" w:hAnsi="Arial" w:cs="Arial"/>
          <w:noProof/>
          <w:sz w:val="20"/>
          <w:szCs w:val="20"/>
          <w:lang w:eastAsia="sk-SK"/>
        </w:rPr>
        <w:t>Dodávateľ</w:t>
      </w:r>
      <w:r w:rsidR="00465BE9" w:rsidRPr="008B1F96">
        <w:rPr>
          <w:rFonts w:ascii="Arial" w:eastAsia="Times New Roman" w:hAnsi="Arial" w:cs="Arial"/>
          <w:noProof/>
          <w:sz w:val="20"/>
          <w:szCs w:val="20"/>
          <w:lang w:eastAsia="sk-SK"/>
        </w:rPr>
        <w:t xml:space="preserve"> bude zabezpečovať dodanie tovaru vo svojom mene a na svoje náklady, zodpovedá za to, že dodaný tovar bude v </w:t>
      </w:r>
      <w:r w:rsidR="00984ED6" w:rsidRPr="008B1F96">
        <w:rPr>
          <w:rFonts w:ascii="Arial" w:eastAsia="Times New Roman" w:hAnsi="Arial" w:cs="Arial"/>
          <w:noProof/>
          <w:sz w:val="20"/>
          <w:szCs w:val="20"/>
          <w:lang w:eastAsia="sk-SK"/>
        </w:rPr>
        <w:t>súlade</w:t>
      </w:r>
      <w:r w:rsidR="00465BE9" w:rsidRPr="008B1F96">
        <w:rPr>
          <w:rFonts w:ascii="Arial" w:eastAsia="Times New Roman" w:hAnsi="Arial" w:cs="Arial"/>
          <w:noProof/>
          <w:sz w:val="20"/>
          <w:szCs w:val="20"/>
          <w:lang w:eastAsia="sk-SK"/>
        </w:rPr>
        <w:t xml:space="preserve"> s technickými normami a všeobecne záväznými právnymi predpismi </w:t>
      </w:r>
      <w:r w:rsidR="00743D0E" w:rsidRPr="008B1F96">
        <w:rPr>
          <w:rFonts w:ascii="Arial" w:eastAsia="Times New Roman" w:hAnsi="Arial" w:cs="Arial"/>
          <w:noProof/>
          <w:sz w:val="20"/>
          <w:szCs w:val="20"/>
          <w:lang w:eastAsia="sk-SK"/>
        </w:rPr>
        <w:t xml:space="preserve">platnými v Slovenskej republike </w:t>
      </w:r>
      <w:r w:rsidR="00465BE9" w:rsidRPr="008B1F96">
        <w:rPr>
          <w:rFonts w:ascii="Arial" w:eastAsia="Times New Roman" w:hAnsi="Arial" w:cs="Arial"/>
          <w:noProof/>
          <w:sz w:val="20"/>
          <w:szCs w:val="20"/>
          <w:lang w:eastAsia="sk-SK"/>
        </w:rPr>
        <w:t>a touto dohodou, že ho dodá v bezchybnom stave, v sortimente, množstve a lehote podľa tejto dohody</w:t>
      </w:r>
      <w:r w:rsidR="004D36FF">
        <w:rPr>
          <w:rFonts w:ascii="Arial" w:eastAsia="Times New Roman" w:hAnsi="Arial" w:cs="Arial"/>
          <w:noProof/>
          <w:sz w:val="20"/>
          <w:szCs w:val="20"/>
          <w:lang w:eastAsia="sk-SK"/>
        </w:rPr>
        <w:t xml:space="preserve"> a príslušnej objednávky</w:t>
      </w:r>
      <w:r w:rsidR="00465BE9" w:rsidRPr="008B1F96">
        <w:rPr>
          <w:rFonts w:ascii="Arial" w:eastAsia="Times New Roman" w:hAnsi="Arial" w:cs="Arial"/>
          <w:noProof/>
          <w:sz w:val="20"/>
          <w:szCs w:val="20"/>
          <w:lang w:eastAsia="sk-SK"/>
        </w:rPr>
        <w:t>.</w:t>
      </w:r>
    </w:p>
    <w:p w14:paraId="59DA638E" w14:textId="4F78BD25" w:rsidR="00465BE9" w:rsidRPr="00747EBB" w:rsidRDefault="00465BE9"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Lehota dodania tovaru je účastníkmi dohody </w:t>
      </w:r>
      <w:r w:rsidRPr="001D687F">
        <w:rPr>
          <w:rFonts w:ascii="Arial" w:eastAsia="Times New Roman" w:hAnsi="Arial" w:cs="Arial"/>
          <w:noProof/>
          <w:sz w:val="20"/>
          <w:szCs w:val="20"/>
          <w:lang w:eastAsia="sk-SK"/>
        </w:rPr>
        <w:t xml:space="preserve">dohodnutá do </w:t>
      </w:r>
      <w:r w:rsidR="00271348" w:rsidRPr="001D687F">
        <w:rPr>
          <w:rFonts w:ascii="Arial" w:eastAsia="Times New Roman" w:hAnsi="Arial" w:cs="Arial"/>
          <w:noProof/>
          <w:sz w:val="20"/>
          <w:szCs w:val="20"/>
          <w:lang w:eastAsia="sk-SK"/>
        </w:rPr>
        <w:t xml:space="preserve">30 </w:t>
      </w:r>
      <w:r w:rsidR="00926A84" w:rsidRPr="001D687F">
        <w:rPr>
          <w:rFonts w:ascii="Arial" w:eastAsia="Times New Roman" w:hAnsi="Arial" w:cs="Arial"/>
          <w:noProof/>
          <w:sz w:val="20"/>
          <w:szCs w:val="20"/>
          <w:lang w:eastAsia="sk-SK"/>
        </w:rPr>
        <w:t>kalendárnych</w:t>
      </w:r>
      <w:r w:rsidRPr="001D687F">
        <w:rPr>
          <w:rFonts w:ascii="Arial" w:eastAsia="Times New Roman" w:hAnsi="Arial" w:cs="Arial"/>
          <w:noProof/>
          <w:sz w:val="20"/>
          <w:szCs w:val="20"/>
          <w:lang w:eastAsia="sk-SK"/>
        </w:rPr>
        <w:t xml:space="preserve"> dní odo</w:t>
      </w:r>
      <w:r w:rsidRPr="00747EBB">
        <w:rPr>
          <w:rFonts w:ascii="Arial" w:eastAsia="Times New Roman" w:hAnsi="Arial" w:cs="Arial"/>
          <w:noProof/>
          <w:sz w:val="20"/>
          <w:szCs w:val="20"/>
          <w:lang w:eastAsia="sk-SK"/>
        </w:rPr>
        <w:t xml:space="preserve"> dňa doručenia objednávky </w:t>
      </w:r>
      <w:r w:rsidR="00C92F3B" w:rsidRPr="00747EBB">
        <w:rPr>
          <w:rFonts w:ascii="Arial" w:eastAsia="Times New Roman" w:hAnsi="Arial" w:cs="Arial"/>
          <w:noProof/>
          <w:sz w:val="20"/>
          <w:szCs w:val="20"/>
          <w:lang w:eastAsia="sk-SK"/>
        </w:rPr>
        <w:t>dodávateľovi</w:t>
      </w:r>
      <w:r w:rsidRPr="00747EBB">
        <w:rPr>
          <w:rFonts w:ascii="Arial" w:eastAsia="Times New Roman" w:hAnsi="Arial" w:cs="Arial"/>
          <w:noProof/>
          <w:sz w:val="20"/>
          <w:szCs w:val="20"/>
          <w:lang w:eastAsia="sk-SK"/>
        </w:rPr>
        <w:t xml:space="preserve">. </w:t>
      </w:r>
      <w:r w:rsidR="00743D0E" w:rsidRPr="00747EBB">
        <w:rPr>
          <w:rFonts w:ascii="Arial" w:eastAsia="Times New Roman" w:hAnsi="Arial" w:cs="Arial"/>
          <w:noProof/>
          <w:sz w:val="20"/>
          <w:szCs w:val="20"/>
          <w:lang w:eastAsia="sk-SK"/>
        </w:rPr>
        <w:t xml:space="preserve">Povinnosť dodať </w:t>
      </w:r>
      <w:r w:rsidR="00257D65" w:rsidRPr="00747EBB">
        <w:rPr>
          <w:rFonts w:ascii="Arial" w:eastAsia="Times New Roman" w:hAnsi="Arial" w:cs="Arial"/>
          <w:noProof/>
          <w:sz w:val="20"/>
          <w:szCs w:val="20"/>
          <w:lang w:eastAsia="sk-SK"/>
        </w:rPr>
        <w:t xml:space="preserve">tovar </w:t>
      </w:r>
      <w:r w:rsidR="00743D0E" w:rsidRPr="00747EBB">
        <w:rPr>
          <w:rFonts w:ascii="Arial" w:eastAsia="Times New Roman" w:hAnsi="Arial" w:cs="Arial"/>
          <w:noProof/>
          <w:sz w:val="20"/>
          <w:szCs w:val="20"/>
          <w:lang w:eastAsia="sk-SK"/>
        </w:rPr>
        <w:t xml:space="preserve">splní </w:t>
      </w:r>
      <w:r w:rsidR="00C92F3B" w:rsidRPr="00747EBB">
        <w:rPr>
          <w:rFonts w:ascii="Arial" w:eastAsia="Times New Roman" w:hAnsi="Arial" w:cs="Arial"/>
          <w:noProof/>
          <w:sz w:val="20"/>
          <w:szCs w:val="20"/>
          <w:lang w:eastAsia="sk-SK"/>
        </w:rPr>
        <w:t>dodávateľ</w:t>
      </w:r>
      <w:r w:rsidR="00743D0E" w:rsidRPr="00747EBB">
        <w:rPr>
          <w:rFonts w:ascii="Arial" w:eastAsia="Times New Roman" w:hAnsi="Arial" w:cs="Arial"/>
          <w:noProof/>
          <w:sz w:val="20"/>
          <w:szCs w:val="20"/>
          <w:lang w:eastAsia="sk-SK"/>
        </w:rPr>
        <w:t xml:space="preserve"> dodaním do miesta </w:t>
      </w:r>
      <w:r w:rsidR="00257D65" w:rsidRPr="00747EBB">
        <w:rPr>
          <w:rFonts w:ascii="Arial" w:eastAsia="Times New Roman" w:hAnsi="Arial" w:cs="Arial"/>
          <w:noProof/>
          <w:sz w:val="20"/>
          <w:szCs w:val="20"/>
          <w:lang w:eastAsia="sk-SK"/>
        </w:rPr>
        <w:t>plnenia podľa bodu 2 tohto článku</w:t>
      </w:r>
      <w:r w:rsidR="00743D0E" w:rsidRPr="00747EBB">
        <w:rPr>
          <w:rFonts w:ascii="Arial" w:eastAsia="Times New Roman" w:hAnsi="Arial" w:cs="Arial"/>
          <w:noProof/>
          <w:sz w:val="20"/>
          <w:szCs w:val="20"/>
          <w:lang w:eastAsia="sk-SK"/>
        </w:rPr>
        <w:t>.</w:t>
      </w:r>
    </w:p>
    <w:p w14:paraId="37DD2201" w14:textId="19E38F82" w:rsidR="00465BE9" w:rsidRPr="00747EBB"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Dodávateľ </w:t>
      </w:r>
      <w:r w:rsidR="00465BE9" w:rsidRPr="00747EBB">
        <w:rPr>
          <w:rFonts w:ascii="Arial" w:eastAsia="Times New Roman" w:hAnsi="Arial" w:cs="Arial"/>
          <w:noProof/>
          <w:sz w:val="20"/>
          <w:szCs w:val="20"/>
          <w:lang w:eastAsia="sk-SK"/>
        </w:rPr>
        <w:t>dodá tovar v</w:t>
      </w:r>
      <w:r w:rsidR="00257D65"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obale</w:t>
      </w:r>
      <w:r w:rsidR="00AA379C">
        <w:rPr>
          <w:rFonts w:ascii="Arial" w:eastAsia="Times New Roman" w:hAnsi="Arial" w:cs="Arial"/>
          <w:noProof/>
          <w:sz w:val="20"/>
          <w:szCs w:val="20"/>
          <w:lang w:eastAsia="sk-SK"/>
        </w:rPr>
        <w:t xml:space="preserve"> </w:t>
      </w:r>
      <w:r w:rsidR="00AA379C" w:rsidRPr="00AB69C1">
        <w:rPr>
          <w:rFonts w:ascii="Arial" w:hAnsi="Arial" w:cs="Arial"/>
          <w:sz w:val="20"/>
        </w:rPr>
        <w:t>spĺňajúcom všetky znaky originálneho balenia daného výrobcu</w:t>
      </w:r>
      <w:r w:rsidR="00465BE9" w:rsidRPr="00747EBB">
        <w:rPr>
          <w:rFonts w:ascii="Arial" w:eastAsia="Times New Roman" w:hAnsi="Arial" w:cs="Arial"/>
          <w:noProof/>
          <w:sz w:val="20"/>
          <w:szCs w:val="20"/>
          <w:lang w:eastAsia="sk-SK"/>
        </w:rPr>
        <w:t xml:space="preserve">, na ktorom bude vyznačený </w:t>
      </w:r>
      <w:r w:rsidR="007B08D9">
        <w:rPr>
          <w:rFonts w:ascii="Arial" w:eastAsia="Times New Roman" w:hAnsi="Arial" w:cs="Arial"/>
          <w:noProof/>
          <w:sz w:val="20"/>
          <w:szCs w:val="20"/>
          <w:lang w:eastAsia="sk-SK"/>
        </w:rPr>
        <w:t xml:space="preserve">druh a </w:t>
      </w:r>
      <w:r w:rsidR="00465BE9" w:rsidRPr="00747EBB">
        <w:rPr>
          <w:rFonts w:ascii="Arial" w:eastAsia="Times New Roman" w:hAnsi="Arial" w:cs="Arial"/>
          <w:noProof/>
          <w:sz w:val="20"/>
          <w:szCs w:val="20"/>
          <w:lang w:eastAsia="sk-SK"/>
        </w:rPr>
        <w:t xml:space="preserve">typ </w:t>
      </w:r>
      <w:r w:rsidR="007B08D9">
        <w:rPr>
          <w:rFonts w:ascii="Arial" w:eastAsia="Times New Roman" w:hAnsi="Arial" w:cs="Arial"/>
          <w:noProof/>
          <w:sz w:val="20"/>
          <w:szCs w:val="20"/>
          <w:lang w:eastAsia="sk-SK"/>
        </w:rPr>
        <w:t>tovaru</w:t>
      </w:r>
      <w:r w:rsidR="00465BE9" w:rsidRPr="00747EBB">
        <w:rPr>
          <w:rFonts w:ascii="Arial" w:eastAsia="Times New Roman" w:hAnsi="Arial" w:cs="Arial"/>
          <w:noProof/>
          <w:sz w:val="20"/>
          <w:szCs w:val="20"/>
          <w:lang w:eastAsia="sk-SK"/>
        </w:rPr>
        <w:t>, jeho názov a štandardné údaje, zabezpečí jeho naloženie, prepravu, dodanie do miesta plnenia a zloženie v mieste plnenia.</w:t>
      </w:r>
      <w:r w:rsidR="0077273E" w:rsidRPr="00747EBB">
        <w:rPr>
          <w:rFonts w:ascii="Arial" w:eastAsia="Times New Roman" w:hAnsi="Arial" w:cs="Arial"/>
          <w:noProof/>
          <w:sz w:val="20"/>
          <w:szCs w:val="20"/>
          <w:lang w:eastAsia="sk-SK"/>
        </w:rPr>
        <w:t xml:space="preserve"> O</w:t>
      </w:r>
      <w:r w:rsidR="004E2DF7">
        <w:rPr>
          <w:rFonts w:ascii="Arial" w:eastAsia="Times New Roman" w:hAnsi="Arial" w:cs="Arial"/>
          <w:noProof/>
          <w:sz w:val="20"/>
          <w:szCs w:val="20"/>
          <w:lang w:eastAsia="sk-SK"/>
        </w:rPr>
        <w:t xml:space="preserve"> konkrétnom </w:t>
      </w:r>
      <w:r w:rsidR="0077273E" w:rsidRPr="00747EBB">
        <w:rPr>
          <w:rFonts w:ascii="Arial" w:eastAsia="Times New Roman" w:hAnsi="Arial" w:cs="Arial"/>
          <w:noProof/>
          <w:sz w:val="20"/>
          <w:szCs w:val="20"/>
          <w:lang w:eastAsia="sk-SK"/>
        </w:rPr>
        <w:t xml:space="preserve">čase dodania tovaru je </w:t>
      </w:r>
      <w:r w:rsidRPr="00747EBB">
        <w:rPr>
          <w:rFonts w:ascii="Arial" w:eastAsia="Times New Roman" w:hAnsi="Arial" w:cs="Arial"/>
          <w:noProof/>
          <w:sz w:val="20"/>
          <w:szCs w:val="20"/>
          <w:lang w:eastAsia="sk-SK"/>
        </w:rPr>
        <w:t>dodávateľ povinný objednávateľa</w:t>
      </w:r>
      <w:r w:rsidR="0077273E" w:rsidRPr="00747EBB">
        <w:rPr>
          <w:rFonts w:ascii="Arial" w:eastAsia="Times New Roman" w:hAnsi="Arial" w:cs="Arial"/>
          <w:noProof/>
          <w:sz w:val="20"/>
          <w:szCs w:val="20"/>
          <w:lang w:eastAsia="sk-SK"/>
        </w:rPr>
        <w:t xml:space="preserve"> informovať minimálne </w:t>
      </w:r>
      <w:r w:rsidR="00257D65" w:rsidRPr="00747EBB">
        <w:rPr>
          <w:rFonts w:ascii="Arial" w:eastAsia="Times New Roman" w:hAnsi="Arial" w:cs="Arial"/>
          <w:noProof/>
          <w:sz w:val="20"/>
          <w:szCs w:val="20"/>
          <w:lang w:eastAsia="sk-SK"/>
        </w:rPr>
        <w:t>2</w:t>
      </w:r>
      <w:r w:rsidR="0077273E" w:rsidRPr="00747EBB">
        <w:rPr>
          <w:rFonts w:ascii="Arial" w:eastAsia="Times New Roman" w:hAnsi="Arial" w:cs="Arial"/>
          <w:noProof/>
          <w:sz w:val="20"/>
          <w:szCs w:val="20"/>
          <w:lang w:eastAsia="sk-SK"/>
        </w:rPr>
        <w:t xml:space="preserve"> pracovné dni vopred.</w:t>
      </w:r>
    </w:p>
    <w:p w14:paraId="396E4CB7" w14:textId="2A304FAA" w:rsidR="00465BE9" w:rsidRPr="000A2065" w:rsidRDefault="00465BE9" w:rsidP="0018131C">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Prevzatie tovaru vykoná osobne </w:t>
      </w:r>
      <w:r w:rsidRPr="000A2065">
        <w:rPr>
          <w:rFonts w:ascii="Arial" w:eastAsia="Times New Roman" w:hAnsi="Arial" w:cs="Arial"/>
          <w:noProof/>
          <w:sz w:val="20"/>
          <w:szCs w:val="20"/>
          <w:lang w:eastAsia="sk-SK"/>
        </w:rPr>
        <w:t xml:space="preserve">zodpovedný zamestnanec </w:t>
      </w:r>
      <w:r w:rsidR="00AD0B47" w:rsidRPr="000A2065">
        <w:rPr>
          <w:rFonts w:ascii="Arial" w:eastAsia="Times New Roman" w:hAnsi="Arial" w:cs="Arial"/>
          <w:noProof/>
          <w:sz w:val="20"/>
          <w:szCs w:val="20"/>
          <w:lang w:eastAsia="sk-SK"/>
        </w:rPr>
        <w:t>objednávateľa</w:t>
      </w:r>
      <w:r w:rsidR="00257D65" w:rsidRPr="000A2065">
        <w:rPr>
          <w:rFonts w:ascii="Arial" w:eastAsia="Times New Roman" w:hAnsi="Arial" w:cs="Arial"/>
          <w:noProof/>
          <w:sz w:val="20"/>
          <w:szCs w:val="20"/>
          <w:lang w:eastAsia="sk-SK"/>
        </w:rPr>
        <w:t xml:space="preserve"> uvedený v objednávke</w:t>
      </w:r>
      <w:r w:rsidRPr="000A2065">
        <w:rPr>
          <w:rFonts w:ascii="Arial" w:eastAsia="Times New Roman" w:hAnsi="Arial" w:cs="Arial"/>
          <w:noProof/>
          <w:sz w:val="20"/>
          <w:szCs w:val="20"/>
          <w:lang w:eastAsia="sk-SK"/>
        </w:rPr>
        <w:t xml:space="preserve">, ktorý skontroluje úplnosť </w:t>
      </w:r>
      <w:r w:rsidR="00C5095A">
        <w:rPr>
          <w:rFonts w:ascii="Arial" w:eastAsia="Times New Roman" w:hAnsi="Arial" w:cs="Arial"/>
          <w:noProof/>
          <w:sz w:val="20"/>
          <w:szCs w:val="20"/>
          <w:lang w:eastAsia="sk-SK"/>
        </w:rPr>
        <w:t>tovaru</w:t>
      </w:r>
      <w:r w:rsidR="0077273E" w:rsidRPr="000A2065">
        <w:rPr>
          <w:rFonts w:ascii="Arial" w:eastAsia="Times New Roman" w:hAnsi="Arial" w:cs="Arial"/>
          <w:noProof/>
          <w:sz w:val="20"/>
          <w:szCs w:val="20"/>
          <w:lang w:eastAsia="sk-SK"/>
        </w:rPr>
        <w:t xml:space="preserve"> </w:t>
      </w:r>
      <w:r w:rsidRPr="000A2065">
        <w:rPr>
          <w:rFonts w:ascii="Arial" w:eastAsia="Times New Roman" w:hAnsi="Arial" w:cs="Arial"/>
          <w:noProof/>
          <w:sz w:val="20"/>
          <w:szCs w:val="20"/>
          <w:lang w:eastAsia="sk-SK"/>
        </w:rPr>
        <w:t>a</w:t>
      </w:r>
      <w:r w:rsidR="0077273E" w:rsidRPr="000A2065">
        <w:rPr>
          <w:rFonts w:ascii="Arial" w:eastAsia="Times New Roman" w:hAnsi="Arial" w:cs="Arial"/>
          <w:noProof/>
          <w:sz w:val="20"/>
          <w:szCs w:val="20"/>
          <w:lang w:eastAsia="sk-SK"/>
        </w:rPr>
        <w:t> </w:t>
      </w:r>
      <w:r w:rsidRPr="000A2065">
        <w:rPr>
          <w:rFonts w:ascii="Arial" w:eastAsia="Times New Roman" w:hAnsi="Arial" w:cs="Arial"/>
          <w:noProof/>
          <w:sz w:val="20"/>
          <w:szCs w:val="20"/>
          <w:lang w:eastAsia="sk-SK"/>
        </w:rPr>
        <w:t>potvrdí</w:t>
      </w:r>
      <w:r w:rsidR="0077273E" w:rsidRPr="000A2065">
        <w:rPr>
          <w:rFonts w:ascii="Arial" w:eastAsia="Times New Roman" w:hAnsi="Arial" w:cs="Arial"/>
          <w:noProof/>
          <w:sz w:val="20"/>
          <w:szCs w:val="20"/>
          <w:lang w:eastAsia="sk-SK"/>
        </w:rPr>
        <w:t xml:space="preserve"> jeho</w:t>
      </w:r>
      <w:r w:rsidRPr="000A2065">
        <w:rPr>
          <w:rFonts w:ascii="Arial" w:eastAsia="Times New Roman" w:hAnsi="Arial" w:cs="Arial"/>
          <w:noProof/>
          <w:sz w:val="20"/>
          <w:szCs w:val="20"/>
          <w:lang w:eastAsia="sk-SK"/>
        </w:rPr>
        <w:t xml:space="preserve"> prevzatie na dodacom liste predloženom </w:t>
      </w:r>
      <w:r w:rsidR="00AD0B47" w:rsidRPr="000A2065">
        <w:rPr>
          <w:rFonts w:ascii="Arial" w:eastAsia="Times New Roman" w:hAnsi="Arial" w:cs="Arial"/>
          <w:noProof/>
          <w:sz w:val="20"/>
          <w:szCs w:val="20"/>
          <w:lang w:eastAsia="sk-SK"/>
        </w:rPr>
        <w:t>dodávateľom</w:t>
      </w:r>
      <w:r w:rsidRPr="000A2065">
        <w:rPr>
          <w:rFonts w:ascii="Arial" w:eastAsia="Times New Roman" w:hAnsi="Arial" w:cs="Arial"/>
          <w:i/>
          <w:noProof/>
          <w:color w:val="0000FF"/>
          <w:sz w:val="20"/>
          <w:szCs w:val="20"/>
          <w:lang w:eastAsia="sk-SK"/>
        </w:rPr>
        <w:t xml:space="preserve"> </w:t>
      </w:r>
      <w:r w:rsidRPr="000A2065">
        <w:rPr>
          <w:rFonts w:ascii="Arial" w:eastAsia="Times New Roman" w:hAnsi="Arial" w:cs="Arial"/>
          <w:noProof/>
          <w:sz w:val="20"/>
          <w:szCs w:val="20"/>
          <w:lang w:eastAsia="sk-SK"/>
        </w:rPr>
        <w:t>súčasne s dodaným tovarom</w:t>
      </w:r>
      <w:r w:rsidR="000A2065" w:rsidRPr="000A2065">
        <w:rPr>
          <w:rFonts w:ascii="Arial" w:eastAsia="Times New Roman" w:hAnsi="Arial" w:cs="Arial"/>
          <w:noProof/>
          <w:sz w:val="20"/>
          <w:szCs w:val="20"/>
          <w:lang w:eastAsia="sk-SK"/>
        </w:rPr>
        <w:t xml:space="preserve">. </w:t>
      </w:r>
      <w:r w:rsidR="000A2065">
        <w:rPr>
          <w:rFonts w:ascii="Arial" w:hAnsi="Arial" w:cs="Arial"/>
          <w:sz w:val="20"/>
          <w:szCs w:val="20"/>
        </w:rPr>
        <w:t>D</w:t>
      </w:r>
      <w:r w:rsidR="000A2065" w:rsidRPr="000A2065">
        <w:rPr>
          <w:rFonts w:ascii="Arial" w:hAnsi="Arial" w:cs="Arial"/>
          <w:sz w:val="20"/>
          <w:szCs w:val="20"/>
        </w:rPr>
        <w:t>odací list musí obsahovať okrem povinných náležitostí</w:t>
      </w:r>
      <w:r w:rsidR="000A2065">
        <w:rPr>
          <w:rFonts w:ascii="Arial" w:hAnsi="Arial" w:cs="Arial"/>
          <w:sz w:val="20"/>
          <w:szCs w:val="20"/>
        </w:rPr>
        <w:t xml:space="preserve"> aj </w:t>
      </w:r>
      <w:r w:rsidR="000A2065" w:rsidRPr="000A2065">
        <w:rPr>
          <w:rFonts w:ascii="Arial" w:hAnsi="Arial" w:cs="Arial"/>
          <w:sz w:val="20"/>
          <w:szCs w:val="20"/>
        </w:rPr>
        <w:t>jednotkové ceny a celkové ceny bez DPH, s DPH, sadzbu DPH</w:t>
      </w:r>
      <w:r w:rsidRPr="000A2065">
        <w:rPr>
          <w:rFonts w:ascii="Arial" w:eastAsia="Times New Roman" w:hAnsi="Arial" w:cs="Arial"/>
          <w:noProof/>
          <w:sz w:val="20"/>
          <w:szCs w:val="20"/>
          <w:lang w:eastAsia="sk-SK"/>
        </w:rPr>
        <w:t xml:space="preserve">. </w:t>
      </w:r>
      <w:r w:rsidR="00503486" w:rsidRPr="000A2065">
        <w:rPr>
          <w:rFonts w:ascii="Arial" w:eastAsia="Times New Roman" w:hAnsi="Arial" w:cs="Arial"/>
          <w:noProof/>
          <w:sz w:val="20"/>
          <w:szCs w:val="20"/>
          <w:lang w:eastAsia="sk-SK"/>
        </w:rPr>
        <w:t>Zodpovedný zamestnanec objednávateľa tovar neprevezme, ak</w:t>
      </w:r>
      <w:r w:rsidR="00C00E3F">
        <w:rPr>
          <w:rFonts w:ascii="Arial" w:eastAsia="Times New Roman" w:hAnsi="Arial" w:cs="Arial"/>
          <w:noProof/>
          <w:sz w:val="20"/>
          <w:szCs w:val="20"/>
          <w:lang w:eastAsia="sk-SK"/>
        </w:rPr>
        <w:t xml:space="preserve"> tovar</w:t>
      </w:r>
      <w:r w:rsidR="00503486" w:rsidRPr="000A2065">
        <w:rPr>
          <w:rFonts w:ascii="Arial" w:eastAsia="Times New Roman" w:hAnsi="Arial" w:cs="Arial"/>
          <w:noProof/>
          <w:sz w:val="20"/>
          <w:szCs w:val="20"/>
          <w:lang w:eastAsia="sk-SK"/>
        </w:rPr>
        <w:t xml:space="preserve"> nezodpovedá objednávke </w:t>
      </w:r>
      <w:r w:rsidR="00C00E3F">
        <w:rPr>
          <w:rFonts w:ascii="Arial" w:eastAsia="Times New Roman" w:hAnsi="Arial" w:cs="Arial"/>
          <w:noProof/>
          <w:sz w:val="20"/>
          <w:szCs w:val="20"/>
          <w:lang w:eastAsia="sk-SK"/>
        </w:rPr>
        <w:t>(tovar nie je v požadovanom sortimente alebo</w:t>
      </w:r>
      <w:r w:rsidR="00C00E3F" w:rsidRPr="008B1F96">
        <w:rPr>
          <w:rFonts w:ascii="Arial" w:eastAsia="Times New Roman" w:hAnsi="Arial" w:cs="Arial"/>
          <w:noProof/>
          <w:sz w:val="20"/>
          <w:szCs w:val="20"/>
          <w:lang w:eastAsia="sk-SK"/>
        </w:rPr>
        <w:t xml:space="preserve"> množstve</w:t>
      </w:r>
      <w:r w:rsidR="00C00E3F">
        <w:rPr>
          <w:rFonts w:ascii="Arial" w:eastAsia="Times New Roman" w:hAnsi="Arial" w:cs="Arial"/>
          <w:noProof/>
          <w:sz w:val="20"/>
          <w:szCs w:val="20"/>
          <w:lang w:eastAsia="sk-SK"/>
        </w:rPr>
        <w:t xml:space="preserve">) </w:t>
      </w:r>
      <w:r w:rsidR="00503486" w:rsidRPr="000A2065">
        <w:rPr>
          <w:rFonts w:ascii="Arial" w:eastAsia="Times New Roman" w:hAnsi="Arial" w:cs="Arial"/>
          <w:noProof/>
          <w:sz w:val="20"/>
          <w:szCs w:val="20"/>
          <w:lang w:eastAsia="sk-SK"/>
        </w:rPr>
        <w:t xml:space="preserve">alebo je tovar viditeľne poškodený. </w:t>
      </w:r>
      <w:r w:rsidR="00AD0B47" w:rsidRPr="000A2065">
        <w:rPr>
          <w:rFonts w:ascii="Arial" w:eastAsia="Times New Roman" w:hAnsi="Arial" w:cs="Arial"/>
          <w:noProof/>
          <w:sz w:val="20"/>
          <w:szCs w:val="20"/>
          <w:lang w:eastAsia="sk-SK"/>
        </w:rPr>
        <w:t xml:space="preserve">Dodávateľ </w:t>
      </w:r>
      <w:r w:rsidR="0077273E" w:rsidRPr="000A2065">
        <w:rPr>
          <w:rFonts w:ascii="Arial" w:eastAsia="Times New Roman" w:hAnsi="Arial" w:cs="Arial"/>
          <w:noProof/>
          <w:sz w:val="20"/>
          <w:szCs w:val="20"/>
          <w:lang w:eastAsia="sk-SK"/>
        </w:rPr>
        <w:t>sa zaväzuje predložiť pri dodaní tovaru dodací list vo</w:t>
      </w:r>
      <w:r w:rsidR="00CC7C5C" w:rsidRPr="000A2065">
        <w:rPr>
          <w:rFonts w:ascii="Arial" w:eastAsia="Times New Roman" w:hAnsi="Arial" w:cs="Arial"/>
          <w:noProof/>
          <w:sz w:val="20"/>
          <w:szCs w:val="20"/>
          <w:lang w:eastAsia="sk-SK"/>
        </w:rPr>
        <w:t xml:space="preserve"> dvoch vyhotoveniach</w:t>
      </w:r>
      <w:r w:rsidR="00843196" w:rsidRPr="000A2065">
        <w:rPr>
          <w:rFonts w:ascii="Arial" w:eastAsia="Times New Roman" w:hAnsi="Arial" w:cs="Arial"/>
          <w:noProof/>
          <w:sz w:val="20"/>
          <w:szCs w:val="20"/>
          <w:lang w:eastAsia="sk-SK"/>
        </w:rPr>
        <w:t>.</w:t>
      </w:r>
      <w:r w:rsidR="00CC7C5C" w:rsidRPr="000A2065">
        <w:rPr>
          <w:rFonts w:ascii="Arial" w:eastAsia="Times New Roman" w:hAnsi="Arial" w:cs="Arial"/>
          <w:noProof/>
          <w:sz w:val="20"/>
          <w:szCs w:val="20"/>
          <w:lang w:eastAsia="sk-SK"/>
        </w:rPr>
        <w:t xml:space="preserve"> </w:t>
      </w:r>
    </w:p>
    <w:p w14:paraId="1FA18874" w14:textId="1A6D00E8" w:rsidR="004A01A1" w:rsidRDefault="004A01A1" w:rsidP="0018131C">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0A2065">
        <w:rPr>
          <w:rFonts w:ascii="Arial" w:eastAsia="Times New Roman" w:hAnsi="Arial" w:cs="Arial"/>
          <w:noProof/>
          <w:sz w:val="20"/>
          <w:szCs w:val="20"/>
          <w:lang w:eastAsia="sk-SK"/>
        </w:rPr>
        <w:t>Zmena osôb oprávnených zasielať a prijímať objednávky podľa bodu 3 tohto článku sa vykoná písomným oznámením podpísaným štatutárnymi</w:t>
      </w:r>
      <w:r w:rsidRPr="00747EBB">
        <w:rPr>
          <w:rFonts w:ascii="Arial" w:eastAsia="Times New Roman" w:hAnsi="Arial" w:cs="Arial"/>
          <w:noProof/>
          <w:sz w:val="20"/>
          <w:szCs w:val="20"/>
          <w:lang w:eastAsia="sk-SK"/>
        </w:rPr>
        <w:t xml:space="preserve"> zástupcami príslušného účastníka dohody, ktoré bude</w:t>
      </w:r>
      <w:r w:rsidR="00E75E39">
        <w:rPr>
          <w:rFonts w:ascii="Arial" w:eastAsia="Times New Roman" w:hAnsi="Arial" w:cs="Arial"/>
          <w:noProof/>
          <w:sz w:val="20"/>
          <w:szCs w:val="20"/>
          <w:lang w:eastAsia="sk-SK"/>
        </w:rPr>
        <w:t xml:space="preserve"> bezodkladne</w:t>
      </w:r>
      <w:r w:rsidRPr="00747EBB">
        <w:rPr>
          <w:rFonts w:ascii="Arial" w:eastAsia="Times New Roman" w:hAnsi="Arial" w:cs="Arial"/>
          <w:noProof/>
          <w:sz w:val="20"/>
          <w:szCs w:val="20"/>
          <w:lang w:eastAsia="sk-SK"/>
        </w:rPr>
        <w:t xml:space="preserve"> doručené druhému účastníkovi dohody, na zmenu podľa tohto bodu sa nevyžaduje uz</w:t>
      </w:r>
      <w:r w:rsidR="00121DB9">
        <w:rPr>
          <w:rFonts w:ascii="Arial" w:eastAsia="Times New Roman" w:hAnsi="Arial" w:cs="Arial"/>
          <w:noProof/>
          <w:sz w:val="20"/>
          <w:szCs w:val="20"/>
          <w:lang w:eastAsia="sk-SK"/>
        </w:rPr>
        <w:t>avretie do</w:t>
      </w:r>
      <w:r w:rsidR="00E75E39">
        <w:rPr>
          <w:rFonts w:ascii="Arial" w:eastAsia="Times New Roman" w:hAnsi="Arial" w:cs="Arial"/>
          <w:noProof/>
          <w:sz w:val="20"/>
          <w:szCs w:val="20"/>
          <w:lang w:eastAsia="sk-SK"/>
        </w:rPr>
        <w:t>d</w:t>
      </w:r>
      <w:r w:rsidR="00121DB9">
        <w:rPr>
          <w:rFonts w:ascii="Arial" w:eastAsia="Times New Roman" w:hAnsi="Arial" w:cs="Arial"/>
          <w:noProof/>
          <w:sz w:val="20"/>
          <w:szCs w:val="20"/>
          <w:lang w:eastAsia="sk-SK"/>
        </w:rPr>
        <w:t>atku k tejto dohode.</w:t>
      </w:r>
    </w:p>
    <w:p w14:paraId="6D04AD39" w14:textId="7CD0F5AE" w:rsidR="00121DB9" w:rsidRPr="00747EBB" w:rsidRDefault="007510DB" w:rsidP="00325731">
      <w:pPr>
        <w:numPr>
          <w:ilvl w:val="0"/>
          <w:numId w:val="7"/>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Dodávateľ je povinný dodať z</w:t>
      </w:r>
      <w:r w:rsidR="00325731" w:rsidRPr="00325731">
        <w:rPr>
          <w:rFonts w:ascii="Arial" w:eastAsia="Times New Roman" w:hAnsi="Arial" w:cs="Arial"/>
          <w:noProof/>
          <w:sz w:val="20"/>
          <w:szCs w:val="20"/>
          <w:lang w:eastAsia="sk-SK"/>
        </w:rPr>
        <w:t>ariadenie (t</w:t>
      </w:r>
      <w:r w:rsidR="00325731">
        <w:rPr>
          <w:rFonts w:ascii="Arial" w:eastAsia="Times New Roman" w:hAnsi="Arial" w:cs="Arial"/>
          <w:noProof/>
          <w:sz w:val="20"/>
          <w:szCs w:val="20"/>
          <w:lang w:eastAsia="sk-SK"/>
        </w:rPr>
        <w:t>ablet</w:t>
      </w:r>
      <w:r w:rsidR="00325731" w:rsidRPr="00325731">
        <w:rPr>
          <w:rFonts w:ascii="Arial" w:eastAsia="Times New Roman" w:hAnsi="Arial" w:cs="Arial"/>
          <w:noProof/>
          <w:sz w:val="20"/>
          <w:szCs w:val="20"/>
          <w:lang w:eastAsia="sk-SK"/>
        </w:rPr>
        <w:t xml:space="preserve">) </w:t>
      </w:r>
      <w:r w:rsidR="00A71BB9">
        <w:rPr>
          <w:rFonts w:ascii="Arial" w:eastAsia="Times New Roman" w:hAnsi="Arial" w:cs="Arial"/>
          <w:noProof/>
          <w:sz w:val="20"/>
          <w:szCs w:val="20"/>
          <w:lang w:eastAsia="sk-SK"/>
        </w:rPr>
        <w:t>spolu</w:t>
      </w:r>
      <w:r w:rsidR="007153C5">
        <w:rPr>
          <w:rFonts w:ascii="Arial" w:eastAsia="Times New Roman" w:hAnsi="Arial" w:cs="Arial"/>
          <w:noProof/>
          <w:sz w:val="20"/>
          <w:szCs w:val="20"/>
          <w:lang w:eastAsia="sk-SK"/>
        </w:rPr>
        <w:t xml:space="preserve"> </w:t>
      </w:r>
      <w:r w:rsidR="00325731" w:rsidRPr="00325731">
        <w:rPr>
          <w:rFonts w:ascii="Arial" w:eastAsia="Times New Roman" w:hAnsi="Arial" w:cs="Arial"/>
          <w:noProof/>
          <w:sz w:val="20"/>
          <w:szCs w:val="20"/>
          <w:lang w:eastAsia="sk-SK"/>
        </w:rPr>
        <w:t>s nasledovnou licenciou</w:t>
      </w:r>
      <w:r w:rsidR="00FF03CA">
        <w:rPr>
          <w:rFonts w:ascii="Arial" w:eastAsia="Times New Roman" w:hAnsi="Arial" w:cs="Arial"/>
          <w:noProof/>
          <w:sz w:val="20"/>
          <w:szCs w:val="20"/>
          <w:lang w:eastAsia="sk-SK"/>
        </w:rPr>
        <w:t xml:space="preserve"> - </w:t>
      </w:r>
      <w:r w:rsidR="00325731" w:rsidRPr="00325731">
        <w:rPr>
          <w:rFonts w:ascii="Arial" w:eastAsia="Times New Roman" w:hAnsi="Arial" w:cs="Arial"/>
          <w:noProof/>
          <w:sz w:val="20"/>
          <w:szCs w:val="20"/>
          <w:lang w:eastAsia="sk-SK"/>
        </w:rPr>
        <w:t>Slovenská distribúcia zariaden</w:t>
      </w:r>
      <w:r w:rsidR="00AA379C">
        <w:rPr>
          <w:rFonts w:ascii="Arial" w:eastAsia="Times New Roman" w:hAnsi="Arial" w:cs="Arial"/>
          <w:noProof/>
          <w:sz w:val="20"/>
          <w:szCs w:val="20"/>
          <w:lang w:eastAsia="sk-SK"/>
        </w:rPr>
        <w:t>í (tablet)</w:t>
      </w:r>
      <w:r w:rsidR="006A5C68">
        <w:rPr>
          <w:rFonts w:ascii="Arial" w:eastAsia="Times New Roman" w:hAnsi="Arial" w:cs="Arial"/>
          <w:noProof/>
          <w:sz w:val="20"/>
          <w:szCs w:val="20"/>
          <w:lang w:eastAsia="sk-SK"/>
        </w:rPr>
        <w:t xml:space="preserve">. </w:t>
      </w:r>
      <w:r w:rsidR="00325731" w:rsidRPr="00325731">
        <w:rPr>
          <w:rFonts w:ascii="Arial" w:eastAsia="Times New Roman" w:hAnsi="Arial" w:cs="Arial"/>
          <w:noProof/>
          <w:sz w:val="20"/>
          <w:szCs w:val="20"/>
          <w:lang w:eastAsia="sk-SK"/>
        </w:rPr>
        <w:t>Flotilová správa a manažment zariadení - softvérová platforma typu MDM – Mobile Device Management</w:t>
      </w:r>
      <w:r w:rsidR="00AA379C">
        <w:rPr>
          <w:rFonts w:ascii="Arial" w:eastAsia="Times New Roman" w:hAnsi="Arial" w:cs="Arial"/>
          <w:noProof/>
          <w:sz w:val="20"/>
          <w:szCs w:val="20"/>
          <w:lang w:eastAsia="sk-SK"/>
        </w:rPr>
        <w:t>.</w:t>
      </w:r>
    </w:p>
    <w:p w14:paraId="763EE9C7" w14:textId="0109CFD4" w:rsidR="0018131C" w:rsidRDefault="0018131C" w:rsidP="0018131C">
      <w:pPr>
        <w:widowControl w:val="0"/>
        <w:tabs>
          <w:tab w:val="left" w:pos="480"/>
        </w:tabs>
        <w:suppressAutoHyphens/>
        <w:spacing w:after="0" w:line="240" w:lineRule="auto"/>
        <w:jc w:val="both"/>
        <w:rPr>
          <w:rFonts w:ascii="Arial" w:eastAsia="Times New Roman" w:hAnsi="Arial" w:cs="Arial"/>
          <w:noProof/>
          <w:sz w:val="20"/>
          <w:szCs w:val="20"/>
          <w:lang w:eastAsia="sk-SK"/>
        </w:rPr>
      </w:pPr>
    </w:p>
    <w:p w14:paraId="70769802" w14:textId="77777777" w:rsidR="00BD2430" w:rsidRPr="00747EBB" w:rsidRDefault="00BD2430" w:rsidP="0018131C">
      <w:pPr>
        <w:widowControl w:val="0"/>
        <w:tabs>
          <w:tab w:val="left" w:pos="480"/>
        </w:tabs>
        <w:suppressAutoHyphens/>
        <w:spacing w:after="0" w:line="240" w:lineRule="auto"/>
        <w:jc w:val="both"/>
        <w:rPr>
          <w:rFonts w:ascii="Arial" w:eastAsia="Times New Roman" w:hAnsi="Arial" w:cs="Arial"/>
          <w:noProof/>
          <w:sz w:val="20"/>
          <w:szCs w:val="20"/>
          <w:lang w:eastAsia="sk-SK"/>
        </w:rPr>
      </w:pPr>
    </w:p>
    <w:p w14:paraId="011F70BC" w14:textId="77777777" w:rsidR="00465BE9" w:rsidRPr="00747EBB" w:rsidRDefault="00465BE9" w:rsidP="0018131C">
      <w:pPr>
        <w:widowControl w:val="0"/>
        <w:suppressAutoHyphen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IV</w:t>
      </w:r>
    </w:p>
    <w:p w14:paraId="669B6D61" w14:textId="3B64AA42" w:rsidR="0018131C" w:rsidRDefault="00465BE9" w:rsidP="0018131C">
      <w:pPr>
        <w:widowControl w:val="0"/>
        <w:suppressAutoHyphen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Cena a platobné podmienky</w:t>
      </w:r>
    </w:p>
    <w:p w14:paraId="1FE46DFC" w14:textId="77777777" w:rsidR="000366C5" w:rsidRPr="00747EBB" w:rsidRDefault="000366C5" w:rsidP="0018131C">
      <w:pPr>
        <w:widowControl w:val="0"/>
        <w:suppressAutoHyphens/>
        <w:spacing w:after="0" w:line="240" w:lineRule="auto"/>
        <w:jc w:val="center"/>
        <w:rPr>
          <w:rFonts w:ascii="Arial" w:eastAsia="Times New Roman" w:hAnsi="Arial" w:cs="Arial"/>
          <w:noProof/>
          <w:sz w:val="20"/>
          <w:szCs w:val="20"/>
          <w:lang w:eastAsia="sk-SK"/>
        </w:rPr>
      </w:pPr>
    </w:p>
    <w:p w14:paraId="3350FB86" w14:textId="7857B140" w:rsidR="00465BE9" w:rsidRPr="00747EBB"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Účastníci dohody sa dohodli na cene</w:t>
      </w:r>
      <w:r w:rsidR="008B6719" w:rsidRPr="00747EBB">
        <w:rPr>
          <w:rFonts w:ascii="Arial" w:eastAsia="Times New Roman" w:hAnsi="Arial" w:cs="Arial"/>
          <w:noProof/>
          <w:sz w:val="20"/>
          <w:szCs w:val="20"/>
          <w:lang w:eastAsia="sk-SK"/>
        </w:rPr>
        <w:t xml:space="preserve"> </w:t>
      </w:r>
      <w:r w:rsidR="00860A85">
        <w:rPr>
          <w:rFonts w:ascii="Arial" w:eastAsia="Times New Roman" w:hAnsi="Arial" w:cs="Arial"/>
          <w:noProof/>
          <w:sz w:val="20"/>
          <w:szCs w:val="20"/>
          <w:lang w:eastAsia="sk-SK"/>
        </w:rPr>
        <w:t>tovaru</w:t>
      </w:r>
      <w:r w:rsidR="008B6719" w:rsidRPr="00747EBB">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 xml:space="preserve">v súlade so zákonom </w:t>
      </w:r>
      <w:r w:rsidR="00860A85" w:rsidRPr="00860A85">
        <w:rPr>
          <w:rFonts w:ascii="Arial" w:eastAsia="Times New Roman" w:hAnsi="Arial" w:cs="Arial"/>
          <w:noProof/>
          <w:sz w:val="20"/>
          <w:szCs w:val="20"/>
          <w:lang w:eastAsia="sk-SK"/>
        </w:rPr>
        <w:t xml:space="preserve">Národnej rady Slovenskej republiky </w:t>
      </w:r>
      <w:r w:rsidRPr="00747EBB">
        <w:rPr>
          <w:rFonts w:ascii="Arial" w:eastAsia="Times New Roman" w:hAnsi="Arial" w:cs="Arial"/>
          <w:noProof/>
          <w:sz w:val="20"/>
          <w:szCs w:val="20"/>
          <w:lang w:eastAsia="sk-SK"/>
        </w:rPr>
        <w:t xml:space="preserve">č. 18/1996 Z. z. o cenách v znení neskorších predpisov ako na jednotkovej cene jednotlivých položiek tovaru, špecifikovanej v prílohe č. </w:t>
      </w:r>
      <w:r w:rsidR="00AA6804">
        <w:rPr>
          <w:rFonts w:ascii="Arial" w:eastAsia="Times New Roman" w:hAnsi="Arial" w:cs="Arial"/>
          <w:noProof/>
          <w:sz w:val="20"/>
          <w:szCs w:val="20"/>
          <w:lang w:eastAsia="sk-SK"/>
        </w:rPr>
        <w:t>2</w:t>
      </w:r>
      <w:r w:rsidR="000C0CAC" w:rsidRPr="00747EBB">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tejto</w:t>
      </w:r>
      <w:r w:rsidR="00AA6804">
        <w:rPr>
          <w:rFonts w:ascii="Arial" w:eastAsia="Times New Roman" w:hAnsi="Arial" w:cs="Arial"/>
          <w:noProof/>
          <w:sz w:val="20"/>
          <w:szCs w:val="20"/>
          <w:lang w:eastAsia="sk-SK"/>
        </w:rPr>
        <w:t xml:space="preserve"> dohody</w:t>
      </w:r>
      <w:r w:rsidRPr="00747EBB">
        <w:rPr>
          <w:rFonts w:ascii="Arial" w:eastAsia="Times New Roman" w:hAnsi="Arial" w:cs="Arial"/>
          <w:noProof/>
          <w:sz w:val="20"/>
          <w:szCs w:val="20"/>
          <w:lang w:eastAsia="sk-SK"/>
        </w:rPr>
        <w:t xml:space="preserve">. </w:t>
      </w:r>
    </w:p>
    <w:p w14:paraId="44CE1504" w14:textId="05EAE63B" w:rsidR="00465BE9" w:rsidRPr="00747EBB"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DPH k cene tovaru bude fakturovaná </w:t>
      </w:r>
      <w:r w:rsidR="00AD0B47" w:rsidRPr="00747EBB">
        <w:rPr>
          <w:rFonts w:ascii="Arial" w:eastAsia="Times New Roman" w:hAnsi="Arial" w:cs="Arial"/>
          <w:noProof/>
          <w:sz w:val="20"/>
          <w:szCs w:val="20"/>
          <w:lang w:eastAsia="sk-SK"/>
        </w:rPr>
        <w:t>dodávateľom</w:t>
      </w:r>
      <w:r w:rsidRPr="00747EBB">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747EBB">
        <w:rPr>
          <w:rFonts w:ascii="Arial" w:eastAsia="Times New Roman" w:hAnsi="Arial" w:cs="Arial"/>
          <w:noProof/>
          <w:sz w:val="20"/>
          <w:szCs w:val="20"/>
          <w:lang w:eastAsia="sk-SK"/>
        </w:rPr>
        <w:t>dodávateľ</w:t>
      </w:r>
      <w:r w:rsidRPr="00747EBB">
        <w:rPr>
          <w:rFonts w:ascii="Arial" w:eastAsia="Times New Roman" w:hAnsi="Arial" w:cs="Arial"/>
          <w:noProof/>
          <w:color w:val="FF0000"/>
          <w:sz w:val="20"/>
          <w:szCs w:val="20"/>
          <w:lang w:eastAsia="sk-SK"/>
        </w:rPr>
        <w:t xml:space="preserve"> </w:t>
      </w:r>
      <w:r w:rsidRPr="00747EBB">
        <w:rPr>
          <w:rFonts w:ascii="Arial" w:eastAsia="Times New Roman" w:hAnsi="Arial" w:cs="Arial"/>
          <w:noProof/>
          <w:sz w:val="20"/>
          <w:szCs w:val="20"/>
          <w:lang w:eastAsia="sk-SK"/>
        </w:rPr>
        <w:t>bude automaticky účtovať sadzbu DPH platnú v čase poskytnutia zdaniteľného plnenia.</w:t>
      </w:r>
    </w:p>
    <w:p w14:paraId="310907AB" w14:textId="61D9CA03" w:rsidR="00465BE9" w:rsidRPr="000A2065" w:rsidRDefault="008B671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lang w:eastAsia="sk-SK"/>
        </w:rPr>
      </w:pPr>
      <w:r w:rsidRPr="00747EBB">
        <w:rPr>
          <w:rFonts w:ascii="Arial" w:eastAsia="Times New Roman" w:hAnsi="Arial" w:cs="Arial"/>
          <w:noProof/>
          <w:sz w:val="20"/>
          <w:szCs w:val="20"/>
          <w:lang w:eastAsia="sk-SK"/>
        </w:rPr>
        <w:t>Cena predmetu dohody</w:t>
      </w:r>
      <w:r w:rsidR="00465BE9" w:rsidRPr="00747EBB">
        <w:rPr>
          <w:rFonts w:ascii="Arial" w:eastAsia="Times New Roman" w:hAnsi="Arial" w:cs="Arial"/>
          <w:noProof/>
          <w:sz w:val="20"/>
          <w:szCs w:val="20"/>
          <w:lang w:eastAsia="sk-SK"/>
        </w:rPr>
        <w:t xml:space="preserve"> podľa tohto článku dohody je konečná </w:t>
      </w:r>
      <w:r w:rsidR="00F37E45">
        <w:rPr>
          <w:rFonts w:ascii="Arial" w:eastAsia="Times New Roman" w:hAnsi="Arial" w:cs="Arial"/>
          <w:noProof/>
          <w:sz w:val="20"/>
          <w:szCs w:val="20"/>
          <w:lang w:eastAsia="sk-SK"/>
        </w:rPr>
        <w:t xml:space="preserve">a neprekročiteľná </w:t>
      </w:r>
      <w:r w:rsidR="00465BE9" w:rsidRPr="000A2065">
        <w:rPr>
          <w:rFonts w:ascii="Arial" w:eastAsia="Times New Roman" w:hAnsi="Arial" w:cs="Arial"/>
          <w:noProof/>
          <w:sz w:val="20"/>
          <w:lang w:eastAsia="sk-SK"/>
        </w:rPr>
        <w:t xml:space="preserve">a je zhodná s cenou z ponuky úspešného uchádzača, ktorého ponuku prijal </w:t>
      </w:r>
      <w:r w:rsidR="00AD0B47" w:rsidRPr="000A2065">
        <w:rPr>
          <w:rFonts w:ascii="Arial" w:eastAsia="Times New Roman" w:hAnsi="Arial" w:cs="Arial"/>
          <w:noProof/>
          <w:sz w:val="20"/>
          <w:lang w:eastAsia="sk-SK"/>
        </w:rPr>
        <w:t xml:space="preserve">objednávateľ </w:t>
      </w:r>
      <w:r w:rsidR="00465BE9" w:rsidRPr="000A2065">
        <w:rPr>
          <w:rFonts w:ascii="Arial" w:eastAsia="Times New Roman" w:hAnsi="Arial" w:cs="Arial"/>
          <w:noProof/>
          <w:sz w:val="20"/>
          <w:lang w:eastAsia="sk-SK"/>
        </w:rPr>
        <w:t xml:space="preserve">ako verejný obstarávateľ v zmysle zákona o verejnom obstarávaní a zahrňuje všetky náklady </w:t>
      </w:r>
      <w:r w:rsidR="00AD0B47" w:rsidRPr="000A2065">
        <w:rPr>
          <w:rFonts w:ascii="Arial" w:eastAsia="Times New Roman" w:hAnsi="Arial" w:cs="Arial"/>
          <w:noProof/>
          <w:sz w:val="20"/>
          <w:lang w:eastAsia="sk-SK"/>
        </w:rPr>
        <w:t>dodávateľa</w:t>
      </w:r>
      <w:r w:rsidR="00465BE9" w:rsidRPr="000A2065">
        <w:rPr>
          <w:rFonts w:ascii="Arial" w:eastAsia="Times New Roman" w:hAnsi="Arial" w:cs="Arial"/>
          <w:noProof/>
          <w:sz w:val="20"/>
          <w:lang w:eastAsia="sk-SK"/>
        </w:rPr>
        <w:t xml:space="preserve">, spojené s plnením predmetu dohody, vrátane </w:t>
      </w:r>
      <w:r w:rsidR="008A1108" w:rsidRPr="000A2065">
        <w:rPr>
          <w:rFonts w:ascii="Arial" w:eastAsia="Times New Roman" w:hAnsi="Arial" w:cs="Arial"/>
          <w:noProof/>
          <w:sz w:val="20"/>
          <w:lang w:eastAsia="sk-SK"/>
        </w:rPr>
        <w:t xml:space="preserve">všetkých </w:t>
      </w:r>
      <w:r w:rsidR="00465BE9" w:rsidRPr="000A2065">
        <w:rPr>
          <w:rFonts w:ascii="Arial" w:eastAsia="Times New Roman" w:hAnsi="Arial" w:cs="Arial"/>
          <w:noProof/>
          <w:sz w:val="20"/>
          <w:lang w:eastAsia="sk-SK"/>
        </w:rPr>
        <w:t>nákladov</w:t>
      </w:r>
      <w:r w:rsidR="008A1108" w:rsidRPr="000A2065">
        <w:rPr>
          <w:rFonts w:ascii="Arial" w:eastAsia="Times New Roman" w:hAnsi="Arial" w:cs="Arial"/>
          <w:noProof/>
          <w:sz w:val="20"/>
          <w:lang w:eastAsia="sk-SK"/>
        </w:rPr>
        <w:t xml:space="preserve"> spojených s dodaním</w:t>
      </w:r>
      <w:r w:rsidR="00465BE9" w:rsidRPr="000A2065">
        <w:rPr>
          <w:rFonts w:ascii="Arial" w:eastAsia="Times New Roman" w:hAnsi="Arial" w:cs="Arial"/>
          <w:noProof/>
          <w:sz w:val="20"/>
          <w:lang w:eastAsia="sk-SK"/>
        </w:rPr>
        <w:t xml:space="preserve"> </w:t>
      </w:r>
      <w:r w:rsidR="00F37E45">
        <w:rPr>
          <w:rFonts w:ascii="Arial" w:eastAsia="Times New Roman" w:hAnsi="Arial" w:cs="Arial"/>
          <w:noProof/>
          <w:sz w:val="20"/>
          <w:lang w:eastAsia="sk-SK"/>
        </w:rPr>
        <w:t xml:space="preserve">a vyložením </w:t>
      </w:r>
      <w:r w:rsidR="00465BE9" w:rsidRPr="000A2065">
        <w:rPr>
          <w:rFonts w:ascii="Arial" w:eastAsia="Times New Roman" w:hAnsi="Arial" w:cs="Arial"/>
          <w:noProof/>
          <w:sz w:val="20"/>
          <w:lang w:eastAsia="sk-SK"/>
        </w:rPr>
        <w:t>tovaru do miest</w:t>
      </w:r>
      <w:r w:rsidR="00503486" w:rsidRPr="000A2065">
        <w:rPr>
          <w:rFonts w:ascii="Arial" w:eastAsia="Times New Roman" w:hAnsi="Arial" w:cs="Arial"/>
          <w:noProof/>
          <w:sz w:val="20"/>
          <w:lang w:eastAsia="sk-SK"/>
        </w:rPr>
        <w:t>a</w:t>
      </w:r>
      <w:r w:rsidR="00465BE9" w:rsidRPr="000A2065">
        <w:rPr>
          <w:rFonts w:ascii="Arial" w:eastAsia="Times New Roman" w:hAnsi="Arial" w:cs="Arial"/>
          <w:noProof/>
          <w:sz w:val="20"/>
          <w:lang w:eastAsia="sk-SK"/>
        </w:rPr>
        <w:t xml:space="preserve"> plnenia</w:t>
      </w:r>
      <w:r w:rsidR="000A2065">
        <w:rPr>
          <w:rFonts w:ascii="Arial" w:eastAsia="Times New Roman" w:hAnsi="Arial" w:cs="Arial"/>
          <w:noProof/>
          <w:sz w:val="20"/>
          <w:lang w:eastAsia="sk-SK"/>
        </w:rPr>
        <w:t>, vrátane prípadného</w:t>
      </w:r>
      <w:r w:rsidR="000A2065" w:rsidRPr="000A2065">
        <w:rPr>
          <w:rFonts w:ascii="Arial" w:eastAsia="Times New Roman" w:hAnsi="Arial" w:cs="Arial"/>
          <w:noProof/>
          <w:sz w:val="20"/>
          <w:lang w:eastAsia="sk-SK"/>
        </w:rPr>
        <w:t xml:space="preserve"> </w:t>
      </w:r>
      <w:r w:rsidR="000A2065" w:rsidRPr="000A2065">
        <w:rPr>
          <w:rFonts w:ascii="Arial" w:hAnsi="Arial" w:cs="Arial"/>
          <w:sz w:val="20"/>
        </w:rPr>
        <w:t>poisteni</w:t>
      </w:r>
      <w:r w:rsidR="000A2065">
        <w:rPr>
          <w:rFonts w:ascii="Arial" w:hAnsi="Arial" w:cs="Arial"/>
          <w:sz w:val="20"/>
        </w:rPr>
        <w:t>a</w:t>
      </w:r>
      <w:r w:rsidR="000A2065" w:rsidRPr="000A2065">
        <w:rPr>
          <w:rFonts w:ascii="Arial" w:hAnsi="Arial" w:cs="Arial"/>
          <w:sz w:val="20"/>
        </w:rPr>
        <w:t xml:space="preserve"> prepravy, poisteni</w:t>
      </w:r>
      <w:r w:rsidR="000A2065">
        <w:rPr>
          <w:rFonts w:ascii="Arial" w:hAnsi="Arial" w:cs="Arial"/>
          <w:sz w:val="20"/>
        </w:rPr>
        <w:t>a</w:t>
      </w:r>
      <w:r w:rsidR="000A2065" w:rsidRPr="000A2065">
        <w:rPr>
          <w:rFonts w:ascii="Arial" w:hAnsi="Arial" w:cs="Arial"/>
          <w:sz w:val="20"/>
        </w:rPr>
        <w:t xml:space="preserve"> pre prípad škody </w:t>
      </w:r>
      <w:r w:rsidR="000A2065" w:rsidRPr="000A2065">
        <w:rPr>
          <w:rFonts w:ascii="Arial" w:hAnsi="Arial" w:cs="Arial"/>
          <w:sz w:val="20"/>
        </w:rPr>
        <w:lastRenderedPageBreak/>
        <w:t>spôsobenej treťou osobou v priestoroch dodávateľa, cl</w:t>
      </w:r>
      <w:r w:rsidR="000A2065">
        <w:rPr>
          <w:rFonts w:ascii="Arial" w:hAnsi="Arial" w:cs="Arial"/>
          <w:sz w:val="20"/>
        </w:rPr>
        <w:t>o</w:t>
      </w:r>
      <w:r w:rsidR="000A2065" w:rsidRPr="000A2065">
        <w:rPr>
          <w:rFonts w:ascii="Arial" w:hAnsi="Arial" w:cs="Arial"/>
          <w:sz w:val="20"/>
        </w:rPr>
        <w:t xml:space="preserve"> a</w:t>
      </w:r>
      <w:r w:rsidR="000A2065">
        <w:rPr>
          <w:rFonts w:ascii="Arial" w:hAnsi="Arial" w:cs="Arial"/>
          <w:sz w:val="20"/>
        </w:rPr>
        <w:t> </w:t>
      </w:r>
      <w:r w:rsidR="000A2065" w:rsidRPr="000A2065">
        <w:rPr>
          <w:rFonts w:ascii="Arial" w:hAnsi="Arial" w:cs="Arial"/>
          <w:sz w:val="20"/>
        </w:rPr>
        <w:t>baleni</w:t>
      </w:r>
      <w:r w:rsidR="000A2065">
        <w:rPr>
          <w:rFonts w:ascii="Arial" w:hAnsi="Arial" w:cs="Arial"/>
          <w:sz w:val="20"/>
        </w:rPr>
        <w:t>e tovaru</w:t>
      </w:r>
      <w:r w:rsidR="00465BE9" w:rsidRPr="000A2065">
        <w:rPr>
          <w:rFonts w:ascii="Arial" w:eastAsia="Times New Roman" w:hAnsi="Arial" w:cs="Arial"/>
          <w:noProof/>
          <w:sz w:val="20"/>
          <w:lang w:eastAsia="sk-SK"/>
        </w:rPr>
        <w:t>.</w:t>
      </w:r>
      <w:r w:rsidR="000A2065" w:rsidRPr="000A2065">
        <w:rPr>
          <w:rFonts w:ascii="Arial" w:eastAsia="Times New Roman" w:hAnsi="Arial" w:cs="Arial"/>
          <w:noProof/>
          <w:sz w:val="20"/>
          <w:lang w:eastAsia="sk-SK"/>
        </w:rPr>
        <w:t xml:space="preserve"> </w:t>
      </w:r>
    </w:p>
    <w:p w14:paraId="4277F8BF" w14:textId="77777777" w:rsidR="00631BA1" w:rsidRPr="000A2065"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lang w:eastAsia="sk-SK"/>
        </w:rPr>
      </w:pPr>
      <w:r w:rsidRPr="000A2065">
        <w:rPr>
          <w:rFonts w:ascii="Arial" w:eastAsia="Times New Roman" w:hAnsi="Arial" w:cs="Arial"/>
          <w:noProof/>
          <w:sz w:val="20"/>
          <w:lang w:eastAsia="sk-SK"/>
        </w:rPr>
        <w:t>Celková cena za plnenie predmetu tejto dohody nemôže počas platnosti dohody presiahnuť sumu</w:t>
      </w:r>
      <w:r w:rsidR="00631BA1" w:rsidRPr="000A2065">
        <w:rPr>
          <w:rFonts w:ascii="Arial" w:eastAsia="Times New Roman" w:hAnsi="Arial" w:cs="Arial"/>
          <w:noProof/>
          <w:sz w:val="20"/>
          <w:lang w:eastAsia="sk-SK"/>
        </w:rPr>
        <w:t>:</w:t>
      </w:r>
      <w:r w:rsidRPr="000A2065">
        <w:rPr>
          <w:rFonts w:ascii="Arial" w:eastAsia="Times New Roman" w:hAnsi="Arial" w:cs="Arial"/>
          <w:noProof/>
          <w:sz w:val="20"/>
          <w:lang w:eastAsia="sk-SK"/>
        </w:rPr>
        <w:t xml:space="preserve"> </w:t>
      </w:r>
      <w:r w:rsidR="00631BA1" w:rsidRPr="000A2065">
        <w:rPr>
          <w:rFonts w:ascii="Arial" w:eastAsia="Times New Roman" w:hAnsi="Arial" w:cs="Arial"/>
          <w:noProof/>
          <w:sz w:val="20"/>
          <w:lang w:eastAsia="sk-SK"/>
        </w:rPr>
        <w:t>Cena bez DPH</w:t>
      </w:r>
      <w:r w:rsidR="00631BA1" w:rsidRPr="000A2065">
        <w:rPr>
          <w:rFonts w:ascii="Arial" w:eastAsia="Times New Roman" w:hAnsi="Arial" w:cs="Arial"/>
          <w:noProof/>
          <w:sz w:val="20"/>
          <w:lang w:eastAsia="sk-SK"/>
        </w:rPr>
        <w:tab/>
      </w:r>
      <w:r w:rsidRPr="000A2065">
        <w:rPr>
          <w:rFonts w:ascii="Arial" w:eastAsia="Times New Roman" w:hAnsi="Arial" w:cs="Arial"/>
          <w:noProof/>
          <w:sz w:val="20"/>
          <w:lang w:eastAsia="sk-SK"/>
        </w:rPr>
        <w:t>.......................... eur</w:t>
      </w:r>
    </w:p>
    <w:p w14:paraId="0F8E981F" w14:textId="763782DA" w:rsidR="00631BA1" w:rsidRPr="000A2065" w:rsidRDefault="00631BA1" w:rsidP="0018131C">
      <w:pPr>
        <w:widowControl w:val="0"/>
        <w:suppressAutoHyphens/>
        <w:spacing w:after="0" w:line="240" w:lineRule="auto"/>
        <w:ind w:left="369"/>
        <w:jc w:val="both"/>
        <w:rPr>
          <w:rFonts w:ascii="Arial" w:eastAsia="Times New Roman" w:hAnsi="Arial" w:cs="Arial"/>
          <w:noProof/>
          <w:sz w:val="20"/>
          <w:lang w:eastAsia="sk-SK"/>
        </w:rPr>
      </w:pPr>
      <w:r w:rsidRPr="000A2065">
        <w:rPr>
          <w:rFonts w:ascii="Arial" w:eastAsia="Times New Roman" w:hAnsi="Arial" w:cs="Arial"/>
          <w:noProof/>
          <w:sz w:val="20"/>
          <w:lang w:eastAsia="sk-SK"/>
        </w:rPr>
        <w:t xml:space="preserve">Sadzba DPH vo výške </w:t>
      </w:r>
      <w:r w:rsidR="00344573">
        <w:rPr>
          <w:rFonts w:ascii="Arial" w:eastAsia="Times New Roman" w:hAnsi="Arial" w:cs="Arial"/>
          <w:noProof/>
          <w:sz w:val="20"/>
          <w:lang w:eastAsia="sk-SK"/>
        </w:rPr>
        <w:t>....</w:t>
      </w:r>
    </w:p>
    <w:p w14:paraId="6C6EA3D7" w14:textId="77777777" w:rsidR="00631BA1" w:rsidRPr="000A2065" w:rsidRDefault="00631BA1" w:rsidP="0018131C">
      <w:pPr>
        <w:widowControl w:val="0"/>
        <w:suppressAutoHyphens/>
        <w:spacing w:after="0" w:line="240" w:lineRule="auto"/>
        <w:ind w:left="369"/>
        <w:jc w:val="both"/>
        <w:rPr>
          <w:rFonts w:ascii="Arial" w:eastAsia="Times New Roman" w:hAnsi="Arial" w:cs="Arial"/>
          <w:noProof/>
          <w:sz w:val="20"/>
          <w:lang w:eastAsia="sk-SK"/>
        </w:rPr>
      </w:pPr>
      <w:r w:rsidRPr="000A2065">
        <w:rPr>
          <w:rFonts w:ascii="Arial" w:eastAsia="Times New Roman" w:hAnsi="Arial" w:cs="Arial"/>
          <w:noProof/>
          <w:sz w:val="20"/>
          <w:lang w:eastAsia="sk-SK"/>
        </w:rPr>
        <w:t>Výška DPH ........ eur</w:t>
      </w:r>
    </w:p>
    <w:p w14:paraId="6B90735A" w14:textId="77777777" w:rsidR="00631BA1" w:rsidRPr="000A2065" w:rsidRDefault="00631BA1" w:rsidP="0018131C">
      <w:pPr>
        <w:widowControl w:val="0"/>
        <w:suppressAutoHyphens/>
        <w:spacing w:after="0" w:line="240" w:lineRule="auto"/>
        <w:ind w:left="369"/>
        <w:jc w:val="both"/>
        <w:rPr>
          <w:rFonts w:ascii="Arial" w:eastAsia="Times New Roman" w:hAnsi="Arial" w:cs="Arial"/>
          <w:noProof/>
          <w:sz w:val="20"/>
          <w:lang w:eastAsia="sk-SK"/>
        </w:rPr>
      </w:pPr>
      <w:r w:rsidRPr="000A2065">
        <w:rPr>
          <w:rFonts w:ascii="Arial" w:eastAsia="Times New Roman" w:hAnsi="Arial" w:cs="Arial"/>
          <w:noProof/>
          <w:sz w:val="20"/>
          <w:lang w:eastAsia="sk-SK"/>
        </w:rPr>
        <w:t>Cena vrátane DPH  ...... eur (slovom .............................eur),</w:t>
      </w:r>
    </w:p>
    <w:p w14:paraId="1FA63477" w14:textId="451EBF10" w:rsidR="00465BE9" w:rsidRPr="00747EBB" w:rsidRDefault="00465BE9" w:rsidP="0018131C">
      <w:pPr>
        <w:widowControl w:val="0"/>
        <w:suppressAutoHyphens/>
        <w:spacing w:after="0" w:line="240" w:lineRule="auto"/>
        <w:ind w:left="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pričom celkovou cenou sa rozumie sumár všetkých peňažných plnení, ktoré budú uhradené </w:t>
      </w:r>
      <w:r w:rsidR="00AD0B47" w:rsidRPr="00747EBB">
        <w:rPr>
          <w:rFonts w:ascii="Arial" w:eastAsia="Times New Roman" w:hAnsi="Arial" w:cs="Arial"/>
          <w:noProof/>
          <w:sz w:val="20"/>
          <w:szCs w:val="20"/>
          <w:lang w:eastAsia="sk-SK"/>
        </w:rPr>
        <w:t>objednávateľom dodávateľovi</w:t>
      </w:r>
      <w:r w:rsidRPr="00747EBB">
        <w:rPr>
          <w:rFonts w:ascii="Arial" w:eastAsia="Times New Roman" w:hAnsi="Arial" w:cs="Arial"/>
          <w:noProof/>
          <w:sz w:val="20"/>
          <w:szCs w:val="20"/>
          <w:lang w:eastAsia="sk-SK"/>
        </w:rPr>
        <w:t xml:space="preserve"> na základe objednávok, vyhotovených v súlade s touto dohodou. </w:t>
      </w:r>
      <w:r w:rsidR="00AD0B47" w:rsidRPr="00747EBB">
        <w:rPr>
          <w:rFonts w:ascii="Arial" w:eastAsia="Times New Roman" w:hAnsi="Arial" w:cs="Arial"/>
          <w:noProof/>
          <w:sz w:val="20"/>
          <w:szCs w:val="20"/>
          <w:lang w:eastAsia="sk-SK"/>
        </w:rPr>
        <w:t>Objednávateľ</w:t>
      </w:r>
      <w:r w:rsidRPr="00747EBB">
        <w:rPr>
          <w:rFonts w:ascii="Arial" w:eastAsia="Times New Roman" w:hAnsi="Arial" w:cs="Arial"/>
          <w:noProof/>
          <w:sz w:val="20"/>
          <w:szCs w:val="20"/>
          <w:lang w:eastAsia="sk-SK"/>
        </w:rPr>
        <w:t xml:space="preserve"> pritom nie je povinný vyčerpať celý finančný objem uvedený v tomto ustanovení dohody</w:t>
      </w:r>
      <w:r w:rsidR="000F61A9">
        <w:rPr>
          <w:rFonts w:ascii="Arial" w:eastAsia="Times New Roman" w:hAnsi="Arial" w:cs="Arial"/>
          <w:noProof/>
          <w:sz w:val="20"/>
          <w:szCs w:val="20"/>
          <w:lang w:eastAsia="sk-SK"/>
        </w:rPr>
        <w:t xml:space="preserve">, </w:t>
      </w:r>
      <w:r w:rsidR="000F61A9" w:rsidRPr="000F61A9">
        <w:rPr>
          <w:rFonts w:ascii="Arial" w:eastAsia="Times New Roman" w:hAnsi="Arial" w:cs="Arial"/>
          <w:noProof/>
          <w:sz w:val="20"/>
          <w:szCs w:val="20"/>
          <w:lang w:eastAsia="sk-SK"/>
        </w:rPr>
        <w:t xml:space="preserve">t. j. nie je povinný si objednať všetky plnenia predmetu dohody. Je len na rozhodnutí objednávateľa koľko realizácií si na základe tejto </w:t>
      </w:r>
      <w:r w:rsidR="000F61A9">
        <w:rPr>
          <w:rFonts w:ascii="Arial" w:eastAsia="Times New Roman" w:hAnsi="Arial" w:cs="Arial"/>
          <w:noProof/>
          <w:sz w:val="20"/>
          <w:szCs w:val="20"/>
          <w:lang w:eastAsia="sk-SK"/>
        </w:rPr>
        <w:t>dohody</w:t>
      </w:r>
      <w:r w:rsidR="000F61A9" w:rsidRPr="000F61A9">
        <w:rPr>
          <w:rFonts w:ascii="Arial" w:eastAsia="Times New Roman" w:hAnsi="Arial" w:cs="Arial"/>
          <w:noProof/>
          <w:sz w:val="20"/>
          <w:szCs w:val="20"/>
          <w:lang w:eastAsia="sk-SK"/>
        </w:rPr>
        <w:t xml:space="preserve"> od dodávateľa objedná.</w:t>
      </w:r>
      <w:r w:rsidR="000F61A9">
        <w:rPr>
          <w:rFonts w:ascii="Arial" w:eastAsia="Times New Roman" w:hAnsi="Arial" w:cs="Arial"/>
          <w:noProof/>
          <w:sz w:val="20"/>
          <w:szCs w:val="20"/>
          <w:lang w:eastAsia="sk-SK"/>
        </w:rPr>
        <w:t xml:space="preserve"> </w:t>
      </w:r>
      <w:r w:rsidR="000F61A9" w:rsidRPr="000F61A9">
        <w:rPr>
          <w:rFonts w:ascii="Arial" w:eastAsia="Times New Roman" w:hAnsi="Arial" w:cs="Arial"/>
          <w:noProof/>
          <w:sz w:val="20"/>
          <w:szCs w:val="20"/>
          <w:lang w:eastAsia="sk-SK"/>
        </w:rPr>
        <w:t xml:space="preserve">Objednávka bude vystavená v závislosti od podmienok, potrieb a strategických rozhodnutí objednávateľa. </w:t>
      </w:r>
      <w:r w:rsidR="000F61A9" w:rsidRPr="00747EBB">
        <w:rPr>
          <w:rFonts w:ascii="Arial" w:eastAsia="Times New Roman" w:hAnsi="Arial" w:cs="Arial"/>
          <w:noProof/>
          <w:sz w:val="20"/>
          <w:szCs w:val="20"/>
          <w:lang w:eastAsia="sk-SK"/>
        </w:rPr>
        <w:t xml:space="preserve">Objednávateľ </w:t>
      </w:r>
      <w:r w:rsidR="000F61A9" w:rsidRPr="000F61A9">
        <w:rPr>
          <w:rFonts w:ascii="Arial" w:eastAsia="Times New Roman" w:hAnsi="Arial" w:cs="Arial"/>
          <w:noProof/>
          <w:sz w:val="20"/>
          <w:szCs w:val="20"/>
          <w:lang w:eastAsia="sk-SK"/>
        </w:rPr>
        <w:t>nie je povinný vyčerpať celý predmet tejto dohody</w:t>
      </w:r>
      <w:r w:rsidR="000F61A9">
        <w:rPr>
          <w:rFonts w:ascii="Arial" w:eastAsia="Times New Roman" w:hAnsi="Arial" w:cs="Arial"/>
          <w:noProof/>
          <w:sz w:val="20"/>
          <w:szCs w:val="20"/>
          <w:lang w:eastAsia="sk-SK"/>
        </w:rPr>
        <w:t>.</w:t>
      </w:r>
    </w:p>
    <w:p w14:paraId="46377AF1" w14:textId="587862BD" w:rsidR="00631BA1" w:rsidRPr="00747EBB"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prípade, že </w:t>
      </w:r>
      <w:r w:rsidR="00AD0B47" w:rsidRPr="00747EBB">
        <w:rPr>
          <w:rFonts w:ascii="Arial" w:eastAsia="Times New Roman" w:hAnsi="Arial" w:cs="Arial"/>
          <w:noProof/>
          <w:sz w:val="20"/>
          <w:szCs w:val="20"/>
          <w:lang w:eastAsia="sk-SK"/>
        </w:rPr>
        <w:t>dodávateľ</w:t>
      </w:r>
      <w:r w:rsidRPr="00747EBB">
        <w:rPr>
          <w:rFonts w:ascii="Arial" w:eastAsia="Times New Roman" w:hAnsi="Arial" w:cs="Arial"/>
          <w:noProof/>
          <w:sz w:val="20"/>
          <w:szCs w:val="20"/>
          <w:lang w:eastAsia="sk-SK"/>
        </w:rPr>
        <w:t xml:space="preserve"> nie je platiteľ</w:t>
      </w:r>
      <w:r w:rsidR="006B3295" w:rsidRPr="00747EBB">
        <w:rPr>
          <w:rFonts w:ascii="Arial" w:eastAsia="Times New Roman" w:hAnsi="Arial" w:cs="Arial"/>
          <w:noProof/>
          <w:sz w:val="20"/>
          <w:szCs w:val="20"/>
          <w:lang w:eastAsia="sk-SK"/>
        </w:rPr>
        <w:t>om</w:t>
      </w:r>
      <w:r w:rsidRPr="00747EBB">
        <w:rPr>
          <w:rFonts w:ascii="Arial" w:eastAsia="Times New Roman" w:hAnsi="Arial" w:cs="Arial"/>
          <w:noProof/>
          <w:sz w:val="20"/>
          <w:szCs w:val="20"/>
          <w:lang w:eastAsia="sk-SK"/>
        </w:rPr>
        <w:t xml:space="preserve"> DPH, uvedie len cenu celkom, t. j. cenu vrátane DPH a informáciu, že nie je platiteľ</w:t>
      </w:r>
      <w:r w:rsidR="00984ED6" w:rsidRPr="00747EBB">
        <w:rPr>
          <w:rFonts w:ascii="Arial" w:eastAsia="Times New Roman" w:hAnsi="Arial" w:cs="Arial"/>
          <w:noProof/>
          <w:sz w:val="20"/>
          <w:szCs w:val="20"/>
          <w:lang w:eastAsia="sk-SK"/>
        </w:rPr>
        <w:t>om</w:t>
      </w:r>
      <w:r w:rsidRPr="00747EBB">
        <w:rPr>
          <w:rFonts w:ascii="Arial" w:eastAsia="Times New Roman" w:hAnsi="Arial" w:cs="Arial"/>
          <w:noProof/>
          <w:sz w:val="20"/>
          <w:szCs w:val="20"/>
          <w:lang w:eastAsia="sk-SK"/>
        </w:rPr>
        <w:t xml:space="preserve"> DPH.</w:t>
      </w:r>
      <w:r w:rsidR="00455793">
        <w:t xml:space="preserve"> </w:t>
      </w:r>
      <w:r w:rsidR="00455793" w:rsidRPr="00455793">
        <w:rPr>
          <w:rFonts w:ascii="Arial" w:eastAsia="Times New Roman" w:hAnsi="Arial" w:cs="Arial"/>
          <w:noProof/>
          <w:sz w:val="20"/>
          <w:szCs w:val="20"/>
          <w:lang w:eastAsia="sk-SK"/>
        </w:rPr>
        <w:t xml:space="preserve">Ak sa </w:t>
      </w:r>
      <w:r w:rsidR="00455793">
        <w:rPr>
          <w:rFonts w:ascii="Arial" w:eastAsia="Times New Roman" w:hAnsi="Arial" w:cs="Arial"/>
          <w:noProof/>
          <w:sz w:val="20"/>
          <w:szCs w:val="20"/>
          <w:lang w:eastAsia="sk-SK"/>
        </w:rPr>
        <w:t>dodávateľ</w:t>
      </w:r>
      <w:r w:rsidR="00455793" w:rsidRPr="00455793">
        <w:rPr>
          <w:rFonts w:ascii="Arial" w:eastAsia="Times New Roman" w:hAnsi="Arial" w:cs="Arial"/>
          <w:noProof/>
          <w:sz w:val="20"/>
          <w:szCs w:val="20"/>
          <w:lang w:eastAsia="sk-SK"/>
        </w:rPr>
        <w:t xml:space="preserve">, ktorý v čase uzatvorenia tejto zmluvy nie je platiteľom DPH, stane platiteľom DPH počas plnenia predmetu zmluvy, celková </w:t>
      </w:r>
      <w:r w:rsidR="00455793">
        <w:rPr>
          <w:rFonts w:ascii="Arial" w:eastAsia="Times New Roman" w:hAnsi="Arial" w:cs="Arial"/>
          <w:noProof/>
          <w:sz w:val="20"/>
          <w:szCs w:val="20"/>
          <w:lang w:eastAsia="sk-SK"/>
        </w:rPr>
        <w:t>cena</w:t>
      </w:r>
      <w:r w:rsidR="00455793" w:rsidRPr="00455793">
        <w:rPr>
          <w:rFonts w:ascii="Arial" w:eastAsia="Times New Roman" w:hAnsi="Arial" w:cs="Arial"/>
          <w:noProof/>
          <w:sz w:val="20"/>
          <w:szCs w:val="20"/>
          <w:lang w:eastAsia="sk-SK"/>
        </w:rPr>
        <w:t xml:space="preserve"> uvedená v </w:t>
      </w:r>
      <w:r w:rsidR="00455793">
        <w:rPr>
          <w:rFonts w:ascii="Arial" w:eastAsia="Times New Roman" w:hAnsi="Arial" w:cs="Arial"/>
          <w:noProof/>
          <w:sz w:val="20"/>
          <w:szCs w:val="20"/>
          <w:lang w:eastAsia="sk-SK"/>
        </w:rPr>
        <w:t>tomto</w:t>
      </w:r>
      <w:r w:rsidR="00455793" w:rsidRPr="00455793">
        <w:rPr>
          <w:rFonts w:ascii="Arial" w:eastAsia="Times New Roman" w:hAnsi="Arial" w:cs="Arial"/>
          <w:noProof/>
          <w:sz w:val="20"/>
          <w:szCs w:val="20"/>
          <w:lang w:eastAsia="sk-SK"/>
        </w:rPr>
        <w:t xml:space="preserve"> článku</w:t>
      </w:r>
      <w:r w:rsidR="004C2A57">
        <w:rPr>
          <w:rFonts w:ascii="Arial" w:eastAsia="Times New Roman" w:hAnsi="Arial" w:cs="Arial"/>
          <w:noProof/>
          <w:sz w:val="20"/>
          <w:szCs w:val="20"/>
          <w:lang w:eastAsia="sk-SK"/>
        </w:rPr>
        <w:t xml:space="preserve">, </w:t>
      </w:r>
      <w:r w:rsidR="004C2A57" w:rsidRPr="004C2A57">
        <w:rPr>
          <w:rFonts w:ascii="Arial" w:eastAsia="Times New Roman" w:hAnsi="Arial" w:cs="Arial"/>
          <w:noProof/>
          <w:sz w:val="20"/>
          <w:szCs w:val="20"/>
          <w:lang w:eastAsia="sk-SK"/>
        </w:rPr>
        <w:t>ako aj jednotkové ceny jednotlivých položiek uvedené v prílohe č. 2 tejto dohody</w:t>
      </w:r>
      <w:r w:rsidR="00455793" w:rsidRPr="00455793">
        <w:rPr>
          <w:rFonts w:ascii="Arial" w:eastAsia="Times New Roman" w:hAnsi="Arial" w:cs="Arial"/>
          <w:noProof/>
          <w:sz w:val="20"/>
          <w:szCs w:val="20"/>
          <w:lang w:eastAsia="sk-SK"/>
        </w:rPr>
        <w:t xml:space="preserve"> sa bude považovať za </w:t>
      </w:r>
      <w:r w:rsidR="00455793">
        <w:rPr>
          <w:rFonts w:ascii="Arial" w:eastAsia="Times New Roman" w:hAnsi="Arial" w:cs="Arial"/>
          <w:noProof/>
          <w:sz w:val="20"/>
          <w:szCs w:val="20"/>
          <w:lang w:eastAsia="sk-SK"/>
        </w:rPr>
        <w:t>cenu</w:t>
      </w:r>
      <w:r w:rsidR="00455793" w:rsidRPr="00455793">
        <w:rPr>
          <w:rFonts w:ascii="Arial" w:eastAsia="Times New Roman" w:hAnsi="Arial" w:cs="Arial"/>
          <w:noProof/>
          <w:sz w:val="20"/>
          <w:szCs w:val="20"/>
          <w:lang w:eastAsia="sk-SK"/>
        </w:rPr>
        <w:t xml:space="preserve"> vrátane DPH, a to od vzniku povinnosti </w:t>
      </w:r>
      <w:r w:rsidR="00455793">
        <w:rPr>
          <w:rFonts w:ascii="Arial" w:eastAsia="Times New Roman" w:hAnsi="Arial" w:cs="Arial"/>
          <w:noProof/>
          <w:sz w:val="20"/>
          <w:szCs w:val="20"/>
          <w:lang w:eastAsia="sk-SK"/>
        </w:rPr>
        <w:t>dodávateľa</w:t>
      </w:r>
      <w:r w:rsidR="00455793" w:rsidRPr="00455793">
        <w:rPr>
          <w:rFonts w:ascii="Arial" w:eastAsia="Times New Roman" w:hAnsi="Arial" w:cs="Arial"/>
          <w:noProof/>
          <w:sz w:val="20"/>
          <w:szCs w:val="20"/>
          <w:lang w:eastAsia="sk-SK"/>
        </w:rPr>
        <w:t xml:space="preserve"> odvádzať DPH.</w:t>
      </w:r>
    </w:p>
    <w:p w14:paraId="5EED41F4" w14:textId="479497C9" w:rsidR="008D764E" w:rsidRPr="00747EBB" w:rsidRDefault="00AD0B47"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Objednávateľ </w:t>
      </w:r>
      <w:r w:rsidR="00465BE9" w:rsidRPr="00747EBB">
        <w:rPr>
          <w:rFonts w:ascii="Arial" w:eastAsia="Times New Roman" w:hAnsi="Arial" w:cs="Arial"/>
          <w:noProof/>
          <w:sz w:val="20"/>
          <w:szCs w:val="20"/>
          <w:lang w:eastAsia="sk-SK"/>
        </w:rPr>
        <w:t xml:space="preserve">sa zaväzuje uhrádzať </w:t>
      </w:r>
      <w:r w:rsidRPr="00747EBB">
        <w:rPr>
          <w:rFonts w:ascii="Arial" w:eastAsia="Times New Roman" w:hAnsi="Arial" w:cs="Arial"/>
          <w:noProof/>
          <w:sz w:val="20"/>
          <w:szCs w:val="20"/>
          <w:lang w:eastAsia="sk-SK"/>
        </w:rPr>
        <w:t>dodávateľovi</w:t>
      </w:r>
      <w:r w:rsidR="00465BE9" w:rsidRPr="00747EBB">
        <w:rPr>
          <w:rFonts w:ascii="Arial" w:eastAsia="Times New Roman" w:hAnsi="Arial" w:cs="Arial"/>
          <w:noProof/>
          <w:sz w:val="20"/>
          <w:szCs w:val="20"/>
          <w:lang w:eastAsia="sk-SK"/>
        </w:rPr>
        <w:t xml:space="preserve"> </w:t>
      </w:r>
      <w:r w:rsidR="008A1108" w:rsidRPr="00747EBB">
        <w:rPr>
          <w:rFonts w:ascii="Arial" w:eastAsia="Times New Roman" w:hAnsi="Arial" w:cs="Arial"/>
          <w:noProof/>
          <w:sz w:val="20"/>
          <w:szCs w:val="20"/>
          <w:lang w:eastAsia="sk-SK"/>
        </w:rPr>
        <w:t>dohodnutú</w:t>
      </w:r>
      <w:r w:rsidR="00465BE9" w:rsidRPr="00747EBB">
        <w:rPr>
          <w:rFonts w:ascii="Arial" w:eastAsia="Times New Roman" w:hAnsi="Arial" w:cs="Arial"/>
          <w:noProof/>
          <w:sz w:val="20"/>
          <w:szCs w:val="20"/>
          <w:lang w:eastAsia="sk-SK"/>
        </w:rPr>
        <w:t xml:space="preserve"> cenu </w:t>
      </w:r>
      <w:r w:rsidR="008A1108" w:rsidRPr="00747EBB">
        <w:rPr>
          <w:rFonts w:ascii="Arial" w:eastAsia="Times New Roman" w:hAnsi="Arial" w:cs="Arial"/>
          <w:noProof/>
          <w:sz w:val="20"/>
          <w:szCs w:val="20"/>
          <w:lang w:eastAsia="sk-SK"/>
        </w:rPr>
        <w:t xml:space="preserve">predmetu dohody </w:t>
      </w:r>
      <w:r w:rsidR="00465BE9" w:rsidRPr="00747EBB">
        <w:rPr>
          <w:rFonts w:ascii="Arial" w:eastAsia="Times New Roman" w:hAnsi="Arial" w:cs="Arial"/>
          <w:noProof/>
          <w:sz w:val="20"/>
          <w:szCs w:val="20"/>
          <w:lang w:eastAsia="sk-SK"/>
        </w:rPr>
        <w:t>na základe faktúr, ktor</w:t>
      </w:r>
      <w:r w:rsidR="008A1108" w:rsidRPr="00747EBB">
        <w:rPr>
          <w:rFonts w:ascii="Arial" w:eastAsia="Times New Roman" w:hAnsi="Arial" w:cs="Arial"/>
          <w:noProof/>
          <w:sz w:val="20"/>
          <w:szCs w:val="20"/>
          <w:lang w:eastAsia="sk-SK"/>
        </w:rPr>
        <w:t>é</w:t>
      </w:r>
      <w:r w:rsidR="00465BE9" w:rsidRPr="00747EBB">
        <w:rPr>
          <w:rFonts w:ascii="Arial" w:eastAsia="Times New Roman" w:hAnsi="Arial" w:cs="Arial"/>
          <w:noProof/>
          <w:sz w:val="20"/>
          <w:szCs w:val="20"/>
          <w:lang w:eastAsia="sk-SK"/>
        </w:rPr>
        <w:t xml:space="preserve"> je </w:t>
      </w: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oprávnený vystaviť až po riadnom dodaní tovaru na základe objednávky </w:t>
      </w:r>
      <w:r w:rsidRPr="00747EBB">
        <w:rPr>
          <w:rFonts w:ascii="Arial" w:eastAsia="Times New Roman" w:hAnsi="Arial" w:cs="Arial"/>
          <w:noProof/>
          <w:sz w:val="20"/>
          <w:szCs w:val="20"/>
          <w:lang w:eastAsia="sk-SK"/>
        </w:rPr>
        <w:t>objednávateľa</w:t>
      </w:r>
      <w:r w:rsidR="00465BE9" w:rsidRPr="00747EBB">
        <w:rPr>
          <w:rFonts w:ascii="Arial" w:eastAsia="Times New Roman" w:hAnsi="Arial" w:cs="Arial"/>
          <w:noProof/>
          <w:sz w:val="20"/>
          <w:szCs w:val="20"/>
          <w:lang w:eastAsia="sk-SK"/>
        </w:rPr>
        <w:t xml:space="preserve">, pričom </w:t>
      </w:r>
      <w:r w:rsidR="005E2F9E">
        <w:rPr>
          <w:rFonts w:ascii="Arial" w:eastAsia="Times New Roman" w:hAnsi="Arial" w:cs="Arial"/>
          <w:noProof/>
          <w:sz w:val="20"/>
          <w:szCs w:val="20"/>
          <w:lang w:eastAsia="sk-SK"/>
        </w:rPr>
        <w:t>prílohou faktúry</w:t>
      </w:r>
      <w:r w:rsidR="005E2F9E"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 xml:space="preserve">bude dodací list, potvrdený zamestnancom </w:t>
      </w:r>
      <w:r w:rsidRPr="00747EBB">
        <w:rPr>
          <w:rFonts w:ascii="Arial" w:eastAsia="Times New Roman" w:hAnsi="Arial" w:cs="Arial"/>
          <w:noProof/>
          <w:sz w:val="20"/>
          <w:szCs w:val="20"/>
          <w:lang w:eastAsia="sk-SK"/>
        </w:rPr>
        <w:t>objednávateľa</w:t>
      </w:r>
      <w:r w:rsidR="0045352C" w:rsidRPr="00747EBB">
        <w:rPr>
          <w:rFonts w:ascii="Arial" w:eastAsia="Times New Roman" w:hAnsi="Arial" w:cs="Arial"/>
          <w:noProof/>
          <w:sz w:val="20"/>
          <w:szCs w:val="20"/>
          <w:lang w:eastAsia="sk-SK"/>
        </w:rPr>
        <w:t xml:space="preserve"> zodpovedným za prevzatie tovaru</w:t>
      </w:r>
      <w:r w:rsidR="005C0022" w:rsidRPr="00747EBB">
        <w:rPr>
          <w:rFonts w:ascii="Arial" w:eastAsia="Times New Roman" w:hAnsi="Arial" w:cs="Arial"/>
          <w:noProof/>
          <w:sz w:val="20"/>
          <w:szCs w:val="20"/>
          <w:lang w:eastAsia="sk-SK"/>
        </w:rPr>
        <w:t xml:space="preserve">. </w:t>
      </w:r>
    </w:p>
    <w:p w14:paraId="597454DA" w14:textId="5520260F" w:rsidR="00465BE9" w:rsidRPr="00747EBB" w:rsidRDefault="008D764E" w:rsidP="00411F22">
      <w:pPr>
        <w:widowControl w:val="0"/>
        <w:numPr>
          <w:ilvl w:val="6"/>
          <w:numId w:val="3"/>
        </w:numPr>
        <w:suppressAutoHyphen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Dodávateľ je povinný vystaviť faktúru najneskôr </w:t>
      </w:r>
      <w:r w:rsidR="005C0022" w:rsidRPr="00747EBB">
        <w:rPr>
          <w:rFonts w:ascii="Arial" w:eastAsia="Times New Roman" w:hAnsi="Arial" w:cs="Arial"/>
          <w:noProof/>
          <w:sz w:val="20"/>
          <w:szCs w:val="20"/>
          <w:lang w:eastAsia="sk-SK"/>
        </w:rPr>
        <w:t xml:space="preserve">do piateho pracovného dňa </w:t>
      </w:r>
      <w:r w:rsidR="00344573">
        <w:rPr>
          <w:rFonts w:ascii="Arial" w:eastAsia="Times New Roman" w:hAnsi="Arial" w:cs="Arial"/>
          <w:noProof/>
          <w:sz w:val="20"/>
          <w:szCs w:val="20"/>
          <w:lang w:eastAsia="sk-SK"/>
        </w:rPr>
        <w:t>mesiaca</w:t>
      </w:r>
      <w:r w:rsidR="005C0022" w:rsidRPr="00747EBB">
        <w:rPr>
          <w:rFonts w:ascii="Arial" w:eastAsia="Times New Roman" w:hAnsi="Arial" w:cs="Arial"/>
          <w:noProof/>
          <w:sz w:val="20"/>
          <w:szCs w:val="20"/>
          <w:lang w:eastAsia="sk-SK"/>
        </w:rPr>
        <w:t xml:space="preserve">, nasledujúceho po dni dodania </w:t>
      </w:r>
      <w:r w:rsidR="00503486" w:rsidRPr="00747EBB">
        <w:rPr>
          <w:rFonts w:ascii="Arial" w:eastAsia="Times New Roman" w:hAnsi="Arial" w:cs="Arial"/>
          <w:noProof/>
          <w:sz w:val="20"/>
          <w:szCs w:val="20"/>
          <w:lang w:eastAsia="sk-SK"/>
        </w:rPr>
        <w:t>tovaru</w:t>
      </w:r>
      <w:r w:rsidR="008A1108"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 xml:space="preserve">Lehota splatnosti faktúr je 30 kalendárnych dní odo dňa </w:t>
      </w:r>
      <w:r w:rsidR="008A1108" w:rsidRPr="00747EBB">
        <w:rPr>
          <w:rFonts w:ascii="Arial" w:eastAsia="Times New Roman" w:hAnsi="Arial" w:cs="Arial"/>
          <w:noProof/>
          <w:sz w:val="20"/>
          <w:szCs w:val="20"/>
          <w:lang w:eastAsia="sk-SK"/>
        </w:rPr>
        <w:t>ich</w:t>
      </w:r>
      <w:r w:rsidR="00465BE9" w:rsidRPr="00747EBB">
        <w:rPr>
          <w:rFonts w:ascii="Arial" w:eastAsia="Times New Roman" w:hAnsi="Arial" w:cs="Arial"/>
          <w:noProof/>
          <w:sz w:val="20"/>
          <w:szCs w:val="20"/>
          <w:lang w:eastAsia="sk-SK"/>
        </w:rPr>
        <w:t xml:space="preserve"> preukázateľného doručenia </w:t>
      </w:r>
      <w:r w:rsidR="00AD0B47" w:rsidRPr="00747EBB">
        <w:rPr>
          <w:rFonts w:ascii="Arial" w:eastAsia="Times New Roman" w:hAnsi="Arial" w:cs="Arial"/>
          <w:noProof/>
          <w:sz w:val="20"/>
          <w:szCs w:val="20"/>
          <w:lang w:eastAsia="sk-SK"/>
        </w:rPr>
        <w:t>objednávateľovi</w:t>
      </w:r>
      <w:r w:rsidR="00465BE9" w:rsidRPr="00747EBB">
        <w:rPr>
          <w:rFonts w:ascii="Arial" w:eastAsia="Times New Roman" w:hAnsi="Arial" w:cs="Arial"/>
          <w:noProof/>
          <w:sz w:val="20"/>
          <w:szCs w:val="20"/>
          <w:lang w:eastAsia="sk-SK"/>
        </w:rPr>
        <w:t>.</w:t>
      </w:r>
      <w:r w:rsidR="00411F22">
        <w:rPr>
          <w:rFonts w:ascii="Arial" w:eastAsia="Times New Roman" w:hAnsi="Arial" w:cs="Arial"/>
          <w:noProof/>
          <w:sz w:val="20"/>
          <w:szCs w:val="20"/>
          <w:lang w:eastAsia="sk-SK"/>
        </w:rPr>
        <w:t xml:space="preserve"> </w:t>
      </w:r>
      <w:r w:rsidR="00411F22" w:rsidRPr="00411F22">
        <w:rPr>
          <w:rFonts w:ascii="Arial" w:eastAsia="Times New Roman" w:hAnsi="Arial" w:cs="Arial"/>
          <w:noProof/>
          <w:sz w:val="20"/>
          <w:szCs w:val="20"/>
          <w:lang w:eastAsia="sk-SK"/>
        </w:rPr>
        <w:t xml:space="preserve">Faktúru </w:t>
      </w:r>
      <w:r w:rsidR="00411F22">
        <w:rPr>
          <w:rFonts w:ascii="Arial" w:eastAsia="Times New Roman" w:hAnsi="Arial" w:cs="Arial"/>
          <w:noProof/>
          <w:sz w:val="20"/>
          <w:szCs w:val="20"/>
          <w:lang w:eastAsia="sk-SK"/>
        </w:rPr>
        <w:t>dodávateľ</w:t>
      </w:r>
      <w:r w:rsidR="00411F22" w:rsidRPr="00411F22">
        <w:rPr>
          <w:rFonts w:ascii="Arial" w:eastAsia="Times New Roman" w:hAnsi="Arial" w:cs="Arial"/>
          <w:noProof/>
          <w:sz w:val="20"/>
          <w:szCs w:val="20"/>
          <w:lang w:eastAsia="sk-SK"/>
        </w:rPr>
        <w:t xml:space="preserve"> odošle v elektronickej podobe na e-mailovú adresu fakturyPC@vszp.sk. </w:t>
      </w:r>
      <w:r w:rsidR="00465BE9" w:rsidRPr="00747EBB">
        <w:rPr>
          <w:rFonts w:ascii="Arial" w:eastAsia="Times New Roman" w:hAnsi="Arial" w:cs="Arial"/>
          <w:noProof/>
          <w:sz w:val="20"/>
          <w:szCs w:val="20"/>
          <w:lang w:eastAsia="sk-SK"/>
        </w:rPr>
        <w:t xml:space="preserve"> </w:t>
      </w:r>
    </w:p>
    <w:p w14:paraId="5EE81F36" w14:textId="5FACB95E" w:rsidR="0072098C" w:rsidRDefault="0072098C"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podľa bodu </w:t>
      </w:r>
      <w:r w:rsidR="00503486" w:rsidRPr="00747EBB">
        <w:rPr>
          <w:rFonts w:ascii="Arial" w:eastAsia="Times New Roman" w:hAnsi="Arial" w:cs="Arial"/>
          <w:noProof/>
          <w:sz w:val="20"/>
          <w:szCs w:val="20"/>
          <w:lang w:eastAsia="sk-SK"/>
        </w:rPr>
        <w:t>6</w:t>
      </w:r>
      <w:r w:rsidRPr="00747EBB">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p>
    <w:p w14:paraId="0050425D" w14:textId="2A8FE518" w:rsidR="00EC765F" w:rsidRPr="00751BDB" w:rsidRDefault="00EC765F" w:rsidP="00751BDB">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0F5DF1">
        <w:rPr>
          <w:rFonts w:ascii="Arial" w:eastAsia="Times New Roman" w:hAnsi="Arial" w:cs="Arial"/>
          <w:noProof/>
          <w:sz w:val="20"/>
          <w:szCs w:val="20"/>
          <w:lang w:eastAsia="sk-SK"/>
        </w:rPr>
        <w:t xml:space="preserve">Ak je </w:t>
      </w:r>
      <w:r w:rsidR="00931076">
        <w:rPr>
          <w:rFonts w:ascii="Arial" w:eastAsia="Times New Roman" w:hAnsi="Arial" w:cs="Arial"/>
          <w:noProof/>
          <w:sz w:val="20"/>
          <w:szCs w:val="20"/>
          <w:lang w:eastAsia="sk-SK"/>
        </w:rPr>
        <w:t>dodávateľ</w:t>
      </w:r>
      <w:r w:rsidRPr="000F5DF1">
        <w:rPr>
          <w:rFonts w:ascii="Arial" w:eastAsia="Times New Roman" w:hAnsi="Arial" w:cs="Arial"/>
          <w:noProof/>
          <w:sz w:val="20"/>
          <w:szCs w:val="20"/>
          <w:lang w:eastAsia="sk-SK"/>
        </w:rPr>
        <w:t xml:space="preserve"> platiteľom DPH, cena za predmet </w:t>
      </w:r>
      <w:r w:rsidR="00931076">
        <w:rPr>
          <w:rFonts w:ascii="Arial" w:eastAsia="Times New Roman" w:hAnsi="Arial" w:cs="Arial"/>
          <w:noProof/>
          <w:sz w:val="20"/>
          <w:szCs w:val="20"/>
          <w:lang w:eastAsia="sk-SK"/>
        </w:rPr>
        <w:t>dohody</w:t>
      </w:r>
      <w:r w:rsidRPr="000F5DF1">
        <w:rPr>
          <w:rFonts w:ascii="Arial" w:eastAsia="Times New Roman" w:hAnsi="Arial" w:cs="Arial"/>
          <w:noProof/>
          <w:sz w:val="20"/>
          <w:szCs w:val="20"/>
          <w:lang w:eastAsia="sk-SK"/>
        </w:rPr>
        <w:t xml:space="preserve"> bude uhradená iba na bankový účet</w:t>
      </w:r>
      <w:r w:rsidR="00931076">
        <w:rPr>
          <w:rFonts w:ascii="Arial" w:eastAsia="Times New Roman" w:hAnsi="Arial" w:cs="Arial"/>
          <w:noProof/>
          <w:sz w:val="20"/>
          <w:szCs w:val="20"/>
          <w:lang w:eastAsia="sk-SK"/>
        </w:rPr>
        <w:t xml:space="preserve"> dodávateľa</w:t>
      </w:r>
      <w:r w:rsidRPr="000F5DF1">
        <w:rPr>
          <w:rFonts w:ascii="Arial" w:eastAsia="Times New Roman" w:hAnsi="Arial" w:cs="Arial"/>
          <w:noProof/>
          <w:sz w:val="20"/>
          <w:szCs w:val="20"/>
          <w:lang w:eastAsia="sk-SK"/>
        </w:rPr>
        <w:t xml:space="preserve">, ktorý je zverejnený v zozname bankových účtov zverejnenom na webovom sídle finančného riaditeľstva. </w:t>
      </w:r>
      <w:r w:rsidR="00931076">
        <w:rPr>
          <w:rFonts w:ascii="Arial" w:eastAsia="Times New Roman" w:hAnsi="Arial" w:cs="Arial"/>
          <w:noProof/>
          <w:sz w:val="20"/>
          <w:szCs w:val="20"/>
          <w:lang w:eastAsia="sk-SK"/>
        </w:rPr>
        <w:t>Dodávateľ</w:t>
      </w:r>
      <w:r w:rsidRPr="000F5DF1">
        <w:rPr>
          <w:rFonts w:ascii="Arial" w:eastAsia="Times New Roman" w:hAnsi="Arial" w:cs="Arial"/>
          <w:noProof/>
          <w:sz w:val="20"/>
          <w:szCs w:val="20"/>
          <w:lang w:eastAsia="sk-SK"/>
        </w:rPr>
        <w:t xml:space="preserve"> je povinný ihneď písomne informovať </w:t>
      </w:r>
      <w:r w:rsidR="00931076">
        <w:rPr>
          <w:rFonts w:ascii="Arial" w:eastAsia="Times New Roman" w:hAnsi="Arial" w:cs="Arial"/>
          <w:noProof/>
          <w:sz w:val="20"/>
          <w:szCs w:val="20"/>
          <w:lang w:eastAsia="sk-SK"/>
        </w:rPr>
        <w:t>objednávateľa</w:t>
      </w:r>
      <w:r w:rsidRPr="000F5DF1">
        <w:rPr>
          <w:rFonts w:ascii="Arial" w:eastAsia="Times New Roman" w:hAnsi="Arial" w:cs="Arial"/>
          <w:noProof/>
          <w:sz w:val="20"/>
          <w:szCs w:val="20"/>
          <w:lang w:eastAsia="sk-SK"/>
        </w:rPr>
        <w:t xml:space="preserve"> o každej zmene tohto bankového účtu. Ak </w:t>
      </w:r>
      <w:r w:rsidR="00931076">
        <w:rPr>
          <w:rFonts w:ascii="Arial" w:eastAsia="Times New Roman" w:hAnsi="Arial" w:cs="Arial"/>
          <w:noProof/>
          <w:sz w:val="20"/>
          <w:szCs w:val="20"/>
          <w:lang w:eastAsia="sk-SK"/>
        </w:rPr>
        <w:t>dodávateľ</w:t>
      </w:r>
      <w:r w:rsidRPr="000F5DF1">
        <w:rPr>
          <w:rFonts w:ascii="Arial" w:eastAsia="Times New Roman" w:hAnsi="Arial" w:cs="Arial"/>
          <w:noProof/>
          <w:sz w:val="20"/>
          <w:szCs w:val="20"/>
          <w:lang w:eastAsia="sk-SK"/>
        </w:rPr>
        <w:t xml:space="preserve">, ktorý je platiteľom DPH, nesplní povinnosť podľa § 6 ods. 1, 2 a 3 a § </w:t>
      </w:r>
      <w:r w:rsidRPr="00C03E47">
        <w:rPr>
          <w:rFonts w:ascii="Arial" w:eastAsia="Times New Roman" w:hAnsi="Arial" w:cs="Arial"/>
          <w:noProof/>
          <w:sz w:val="20"/>
          <w:szCs w:val="20"/>
          <w:lang w:eastAsia="sk-SK"/>
        </w:rPr>
        <w:t xml:space="preserve">85kk zákona </w:t>
      </w:r>
      <w:r w:rsidR="00C03E47" w:rsidRPr="00C03E47">
        <w:rPr>
          <w:rFonts w:ascii="Arial" w:eastAsia="Times New Roman" w:hAnsi="Arial" w:cs="Arial"/>
          <w:noProof/>
          <w:sz w:val="20"/>
          <w:szCs w:val="20"/>
          <w:lang w:eastAsia="sk-SK"/>
        </w:rPr>
        <w:t xml:space="preserve">č. 222/2004 Z. z. o dani z pridanej hodnoty v znení neskorších predpisov (ďalej len „zákon </w:t>
      </w:r>
      <w:r w:rsidRPr="00C03E47">
        <w:rPr>
          <w:rFonts w:ascii="Arial" w:eastAsia="Times New Roman" w:hAnsi="Arial" w:cs="Arial"/>
          <w:noProof/>
          <w:sz w:val="20"/>
          <w:szCs w:val="20"/>
          <w:lang w:eastAsia="sk-SK"/>
        </w:rPr>
        <w:t>o</w:t>
      </w:r>
      <w:r w:rsidR="00C03E47" w:rsidRPr="00C03E47">
        <w:rPr>
          <w:rFonts w:ascii="Arial" w:eastAsia="Times New Roman" w:hAnsi="Arial" w:cs="Arial"/>
          <w:noProof/>
          <w:sz w:val="20"/>
          <w:szCs w:val="20"/>
          <w:lang w:eastAsia="sk-SK"/>
        </w:rPr>
        <w:t> </w:t>
      </w:r>
      <w:r w:rsidRPr="00C03E47">
        <w:rPr>
          <w:rFonts w:ascii="Arial" w:eastAsia="Times New Roman" w:hAnsi="Arial" w:cs="Arial"/>
          <w:noProof/>
          <w:sz w:val="20"/>
          <w:szCs w:val="20"/>
          <w:lang w:eastAsia="sk-SK"/>
        </w:rPr>
        <w:t>DPH</w:t>
      </w:r>
      <w:r w:rsidR="00C03E47" w:rsidRPr="00C03E47">
        <w:rPr>
          <w:rFonts w:ascii="Arial" w:eastAsia="Times New Roman" w:hAnsi="Arial" w:cs="Arial"/>
          <w:noProof/>
          <w:sz w:val="20"/>
          <w:szCs w:val="20"/>
          <w:lang w:eastAsia="sk-SK"/>
        </w:rPr>
        <w:t>“)</w:t>
      </w:r>
      <w:r w:rsidRPr="00C03E47">
        <w:rPr>
          <w:rFonts w:ascii="Arial" w:eastAsia="Times New Roman" w:hAnsi="Arial" w:cs="Arial"/>
          <w:noProof/>
          <w:sz w:val="20"/>
          <w:szCs w:val="20"/>
          <w:lang w:eastAsia="sk-SK"/>
        </w:rPr>
        <w:t>,</w:t>
      </w:r>
      <w:r w:rsidRPr="000F5DF1">
        <w:rPr>
          <w:rFonts w:ascii="Arial" w:eastAsia="Times New Roman" w:hAnsi="Arial" w:cs="Arial"/>
          <w:noProof/>
          <w:sz w:val="20"/>
          <w:szCs w:val="20"/>
          <w:lang w:eastAsia="sk-SK"/>
        </w:rPr>
        <w:t xml:space="preserve"> </w:t>
      </w:r>
      <w:r w:rsidR="00931076">
        <w:rPr>
          <w:rFonts w:ascii="Arial" w:eastAsia="Times New Roman" w:hAnsi="Arial" w:cs="Arial"/>
          <w:noProof/>
          <w:sz w:val="20"/>
          <w:szCs w:val="20"/>
          <w:lang w:eastAsia="sk-SK"/>
        </w:rPr>
        <w:t>objednávateľ</w:t>
      </w:r>
      <w:r w:rsidR="00931076" w:rsidRPr="00C3596E">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 xml:space="preserve">je oprávnený postupovať v zmysle ustanovenia § 69c ods. 1 </w:t>
      </w:r>
      <w:r w:rsidRPr="00C03E47">
        <w:rPr>
          <w:rFonts w:ascii="Arial" w:eastAsia="Times New Roman" w:hAnsi="Arial" w:cs="Arial"/>
          <w:noProof/>
          <w:sz w:val="20"/>
          <w:szCs w:val="20"/>
          <w:lang w:eastAsia="sk-SK"/>
        </w:rPr>
        <w:t>zákona o DPH</w:t>
      </w:r>
      <w:r w:rsidRPr="000F5DF1">
        <w:rPr>
          <w:rFonts w:ascii="Arial" w:eastAsia="Times New Roman" w:hAnsi="Arial" w:cs="Arial"/>
          <w:noProof/>
          <w:sz w:val="20"/>
          <w:szCs w:val="20"/>
          <w:lang w:eastAsia="sk-SK"/>
        </w:rPr>
        <w:t xml:space="preserve">, t. j. uhradiť cenu vo výške DPH alebo jej časť uvedenú vo faktúre </w:t>
      </w:r>
      <w:r w:rsidR="00931076">
        <w:rPr>
          <w:rFonts w:ascii="Arial" w:eastAsia="Times New Roman" w:hAnsi="Arial" w:cs="Arial"/>
          <w:noProof/>
          <w:sz w:val="20"/>
          <w:szCs w:val="20"/>
          <w:lang w:eastAsia="sk-SK"/>
        </w:rPr>
        <w:t>dodávateľa</w:t>
      </w:r>
      <w:r w:rsidR="00931076" w:rsidRPr="00751BDB">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 xml:space="preserve">na číslo účtu správcu dane vedeného pre </w:t>
      </w:r>
      <w:r w:rsidR="00931076">
        <w:rPr>
          <w:rFonts w:ascii="Arial" w:eastAsia="Times New Roman" w:hAnsi="Arial" w:cs="Arial"/>
          <w:noProof/>
          <w:sz w:val="20"/>
          <w:szCs w:val="20"/>
          <w:lang w:eastAsia="sk-SK"/>
        </w:rPr>
        <w:t>dodávateľa</w:t>
      </w:r>
      <w:r w:rsidR="00931076" w:rsidRPr="00C3596E">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 xml:space="preserve">podľa § 67 zákona č. 563/2009 Z. z. o správe daní, pričom </w:t>
      </w:r>
      <w:r w:rsidR="00931076">
        <w:rPr>
          <w:rFonts w:ascii="Arial" w:eastAsia="Times New Roman" w:hAnsi="Arial" w:cs="Arial"/>
          <w:noProof/>
          <w:sz w:val="20"/>
          <w:szCs w:val="20"/>
          <w:lang w:eastAsia="sk-SK"/>
        </w:rPr>
        <w:t>objednávateľ</w:t>
      </w:r>
      <w:r w:rsidR="00931076" w:rsidRPr="00C3596E">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 xml:space="preserve">nie je v omeškaní, ak z tohto dôvodu neplní, čo mu ukladá </w:t>
      </w:r>
      <w:r w:rsidR="00532E7E">
        <w:rPr>
          <w:rFonts w:ascii="Arial" w:eastAsia="Times New Roman" w:hAnsi="Arial" w:cs="Arial"/>
          <w:noProof/>
          <w:sz w:val="20"/>
          <w:szCs w:val="20"/>
          <w:lang w:eastAsia="sk-SK"/>
        </w:rPr>
        <w:t>dohoda</w:t>
      </w:r>
      <w:r w:rsidRPr="000F5DF1">
        <w:rPr>
          <w:rFonts w:ascii="Arial" w:eastAsia="Times New Roman" w:hAnsi="Arial" w:cs="Arial"/>
          <w:noProof/>
          <w:sz w:val="20"/>
          <w:szCs w:val="20"/>
          <w:lang w:eastAsia="sk-SK"/>
        </w:rPr>
        <w:t xml:space="preserve">. </w:t>
      </w:r>
      <w:r w:rsidR="00931076">
        <w:rPr>
          <w:rFonts w:ascii="Arial" w:eastAsia="Times New Roman" w:hAnsi="Arial" w:cs="Arial"/>
          <w:noProof/>
          <w:sz w:val="20"/>
          <w:szCs w:val="20"/>
          <w:lang w:eastAsia="sk-SK"/>
        </w:rPr>
        <w:t>Dodávateľ</w:t>
      </w:r>
      <w:r w:rsidR="00931076" w:rsidRPr="00C3596E">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 xml:space="preserve">v takom prípade nemá nárok na úhradu príslušnej časti faktúry zodpovedajúcej výške DPH, na úroky z omeškania ani akékoľvek iné sankcie súvisiace s neuhradenou príslušnou časťou faktúry. </w:t>
      </w:r>
    </w:p>
    <w:p w14:paraId="1C17BDEB" w14:textId="46E8533D" w:rsidR="00D50A4E" w:rsidRPr="00747EBB" w:rsidRDefault="00D50A4E"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D50A4E">
        <w:rPr>
          <w:rFonts w:ascii="Arial" w:eastAsia="Times New Roman" w:hAnsi="Arial" w:cs="Arial"/>
          <w:noProof/>
          <w:sz w:val="20"/>
          <w:szCs w:val="20"/>
          <w:lang w:eastAsia="sk-SK"/>
        </w:rPr>
        <w:t xml:space="preserve">V prípade vrátenia faktúry objednávateľom </w:t>
      </w:r>
      <w:r>
        <w:rPr>
          <w:rFonts w:ascii="Arial" w:eastAsia="Times New Roman" w:hAnsi="Arial" w:cs="Arial"/>
          <w:noProof/>
          <w:sz w:val="20"/>
          <w:szCs w:val="20"/>
          <w:lang w:eastAsia="sk-SK"/>
        </w:rPr>
        <w:t>dodávateľovi</w:t>
      </w:r>
      <w:r w:rsidRPr="00D50A4E">
        <w:rPr>
          <w:rFonts w:ascii="Arial" w:eastAsia="Times New Roman" w:hAnsi="Arial" w:cs="Arial"/>
          <w:noProof/>
          <w:sz w:val="20"/>
          <w:szCs w:val="20"/>
          <w:lang w:eastAsia="sk-SK"/>
        </w:rPr>
        <w:t xml:space="preserve">, ktorý je zároveň platiteľom </w:t>
      </w:r>
      <w:r>
        <w:rPr>
          <w:rFonts w:ascii="Arial" w:eastAsia="Times New Roman" w:hAnsi="Arial" w:cs="Arial"/>
          <w:noProof/>
          <w:sz w:val="20"/>
          <w:szCs w:val="20"/>
          <w:lang w:eastAsia="sk-SK"/>
        </w:rPr>
        <w:t>DPH</w:t>
      </w:r>
      <w:r w:rsidRPr="00D50A4E">
        <w:rPr>
          <w:rFonts w:ascii="Arial" w:eastAsia="Times New Roman" w:hAnsi="Arial" w:cs="Arial"/>
          <w:noProof/>
          <w:sz w:val="20"/>
          <w:szCs w:val="20"/>
          <w:lang w:eastAsia="sk-SK"/>
        </w:rPr>
        <w:t xml:space="preserve"> </w:t>
      </w:r>
      <w:r w:rsidR="00C03E47" w:rsidRPr="00C03E47">
        <w:rPr>
          <w:rFonts w:ascii="Arial" w:eastAsia="Times New Roman" w:hAnsi="Arial" w:cs="Arial"/>
          <w:noProof/>
          <w:sz w:val="20"/>
          <w:szCs w:val="20"/>
          <w:lang w:eastAsia="sk-SK"/>
        </w:rPr>
        <w:t>podľa zákona o DPH</w:t>
      </w:r>
      <w:r w:rsidRPr="00D50A4E">
        <w:rPr>
          <w:rFonts w:ascii="Arial" w:eastAsia="Times New Roman" w:hAnsi="Arial" w:cs="Arial"/>
          <w:noProof/>
          <w:sz w:val="20"/>
          <w:szCs w:val="20"/>
          <w:lang w:eastAsia="sk-SK"/>
        </w:rPr>
        <w:t xml:space="preserve"> z dôvodov uvedených vyššie, </w:t>
      </w:r>
      <w:r>
        <w:rPr>
          <w:rFonts w:ascii="Arial" w:eastAsia="Times New Roman" w:hAnsi="Arial" w:cs="Arial"/>
          <w:noProof/>
          <w:sz w:val="20"/>
          <w:szCs w:val="20"/>
          <w:lang w:eastAsia="sk-SK"/>
        </w:rPr>
        <w:t>dodávateľ</w:t>
      </w:r>
      <w:r w:rsidRPr="00D50A4E">
        <w:rPr>
          <w:rFonts w:ascii="Arial" w:eastAsia="Times New Roman" w:hAnsi="Arial" w:cs="Arial"/>
          <w:noProof/>
          <w:sz w:val="20"/>
          <w:szCs w:val="20"/>
          <w:lang w:eastAsia="sk-SK"/>
        </w:rPr>
        <w:t xml:space="preserve"> doručí opravenú faktúru objednávateľovi najneskôr do 20. dňa mesiaca, nasledujúceho po mesiaci, v ktorom bol </w:t>
      </w:r>
      <w:r>
        <w:rPr>
          <w:rFonts w:ascii="Arial" w:eastAsia="Times New Roman" w:hAnsi="Arial" w:cs="Arial"/>
          <w:noProof/>
          <w:sz w:val="20"/>
          <w:szCs w:val="20"/>
          <w:lang w:eastAsia="sk-SK"/>
        </w:rPr>
        <w:t>tovar</w:t>
      </w:r>
      <w:r w:rsidRPr="00D50A4E">
        <w:rPr>
          <w:rFonts w:ascii="Arial" w:eastAsia="Times New Roman" w:hAnsi="Arial" w:cs="Arial"/>
          <w:noProof/>
          <w:sz w:val="20"/>
          <w:szCs w:val="20"/>
          <w:lang w:eastAsia="sk-SK"/>
        </w:rPr>
        <w:t xml:space="preserve"> protokolárne odovzdaný a prevzatý.</w:t>
      </w:r>
    </w:p>
    <w:p w14:paraId="14D0B994" w14:textId="77777777" w:rsidR="00465BE9" w:rsidRDefault="00465BE9"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prípade, ak sa po uzatvorení tejto dohody preukáže, že na relevantnom trhu existuje </w:t>
      </w:r>
      <w:r w:rsidR="00AD0B47" w:rsidRPr="00747EBB">
        <w:rPr>
          <w:rFonts w:ascii="Arial" w:eastAsia="Times New Roman" w:hAnsi="Arial" w:cs="Arial"/>
          <w:noProof/>
          <w:sz w:val="20"/>
          <w:szCs w:val="20"/>
          <w:lang w:eastAsia="sk-SK"/>
        </w:rPr>
        <w:t xml:space="preserve">nižšia </w:t>
      </w:r>
      <w:r w:rsidRPr="00747EBB">
        <w:rPr>
          <w:rFonts w:ascii="Arial" w:eastAsia="Times New Roman" w:hAnsi="Arial" w:cs="Arial"/>
          <w:noProof/>
          <w:sz w:val="20"/>
          <w:szCs w:val="20"/>
          <w:lang w:eastAsia="sk-SK"/>
        </w:rPr>
        <w:t>cena (ďalej tiež ako „nižšia cena“) za rovnak</w:t>
      </w:r>
      <w:r w:rsidR="00AD0B47" w:rsidRPr="00747EBB">
        <w:rPr>
          <w:rFonts w:ascii="Arial" w:eastAsia="Times New Roman" w:hAnsi="Arial" w:cs="Arial"/>
          <w:noProof/>
          <w:sz w:val="20"/>
          <w:szCs w:val="20"/>
          <w:lang w:eastAsia="sk-SK"/>
        </w:rPr>
        <w:t>ý</w:t>
      </w:r>
      <w:r w:rsidRPr="00747EBB">
        <w:rPr>
          <w:rFonts w:ascii="Arial" w:eastAsia="Times New Roman" w:hAnsi="Arial" w:cs="Arial"/>
          <w:noProof/>
          <w:sz w:val="20"/>
          <w:szCs w:val="20"/>
          <w:lang w:eastAsia="sk-SK"/>
        </w:rPr>
        <w:t xml:space="preserve"> alebo porovnateľn</w:t>
      </w:r>
      <w:r w:rsidR="00AD0B47" w:rsidRPr="00747EBB">
        <w:rPr>
          <w:rFonts w:ascii="Arial" w:eastAsia="Times New Roman" w:hAnsi="Arial" w:cs="Arial"/>
          <w:noProof/>
          <w:sz w:val="20"/>
          <w:szCs w:val="20"/>
          <w:lang w:eastAsia="sk-SK"/>
        </w:rPr>
        <w:t xml:space="preserve">ý tovar </w:t>
      </w:r>
      <w:r w:rsidRPr="00747EBB">
        <w:rPr>
          <w:rFonts w:ascii="Arial" w:eastAsia="Times New Roman" w:hAnsi="Arial" w:cs="Arial"/>
          <w:noProof/>
          <w:sz w:val="20"/>
          <w:szCs w:val="20"/>
          <w:lang w:eastAsia="sk-SK"/>
        </w:rPr>
        <w:t xml:space="preserve">a </w:t>
      </w:r>
      <w:r w:rsidR="00AD0B47" w:rsidRPr="00747EBB">
        <w:rPr>
          <w:rFonts w:ascii="Arial" w:eastAsia="Times New Roman" w:hAnsi="Arial" w:cs="Arial"/>
          <w:noProof/>
          <w:sz w:val="20"/>
          <w:szCs w:val="20"/>
          <w:lang w:eastAsia="sk-SK"/>
        </w:rPr>
        <w:t>dodávateľ</w:t>
      </w:r>
      <w:r w:rsidRPr="00747EBB">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747EBB">
        <w:rPr>
          <w:rFonts w:ascii="Arial" w:eastAsia="Times New Roman" w:hAnsi="Arial" w:cs="Arial"/>
          <w:noProof/>
          <w:sz w:val="20"/>
          <w:szCs w:val="20"/>
          <w:lang w:eastAsia="sk-SK"/>
        </w:rPr>
        <w:t xml:space="preserve">dohody </w:t>
      </w:r>
      <w:r w:rsidRPr="00747EBB">
        <w:rPr>
          <w:rFonts w:ascii="Arial" w:eastAsia="Times New Roman" w:hAnsi="Arial" w:cs="Arial"/>
          <w:noProof/>
          <w:sz w:val="20"/>
          <w:szCs w:val="20"/>
          <w:lang w:eastAsia="sk-SK"/>
        </w:rPr>
        <w:t xml:space="preserve">je viac ako 5% v neprospech ceny podľa tejto dohody, zaväzuje sa </w:t>
      </w:r>
      <w:r w:rsidR="00AD0B47" w:rsidRPr="00747EBB">
        <w:rPr>
          <w:rFonts w:ascii="Arial" w:eastAsia="Times New Roman" w:hAnsi="Arial" w:cs="Arial"/>
          <w:noProof/>
          <w:sz w:val="20"/>
          <w:szCs w:val="20"/>
          <w:lang w:eastAsia="sk-SK"/>
        </w:rPr>
        <w:t xml:space="preserve">dodávateľ </w:t>
      </w:r>
      <w:r w:rsidRPr="00747EBB">
        <w:rPr>
          <w:rFonts w:ascii="Arial" w:eastAsia="Times New Roman" w:hAnsi="Arial" w:cs="Arial"/>
          <w:noProof/>
          <w:sz w:val="20"/>
          <w:szCs w:val="20"/>
          <w:lang w:eastAsia="sk-SK"/>
        </w:rPr>
        <w:t xml:space="preserve">poskytnúť </w:t>
      </w:r>
      <w:r w:rsidR="00AD0B47" w:rsidRPr="00747EBB">
        <w:rPr>
          <w:rFonts w:ascii="Arial" w:eastAsia="Times New Roman" w:hAnsi="Arial" w:cs="Arial"/>
          <w:noProof/>
          <w:sz w:val="20"/>
          <w:szCs w:val="20"/>
          <w:lang w:eastAsia="sk-SK"/>
        </w:rPr>
        <w:t xml:space="preserve">objednávateľovi </w:t>
      </w:r>
      <w:r w:rsidRPr="00747EBB">
        <w:rPr>
          <w:rFonts w:ascii="Arial" w:eastAsia="Times New Roman" w:hAnsi="Arial" w:cs="Arial"/>
          <w:noProof/>
          <w:sz w:val="20"/>
          <w:szCs w:val="20"/>
          <w:lang w:eastAsia="sk-SK"/>
        </w:rPr>
        <w:t xml:space="preserve">pre takého plnenie objednané po preukázaní tejto skutočnosti </w:t>
      </w:r>
      <w:r w:rsidRPr="000A2065">
        <w:rPr>
          <w:rFonts w:ascii="Arial" w:eastAsia="Times New Roman" w:hAnsi="Arial" w:cs="Arial"/>
          <w:noProof/>
          <w:sz w:val="20"/>
          <w:szCs w:val="20"/>
          <w:lang w:eastAsia="sk-SK"/>
        </w:rPr>
        <w:t>dodatočnú zľavu vo výške rozdielu medzi ním poskytovanou cenou podľa tejto dohody a nižšou cenou.</w:t>
      </w:r>
    </w:p>
    <w:p w14:paraId="266C2CCC" w14:textId="776E1C6D" w:rsidR="00465BE9" w:rsidRDefault="00465BE9" w:rsidP="00960484">
      <w:pPr>
        <w:widowControl w:val="0"/>
        <w:tabs>
          <w:tab w:val="left" w:pos="480"/>
        </w:tabs>
        <w:suppressAutoHyphens/>
        <w:spacing w:after="0" w:line="240" w:lineRule="auto"/>
        <w:rPr>
          <w:rFonts w:ascii="Arial" w:eastAsia="Times New Roman" w:hAnsi="Arial" w:cs="Arial"/>
          <w:b/>
          <w:noProof/>
          <w:sz w:val="20"/>
          <w:szCs w:val="20"/>
          <w:lang w:eastAsia="sk-SK"/>
        </w:rPr>
      </w:pPr>
    </w:p>
    <w:p w14:paraId="56458A7E" w14:textId="44DED838" w:rsidR="00EF5686" w:rsidRDefault="00EF5686" w:rsidP="00960484">
      <w:pPr>
        <w:widowControl w:val="0"/>
        <w:tabs>
          <w:tab w:val="left" w:pos="480"/>
        </w:tabs>
        <w:suppressAutoHyphens/>
        <w:spacing w:after="0" w:line="240" w:lineRule="auto"/>
        <w:rPr>
          <w:rFonts w:ascii="Arial" w:eastAsia="Times New Roman" w:hAnsi="Arial" w:cs="Arial"/>
          <w:b/>
          <w:noProof/>
          <w:sz w:val="20"/>
          <w:szCs w:val="20"/>
          <w:lang w:eastAsia="sk-SK"/>
        </w:rPr>
      </w:pPr>
    </w:p>
    <w:p w14:paraId="3419AB05" w14:textId="10B27413" w:rsidR="00EF5686" w:rsidRDefault="00EF5686" w:rsidP="00960484">
      <w:pPr>
        <w:widowControl w:val="0"/>
        <w:tabs>
          <w:tab w:val="left" w:pos="480"/>
        </w:tabs>
        <w:suppressAutoHyphens/>
        <w:spacing w:after="0" w:line="240" w:lineRule="auto"/>
        <w:rPr>
          <w:rFonts w:ascii="Arial" w:eastAsia="Times New Roman" w:hAnsi="Arial" w:cs="Arial"/>
          <w:b/>
          <w:noProof/>
          <w:sz w:val="20"/>
          <w:szCs w:val="20"/>
          <w:lang w:eastAsia="sk-SK"/>
        </w:rPr>
      </w:pPr>
    </w:p>
    <w:p w14:paraId="291BB8C6" w14:textId="77777777" w:rsidR="00BD2430" w:rsidRDefault="00BD2430" w:rsidP="00960484">
      <w:pPr>
        <w:widowControl w:val="0"/>
        <w:tabs>
          <w:tab w:val="left" w:pos="480"/>
        </w:tabs>
        <w:suppressAutoHyphens/>
        <w:spacing w:after="0" w:line="240" w:lineRule="auto"/>
        <w:rPr>
          <w:rFonts w:ascii="Arial" w:eastAsia="Times New Roman" w:hAnsi="Arial" w:cs="Arial"/>
          <w:b/>
          <w:noProof/>
          <w:sz w:val="20"/>
          <w:szCs w:val="20"/>
          <w:lang w:eastAsia="sk-SK"/>
        </w:rPr>
      </w:pPr>
    </w:p>
    <w:p w14:paraId="629AA911" w14:textId="77777777" w:rsidR="00EF5686" w:rsidRPr="000A2065" w:rsidRDefault="00EF5686" w:rsidP="00960484">
      <w:pPr>
        <w:widowControl w:val="0"/>
        <w:tabs>
          <w:tab w:val="left" w:pos="480"/>
        </w:tabs>
        <w:suppressAutoHyphens/>
        <w:spacing w:after="0" w:line="240" w:lineRule="auto"/>
        <w:rPr>
          <w:rFonts w:ascii="Arial" w:eastAsia="Times New Roman" w:hAnsi="Arial" w:cs="Arial"/>
          <w:b/>
          <w:noProof/>
          <w:sz w:val="20"/>
          <w:szCs w:val="20"/>
          <w:lang w:eastAsia="sk-SK"/>
        </w:rPr>
      </w:pPr>
    </w:p>
    <w:p w14:paraId="1EFF5345" w14:textId="77777777" w:rsidR="00465BE9" w:rsidRPr="00747EBB" w:rsidRDefault="00465BE9" w:rsidP="0018131C">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lastRenderedPageBreak/>
        <w:t>Čl. V</w:t>
      </w:r>
    </w:p>
    <w:p w14:paraId="442A4AA5" w14:textId="2E7ABFA3" w:rsidR="00465BE9" w:rsidRDefault="00465BE9" w:rsidP="0018131C">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Zodpovednosť za vady</w:t>
      </w:r>
      <w:r w:rsidR="00C92F3B" w:rsidRPr="00747EBB">
        <w:rPr>
          <w:rFonts w:ascii="Arial" w:eastAsia="Times New Roman" w:hAnsi="Arial" w:cs="Arial"/>
          <w:b/>
          <w:noProof/>
          <w:sz w:val="20"/>
          <w:szCs w:val="20"/>
          <w:lang w:eastAsia="sk-SK"/>
        </w:rPr>
        <w:t xml:space="preserve"> tovaru</w:t>
      </w:r>
    </w:p>
    <w:p w14:paraId="36169D04" w14:textId="77777777" w:rsidR="000366C5" w:rsidRPr="00747EBB" w:rsidRDefault="000366C5" w:rsidP="0018131C">
      <w:pPr>
        <w:spacing w:after="0" w:line="240" w:lineRule="auto"/>
        <w:jc w:val="center"/>
        <w:rPr>
          <w:rFonts w:ascii="Arial" w:eastAsia="Times New Roman" w:hAnsi="Arial" w:cs="Arial"/>
          <w:b/>
          <w:noProof/>
          <w:sz w:val="20"/>
          <w:szCs w:val="20"/>
          <w:lang w:eastAsia="sk-SK"/>
        </w:rPr>
      </w:pPr>
    </w:p>
    <w:p w14:paraId="61A7CC8B" w14:textId="791AF52F" w:rsidR="00EF456E" w:rsidRPr="00747EBB" w:rsidRDefault="005F7174" w:rsidP="00EF456E">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Dodávateľ zodpovedá za to, že tovar bude dodaný </w:t>
      </w:r>
      <w:r w:rsidR="00014A4F">
        <w:rPr>
          <w:rFonts w:ascii="Arial" w:eastAsia="Times New Roman" w:hAnsi="Arial" w:cs="Arial"/>
          <w:noProof/>
          <w:sz w:val="20"/>
          <w:szCs w:val="20"/>
          <w:lang w:eastAsia="sk-SK"/>
        </w:rPr>
        <w:t xml:space="preserve">v súlade s objednávkou objednávateľa </w:t>
      </w:r>
      <w:r w:rsidRPr="00747EBB">
        <w:rPr>
          <w:rFonts w:ascii="Arial" w:eastAsia="Times New Roman" w:hAnsi="Arial" w:cs="Arial"/>
          <w:noProof/>
          <w:sz w:val="20"/>
          <w:szCs w:val="20"/>
          <w:lang w:eastAsia="sk-SK"/>
        </w:rPr>
        <w:t>v</w:t>
      </w:r>
      <w:r w:rsidR="00EF456E" w:rsidRPr="00747EBB">
        <w:rPr>
          <w:rFonts w:ascii="Arial" w:eastAsia="Times New Roman" w:hAnsi="Arial" w:cs="Arial"/>
          <w:noProof/>
          <w:sz w:val="20"/>
          <w:szCs w:val="20"/>
          <w:lang w:eastAsia="sk-SK"/>
        </w:rPr>
        <w:t xml:space="preserve"> dohodnutej</w:t>
      </w:r>
      <w:r w:rsidRPr="00747EBB">
        <w:rPr>
          <w:rFonts w:ascii="Arial" w:eastAsia="Times New Roman" w:hAnsi="Arial" w:cs="Arial"/>
          <w:noProof/>
          <w:sz w:val="20"/>
          <w:szCs w:val="20"/>
          <w:lang w:eastAsia="sk-SK"/>
        </w:rPr>
        <w:t> akosti a </w:t>
      </w:r>
      <w:r w:rsidR="00D573AC">
        <w:rPr>
          <w:rFonts w:ascii="Arial" w:eastAsia="Times New Roman" w:hAnsi="Arial" w:cs="Arial"/>
          <w:noProof/>
          <w:sz w:val="20"/>
          <w:szCs w:val="20"/>
          <w:lang w:eastAsia="sk-SK"/>
        </w:rPr>
        <w:t>sortimente</w:t>
      </w:r>
      <w:r w:rsidRPr="00747EBB">
        <w:rPr>
          <w:rFonts w:ascii="Arial" w:eastAsia="Times New Roman" w:hAnsi="Arial" w:cs="Arial"/>
          <w:noProof/>
          <w:sz w:val="20"/>
          <w:szCs w:val="20"/>
          <w:lang w:eastAsia="sk-SK"/>
        </w:rPr>
        <w:t>, ktoré sa hodí na účel, stanovený touto dohodou, riadne zabalený, a že bude mať v čase odovzdania a prevzatia vlastnosti, stanovené príslušnými všeobecne záväznými právnymi predpismi a touto dohodou.</w:t>
      </w:r>
    </w:p>
    <w:p w14:paraId="18D25BDB" w14:textId="77777777" w:rsidR="005F7174" w:rsidRPr="00747EBB" w:rsidRDefault="005F7174"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V prípade, že tovar bude dodaný s vadami, aj keď sa vada stane zjavnou po prechode nebezpečenstva škody na tovare, objednávateľ je oprávnený uplatniť si nároky z vád tovaru v zmysle  § 436 až § 441 Obchodného zákonníka v platnom znení.</w:t>
      </w:r>
    </w:p>
    <w:p w14:paraId="591A97EE" w14:textId="1A3D0BE8" w:rsidR="005F7174" w:rsidRPr="0096544E" w:rsidRDefault="005F7174" w:rsidP="0020699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Záručná lehota na dodaný tovar </w:t>
      </w:r>
      <w:r w:rsidRPr="001D687F">
        <w:rPr>
          <w:rFonts w:ascii="Arial" w:eastAsia="Times New Roman" w:hAnsi="Arial" w:cs="Arial"/>
          <w:noProof/>
          <w:sz w:val="20"/>
          <w:szCs w:val="20"/>
          <w:lang w:eastAsia="sk-SK"/>
        </w:rPr>
        <w:t xml:space="preserve">je </w:t>
      </w:r>
      <w:r w:rsidR="004A4F15">
        <w:rPr>
          <w:rFonts w:ascii="Arial" w:eastAsia="Times New Roman" w:hAnsi="Arial" w:cs="Arial"/>
          <w:noProof/>
          <w:sz w:val="20"/>
          <w:szCs w:val="20"/>
          <w:lang w:eastAsia="sk-SK"/>
        </w:rPr>
        <w:t>24</w:t>
      </w:r>
      <w:r w:rsidRPr="001D687F">
        <w:rPr>
          <w:rFonts w:ascii="Arial" w:eastAsia="Times New Roman" w:hAnsi="Arial" w:cs="Arial"/>
          <w:noProof/>
          <w:sz w:val="20"/>
          <w:szCs w:val="20"/>
          <w:lang w:eastAsia="sk-SK"/>
        </w:rPr>
        <w:t xml:space="preserve"> mesiacov a začína</w:t>
      </w:r>
      <w:r w:rsidRPr="00747EBB">
        <w:rPr>
          <w:rFonts w:ascii="Arial" w:eastAsia="Times New Roman" w:hAnsi="Arial" w:cs="Arial"/>
          <w:noProof/>
          <w:sz w:val="20"/>
          <w:szCs w:val="20"/>
          <w:lang w:eastAsia="sk-SK"/>
        </w:rPr>
        <w:t xml:space="preserve"> plynúť dňom jeho prevzatia zodpovedným zamestnancom objednávateľa (jeho podpisom na dodacom liste).</w:t>
      </w:r>
      <w:r w:rsidR="0096544E" w:rsidRPr="00206991">
        <w:rPr>
          <w:rFonts w:ascii="Arial" w:eastAsia="Times New Roman" w:hAnsi="Arial" w:cs="Arial"/>
          <w:noProof/>
          <w:sz w:val="20"/>
          <w:szCs w:val="20"/>
          <w:lang w:eastAsia="sk-SK"/>
        </w:rPr>
        <w:t xml:space="preserve"> V prípade oprávnenej reklamácie objednávateľa sa záručná doba príslušného tovaru predlžuje o čas, počas ktorého bola dodávateľom vada odstraňovaná. </w:t>
      </w:r>
    </w:p>
    <w:p w14:paraId="6C436837" w14:textId="77777777" w:rsidR="005F7174" w:rsidRPr="00747EBB" w:rsidRDefault="005F7174"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Za vady, ktoré vznikli alebo vyšli najavo v záručnej lehote, nezodpovedá dodávateľ iba vtedy, ak boli preukázateľne zavinené nesprávnym používaním tovaru, ktoré dodávateľ nezapríčinil.</w:t>
      </w:r>
    </w:p>
    <w:p w14:paraId="7101EF41" w14:textId="54357FA5" w:rsidR="005F7174" w:rsidRPr="008B1F96" w:rsidRDefault="0051748C"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206991">
        <w:rPr>
          <w:rFonts w:ascii="Arial" w:hAnsi="Arial" w:cs="Arial"/>
          <w:sz w:val="20"/>
          <w:szCs w:val="20"/>
        </w:rPr>
        <w:t xml:space="preserve">Objednávateľ je povinný dodávateľovi oznámiť vady tovaru bez zbytočného odkladu po </w:t>
      </w:r>
      <w:r w:rsidR="00847CEA">
        <w:rPr>
          <w:rFonts w:ascii="Arial" w:hAnsi="Arial" w:cs="Arial"/>
          <w:sz w:val="20"/>
          <w:szCs w:val="20"/>
        </w:rPr>
        <w:t>ich</w:t>
      </w:r>
      <w:r w:rsidRPr="00206991">
        <w:rPr>
          <w:rFonts w:ascii="Arial" w:hAnsi="Arial" w:cs="Arial"/>
          <w:sz w:val="20"/>
          <w:szCs w:val="20"/>
        </w:rPr>
        <w:t xml:space="preserve"> zistení, písomnou formou prostredníctvom emailu osobe oprávnenej konať vo veciach dohody za dodávateľa uvedenej v čl. I. dohody.</w:t>
      </w:r>
      <w:r>
        <w:rPr>
          <w:rFonts w:ascii="Arial" w:hAnsi="Arial" w:cs="Arial"/>
        </w:rPr>
        <w:t xml:space="preserve"> </w:t>
      </w:r>
      <w:r w:rsidR="005F7174" w:rsidRPr="008B1F96">
        <w:rPr>
          <w:rFonts w:ascii="Arial" w:hAnsi="Arial" w:cs="Arial"/>
          <w:sz w:val="20"/>
          <w:szCs w:val="20"/>
        </w:rPr>
        <w:t>Vady na tovare reklamované počas záručnej lehoty sa dodávateľ zaväzuje</w:t>
      </w:r>
      <w:r w:rsidR="001D687F" w:rsidRPr="008B1F96">
        <w:rPr>
          <w:rFonts w:ascii="Arial" w:hAnsi="Arial" w:cs="Arial"/>
          <w:sz w:val="20"/>
          <w:szCs w:val="20"/>
        </w:rPr>
        <w:t xml:space="preserve"> odstrániť</w:t>
      </w:r>
      <w:r w:rsidR="005F7174" w:rsidRPr="008B1F96">
        <w:rPr>
          <w:rFonts w:ascii="Arial" w:hAnsi="Arial" w:cs="Arial"/>
          <w:sz w:val="20"/>
          <w:szCs w:val="20"/>
        </w:rPr>
        <w:t xml:space="preserve"> na vlastné náklady v lehote 30 kalendárnych dní od ohlásenia vady.  </w:t>
      </w:r>
    </w:p>
    <w:p w14:paraId="2A1C5438" w14:textId="5D9B3263" w:rsidR="00465BE9" w:rsidRPr="00747EBB" w:rsidRDefault="005F7174"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1D687F">
        <w:rPr>
          <w:rFonts w:ascii="Arial" w:eastAsia="Times New Roman" w:hAnsi="Arial" w:cs="Arial"/>
          <w:noProof/>
          <w:sz w:val="20"/>
          <w:szCs w:val="20"/>
          <w:lang w:eastAsia="sk-SK"/>
        </w:rPr>
        <w:t>V prípade preukázateľne neodstrániteľnej vady tovaru</w:t>
      </w:r>
      <w:r w:rsidRPr="00747EBB">
        <w:rPr>
          <w:rFonts w:ascii="Arial" w:eastAsia="Times New Roman" w:hAnsi="Arial" w:cs="Arial"/>
          <w:noProof/>
          <w:sz w:val="20"/>
          <w:szCs w:val="20"/>
          <w:lang w:eastAsia="sk-SK"/>
        </w:rPr>
        <w:t xml:space="preserve"> sa dodávateľ zaväzuje dodať objednávateľovi náhradný tovar </w:t>
      </w:r>
      <w:r w:rsidR="001D687F">
        <w:rPr>
          <w:rFonts w:ascii="Arial" w:eastAsia="Times New Roman" w:hAnsi="Arial" w:cs="Arial"/>
          <w:noProof/>
          <w:sz w:val="20"/>
          <w:szCs w:val="20"/>
          <w:lang w:eastAsia="sk-SK"/>
        </w:rPr>
        <w:t>podľa špecifikácií uvedených v tejto dohode</w:t>
      </w:r>
      <w:r w:rsidR="00465BE9" w:rsidRPr="00747EBB">
        <w:rPr>
          <w:rFonts w:ascii="Arial" w:eastAsia="Times New Roman" w:hAnsi="Arial" w:cs="Arial"/>
          <w:noProof/>
          <w:sz w:val="20"/>
          <w:szCs w:val="20"/>
          <w:lang w:eastAsia="sk-SK"/>
        </w:rPr>
        <w:t>.</w:t>
      </w:r>
    </w:p>
    <w:p w14:paraId="673448E0" w14:textId="6254D44E" w:rsidR="0018131C" w:rsidRDefault="0018131C" w:rsidP="0018131C">
      <w:pPr>
        <w:spacing w:after="0" w:line="240" w:lineRule="auto"/>
        <w:jc w:val="both"/>
        <w:rPr>
          <w:rFonts w:ascii="Arial" w:eastAsia="Times New Roman" w:hAnsi="Arial" w:cs="Arial"/>
          <w:noProof/>
          <w:sz w:val="20"/>
          <w:szCs w:val="20"/>
          <w:lang w:eastAsia="sk-SK"/>
        </w:rPr>
      </w:pPr>
    </w:p>
    <w:p w14:paraId="6B619A16" w14:textId="77777777" w:rsidR="00EF5686" w:rsidRPr="00747EBB" w:rsidRDefault="00EF5686" w:rsidP="0018131C">
      <w:pPr>
        <w:spacing w:after="0" w:line="240" w:lineRule="auto"/>
        <w:jc w:val="both"/>
        <w:rPr>
          <w:rFonts w:ascii="Arial" w:eastAsia="Times New Roman" w:hAnsi="Arial" w:cs="Arial"/>
          <w:noProof/>
          <w:sz w:val="20"/>
          <w:szCs w:val="20"/>
          <w:lang w:eastAsia="sk-SK"/>
        </w:rPr>
      </w:pPr>
    </w:p>
    <w:p w14:paraId="1BD7AC9B"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VI</w:t>
      </w:r>
    </w:p>
    <w:p w14:paraId="3C057BFE" w14:textId="1C928343" w:rsidR="00465BE9"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Vlastnícke právo a nebezpečenstvo škody na tovare</w:t>
      </w:r>
    </w:p>
    <w:p w14:paraId="3BC26EE4" w14:textId="77777777" w:rsidR="000366C5" w:rsidRPr="00747EBB" w:rsidRDefault="000366C5" w:rsidP="00960484">
      <w:pPr>
        <w:spacing w:after="0" w:line="240" w:lineRule="auto"/>
        <w:jc w:val="center"/>
        <w:rPr>
          <w:rFonts w:ascii="Arial" w:eastAsia="Times New Roman" w:hAnsi="Arial" w:cs="Arial"/>
          <w:b/>
          <w:noProof/>
          <w:sz w:val="20"/>
          <w:szCs w:val="20"/>
          <w:lang w:eastAsia="sk-SK"/>
        </w:rPr>
      </w:pPr>
    </w:p>
    <w:p w14:paraId="39729644" w14:textId="55F05139" w:rsidR="00465BE9" w:rsidRPr="00747EBB" w:rsidRDefault="00465BE9" w:rsidP="0018131C">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Vlastnícke právo k tovaru prechádza na </w:t>
      </w:r>
      <w:r w:rsidR="0072098C"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 xml:space="preserve"> </w:t>
      </w:r>
      <w:r w:rsidR="00984ED6" w:rsidRPr="00747EBB">
        <w:rPr>
          <w:rFonts w:ascii="Arial" w:eastAsia="Times New Roman" w:hAnsi="Arial" w:cs="Arial"/>
          <w:noProof/>
          <w:sz w:val="20"/>
          <w:szCs w:val="20"/>
          <w:lang w:eastAsia="sk-SK"/>
        </w:rPr>
        <w:t xml:space="preserve">dňom </w:t>
      </w:r>
      <w:r w:rsidRPr="00747EBB">
        <w:rPr>
          <w:rFonts w:ascii="Arial" w:eastAsia="Times New Roman" w:hAnsi="Arial" w:cs="Arial"/>
          <w:noProof/>
          <w:sz w:val="20"/>
          <w:szCs w:val="20"/>
          <w:lang w:eastAsia="sk-SK"/>
        </w:rPr>
        <w:t>odovzdan</w:t>
      </w:r>
      <w:r w:rsidR="00984ED6" w:rsidRPr="00747EBB">
        <w:rPr>
          <w:rFonts w:ascii="Arial" w:eastAsia="Times New Roman" w:hAnsi="Arial" w:cs="Arial"/>
          <w:noProof/>
          <w:sz w:val="20"/>
          <w:szCs w:val="20"/>
          <w:lang w:eastAsia="sk-SK"/>
        </w:rPr>
        <w:t>ia</w:t>
      </w:r>
      <w:r w:rsidRPr="00747EBB">
        <w:rPr>
          <w:rFonts w:ascii="Arial" w:eastAsia="Times New Roman" w:hAnsi="Arial" w:cs="Arial"/>
          <w:noProof/>
          <w:sz w:val="20"/>
          <w:szCs w:val="20"/>
          <w:lang w:eastAsia="sk-SK"/>
        </w:rPr>
        <w:t xml:space="preserve"> tovaru </w:t>
      </w:r>
      <w:r w:rsidR="0072098C" w:rsidRPr="00747EBB">
        <w:rPr>
          <w:rFonts w:ascii="Arial" w:eastAsia="Times New Roman" w:hAnsi="Arial" w:cs="Arial"/>
          <w:noProof/>
          <w:sz w:val="20"/>
          <w:szCs w:val="20"/>
          <w:lang w:eastAsia="sk-SK"/>
        </w:rPr>
        <w:t>dodávateľom</w:t>
      </w:r>
      <w:r w:rsidR="000B5249" w:rsidRPr="00747EBB">
        <w:rPr>
          <w:rFonts w:ascii="Arial" w:eastAsia="Times New Roman" w:hAnsi="Arial" w:cs="Arial"/>
          <w:noProof/>
          <w:sz w:val="20"/>
          <w:szCs w:val="20"/>
          <w:lang w:eastAsia="sk-SK"/>
        </w:rPr>
        <w:t xml:space="preserve"> a prevzat</w:t>
      </w:r>
      <w:r w:rsidR="001D06C7" w:rsidRPr="00747EBB">
        <w:rPr>
          <w:rFonts w:ascii="Arial" w:eastAsia="Times New Roman" w:hAnsi="Arial" w:cs="Arial"/>
          <w:noProof/>
          <w:sz w:val="20"/>
          <w:szCs w:val="20"/>
          <w:lang w:eastAsia="sk-SK"/>
        </w:rPr>
        <w:t>ia</w:t>
      </w:r>
      <w:r w:rsidR="000B5249" w:rsidRPr="00747EBB">
        <w:rPr>
          <w:rFonts w:ascii="Arial" w:eastAsia="Times New Roman" w:hAnsi="Arial" w:cs="Arial"/>
          <w:noProof/>
          <w:sz w:val="20"/>
          <w:szCs w:val="20"/>
          <w:lang w:eastAsia="sk-SK"/>
        </w:rPr>
        <w:t xml:space="preserve"> tovaru </w:t>
      </w:r>
      <w:r w:rsidR="00984ED6" w:rsidRPr="00747EBB">
        <w:rPr>
          <w:rFonts w:ascii="Arial" w:eastAsia="Times New Roman" w:hAnsi="Arial" w:cs="Arial"/>
          <w:noProof/>
          <w:sz w:val="20"/>
          <w:szCs w:val="20"/>
          <w:lang w:eastAsia="sk-SK"/>
        </w:rPr>
        <w:t xml:space="preserve">zodpovedným zamestnancom </w:t>
      </w:r>
      <w:r w:rsidR="0072098C" w:rsidRPr="00747EBB">
        <w:rPr>
          <w:rFonts w:ascii="Arial" w:eastAsia="Times New Roman" w:hAnsi="Arial" w:cs="Arial"/>
          <w:noProof/>
          <w:sz w:val="20"/>
          <w:szCs w:val="20"/>
          <w:lang w:eastAsia="sk-SK"/>
        </w:rPr>
        <w:t>objednávateľ</w:t>
      </w:r>
      <w:r w:rsidR="00984ED6" w:rsidRPr="00747EBB">
        <w:rPr>
          <w:rFonts w:ascii="Arial" w:eastAsia="Times New Roman" w:hAnsi="Arial" w:cs="Arial"/>
          <w:noProof/>
          <w:sz w:val="20"/>
          <w:szCs w:val="20"/>
          <w:lang w:eastAsia="sk-SK"/>
        </w:rPr>
        <w:t>a</w:t>
      </w:r>
      <w:r w:rsidR="0069109A" w:rsidRPr="00747EBB">
        <w:rPr>
          <w:rFonts w:ascii="Arial" w:eastAsia="Times New Roman" w:hAnsi="Arial" w:cs="Arial"/>
          <w:noProof/>
          <w:sz w:val="20"/>
          <w:szCs w:val="20"/>
          <w:lang w:eastAsia="sk-SK"/>
        </w:rPr>
        <w:t xml:space="preserve"> </w:t>
      </w:r>
      <w:r w:rsidR="001D06C7" w:rsidRPr="00747EBB">
        <w:rPr>
          <w:rFonts w:ascii="Arial" w:eastAsia="Times New Roman" w:hAnsi="Arial" w:cs="Arial"/>
          <w:noProof/>
          <w:sz w:val="20"/>
          <w:szCs w:val="20"/>
          <w:lang w:eastAsia="sk-SK"/>
        </w:rPr>
        <w:t xml:space="preserve">(jeho podpisom na dodacom liste) v mieste plnenia </w:t>
      </w:r>
      <w:r w:rsidR="0069109A" w:rsidRPr="00747EBB">
        <w:rPr>
          <w:rFonts w:ascii="Arial" w:eastAsia="Times New Roman" w:hAnsi="Arial" w:cs="Arial"/>
          <w:noProof/>
          <w:sz w:val="20"/>
          <w:szCs w:val="20"/>
          <w:lang w:eastAsia="sk-SK"/>
        </w:rPr>
        <w:t>v súlade s </w:t>
      </w:r>
      <w:r w:rsidR="0069109A" w:rsidRPr="00C5095A">
        <w:rPr>
          <w:rFonts w:ascii="Arial" w:eastAsia="Times New Roman" w:hAnsi="Arial" w:cs="Arial"/>
          <w:noProof/>
          <w:sz w:val="20"/>
          <w:szCs w:val="20"/>
          <w:lang w:eastAsia="sk-SK"/>
        </w:rPr>
        <w:t xml:space="preserve">čl. III </w:t>
      </w:r>
      <w:r w:rsidR="00516DCD" w:rsidRPr="00C5095A">
        <w:rPr>
          <w:rFonts w:ascii="Arial" w:eastAsia="Times New Roman" w:hAnsi="Arial" w:cs="Arial"/>
          <w:noProof/>
          <w:sz w:val="20"/>
          <w:szCs w:val="20"/>
          <w:lang w:eastAsia="sk-SK"/>
        </w:rPr>
        <w:t xml:space="preserve">bod </w:t>
      </w:r>
      <w:r w:rsidR="009453E3">
        <w:rPr>
          <w:rFonts w:ascii="Arial" w:eastAsia="Times New Roman" w:hAnsi="Arial" w:cs="Arial"/>
          <w:noProof/>
          <w:sz w:val="20"/>
          <w:szCs w:val="20"/>
          <w:lang w:eastAsia="sk-SK"/>
        </w:rPr>
        <w:t>2</w:t>
      </w:r>
      <w:r w:rsidR="009453E3" w:rsidRPr="00C5095A">
        <w:rPr>
          <w:rFonts w:ascii="Arial" w:eastAsia="Times New Roman" w:hAnsi="Arial" w:cs="Arial"/>
          <w:noProof/>
          <w:sz w:val="20"/>
          <w:szCs w:val="20"/>
          <w:lang w:eastAsia="sk-SK"/>
        </w:rPr>
        <w:t xml:space="preserve"> </w:t>
      </w:r>
      <w:r w:rsidR="00516DCD" w:rsidRPr="00C5095A">
        <w:rPr>
          <w:rFonts w:ascii="Arial" w:eastAsia="Times New Roman" w:hAnsi="Arial" w:cs="Arial"/>
          <w:noProof/>
          <w:sz w:val="20"/>
          <w:szCs w:val="20"/>
          <w:lang w:eastAsia="sk-SK"/>
        </w:rPr>
        <w:t>dohody</w:t>
      </w:r>
      <w:r w:rsidRPr="00747EBB">
        <w:rPr>
          <w:rFonts w:ascii="Arial" w:eastAsia="Times New Roman" w:hAnsi="Arial" w:cs="Arial"/>
          <w:noProof/>
          <w:sz w:val="20"/>
          <w:szCs w:val="20"/>
          <w:lang w:eastAsia="sk-SK"/>
        </w:rPr>
        <w:t xml:space="preserve">. </w:t>
      </w:r>
    </w:p>
    <w:p w14:paraId="7BFB841E" w14:textId="6ACF01BF" w:rsidR="00465BE9" w:rsidRPr="00747EBB" w:rsidRDefault="00465BE9" w:rsidP="0018131C">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Nebezpečenstvo škody na tovare prechádza na </w:t>
      </w:r>
      <w:r w:rsidR="0072098C"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 xml:space="preserve"> dňom </w:t>
      </w:r>
      <w:r w:rsidR="000B5249" w:rsidRPr="00747EBB">
        <w:rPr>
          <w:rFonts w:ascii="Arial" w:eastAsia="Times New Roman" w:hAnsi="Arial" w:cs="Arial"/>
          <w:noProof/>
          <w:sz w:val="20"/>
          <w:szCs w:val="20"/>
          <w:lang w:eastAsia="sk-SK"/>
        </w:rPr>
        <w:t xml:space="preserve">odovzdania </w:t>
      </w:r>
      <w:r w:rsidR="007755A9" w:rsidRPr="00747EBB">
        <w:rPr>
          <w:rFonts w:ascii="Arial" w:eastAsia="Times New Roman" w:hAnsi="Arial" w:cs="Arial"/>
          <w:noProof/>
          <w:sz w:val="20"/>
          <w:szCs w:val="20"/>
          <w:lang w:eastAsia="sk-SK"/>
        </w:rPr>
        <w:t xml:space="preserve">tovaru </w:t>
      </w:r>
      <w:r w:rsidR="0072098C" w:rsidRPr="00747EBB">
        <w:rPr>
          <w:rFonts w:ascii="Arial" w:eastAsia="Times New Roman" w:hAnsi="Arial" w:cs="Arial"/>
          <w:noProof/>
          <w:sz w:val="20"/>
          <w:szCs w:val="20"/>
          <w:lang w:eastAsia="sk-SK"/>
        </w:rPr>
        <w:t>dodávateľom</w:t>
      </w:r>
      <w:r w:rsidR="007755A9" w:rsidRPr="00747EBB">
        <w:rPr>
          <w:rFonts w:ascii="Arial" w:eastAsia="Times New Roman" w:hAnsi="Arial" w:cs="Arial"/>
          <w:noProof/>
          <w:sz w:val="20"/>
          <w:szCs w:val="20"/>
          <w:lang w:eastAsia="sk-SK"/>
        </w:rPr>
        <w:t xml:space="preserve">  a </w:t>
      </w:r>
      <w:r w:rsidRPr="00747EBB">
        <w:rPr>
          <w:rFonts w:ascii="Arial" w:eastAsia="Times New Roman" w:hAnsi="Arial" w:cs="Arial"/>
          <w:noProof/>
          <w:sz w:val="20"/>
          <w:szCs w:val="20"/>
          <w:lang w:eastAsia="sk-SK"/>
        </w:rPr>
        <w:t xml:space="preserve">prevzatia </w:t>
      </w:r>
      <w:r w:rsidR="007755A9" w:rsidRPr="00747EBB">
        <w:rPr>
          <w:rFonts w:ascii="Arial" w:eastAsia="Times New Roman" w:hAnsi="Arial" w:cs="Arial"/>
          <w:noProof/>
          <w:sz w:val="20"/>
          <w:szCs w:val="20"/>
          <w:lang w:eastAsia="sk-SK"/>
        </w:rPr>
        <w:t xml:space="preserve">tovaru </w:t>
      </w:r>
      <w:r w:rsidRPr="00747EBB">
        <w:rPr>
          <w:rFonts w:ascii="Arial" w:eastAsia="Times New Roman" w:hAnsi="Arial" w:cs="Arial"/>
          <w:noProof/>
          <w:sz w:val="20"/>
          <w:szCs w:val="20"/>
          <w:lang w:eastAsia="sk-SK"/>
        </w:rPr>
        <w:t xml:space="preserve">zodpovedným zamestnancom </w:t>
      </w:r>
      <w:r w:rsidR="0072098C"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 xml:space="preserve"> (jeho podpisom na dodacom liste) v mieste plnenia</w:t>
      </w:r>
      <w:r w:rsidR="0003280F" w:rsidRPr="00747EBB">
        <w:rPr>
          <w:rFonts w:ascii="Arial" w:eastAsia="Times New Roman" w:hAnsi="Arial" w:cs="Arial"/>
          <w:noProof/>
          <w:sz w:val="20"/>
          <w:szCs w:val="20"/>
          <w:lang w:eastAsia="sk-SK"/>
        </w:rPr>
        <w:t xml:space="preserve"> v súlade </w:t>
      </w:r>
      <w:r w:rsidR="0003280F" w:rsidRPr="00C5095A">
        <w:rPr>
          <w:rFonts w:ascii="Arial" w:eastAsia="Times New Roman" w:hAnsi="Arial" w:cs="Arial"/>
          <w:noProof/>
          <w:sz w:val="20"/>
          <w:szCs w:val="20"/>
          <w:lang w:eastAsia="sk-SK"/>
        </w:rPr>
        <w:t xml:space="preserve">s čl. III </w:t>
      </w:r>
      <w:r w:rsidR="00516DCD" w:rsidRPr="00C5095A">
        <w:rPr>
          <w:rFonts w:ascii="Arial" w:eastAsia="Times New Roman" w:hAnsi="Arial" w:cs="Arial"/>
          <w:noProof/>
          <w:sz w:val="20"/>
          <w:szCs w:val="20"/>
          <w:lang w:eastAsia="sk-SK"/>
        </w:rPr>
        <w:t xml:space="preserve">bod </w:t>
      </w:r>
      <w:r w:rsidR="009453E3">
        <w:rPr>
          <w:rFonts w:ascii="Arial" w:eastAsia="Times New Roman" w:hAnsi="Arial" w:cs="Arial"/>
          <w:noProof/>
          <w:sz w:val="20"/>
          <w:szCs w:val="20"/>
          <w:lang w:eastAsia="sk-SK"/>
        </w:rPr>
        <w:t>2</w:t>
      </w:r>
      <w:r w:rsidR="009453E3" w:rsidRPr="00C5095A">
        <w:rPr>
          <w:rFonts w:ascii="Arial" w:eastAsia="Times New Roman" w:hAnsi="Arial" w:cs="Arial"/>
          <w:noProof/>
          <w:sz w:val="20"/>
          <w:szCs w:val="20"/>
          <w:lang w:eastAsia="sk-SK"/>
        </w:rPr>
        <w:t xml:space="preserve"> </w:t>
      </w:r>
      <w:r w:rsidR="00516DCD" w:rsidRPr="00C5095A">
        <w:rPr>
          <w:rFonts w:ascii="Arial" w:eastAsia="Times New Roman" w:hAnsi="Arial" w:cs="Arial"/>
          <w:noProof/>
          <w:sz w:val="20"/>
          <w:szCs w:val="20"/>
          <w:lang w:eastAsia="sk-SK"/>
        </w:rPr>
        <w:t>dohody</w:t>
      </w:r>
      <w:r w:rsidRPr="00747EBB">
        <w:rPr>
          <w:rFonts w:ascii="Arial" w:eastAsia="Times New Roman" w:hAnsi="Arial" w:cs="Arial"/>
          <w:noProof/>
          <w:sz w:val="20"/>
          <w:szCs w:val="20"/>
          <w:lang w:eastAsia="sk-SK"/>
        </w:rPr>
        <w:t>.</w:t>
      </w:r>
    </w:p>
    <w:p w14:paraId="0EE11E3D" w14:textId="2D24FA98" w:rsidR="0018131C" w:rsidRDefault="0018131C" w:rsidP="0045352C">
      <w:pPr>
        <w:spacing w:after="0" w:line="240" w:lineRule="auto"/>
        <w:jc w:val="both"/>
        <w:rPr>
          <w:rFonts w:ascii="Arial" w:eastAsia="Times New Roman" w:hAnsi="Arial" w:cs="Arial"/>
          <w:noProof/>
          <w:sz w:val="20"/>
          <w:szCs w:val="20"/>
          <w:lang w:eastAsia="sk-SK"/>
        </w:rPr>
      </w:pPr>
    </w:p>
    <w:p w14:paraId="376068BD" w14:textId="278C3C6D" w:rsidR="000366C5" w:rsidRPr="00747EBB" w:rsidRDefault="000366C5" w:rsidP="0045352C">
      <w:pPr>
        <w:spacing w:after="0" w:line="240" w:lineRule="auto"/>
        <w:jc w:val="both"/>
        <w:rPr>
          <w:rFonts w:ascii="Arial" w:eastAsia="Times New Roman" w:hAnsi="Arial" w:cs="Arial"/>
          <w:noProof/>
          <w:sz w:val="20"/>
          <w:szCs w:val="20"/>
          <w:lang w:eastAsia="sk-SK"/>
        </w:rPr>
      </w:pPr>
    </w:p>
    <w:p w14:paraId="7B0875CB" w14:textId="77777777" w:rsidR="00465BE9" w:rsidRPr="00747EBB" w:rsidRDefault="00981B2E" w:rsidP="0018131C">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w:t>
      </w:r>
      <w:r w:rsidR="00465BE9" w:rsidRPr="00747EBB">
        <w:rPr>
          <w:rFonts w:ascii="Arial" w:eastAsia="Times New Roman" w:hAnsi="Arial" w:cs="Arial"/>
          <w:b/>
          <w:noProof/>
          <w:sz w:val="20"/>
          <w:szCs w:val="20"/>
          <w:lang w:eastAsia="sk-SK"/>
        </w:rPr>
        <w:t>l. VII</w:t>
      </w:r>
    </w:p>
    <w:p w14:paraId="0E9BF98A" w14:textId="089EE9F1" w:rsidR="00465BE9" w:rsidRDefault="00465BE9" w:rsidP="0018131C">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Sankcie a náhrada škody</w:t>
      </w:r>
    </w:p>
    <w:p w14:paraId="53816D69" w14:textId="77777777" w:rsidR="000366C5" w:rsidRPr="00747EBB" w:rsidRDefault="000366C5" w:rsidP="0018131C">
      <w:pPr>
        <w:spacing w:after="0" w:line="240" w:lineRule="auto"/>
        <w:jc w:val="center"/>
        <w:rPr>
          <w:rFonts w:ascii="Arial" w:eastAsia="Times New Roman" w:hAnsi="Arial" w:cs="Arial"/>
          <w:b/>
          <w:noProof/>
          <w:sz w:val="20"/>
          <w:szCs w:val="20"/>
          <w:lang w:eastAsia="sk-SK"/>
        </w:rPr>
      </w:pPr>
    </w:p>
    <w:p w14:paraId="52B65C2B" w14:textId="2282FC37" w:rsidR="00DA3197" w:rsidRDefault="00465BE9"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prípade omeškania </w:t>
      </w:r>
      <w:r w:rsidR="0072098C" w:rsidRPr="00747EBB">
        <w:rPr>
          <w:rFonts w:ascii="Arial" w:eastAsia="Times New Roman" w:hAnsi="Arial" w:cs="Arial"/>
          <w:noProof/>
          <w:sz w:val="20"/>
          <w:szCs w:val="20"/>
          <w:lang w:eastAsia="sk-SK"/>
        </w:rPr>
        <w:t>dodávateľa</w:t>
      </w:r>
      <w:r w:rsidRPr="00747EBB">
        <w:rPr>
          <w:rFonts w:ascii="Arial" w:eastAsia="Times New Roman" w:hAnsi="Arial" w:cs="Arial"/>
          <w:noProof/>
          <w:sz w:val="20"/>
          <w:szCs w:val="20"/>
          <w:lang w:eastAsia="sk-SK"/>
        </w:rPr>
        <w:t xml:space="preserve"> s </w:t>
      </w:r>
      <w:r w:rsidR="006E36F8" w:rsidRPr="00747EBB">
        <w:rPr>
          <w:rFonts w:ascii="Arial" w:eastAsia="Times New Roman" w:hAnsi="Arial" w:cs="Arial"/>
          <w:noProof/>
          <w:sz w:val="20"/>
          <w:szCs w:val="20"/>
          <w:lang w:eastAsia="sk-SK"/>
        </w:rPr>
        <w:t>dod</w:t>
      </w:r>
      <w:r w:rsidR="006E36F8">
        <w:rPr>
          <w:rFonts w:ascii="Arial" w:eastAsia="Times New Roman" w:hAnsi="Arial" w:cs="Arial"/>
          <w:noProof/>
          <w:sz w:val="20"/>
          <w:szCs w:val="20"/>
          <w:lang w:eastAsia="sk-SK"/>
        </w:rPr>
        <w:t>aním</w:t>
      </w:r>
      <w:r w:rsidR="006E36F8" w:rsidRPr="00747EBB">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 xml:space="preserve">tovaru v lehote dohodnutej v čl. III </w:t>
      </w:r>
      <w:r w:rsidR="00516DCD" w:rsidRPr="00747EBB">
        <w:rPr>
          <w:rFonts w:ascii="Arial" w:eastAsia="Times New Roman" w:hAnsi="Arial" w:cs="Arial"/>
          <w:noProof/>
          <w:sz w:val="20"/>
          <w:szCs w:val="20"/>
          <w:lang w:eastAsia="sk-SK"/>
        </w:rPr>
        <w:t xml:space="preserve">bod </w:t>
      </w:r>
      <w:r w:rsidR="00503486" w:rsidRPr="00747EBB">
        <w:rPr>
          <w:rFonts w:ascii="Arial" w:eastAsia="Times New Roman" w:hAnsi="Arial" w:cs="Arial"/>
          <w:noProof/>
          <w:sz w:val="20"/>
          <w:szCs w:val="20"/>
          <w:lang w:eastAsia="sk-SK"/>
        </w:rPr>
        <w:t>5</w:t>
      </w:r>
      <w:r w:rsidRPr="00747EBB">
        <w:rPr>
          <w:rFonts w:ascii="Arial" w:eastAsia="Times New Roman" w:hAnsi="Arial" w:cs="Arial"/>
          <w:noProof/>
          <w:sz w:val="20"/>
          <w:szCs w:val="20"/>
          <w:lang w:eastAsia="sk-SK"/>
        </w:rPr>
        <w:t xml:space="preserve"> tejto dohody je</w:t>
      </w:r>
      <w:r w:rsidR="00C06E56" w:rsidRPr="00747EBB">
        <w:rPr>
          <w:rFonts w:ascii="Arial" w:eastAsia="Times New Roman" w:hAnsi="Arial" w:cs="Arial"/>
          <w:noProof/>
          <w:sz w:val="20"/>
          <w:szCs w:val="20"/>
          <w:lang w:eastAsia="sk-SK"/>
        </w:rPr>
        <w:t xml:space="preserve"> dodávateľ povinný zaplatiť</w:t>
      </w:r>
      <w:r w:rsidRPr="00747EBB">
        <w:rPr>
          <w:rFonts w:ascii="Arial" w:eastAsia="Times New Roman" w:hAnsi="Arial" w:cs="Arial"/>
          <w:noProof/>
          <w:sz w:val="20"/>
          <w:szCs w:val="20"/>
          <w:lang w:eastAsia="sk-SK"/>
        </w:rPr>
        <w:t xml:space="preserve"> </w:t>
      </w:r>
      <w:r w:rsidR="0072098C" w:rsidRPr="00747EBB">
        <w:rPr>
          <w:rFonts w:ascii="Arial" w:eastAsia="Times New Roman" w:hAnsi="Arial" w:cs="Arial"/>
          <w:noProof/>
          <w:sz w:val="20"/>
          <w:szCs w:val="20"/>
          <w:lang w:eastAsia="sk-SK"/>
        </w:rPr>
        <w:t>objednávateľ</w:t>
      </w:r>
      <w:r w:rsidR="00C06E56" w:rsidRPr="00747EBB">
        <w:rPr>
          <w:rFonts w:ascii="Arial" w:eastAsia="Times New Roman" w:hAnsi="Arial" w:cs="Arial"/>
          <w:noProof/>
          <w:sz w:val="20"/>
          <w:szCs w:val="20"/>
          <w:lang w:eastAsia="sk-SK"/>
        </w:rPr>
        <w:t xml:space="preserve">ovi zmluvnú pokutu vo </w:t>
      </w:r>
      <w:r w:rsidR="00C06E56" w:rsidRPr="001D687F">
        <w:rPr>
          <w:rFonts w:ascii="Arial" w:eastAsia="Times New Roman" w:hAnsi="Arial" w:cs="Arial"/>
          <w:noProof/>
          <w:sz w:val="20"/>
          <w:szCs w:val="20"/>
          <w:lang w:eastAsia="sk-SK"/>
        </w:rPr>
        <w:t>výške</w:t>
      </w:r>
      <w:r w:rsidRPr="001D687F">
        <w:rPr>
          <w:rFonts w:ascii="Arial" w:eastAsia="Times New Roman" w:hAnsi="Arial" w:cs="Arial"/>
          <w:noProof/>
          <w:sz w:val="20"/>
          <w:szCs w:val="20"/>
          <w:lang w:eastAsia="sk-SK"/>
        </w:rPr>
        <w:t xml:space="preserve"> </w:t>
      </w:r>
      <w:r w:rsidR="00503486" w:rsidRPr="001D687F">
        <w:rPr>
          <w:rFonts w:ascii="Arial" w:eastAsia="Times New Roman" w:hAnsi="Arial" w:cs="Arial"/>
          <w:noProof/>
          <w:sz w:val="20"/>
          <w:szCs w:val="20"/>
          <w:lang w:eastAsia="sk-SK"/>
        </w:rPr>
        <w:t>1</w:t>
      </w:r>
      <w:r w:rsidRPr="001D687F">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 xml:space="preserve"> z ceny </w:t>
      </w:r>
      <w:r w:rsidR="006E36F8">
        <w:rPr>
          <w:rFonts w:ascii="Arial" w:eastAsia="Times New Roman" w:hAnsi="Arial" w:cs="Arial"/>
          <w:noProof/>
          <w:sz w:val="20"/>
          <w:szCs w:val="20"/>
          <w:lang w:eastAsia="sk-SK"/>
        </w:rPr>
        <w:t xml:space="preserve">riadne </w:t>
      </w:r>
      <w:r w:rsidRPr="00747EBB">
        <w:rPr>
          <w:rFonts w:ascii="Arial" w:eastAsia="Times New Roman" w:hAnsi="Arial" w:cs="Arial"/>
          <w:noProof/>
          <w:sz w:val="20"/>
          <w:szCs w:val="20"/>
          <w:lang w:eastAsia="sk-SK"/>
        </w:rPr>
        <w:t>nedodaného tovaru</w:t>
      </w:r>
      <w:r w:rsidR="00503486" w:rsidRPr="00747EBB">
        <w:rPr>
          <w:rFonts w:ascii="Arial" w:eastAsia="Times New Roman" w:hAnsi="Arial" w:cs="Arial"/>
          <w:noProof/>
          <w:sz w:val="20"/>
          <w:szCs w:val="20"/>
          <w:lang w:eastAsia="sk-SK"/>
        </w:rPr>
        <w:t xml:space="preserve"> </w:t>
      </w:r>
      <w:r w:rsidR="006E36F8">
        <w:rPr>
          <w:rFonts w:ascii="Arial" w:eastAsia="Times New Roman" w:hAnsi="Arial" w:cs="Arial"/>
          <w:noProof/>
          <w:sz w:val="20"/>
          <w:szCs w:val="20"/>
          <w:lang w:eastAsia="sk-SK"/>
        </w:rPr>
        <w:t xml:space="preserve">v zmysle príslušnej objednávky </w:t>
      </w:r>
      <w:r w:rsidR="00503486" w:rsidRPr="00747EBB">
        <w:rPr>
          <w:rFonts w:ascii="Arial" w:eastAsia="Times New Roman" w:hAnsi="Arial" w:cs="Arial"/>
          <w:noProof/>
          <w:sz w:val="20"/>
          <w:szCs w:val="20"/>
          <w:lang w:eastAsia="sk-SK"/>
        </w:rPr>
        <w:t>bez DPH</w:t>
      </w:r>
      <w:r w:rsidRPr="00747EBB">
        <w:rPr>
          <w:rFonts w:ascii="Arial" w:eastAsia="Times New Roman" w:hAnsi="Arial" w:cs="Arial"/>
          <w:noProof/>
          <w:sz w:val="20"/>
          <w:szCs w:val="20"/>
          <w:lang w:eastAsia="sk-SK"/>
        </w:rPr>
        <w:t xml:space="preserve"> za každý aj začatý deň omeškania.</w:t>
      </w:r>
      <w:r w:rsidR="00DA3197" w:rsidRPr="00747EBB">
        <w:rPr>
          <w:rFonts w:ascii="Arial" w:eastAsia="Times New Roman" w:hAnsi="Arial" w:cs="Arial"/>
          <w:noProof/>
          <w:sz w:val="20"/>
          <w:szCs w:val="20"/>
          <w:lang w:eastAsia="sk-SK"/>
        </w:rPr>
        <w:t xml:space="preserve"> </w:t>
      </w:r>
      <w:r w:rsidR="00926A84" w:rsidRPr="00747EBB">
        <w:rPr>
          <w:rFonts w:ascii="Arial" w:eastAsia="Times New Roman" w:hAnsi="Arial" w:cs="Arial"/>
          <w:bCs/>
          <w:noProof/>
          <w:sz w:val="20"/>
          <w:szCs w:val="20"/>
          <w:lang w:eastAsia="sk-SK"/>
        </w:rPr>
        <w:t>Zmluvnú pokutu je objednávateľ oprávnený započíta</w:t>
      </w:r>
      <w:r w:rsidR="00C06E56" w:rsidRPr="00747EBB">
        <w:rPr>
          <w:rFonts w:ascii="Arial" w:eastAsia="Times New Roman" w:hAnsi="Arial" w:cs="Arial"/>
          <w:bCs/>
          <w:noProof/>
          <w:sz w:val="20"/>
          <w:szCs w:val="20"/>
          <w:lang w:eastAsia="sk-SK"/>
        </w:rPr>
        <w:t>ť</w:t>
      </w:r>
      <w:r w:rsidR="00926A84" w:rsidRPr="00747EBB">
        <w:rPr>
          <w:rFonts w:ascii="Arial" w:eastAsia="Times New Roman" w:hAnsi="Arial" w:cs="Arial"/>
          <w:bCs/>
          <w:noProof/>
          <w:sz w:val="20"/>
          <w:szCs w:val="20"/>
          <w:lang w:eastAsia="sk-SK"/>
        </w:rPr>
        <w:t xml:space="preserve"> </w:t>
      </w:r>
      <w:r w:rsidR="00C06E56" w:rsidRPr="00747EBB">
        <w:rPr>
          <w:rFonts w:ascii="Arial" w:eastAsia="Times New Roman" w:hAnsi="Arial" w:cs="Arial"/>
          <w:bCs/>
          <w:noProof/>
          <w:sz w:val="20"/>
          <w:szCs w:val="20"/>
          <w:lang w:eastAsia="sk-SK"/>
        </w:rPr>
        <w:t>so</w:t>
      </w:r>
      <w:r w:rsidR="00926A84" w:rsidRPr="00747EBB">
        <w:rPr>
          <w:rFonts w:ascii="Arial" w:eastAsia="Times New Roman" w:hAnsi="Arial" w:cs="Arial"/>
          <w:bCs/>
          <w:noProof/>
          <w:sz w:val="20"/>
          <w:szCs w:val="20"/>
          <w:lang w:eastAsia="sk-SK"/>
        </w:rPr>
        <w:t xml:space="preserve"> sum</w:t>
      </w:r>
      <w:r w:rsidR="00C06E56" w:rsidRPr="00747EBB">
        <w:rPr>
          <w:rFonts w:ascii="Arial" w:eastAsia="Times New Roman" w:hAnsi="Arial" w:cs="Arial"/>
          <w:bCs/>
          <w:noProof/>
          <w:sz w:val="20"/>
          <w:szCs w:val="20"/>
          <w:lang w:eastAsia="sk-SK"/>
        </w:rPr>
        <w:t>ou</w:t>
      </w:r>
      <w:r w:rsidR="00926A84" w:rsidRPr="00747EBB">
        <w:rPr>
          <w:rFonts w:ascii="Arial" w:eastAsia="Times New Roman" w:hAnsi="Arial" w:cs="Arial"/>
          <w:bCs/>
          <w:noProof/>
          <w:sz w:val="20"/>
          <w:szCs w:val="20"/>
          <w:lang w:eastAsia="sk-SK"/>
        </w:rPr>
        <w:t xml:space="preserve"> fakturovan</w:t>
      </w:r>
      <w:r w:rsidR="00C06E56" w:rsidRPr="00747EBB">
        <w:rPr>
          <w:rFonts w:ascii="Arial" w:eastAsia="Times New Roman" w:hAnsi="Arial" w:cs="Arial"/>
          <w:bCs/>
          <w:noProof/>
          <w:sz w:val="20"/>
          <w:szCs w:val="20"/>
          <w:lang w:eastAsia="sk-SK"/>
        </w:rPr>
        <w:t>ou</w:t>
      </w:r>
      <w:r w:rsidR="00926A84" w:rsidRPr="00747EBB">
        <w:rPr>
          <w:rFonts w:ascii="Arial" w:eastAsia="Times New Roman" w:hAnsi="Arial" w:cs="Arial"/>
          <w:bCs/>
          <w:noProof/>
          <w:sz w:val="20"/>
          <w:szCs w:val="20"/>
          <w:lang w:eastAsia="sk-SK"/>
        </w:rPr>
        <w:t xml:space="preserve"> dodávateľom za plnenie predmetu dohody.</w:t>
      </w:r>
      <w:r w:rsidR="00C06E56" w:rsidRPr="00747EBB">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483EA055" w14:textId="69EA7455" w:rsidR="00175734" w:rsidRPr="00847CEA" w:rsidRDefault="00175734" w:rsidP="00847CEA">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prípade omeškania dodávateľa </w:t>
      </w:r>
      <w:r w:rsidRPr="00847CEA">
        <w:rPr>
          <w:rFonts w:ascii="Arial" w:eastAsia="Times New Roman" w:hAnsi="Arial" w:cs="Arial"/>
          <w:noProof/>
          <w:sz w:val="20"/>
          <w:szCs w:val="20"/>
          <w:lang w:eastAsia="sk-SK"/>
        </w:rPr>
        <w:t xml:space="preserve">s odstránením vady tovaru je </w:t>
      </w:r>
      <w:r w:rsidRPr="00747EBB">
        <w:rPr>
          <w:rFonts w:ascii="Arial" w:eastAsia="Times New Roman" w:hAnsi="Arial" w:cs="Arial"/>
          <w:noProof/>
          <w:sz w:val="20"/>
          <w:szCs w:val="20"/>
          <w:lang w:eastAsia="sk-SK"/>
        </w:rPr>
        <w:t xml:space="preserve">objednávateľ </w:t>
      </w:r>
      <w:r w:rsidRPr="00847CEA">
        <w:rPr>
          <w:rFonts w:ascii="Arial" w:eastAsia="Times New Roman" w:hAnsi="Arial" w:cs="Arial"/>
          <w:noProof/>
          <w:sz w:val="20"/>
          <w:szCs w:val="20"/>
          <w:lang w:eastAsia="sk-SK"/>
        </w:rPr>
        <w:t xml:space="preserve">oprávnený uplatniť si zmluvnú pokutu vo </w:t>
      </w:r>
      <w:r w:rsidRPr="007B7358">
        <w:rPr>
          <w:rFonts w:ascii="Arial" w:eastAsia="Times New Roman" w:hAnsi="Arial" w:cs="Arial"/>
          <w:noProof/>
          <w:sz w:val="20"/>
          <w:szCs w:val="20"/>
          <w:lang w:eastAsia="sk-SK"/>
        </w:rPr>
        <w:t xml:space="preserve">výške </w:t>
      </w:r>
      <w:r w:rsidR="00214C25" w:rsidRPr="007B7358">
        <w:rPr>
          <w:rFonts w:ascii="Arial" w:eastAsia="Times New Roman" w:hAnsi="Arial" w:cs="Arial"/>
          <w:noProof/>
          <w:sz w:val="20"/>
          <w:szCs w:val="20"/>
          <w:lang w:eastAsia="sk-SK"/>
        </w:rPr>
        <w:t>100</w:t>
      </w:r>
      <w:r w:rsidR="0019584A">
        <w:rPr>
          <w:rFonts w:ascii="Arial" w:eastAsia="Times New Roman" w:hAnsi="Arial" w:cs="Arial"/>
          <w:noProof/>
          <w:sz w:val="20"/>
          <w:szCs w:val="20"/>
          <w:lang w:eastAsia="sk-SK"/>
        </w:rPr>
        <w:t xml:space="preserve"> </w:t>
      </w:r>
      <w:r w:rsidR="00374778" w:rsidRPr="007B7358">
        <w:rPr>
          <w:rFonts w:ascii="Arial" w:eastAsia="Times New Roman" w:hAnsi="Arial" w:cs="Arial"/>
          <w:noProof/>
          <w:sz w:val="20"/>
          <w:szCs w:val="20"/>
          <w:lang w:eastAsia="sk-SK"/>
        </w:rPr>
        <w:t>eur</w:t>
      </w:r>
      <w:r w:rsidR="00374778" w:rsidRPr="00374778">
        <w:rPr>
          <w:rFonts w:ascii="Arial" w:eastAsia="Times New Roman" w:hAnsi="Arial" w:cs="Arial"/>
          <w:noProof/>
          <w:sz w:val="20"/>
          <w:szCs w:val="20"/>
          <w:lang w:eastAsia="sk-SK"/>
        </w:rPr>
        <w:t xml:space="preserve"> za každý deň omeškania</w:t>
      </w:r>
      <w:r w:rsidR="00374778">
        <w:rPr>
          <w:rFonts w:ascii="Arial" w:eastAsia="Times New Roman" w:hAnsi="Arial" w:cs="Arial"/>
          <w:noProof/>
          <w:sz w:val="20"/>
          <w:szCs w:val="20"/>
          <w:lang w:eastAsia="sk-SK"/>
        </w:rPr>
        <w:t>.</w:t>
      </w:r>
    </w:p>
    <w:p w14:paraId="38FAC04D" w14:textId="16129F54" w:rsidR="00926A84" w:rsidRPr="005A4005" w:rsidRDefault="00DA3197"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prípade omeškania objednávateľa s úhradou dohodnutej ceny za </w:t>
      </w:r>
      <w:r w:rsidR="00175734">
        <w:rPr>
          <w:rFonts w:ascii="Arial" w:eastAsia="Times New Roman" w:hAnsi="Arial" w:cs="Arial"/>
          <w:noProof/>
          <w:sz w:val="20"/>
          <w:szCs w:val="20"/>
          <w:lang w:eastAsia="sk-SK"/>
        </w:rPr>
        <w:t>riadne a včas dodaný tovar v</w:t>
      </w:r>
      <w:r w:rsidR="00337BFF">
        <w:rPr>
          <w:rFonts w:ascii="Arial" w:eastAsia="Times New Roman" w:hAnsi="Arial" w:cs="Arial"/>
          <w:noProof/>
          <w:sz w:val="20"/>
          <w:szCs w:val="20"/>
          <w:lang w:eastAsia="sk-SK"/>
        </w:rPr>
        <w:t> </w:t>
      </w:r>
      <w:r w:rsidR="00175734">
        <w:rPr>
          <w:rFonts w:ascii="Arial" w:eastAsia="Times New Roman" w:hAnsi="Arial" w:cs="Arial"/>
          <w:noProof/>
          <w:sz w:val="20"/>
          <w:szCs w:val="20"/>
          <w:lang w:eastAsia="sk-SK"/>
        </w:rPr>
        <w:t>súlade</w:t>
      </w:r>
      <w:r w:rsidR="00337BFF">
        <w:rPr>
          <w:rFonts w:ascii="Arial" w:eastAsia="Times New Roman" w:hAnsi="Arial" w:cs="Arial"/>
          <w:noProof/>
          <w:sz w:val="20"/>
          <w:szCs w:val="20"/>
          <w:lang w:eastAsia="sk-SK"/>
        </w:rPr>
        <w:t xml:space="preserve"> s príslušn</w:t>
      </w:r>
      <w:r w:rsidR="00175734">
        <w:rPr>
          <w:rFonts w:ascii="Arial" w:eastAsia="Times New Roman" w:hAnsi="Arial" w:cs="Arial"/>
          <w:noProof/>
          <w:sz w:val="20"/>
          <w:szCs w:val="20"/>
          <w:lang w:eastAsia="sk-SK"/>
        </w:rPr>
        <w:t>ou objednávkou objednávateľa</w:t>
      </w:r>
      <w:r w:rsidRPr="00747EBB">
        <w:rPr>
          <w:rFonts w:ascii="Arial" w:eastAsia="Times New Roman" w:hAnsi="Arial" w:cs="Arial"/>
          <w:noProof/>
          <w:sz w:val="20"/>
          <w:szCs w:val="20"/>
          <w:lang w:eastAsia="sk-SK"/>
        </w:rPr>
        <w:t xml:space="preserve"> je dodávateľ oprávnený </w:t>
      </w:r>
      <w:r w:rsidRPr="00747EBB">
        <w:rPr>
          <w:rFonts w:ascii="Arial" w:eastAsia="Calibri" w:hAnsi="Arial" w:cs="Arial"/>
          <w:bCs/>
          <w:sz w:val="20"/>
          <w:szCs w:val="20"/>
        </w:rPr>
        <w:t xml:space="preserve">požadovať zaplatenie úroku z omeškania vo výške podľa ustanovení </w:t>
      </w:r>
      <w:r w:rsidRPr="00E23B06">
        <w:rPr>
          <w:rFonts w:ascii="Arial" w:eastAsia="Calibri" w:hAnsi="Arial" w:cs="Arial"/>
          <w:bCs/>
          <w:sz w:val="20"/>
          <w:szCs w:val="20"/>
        </w:rPr>
        <w:t>Obchodného zákonníka v platnom znení.</w:t>
      </w:r>
    </w:p>
    <w:p w14:paraId="5C18A047" w14:textId="25EC61FB" w:rsidR="00AE5E05" w:rsidRPr="005A4005" w:rsidRDefault="00AE5E05" w:rsidP="00AE5E05">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A4005">
        <w:rPr>
          <w:rFonts w:ascii="Arial" w:eastAsia="Times New Roman" w:hAnsi="Arial" w:cs="Arial"/>
          <w:noProof/>
          <w:sz w:val="20"/>
          <w:szCs w:val="20"/>
          <w:lang w:eastAsia="sk-SK"/>
        </w:rPr>
        <w:t xml:space="preserve">V prípade, že </w:t>
      </w:r>
      <w:r w:rsidR="00376D53" w:rsidRPr="005A4005">
        <w:rPr>
          <w:rFonts w:ascii="Arial" w:eastAsia="Times New Roman" w:hAnsi="Arial" w:cs="Arial"/>
          <w:noProof/>
          <w:sz w:val="20"/>
          <w:szCs w:val="20"/>
          <w:lang w:eastAsia="sk-SK"/>
        </w:rPr>
        <w:t>objednávateľ</w:t>
      </w:r>
      <w:r w:rsidRPr="005A4005">
        <w:rPr>
          <w:rFonts w:ascii="Arial" w:eastAsia="Times New Roman" w:hAnsi="Arial" w:cs="Arial"/>
          <w:noProof/>
          <w:sz w:val="20"/>
          <w:szCs w:val="20"/>
          <w:lang w:eastAsia="sk-SK"/>
        </w:rPr>
        <w:t xml:space="preserve"> nevyužije právo na odstúpenie</w:t>
      </w:r>
      <w:r w:rsidR="00E23B06" w:rsidRPr="005A4005">
        <w:rPr>
          <w:rFonts w:ascii="Arial" w:eastAsia="Times New Roman" w:hAnsi="Arial" w:cs="Arial"/>
          <w:noProof/>
          <w:sz w:val="20"/>
          <w:szCs w:val="20"/>
          <w:lang w:eastAsia="sk-SK"/>
        </w:rPr>
        <w:t xml:space="preserve"> od </w:t>
      </w:r>
      <w:r w:rsidR="00532E7E">
        <w:rPr>
          <w:rFonts w:ascii="Arial" w:eastAsia="Times New Roman" w:hAnsi="Arial" w:cs="Arial"/>
          <w:noProof/>
          <w:sz w:val="20"/>
          <w:szCs w:val="20"/>
          <w:lang w:eastAsia="sk-SK"/>
        </w:rPr>
        <w:t>dohody</w:t>
      </w:r>
      <w:r w:rsidR="00E23B06" w:rsidRPr="005A4005">
        <w:rPr>
          <w:rFonts w:ascii="Arial" w:eastAsia="Times New Roman" w:hAnsi="Arial" w:cs="Arial"/>
          <w:noProof/>
          <w:sz w:val="20"/>
          <w:szCs w:val="20"/>
          <w:lang w:eastAsia="sk-SK"/>
        </w:rPr>
        <w:t xml:space="preserve"> z dôvodov podľa čl. VIII. bod 3</w:t>
      </w:r>
      <w:r w:rsidRPr="005A4005">
        <w:rPr>
          <w:rFonts w:ascii="Arial" w:eastAsia="Times New Roman" w:hAnsi="Arial" w:cs="Arial"/>
          <w:noProof/>
          <w:sz w:val="20"/>
          <w:szCs w:val="20"/>
          <w:lang w:eastAsia="sk-SK"/>
        </w:rPr>
        <w:t xml:space="preserve">. písm. </w:t>
      </w:r>
      <w:r w:rsidR="00E23B06" w:rsidRPr="005A4005">
        <w:rPr>
          <w:rFonts w:ascii="Arial" w:eastAsia="Times New Roman" w:hAnsi="Arial" w:cs="Arial"/>
          <w:noProof/>
          <w:sz w:val="20"/>
          <w:szCs w:val="20"/>
          <w:lang w:eastAsia="sk-SK"/>
        </w:rPr>
        <w:t>c</w:t>
      </w:r>
      <w:r w:rsidRPr="005A4005">
        <w:rPr>
          <w:rFonts w:ascii="Arial" w:eastAsia="Times New Roman" w:hAnsi="Arial" w:cs="Arial"/>
          <w:noProof/>
          <w:sz w:val="20"/>
          <w:szCs w:val="20"/>
          <w:lang w:eastAsia="sk-SK"/>
        </w:rPr>
        <w:t xml:space="preserve">) </w:t>
      </w:r>
      <w:r w:rsidR="00376D53" w:rsidRPr="005A4005">
        <w:rPr>
          <w:rFonts w:ascii="Arial" w:eastAsia="Times New Roman" w:hAnsi="Arial" w:cs="Arial"/>
          <w:noProof/>
          <w:sz w:val="20"/>
          <w:szCs w:val="20"/>
          <w:lang w:eastAsia="sk-SK"/>
        </w:rPr>
        <w:t>dohody</w:t>
      </w:r>
      <w:r w:rsidRPr="005A4005">
        <w:rPr>
          <w:rFonts w:ascii="Arial" w:eastAsia="Times New Roman" w:hAnsi="Arial" w:cs="Arial"/>
          <w:noProof/>
          <w:sz w:val="20"/>
          <w:szCs w:val="20"/>
          <w:lang w:eastAsia="sk-SK"/>
        </w:rPr>
        <w:t xml:space="preserve">, je </w:t>
      </w:r>
      <w:r w:rsidR="00376D53" w:rsidRPr="005A4005">
        <w:rPr>
          <w:rFonts w:ascii="Arial" w:eastAsia="Times New Roman" w:hAnsi="Arial" w:cs="Arial"/>
          <w:noProof/>
          <w:sz w:val="20"/>
          <w:szCs w:val="20"/>
          <w:lang w:eastAsia="sk-SK"/>
        </w:rPr>
        <w:t xml:space="preserve">objednávateľ </w:t>
      </w:r>
      <w:r w:rsidRPr="005A4005">
        <w:rPr>
          <w:rFonts w:ascii="Arial" w:eastAsia="Times New Roman" w:hAnsi="Arial" w:cs="Arial"/>
          <w:noProof/>
          <w:sz w:val="20"/>
          <w:szCs w:val="20"/>
          <w:lang w:eastAsia="sk-SK"/>
        </w:rPr>
        <w:t xml:space="preserve">oprávnený uplatniť si u </w:t>
      </w:r>
      <w:r w:rsidR="00376D53" w:rsidRPr="005A4005">
        <w:rPr>
          <w:rFonts w:ascii="Arial" w:eastAsia="Times New Roman" w:hAnsi="Arial" w:cs="Arial"/>
          <w:noProof/>
          <w:sz w:val="20"/>
          <w:szCs w:val="20"/>
          <w:lang w:eastAsia="sk-SK"/>
        </w:rPr>
        <w:t>dodávateľa</w:t>
      </w:r>
      <w:r w:rsidRPr="005A4005">
        <w:rPr>
          <w:rFonts w:ascii="Arial" w:eastAsia="Times New Roman" w:hAnsi="Arial" w:cs="Arial"/>
          <w:noProof/>
          <w:sz w:val="20"/>
          <w:szCs w:val="20"/>
          <w:lang w:eastAsia="sk-SK"/>
        </w:rPr>
        <w:t xml:space="preserve"> zmluvnú pokutu vo výške </w:t>
      </w:r>
      <w:r w:rsidR="00214C25" w:rsidRPr="007B7358">
        <w:rPr>
          <w:rFonts w:ascii="Arial" w:eastAsia="Times New Roman" w:hAnsi="Arial" w:cs="Arial"/>
          <w:noProof/>
          <w:sz w:val="20"/>
          <w:szCs w:val="20"/>
          <w:lang w:eastAsia="sk-SK"/>
        </w:rPr>
        <w:t>5.000</w:t>
      </w:r>
      <w:r w:rsidR="007B7358">
        <w:rPr>
          <w:rFonts w:ascii="Arial" w:eastAsia="Times New Roman" w:hAnsi="Arial" w:cs="Arial"/>
          <w:noProof/>
          <w:sz w:val="20"/>
          <w:szCs w:val="20"/>
          <w:lang w:eastAsia="sk-SK"/>
        </w:rPr>
        <w:t xml:space="preserve"> </w:t>
      </w:r>
      <w:r w:rsidRPr="007B7358">
        <w:rPr>
          <w:rFonts w:ascii="Arial" w:eastAsia="Times New Roman" w:hAnsi="Arial" w:cs="Arial"/>
          <w:noProof/>
          <w:sz w:val="20"/>
          <w:szCs w:val="20"/>
          <w:lang w:eastAsia="sk-SK"/>
        </w:rPr>
        <w:t>eur.</w:t>
      </w:r>
      <w:r w:rsidRPr="005A4005">
        <w:rPr>
          <w:rFonts w:ascii="Arial" w:eastAsia="Times New Roman" w:hAnsi="Arial" w:cs="Arial"/>
          <w:noProof/>
          <w:sz w:val="20"/>
          <w:szCs w:val="20"/>
          <w:lang w:eastAsia="sk-SK"/>
        </w:rPr>
        <w:t xml:space="preserve"> </w:t>
      </w:r>
    </w:p>
    <w:p w14:paraId="15D5F8D6" w14:textId="757695E7" w:rsidR="00465BE9" w:rsidRDefault="0072098C"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je oprávnený jednostranne započítať svoje pohľadávky voči </w:t>
      </w:r>
      <w:r w:rsidRPr="00747EBB">
        <w:rPr>
          <w:rFonts w:ascii="Arial" w:eastAsia="Times New Roman" w:hAnsi="Arial" w:cs="Arial"/>
          <w:noProof/>
          <w:sz w:val="20"/>
          <w:szCs w:val="20"/>
          <w:lang w:eastAsia="sk-SK"/>
        </w:rPr>
        <w:t>dodávateľovi</w:t>
      </w:r>
      <w:r w:rsidR="00465BE9" w:rsidRPr="00747EBB">
        <w:rPr>
          <w:rFonts w:ascii="Arial" w:eastAsia="Times New Roman" w:hAnsi="Arial" w:cs="Arial"/>
          <w:noProof/>
          <w:sz w:val="20"/>
          <w:szCs w:val="20"/>
          <w:lang w:eastAsia="sk-SK"/>
        </w:rPr>
        <w:t xml:space="preserve"> ktoré mu vznikli z dôvodu uplatnenia ručenia za daň voči </w:t>
      </w:r>
      <w:r w:rsidRPr="00747EBB">
        <w:rPr>
          <w:rFonts w:ascii="Arial" w:eastAsia="Times New Roman" w:hAnsi="Arial" w:cs="Arial"/>
          <w:noProof/>
          <w:sz w:val="20"/>
          <w:szCs w:val="20"/>
          <w:lang w:eastAsia="sk-SK"/>
        </w:rPr>
        <w:t>objednávateľovi</w:t>
      </w:r>
      <w:r w:rsidR="00465BE9" w:rsidRPr="00747EBB">
        <w:rPr>
          <w:rFonts w:ascii="Arial" w:eastAsia="Times New Roman" w:hAnsi="Arial" w:cs="Arial"/>
          <w:noProof/>
          <w:sz w:val="20"/>
          <w:szCs w:val="20"/>
          <w:lang w:eastAsia="sk-SK"/>
        </w:rPr>
        <w:t xml:space="preserve"> v zmysle § 69b zákona o DPH, vrátane trov konania, ktoré mu vznikli v konaní s príslušným daňovým úradom a pohľadávky vzniknuté z dôvodu dlžného poistného na zdravotné poistenie.</w:t>
      </w:r>
    </w:p>
    <w:p w14:paraId="52F803BF" w14:textId="77777777" w:rsidR="00C326E5" w:rsidRPr="00747EBB" w:rsidRDefault="00C326E5" w:rsidP="00C326E5">
      <w:pPr>
        <w:spacing w:after="0" w:line="240" w:lineRule="auto"/>
        <w:ind w:left="360"/>
        <w:jc w:val="both"/>
        <w:rPr>
          <w:rFonts w:ascii="Arial" w:eastAsia="Times New Roman" w:hAnsi="Arial" w:cs="Arial"/>
          <w:noProof/>
          <w:sz w:val="20"/>
          <w:szCs w:val="20"/>
          <w:lang w:eastAsia="sk-SK"/>
        </w:rPr>
      </w:pPr>
    </w:p>
    <w:p w14:paraId="70D0E5AF" w14:textId="77777777" w:rsidR="0018131C" w:rsidRPr="00747EBB" w:rsidRDefault="0018131C" w:rsidP="0018131C">
      <w:pPr>
        <w:spacing w:after="0" w:line="240" w:lineRule="auto"/>
        <w:jc w:val="both"/>
        <w:rPr>
          <w:rFonts w:ascii="Arial" w:eastAsia="Times New Roman" w:hAnsi="Arial" w:cs="Arial"/>
          <w:bCs/>
          <w:noProof/>
          <w:sz w:val="20"/>
          <w:szCs w:val="20"/>
          <w:lang w:eastAsia="sk-SK"/>
        </w:rPr>
      </w:pPr>
    </w:p>
    <w:p w14:paraId="4CB7D593"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bCs/>
          <w:noProof/>
          <w:sz w:val="20"/>
          <w:szCs w:val="20"/>
          <w:lang w:eastAsia="sk-SK"/>
        </w:rPr>
        <w:lastRenderedPageBreak/>
        <w:t>Čl. VIII</w:t>
      </w:r>
    </w:p>
    <w:p w14:paraId="43894C35" w14:textId="274F2B17" w:rsidR="00465BE9" w:rsidRDefault="00465BE9" w:rsidP="00960484">
      <w:pPr>
        <w:spacing w:after="0" w:line="240" w:lineRule="auto"/>
        <w:jc w:val="center"/>
        <w:rPr>
          <w:rFonts w:ascii="Arial" w:eastAsia="Times New Roman" w:hAnsi="Arial" w:cs="Arial"/>
          <w:b/>
          <w:bCs/>
          <w:noProof/>
          <w:sz w:val="20"/>
          <w:szCs w:val="20"/>
          <w:lang w:eastAsia="sk-SK"/>
        </w:rPr>
      </w:pPr>
      <w:r w:rsidRPr="00747EBB">
        <w:rPr>
          <w:rFonts w:ascii="Arial" w:eastAsia="Times New Roman" w:hAnsi="Arial" w:cs="Arial"/>
          <w:b/>
          <w:bCs/>
          <w:noProof/>
          <w:sz w:val="20"/>
          <w:szCs w:val="20"/>
          <w:lang w:eastAsia="sk-SK"/>
        </w:rPr>
        <w:t>Doba platnosti a ukončenie dohody</w:t>
      </w:r>
    </w:p>
    <w:p w14:paraId="2334D1F2" w14:textId="77777777" w:rsidR="000366C5" w:rsidRPr="00747EBB" w:rsidRDefault="000366C5" w:rsidP="00960484">
      <w:pPr>
        <w:spacing w:after="0" w:line="240" w:lineRule="auto"/>
        <w:jc w:val="center"/>
        <w:rPr>
          <w:rFonts w:ascii="Arial" w:eastAsia="Times New Roman" w:hAnsi="Arial" w:cs="Arial"/>
          <w:b/>
          <w:bCs/>
          <w:noProof/>
          <w:sz w:val="20"/>
          <w:szCs w:val="20"/>
          <w:lang w:eastAsia="sk-SK"/>
        </w:rPr>
      </w:pPr>
    </w:p>
    <w:p w14:paraId="053D6500" w14:textId="56B1791E" w:rsidR="00465BE9" w:rsidRPr="00747EBB"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Rámcová dohoda sa uzatvára na dobu určitú </w:t>
      </w:r>
      <w:r w:rsidRPr="008B1F96">
        <w:rPr>
          <w:rFonts w:ascii="Arial" w:eastAsia="Times New Roman" w:hAnsi="Arial" w:cs="Arial"/>
          <w:noProof/>
          <w:sz w:val="20"/>
          <w:szCs w:val="20"/>
          <w:lang w:eastAsia="sk-SK"/>
        </w:rPr>
        <w:t xml:space="preserve">– </w:t>
      </w:r>
      <w:r w:rsidR="00121E5B">
        <w:rPr>
          <w:rFonts w:ascii="Arial" w:eastAsia="Times New Roman" w:hAnsi="Arial" w:cs="Arial"/>
          <w:noProof/>
          <w:sz w:val="20"/>
          <w:szCs w:val="20"/>
          <w:lang w:eastAsia="sk-SK"/>
        </w:rPr>
        <w:t>24</w:t>
      </w:r>
      <w:r w:rsidR="000366C5" w:rsidRPr="008B1F96">
        <w:rPr>
          <w:rFonts w:ascii="Arial" w:eastAsia="Times New Roman" w:hAnsi="Arial" w:cs="Arial"/>
          <w:noProof/>
          <w:sz w:val="20"/>
          <w:szCs w:val="20"/>
          <w:lang w:eastAsia="sk-SK"/>
        </w:rPr>
        <w:t xml:space="preserve"> </w:t>
      </w:r>
      <w:r w:rsidRPr="008B1F96">
        <w:rPr>
          <w:rFonts w:ascii="Arial" w:eastAsia="Times New Roman" w:hAnsi="Arial" w:cs="Arial"/>
          <w:noProof/>
          <w:sz w:val="20"/>
          <w:szCs w:val="20"/>
          <w:lang w:eastAsia="sk-SK"/>
        </w:rPr>
        <w:t>mesiacov odo</w:t>
      </w:r>
      <w:r w:rsidRPr="00747EBB">
        <w:rPr>
          <w:rFonts w:ascii="Arial" w:eastAsia="Times New Roman" w:hAnsi="Arial" w:cs="Arial"/>
          <w:noProof/>
          <w:sz w:val="20"/>
          <w:szCs w:val="20"/>
          <w:lang w:eastAsia="sk-SK"/>
        </w:rPr>
        <w:t xml:space="preserve"> dňa nadobudnutia jej účinnosti, resp. do doby vyčerpania finančného limitu, uvedeného v čl. IV </w:t>
      </w:r>
      <w:r w:rsidR="00516DCD" w:rsidRPr="00747EBB">
        <w:rPr>
          <w:rFonts w:ascii="Arial" w:eastAsia="Times New Roman" w:hAnsi="Arial" w:cs="Arial"/>
          <w:noProof/>
          <w:sz w:val="20"/>
          <w:szCs w:val="20"/>
          <w:lang w:eastAsia="sk-SK"/>
        </w:rPr>
        <w:t>bod</w:t>
      </w:r>
      <w:r w:rsidRPr="00747EBB">
        <w:rPr>
          <w:rFonts w:ascii="Arial" w:eastAsia="Times New Roman" w:hAnsi="Arial" w:cs="Arial"/>
          <w:noProof/>
          <w:sz w:val="20"/>
          <w:szCs w:val="20"/>
          <w:lang w:eastAsia="sk-SK"/>
        </w:rPr>
        <w:t xml:space="preserve"> 4 dohody</w:t>
      </w:r>
      <w:r w:rsidR="00532E7E">
        <w:rPr>
          <w:rFonts w:ascii="Arial" w:eastAsia="Times New Roman" w:hAnsi="Arial" w:cs="Arial"/>
          <w:noProof/>
          <w:sz w:val="20"/>
          <w:szCs w:val="20"/>
          <w:lang w:eastAsia="sk-SK"/>
        </w:rPr>
        <w:t>, podľa toho, ktorá skutočnosť nastane skôr</w:t>
      </w:r>
      <w:r w:rsidRPr="00747EBB">
        <w:rPr>
          <w:rFonts w:ascii="Arial" w:eastAsia="Times New Roman" w:hAnsi="Arial" w:cs="Arial"/>
          <w:noProof/>
          <w:sz w:val="20"/>
          <w:szCs w:val="20"/>
          <w:lang w:eastAsia="sk-SK"/>
        </w:rPr>
        <w:t>.</w:t>
      </w:r>
    </w:p>
    <w:p w14:paraId="1F585904" w14:textId="77777777" w:rsidR="00465BE9" w:rsidRPr="00747EBB" w:rsidRDefault="007B1E4B"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Túto dohodu</w:t>
      </w:r>
      <w:r w:rsidR="00465BE9" w:rsidRPr="00747EBB">
        <w:rPr>
          <w:rFonts w:ascii="Arial" w:eastAsia="Times New Roman" w:hAnsi="Arial" w:cs="Arial"/>
          <w:noProof/>
          <w:sz w:val="20"/>
          <w:szCs w:val="20"/>
          <w:lang w:eastAsia="sk-SK"/>
        </w:rPr>
        <w:t xml:space="preserve"> je možné ukončiť pred dobou, na ktorú bol</w:t>
      </w:r>
      <w:r w:rsidRPr="00747EBB">
        <w:rPr>
          <w:rFonts w:ascii="Arial" w:eastAsia="Times New Roman" w:hAnsi="Arial" w:cs="Arial"/>
          <w:noProof/>
          <w:sz w:val="20"/>
          <w:szCs w:val="20"/>
          <w:lang w:eastAsia="sk-SK"/>
        </w:rPr>
        <w:t>a</w:t>
      </w:r>
      <w:r w:rsidR="00465BE9" w:rsidRPr="00747EBB">
        <w:rPr>
          <w:rFonts w:ascii="Arial" w:eastAsia="Times New Roman" w:hAnsi="Arial" w:cs="Arial"/>
          <w:noProof/>
          <w:sz w:val="20"/>
          <w:szCs w:val="20"/>
          <w:lang w:eastAsia="sk-SK"/>
        </w:rPr>
        <w:t xml:space="preserve"> dojednan</w:t>
      </w:r>
      <w:r w:rsidRPr="00747EBB">
        <w:rPr>
          <w:rFonts w:ascii="Arial" w:eastAsia="Times New Roman" w:hAnsi="Arial" w:cs="Arial"/>
          <w:noProof/>
          <w:sz w:val="20"/>
          <w:szCs w:val="20"/>
          <w:lang w:eastAsia="sk-SK"/>
        </w:rPr>
        <w:t>á</w:t>
      </w:r>
      <w:r w:rsidR="00465BE9" w:rsidRPr="00747EBB">
        <w:rPr>
          <w:rFonts w:ascii="Arial" w:eastAsia="Times New Roman" w:hAnsi="Arial" w:cs="Arial"/>
          <w:noProof/>
          <w:sz w:val="20"/>
          <w:szCs w:val="20"/>
          <w:lang w:eastAsia="sk-SK"/>
        </w:rPr>
        <w:t>:</w:t>
      </w:r>
    </w:p>
    <w:p w14:paraId="1B5BA1C8" w14:textId="77777777" w:rsidR="00465BE9" w:rsidRPr="00747EBB"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písomnou dohodou účastníkov dohody,</w:t>
      </w:r>
    </w:p>
    <w:p w14:paraId="255A3965" w14:textId="77777777" w:rsidR="00465BE9" w:rsidRPr="00747EBB"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písomnou výpoveďou </w:t>
      </w:r>
      <w:r w:rsidR="0072098C"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w:t>
      </w:r>
    </w:p>
    <w:p w14:paraId="6A092FD2" w14:textId="28A5BF75" w:rsidR="00422DED"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odstúpením od dohody</w:t>
      </w:r>
      <w:r w:rsidR="00BC3488">
        <w:rPr>
          <w:rFonts w:ascii="Arial" w:eastAsia="Times New Roman" w:hAnsi="Arial" w:cs="Arial"/>
          <w:noProof/>
          <w:sz w:val="20"/>
          <w:szCs w:val="20"/>
          <w:lang w:eastAsia="sk-SK"/>
        </w:rPr>
        <w:t>.</w:t>
      </w:r>
    </w:p>
    <w:p w14:paraId="4776B15C" w14:textId="26B32E89" w:rsidR="00422DED" w:rsidRPr="000F5DF1" w:rsidRDefault="00422DED" w:rsidP="000F5DF1">
      <w:pPr>
        <w:numPr>
          <w:ilvl w:val="0"/>
          <w:numId w:val="2"/>
        </w:numPr>
        <w:tabs>
          <w:tab w:val="clear" w:pos="928"/>
        </w:tabs>
        <w:spacing w:after="0" w:line="240" w:lineRule="auto"/>
        <w:ind w:left="357" w:hanging="357"/>
        <w:jc w:val="both"/>
        <w:rPr>
          <w:rFonts w:ascii="Arial" w:hAnsi="Arial"/>
          <w:sz w:val="20"/>
          <w:szCs w:val="20"/>
        </w:rPr>
      </w:pPr>
      <w:r w:rsidRPr="000F5DF1">
        <w:rPr>
          <w:rFonts w:ascii="Arial" w:hAnsi="Arial"/>
          <w:sz w:val="20"/>
          <w:szCs w:val="20"/>
        </w:rPr>
        <w:t xml:space="preserve">Účastníci dohody sú oprávnení </w:t>
      </w:r>
      <w:r w:rsidR="00D77C4A" w:rsidRPr="000F5DF1">
        <w:rPr>
          <w:rFonts w:ascii="Arial" w:hAnsi="Arial"/>
          <w:sz w:val="20"/>
          <w:szCs w:val="20"/>
        </w:rPr>
        <w:t>na okamžité odstúpenie</w:t>
      </w:r>
      <w:r w:rsidRPr="000F5DF1">
        <w:rPr>
          <w:rFonts w:ascii="Arial" w:hAnsi="Arial"/>
          <w:sz w:val="20"/>
          <w:szCs w:val="20"/>
        </w:rPr>
        <w:t xml:space="preserve"> od </w:t>
      </w:r>
      <w:r w:rsidR="00D77C4A" w:rsidRPr="000F5DF1">
        <w:rPr>
          <w:rFonts w:ascii="Arial" w:hAnsi="Arial"/>
          <w:sz w:val="20"/>
          <w:szCs w:val="20"/>
        </w:rPr>
        <w:t>dohody</w:t>
      </w:r>
      <w:r w:rsidRPr="000F5DF1">
        <w:rPr>
          <w:rFonts w:ascii="Arial" w:hAnsi="Arial"/>
          <w:sz w:val="20"/>
          <w:szCs w:val="20"/>
        </w:rPr>
        <w:t xml:space="preserve">, ak druhá strana </w:t>
      </w:r>
      <w:r w:rsidR="009C688D">
        <w:rPr>
          <w:rFonts w:ascii="Arial" w:hAnsi="Arial"/>
          <w:sz w:val="20"/>
          <w:szCs w:val="20"/>
        </w:rPr>
        <w:t xml:space="preserve">dohody </w:t>
      </w:r>
      <w:r w:rsidRPr="000F5DF1">
        <w:rPr>
          <w:rFonts w:ascii="Arial" w:hAnsi="Arial"/>
          <w:sz w:val="20"/>
          <w:szCs w:val="20"/>
        </w:rPr>
        <w:t xml:space="preserve">poruší svoje povinnosti podľa tejto </w:t>
      </w:r>
      <w:r w:rsidR="009C688D">
        <w:rPr>
          <w:rFonts w:ascii="Arial" w:hAnsi="Arial"/>
          <w:sz w:val="20"/>
          <w:szCs w:val="20"/>
        </w:rPr>
        <w:t xml:space="preserve">dohody </w:t>
      </w:r>
      <w:r w:rsidRPr="000F5DF1">
        <w:rPr>
          <w:rFonts w:ascii="Arial" w:hAnsi="Arial"/>
          <w:sz w:val="20"/>
          <w:szCs w:val="20"/>
        </w:rPr>
        <w:t xml:space="preserve">podstatným spôsobom. </w:t>
      </w:r>
      <w:r w:rsidR="00D77C4A" w:rsidRPr="000F5DF1">
        <w:rPr>
          <w:rFonts w:ascii="Arial" w:hAnsi="Arial"/>
          <w:sz w:val="20"/>
          <w:szCs w:val="20"/>
        </w:rPr>
        <w:t>Za</w:t>
      </w:r>
      <w:r w:rsidRPr="000F5DF1">
        <w:rPr>
          <w:rFonts w:ascii="Arial" w:hAnsi="Arial"/>
          <w:sz w:val="20"/>
          <w:szCs w:val="20"/>
        </w:rPr>
        <w:t xml:space="preserve"> podstatn</w:t>
      </w:r>
      <w:r w:rsidR="00D77C4A" w:rsidRPr="000F5DF1">
        <w:rPr>
          <w:rFonts w:ascii="Arial" w:hAnsi="Arial"/>
          <w:sz w:val="20"/>
          <w:szCs w:val="20"/>
        </w:rPr>
        <w:t>é porušenie</w:t>
      </w:r>
      <w:r w:rsidRPr="000F5DF1">
        <w:rPr>
          <w:rFonts w:ascii="Arial" w:hAnsi="Arial"/>
          <w:sz w:val="20"/>
          <w:szCs w:val="20"/>
        </w:rPr>
        <w:t xml:space="preserve"> tejto </w:t>
      </w:r>
      <w:r w:rsidR="00D77C4A" w:rsidRPr="000F5DF1">
        <w:rPr>
          <w:rFonts w:ascii="Arial" w:hAnsi="Arial"/>
          <w:sz w:val="20"/>
          <w:szCs w:val="20"/>
        </w:rPr>
        <w:t>dohody</w:t>
      </w:r>
      <w:r w:rsidRPr="000F5DF1">
        <w:rPr>
          <w:rFonts w:ascii="Arial" w:hAnsi="Arial"/>
          <w:sz w:val="20"/>
          <w:szCs w:val="20"/>
        </w:rPr>
        <w:t xml:space="preserve"> </w:t>
      </w:r>
      <w:r w:rsidR="00D77C4A" w:rsidRPr="000F5DF1">
        <w:rPr>
          <w:rFonts w:ascii="Arial" w:hAnsi="Arial"/>
          <w:sz w:val="20"/>
          <w:szCs w:val="20"/>
        </w:rPr>
        <w:t>Účastníci</w:t>
      </w:r>
      <w:r w:rsidRPr="000F5DF1">
        <w:rPr>
          <w:rFonts w:ascii="Arial" w:hAnsi="Arial"/>
          <w:sz w:val="20"/>
          <w:szCs w:val="20"/>
        </w:rPr>
        <w:t xml:space="preserve"> </w:t>
      </w:r>
      <w:r w:rsidR="00D77C4A" w:rsidRPr="000F5DF1">
        <w:rPr>
          <w:rFonts w:ascii="Arial" w:hAnsi="Arial"/>
          <w:sz w:val="20"/>
          <w:szCs w:val="20"/>
        </w:rPr>
        <w:t>dohody</w:t>
      </w:r>
      <w:r w:rsidRPr="000F5DF1">
        <w:rPr>
          <w:rFonts w:ascii="Arial" w:hAnsi="Arial"/>
          <w:sz w:val="20"/>
          <w:szCs w:val="20"/>
        </w:rPr>
        <w:t xml:space="preserve"> rozumejú v prípade </w:t>
      </w:r>
      <w:r w:rsidR="00D77C4A" w:rsidRPr="000F5DF1">
        <w:rPr>
          <w:rFonts w:ascii="Arial" w:hAnsi="Arial"/>
          <w:sz w:val="20"/>
          <w:szCs w:val="20"/>
        </w:rPr>
        <w:t>dodávateľa</w:t>
      </w:r>
      <w:r w:rsidRPr="000F5DF1">
        <w:rPr>
          <w:rFonts w:ascii="Arial" w:hAnsi="Arial"/>
          <w:sz w:val="20"/>
          <w:szCs w:val="20"/>
        </w:rPr>
        <w:t xml:space="preserve"> – omeškanie s plnením predmetu </w:t>
      </w:r>
      <w:r w:rsidR="00D77C4A" w:rsidRPr="000F5DF1">
        <w:rPr>
          <w:rFonts w:ascii="Arial" w:hAnsi="Arial"/>
          <w:sz w:val="20"/>
          <w:szCs w:val="20"/>
        </w:rPr>
        <w:t>dohody</w:t>
      </w:r>
      <w:r w:rsidRPr="000F5DF1">
        <w:rPr>
          <w:rFonts w:ascii="Arial" w:hAnsi="Arial"/>
          <w:sz w:val="20"/>
          <w:szCs w:val="20"/>
        </w:rPr>
        <w:t xml:space="preserve"> o viac </w:t>
      </w:r>
      <w:r w:rsidRPr="007B7358">
        <w:rPr>
          <w:rFonts w:ascii="Arial" w:hAnsi="Arial"/>
          <w:sz w:val="20"/>
          <w:szCs w:val="20"/>
        </w:rPr>
        <w:t xml:space="preserve">ako </w:t>
      </w:r>
      <w:r w:rsidR="00214C25" w:rsidRPr="007B7358">
        <w:rPr>
          <w:rFonts w:ascii="Arial" w:hAnsi="Arial"/>
          <w:sz w:val="20"/>
          <w:szCs w:val="20"/>
        </w:rPr>
        <w:t>20</w:t>
      </w:r>
      <w:r w:rsidR="00D77C4A" w:rsidRPr="000F5DF1">
        <w:rPr>
          <w:rFonts w:ascii="Arial" w:hAnsi="Arial"/>
          <w:sz w:val="20"/>
          <w:szCs w:val="20"/>
        </w:rPr>
        <w:t xml:space="preserve"> pracovných dní, v prípade o</w:t>
      </w:r>
      <w:r w:rsidRPr="000F5DF1">
        <w:rPr>
          <w:rFonts w:ascii="Arial" w:hAnsi="Arial"/>
          <w:sz w:val="20"/>
          <w:szCs w:val="20"/>
        </w:rPr>
        <w:t xml:space="preserve">bjednávateľa – omeškanie s úhradou ceny za </w:t>
      </w:r>
      <w:r w:rsidR="005E5231">
        <w:rPr>
          <w:rFonts w:ascii="Arial" w:hAnsi="Arial"/>
          <w:sz w:val="20"/>
          <w:szCs w:val="20"/>
        </w:rPr>
        <w:t xml:space="preserve">riadne a včasné </w:t>
      </w:r>
      <w:r w:rsidR="005A2F2B">
        <w:rPr>
          <w:rFonts w:ascii="Arial" w:hAnsi="Arial"/>
          <w:sz w:val="20"/>
          <w:szCs w:val="20"/>
        </w:rPr>
        <w:t>poskytnuté</w:t>
      </w:r>
      <w:r w:rsidRPr="000F5DF1">
        <w:rPr>
          <w:rFonts w:ascii="Arial" w:hAnsi="Arial"/>
          <w:sz w:val="20"/>
          <w:szCs w:val="20"/>
        </w:rPr>
        <w:t xml:space="preserve"> </w:t>
      </w:r>
      <w:r w:rsidR="005A2F2B">
        <w:rPr>
          <w:rFonts w:ascii="Arial" w:hAnsi="Arial"/>
          <w:sz w:val="20"/>
          <w:szCs w:val="20"/>
        </w:rPr>
        <w:t>plnenie</w:t>
      </w:r>
      <w:r w:rsidR="005E5231">
        <w:rPr>
          <w:rFonts w:ascii="Arial" w:hAnsi="Arial"/>
          <w:sz w:val="20"/>
          <w:szCs w:val="20"/>
        </w:rPr>
        <w:t xml:space="preserve"> v súlade s objednávkou</w:t>
      </w:r>
      <w:r w:rsidRPr="000F5DF1">
        <w:rPr>
          <w:rFonts w:ascii="Arial" w:hAnsi="Arial"/>
          <w:sz w:val="20"/>
          <w:szCs w:val="20"/>
        </w:rPr>
        <w:t xml:space="preserve"> v trvaní dlhšom ako</w:t>
      </w:r>
      <w:r w:rsidR="00214C25">
        <w:rPr>
          <w:rFonts w:ascii="Arial" w:hAnsi="Arial"/>
          <w:sz w:val="20"/>
          <w:szCs w:val="20"/>
        </w:rPr>
        <w:t xml:space="preserve"> </w:t>
      </w:r>
      <w:r w:rsidR="00214C25" w:rsidRPr="007B7358">
        <w:rPr>
          <w:rFonts w:ascii="Arial" w:hAnsi="Arial"/>
          <w:sz w:val="20"/>
          <w:szCs w:val="20"/>
        </w:rPr>
        <w:t>30</w:t>
      </w:r>
      <w:r w:rsidR="007B7358">
        <w:rPr>
          <w:rFonts w:ascii="Arial" w:hAnsi="Arial"/>
          <w:sz w:val="20"/>
          <w:szCs w:val="20"/>
        </w:rPr>
        <w:t xml:space="preserve"> </w:t>
      </w:r>
      <w:r w:rsidRPr="000F5DF1">
        <w:rPr>
          <w:rFonts w:ascii="Arial" w:hAnsi="Arial"/>
          <w:sz w:val="20"/>
          <w:szCs w:val="20"/>
        </w:rPr>
        <w:t xml:space="preserve">dní. </w:t>
      </w:r>
    </w:p>
    <w:p w14:paraId="2F7EF788" w14:textId="3FAB0ED6" w:rsidR="00422DED" w:rsidRPr="000F5DF1" w:rsidRDefault="00422DED" w:rsidP="00422DED">
      <w:pPr>
        <w:pStyle w:val="Bezriadkovania"/>
        <w:numPr>
          <w:ilvl w:val="3"/>
          <w:numId w:val="2"/>
        </w:numPr>
        <w:spacing w:before="0" w:after="0"/>
        <w:rPr>
          <w:rFonts w:ascii="Arial" w:hAnsi="Arial"/>
        </w:rPr>
      </w:pPr>
      <w:r w:rsidRPr="000F5DF1">
        <w:rPr>
          <w:rFonts w:ascii="Arial" w:hAnsi="Arial"/>
        </w:rPr>
        <w:t xml:space="preserve">Objednávateľ je oprávnený odstúpiť od </w:t>
      </w:r>
      <w:r w:rsidR="00125F80">
        <w:rPr>
          <w:rFonts w:ascii="Arial" w:hAnsi="Arial"/>
        </w:rPr>
        <w:t>dohody</w:t>
      </w:r>
      <w:r w:rsidR="00125F80" w:rsidRPr="000F5DF1">
        <w:rPr>
          <w:rFonts w:ascii="Arial" w:hAnsi="Arial"/>
        </w:rPr>
        <w:t xml:space="preserve"> </w:t>
      </w:r>
      <w:r w:rsidRPr="000F5DF1">
        <w:rPr>
          <w:rFonts w:ascii="Arial" w:hAnsi="Arial"/>
        </w:rPr>
        <w:t xml:space="preserve">aj v prípade, ak sa </w:t>
      </w:r>
      <w:r w:rsidR="00D77C4A" w:rsidRPr="000F5DF1">
        <w:rPr>
          <w:rFonts w:ascii="Arial" w:hAnsi="Arial"/>
        </w:rPr>
        <w:t>dodávateľ</w:t>
      </w:r>
      <w:r w:rsidRPr="000F5DF1">
        <w:rPr>
          <w:rFonts w:ascii="Arial" w:hAnsi="Arial"/>
        </w:rPr>
        <w:t xml:space="preserve"> stane dlžníkom poistného na zdravotné pois</w:t>
      </w:r>
      <w:r w:rsidR="00D77C4A" w:rsidRPr="000F5DF1">
        <w:rPr>
          <w:rFonts w:ascii="Arial" w:hAnsi="Arial"/>
        </w:rPr>
        <w:t>tenie, ktoré je povinný platiť o</w:t>
      </w:r>
      <w:r w:rsidRPr="000F5DF1">
        <w:rPr>
          <w:rFonts w:ascii="Arial" w:hAnsi="Arial"/>
        </w:rPr>
        <w:t xml:space="preserve">bjednávateľovi. V tomto prípade </w:t>
      </w:r>
      <w:r w:rsidR="009C688D">
        <w:rPr>
          <w:rFonts w:ascii="Arial" w:hAnsi="Arial"/>
        </w:rPr>
        <w:t>dohoda</w:t>
      </w:r>
      <w:r w:rsidR="009C688D" w:rsidRPr="00C3596E">
        <w:rPr>
          <w:rFonts w:ascii="Arial" w:hAnsi="Arial"/>
        </w:rPr>
        <w:t xml:space="preserve"> </w:t>
      </w:r>
      <w:r w:rsidRPr="000F5DF1">
        <w:rPr>
          <w:rFonts w:ascii="Arial" w:hAnsi="Arial"/>
        </w:rPr>
        <w:t xml:space="preserve">zaniká dňom doručenia oznámenia o odstúpení od </w:t>
      </w:r>
      <w:r w:rsidR="00532E7E">
        <w:rPr>
          <w:rFonts w:ascii="Arial" w:hAnsi="Arial"/>
        </w:rPr>
        <w:t>dohody</w:t>
      </w:r>
      <w:r w:rsidRPr="000F5DF1">
        <w:rPr>
          <w:rFonts w:ascii="Arial" w:hAnsi="Arial"/>
        </w:rPr>
        <w:t xml:space="preserve"> </w:t>
      </w:r>
      <w:r w:rsidR="009C688D" w:rsidRPr="00747EBB">
        <w:rPr>
          <w:rFonts w:ascii="Arial" w:hAnsi="Arial"/>
          <w:noProof/>
        </w:rPr>
        <w:t>dodávateľovi</w:t>
      </w:r>
      <w:r w:rsidRPr="000F5DF1">
        <w:rPr>
          <w:rFonts w:ascii="Arial" w:hAnsi="Arial"/>
        </w:rPr>
        <w:t>.</w:t>
      </w:r>
    </w:p>
    <w:p w14:paraId="34EADF78" w14:textId="23A29217" w:rsidR="00422DED" w:rsidRPr="000F5DF1" w:rsidRDefault="00422DED" w:rsidP="00422DED">
      <w:pPr>
        <w:pStyle w:val="Bezriadkovania"/>
        <w:numPr>
          <w:ilvl w:val="3"/>
          <w:numId w:val="2"/>
        </w:numPr>
        <w:spacing w:before="0" w:after="0"/>
        <w:rPr>
          <w:rFonts w:ascii="Arial" w:hAnsi="Arial"/>
        </w:rPr>
      </w:pPr>
      <w:r w:rsidRPr="000F5DF1">
        <w:rPr>
          <w:rFonts w:ascii="Arial" w:hAnsi="Arial"/>
        </w:rPr>
        <w:t xml:space="preserve">Objednávateľ je oprávnený od </w:t>
      </w:r>
      <w:r w:rsidR="00D77C4A" w:rsidRPr="000F5DF1">
        <w:rPr>
          <w:rFonts w:ascii="Arial" w:hAnsi="Arial"/>
        </w:rPr>
        <w:t>dohody</w:t>
      </w:r>
      <w:r w:rsidRPr="000F5DF1">
        <w:rPr>
          <w:rFonts w:ascii="Arial" w:hAnsi="Arial"/>
        </w:rPr>
        <w:t xml:space="preserve"> odstúpiť, ak </w:t>
      </w:r>
      <w:r w:rsidR="00D77C4A" w:rsidRPr="000F5DF1">
        <w:rPr>
          <w:rFonts w:ascii="Arial" w:hAnsi="Arial"/>
        </w:rPr>
        <w:t>dodávateľovi</w:t>
      </w:r>
      <w:r w:rsidRPr="000F5DF1">
        <w:rPr>
          <w:rFonts w:ascii="Arial" w:hAnsi="Arial"/>
        </w:rPr>
        <w:t xml:space="preserve"> bol uložený jeden, alebo viacero trestov, uvedených v § 10 zák. č. 91/2016 Z. z. o trestnej zodpovednosti právnických osôb v znení neskorších predpisov.</w:t>
      </w:r>
    </w:p>
    <w:p w14:paraId="318BC7E0" w14:textId="5D92E1A2" w:rsidR="00422DED" w:rsidRPr="000F5DF1" w:rsidRDefault="00422DED" w:rsidP="00422DED">
      <w:pPr>
        <w:pStyle w:val="Bezriadkovania"/>
        <w:numPr>
          <w:ilvl w:val="3"/>
          <w:numId w:val="2"/>
        </w:numPr>
        <w:spacing w:before="0" w:after="0"/>
        <w:rPr>
          <w:rFonts w:ascii="Arial" w:hAnsi="Arial"/>
        </w:rPr>
      </w:pPr>
      <w:r w:rsidRPr="000F5DF1">
        <w:rPr>
          <w:rFonts w:ascii="Arial" w:hAnsi="Arial"/>
        </w:rPr>
        <w:t xml:space="preserve">Objednávateľ je oprávnený od </w:t>
      </w:r>
      <w:r w:rsidR="00D77C4A" w:rsidRPr="000F5DF1">
        <w:rPr>
          <w:rFonts w:ascii="Arial" w:hAnsi="Arial"/>
        </w:rPr>
        <w:t xml:space="preserve">dohody </w:t>
      </w:r>
      <w:r w:rsidRPr="000F5DF1">
        <w:rPr>
          <w:rFonts w:ascii="Arial" w:hAnsi="Arial"/>
        </w:rPr>
        <w:t xml:space="preserve">odstúpiť aj z dôvodov na strane </w:t>
      </w:r>
      <w:r w:rsidR="00D77C4A" w:rsidRPr="000F5DF1">
        <w:rPr>
          <w:rFonts w:ascii="Arial" w:hAnsi="Arial"/>
        </w:rPr>
        <w:t xml:space="preserve">dodávateľa </w:t>
      </w:r>
      <w:r w:rsidRPr="000F5DF1">
        <w:rPr>
          <w:rFonts w:ascii="Arial" w:hAnsi="Arial"/>
        </w:rPr>
        <w:t xml:space="preserve">uvedených v § 15 ods. 1 zákona č. 315/2016 Z. z. </w:t>
      </w:r>
    </w:p>
    <w:p w14:paraId="5A7FA893" w14:textId="268F59E3" w:rsidR="00422DED" w:rsidRPr="000F5DF1" w:rsidRDefault="00422DED" w:rsidP="00422DED">
      <w:pPr>
        <w:pStyle w:val="Bezriadkovania"/>
        <w:numPr>
          <w:ilvl w:val="3"/>
          <w:numId w:val="2"/>
        </w:numPr>
        <w:spacing w:before="0" w:after="0"/>
        <w:rPr>
          <w:rFonts w:ascii="Arial" w:hAnsi="Arial"/>
        </w:rPr>
      </w:pPr>
      <w:r w:rsidRPr="000F5DF1">
        <w:rPr>
          <w:rFonts w:ascii="Arial" w:hAnsi="Arial"/>
        </w:rPr>
        <w:t xml:space="preserve">Objednávateľ je oprávnený odstúpiť od </w:t>
      </w:r>
      <w:r w:rsidR="00C81A78" w:rsidRPr="000F5DF1">
        <w:rPr>
          <w:rFonts w:ascii="Arial" w:hAnsi="Arial"/>
        </w:rPr>
        <w:t xml:space="preserve">dohody </w:t>
      </w:r>
      <w:r w:rsidRPr="000F5DF1">
        <w:rPr>
          <w:rFonts w:ascii="Arial" w:hAnsi="Arial"/>
        </w:rPr>
        <w:t>v prípadoch uvedených v tejto Zmluve.</w:t>
      </w:r>
    </w:p>
    <w:p w14:paraId="115892F6" w14:textId="6161C437" w:rsidR="00465BE9" w:rsidRPr="000F5DF1" w:rsidRDefault="00422DED" w:rsidP="000F5DF1">
      <w:pPr>
        <w:pStyle w:val="Bezriadkovania"/>
        <w:numPr>
          <w:ilvl w:val="3"/>
          <w:numId w:val="2"/>
        </w:numPr>
        <w:spacing w:before="0" w:after="0"/>
        <w:rPr>
          <w:rFonts w:ascii="Arial" w:hAnsi="Arial"/>
        </w:rPr>
      </w:pPr>
      <w:r w:rsidRPr="00F16E2B">
        <w:rPr>
          <w:rFonts w:ascii="Arial" w:hAnsi="Arial"/>
        </w:rPr>
        <w:t xml:space="preserve">Objednávateľ je oprávnený odstúpiť od </w:t>
      </w:r>
      <w:r w:rsidR="00C81A78" w:rsidRPr="00F16E2B">
        <w:rPr>
          <w:rFonts w:ascii="Arial" w:hAnsi="Arial"/>
        </w:rPr>
        <w:t xml:space="preserve">dohody </w:t>
      </w:r>
      <w:r w:rsidRPr="00F16E2B">
        <w:rPr>
          <w:rFonts w:ascii="Arial" w:hAnsi="Arial"/>
        </w:rPr>
        <w:t>aj bez uvedenia dôvodu.</w:t>
      </w:r>
    </w:p>
    <w:p w14:paraId="0E0AB4D9" w14:textId="1DBCA3F8" w:rsidR="00465BE9" w:rsidRPr="00747EBB" w:rsidRDefault="00A0420C"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Objednávateľ </w:t>
      </w:r>
      <w:r w:rsidR="00465BE9" w:rsidRPr="00747EBB">
        <w:rPr>
          <w:rFonts w:ascii="Arial" w:eastAsia="Times New Roman" w:hAnsi="Arial" w:cs="Arial"/>
          <w:noProof/>
          <w:sz w:val="20"/>
          <w:szCs w:val="20"/>
          <w:lang w:eastAsia="sk-SK"/>
        </w:rPr>
        <w:t xml:space="preserve">môže dohodu vypovedať kedykoľvek, a to aj bez uvedenia dôvodu. Výpovedná lehota </w:t>
      </w:r>
      <w:r w:rsidR="00465BE9" w:rsidRPr="001D687F">
        <w:rPr>
          <w:rFonts w:ascii="Arial" w:eastAsia="Times New Roman" w:hAnsi="Arial" w:cs="Arial"/>
          <w:noProof/>
          <w:sz w:val="20"/>
          <w:szCs w:val="20"/>
          <w:lang w:eastAsia="sk-SK"/>
        </w:rPr>
        <w:t>je 3 mesiace a</w:t>
      </w:r>
      <w:r w:rsidR="00465BE9" w:rsidRPr="00747EBB">
        <w:rPr>
          <w:rFonts w:ascii="Arial" w:eastAsia="Times New Roman" w:hAnsi="Arial" w:cs="Arial"/>
          <w:noProof/>
          <w:sz w:val="20"/>
          <w:szCs w:val="20"/>
          <w:lang w:eastAsia="sk-SK"/>
        </w:rPr>
        <w:t xml:space="preserve"> začína plynúť prvým dňom kalendárneho mesiaca nasledujúceho po kalendárnom mesiaci, v ktorom bola písomná výpoveď doručená </w:t>
      </w:r>
      <w:r w:rsidR="00ED071F" w:rsidRPr="00747EBB">
        <w:rPr>
          <w:rFonts w:ascii="Arial" w:eastAsia="Times New Roman" w:hAnsi="Arial" w:cs="Arial"/>
          <w:noProof/>
          <w:sz w:val="20"/>
          <w:szCs w:val="20"/>
          <w:lang w:eastAsia="sk-SK"/>
        </w:rPr>
        <w:t>d</w:t>
      </w:r>
      <w:r w:rsidR="00C06E56" w:rsidRPr="00747EBB">
        <w:rPr>
          <w:rFonts w:ascii="Arial" w:eastAsia="Times New Roman" w:hAnsi="Arial" w:cs="Arial"/>
          <w:noProof/>
          <w:sz w:val="20"/>
          <w:szCs w:val="20"/>
          <w:lang w:eastAsia="sk-SK"/>
        </w:rPr>
        <w:t>odávateľovi</w:t>
      </w:r>
      <w:r w:rsidR="00465BE9" w:rsidRPr="00747EBB">
        <w:rPr>
          <w:rFonts w:ascii="Arial" w:eastAsia="Times New Roman" w:hAnsi="Arial" w:cs="Arial"/>
          <w:noProof/>
          <w:sz w:val="20"/>
          <w:szCs w:val="20"/>
          <w:lang w:eastAsia="sk-SK"/>
        </w:rPr>
        <w:t>.</w:t>
      </w:r>
    </w:p>
    <w:p w14:paraId="0F736F58" w14:textId="260BE865" w:rsidR="009C688D" w:rsidRPr="000F5DF1" w:rsidRDefault="009C688D" w:rsidP="000F5DF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0F5DF1">
        <w:rPr>
          <w:rFonts w:ascii="Arial" w:eastAsia="Times New Roman" w:hAnsi="Arial" w:cs="Arial"/>
          <w:noProof/>
          <w:sz w:val="20"/>
          <w:szCs w:val="20"/>
          <w:lang w:eastAsia="sk-SK"/>
        </w:rPr>
        <w:t xml:space="preserve">Odstúpením od tejto </w:t>
      </w:r>
      <w:r w:rsidR="00115496">
        <w:rPr>
          <w:rFonts w:ascii="Arial" w:eastAsia="Times New Roman" w:hAnsi="Arial" w:cs="Arial"/>
          <w:noProof/>
          <w:sz w:val="20"/>
          <w:szCs w:val="20"/>
          <w:lang w:eastAsia="sk-SK"/>
        </w:rPr>
        <w:t>dohody</w:t>
      </w:r>
      <w:r w:rsidRPr="000F5DF1">
        <w:rPr>
          <w:rFonts w:ascii="Arial" w:eastAsia="Times New Roman" w:hAnsi="Arial" w:cs="Arial"/>
          <w:noProof/>
          <w:sz w:val="20"/>
          <w:szCs w:val="20"/>
          <w:lang w:eastAsia="sk-SK"/>
        </w:rPr>
        <w:t xml:space="preserve"> nezanikajú </w:t>
      </w:r>
      <w:r w:rsidR="00BF288F">
        <w:rPr>
          <w:rFonts w:ascii="Arial" w:eastAsia="Times New Roman" w:hAnsi="Arial" w:cs="Arial"/>
          <w:noProof/>
          <w:sz w:val="20"/>
          <w:szCs w:val="20"/>
          <w:lang w:eastAsia="sk-SK"/>
        </w:rPr>
        <w:t>účastníkom</w:t>
      </w:r>
      <w:r w:rsidRPr="000F5DF1">
        <w:rPr>
          <w:rFonts w:ascii="Arial" w:eastAsia="Times New Roman" w:hAnsi="Arial" w:cs="Arial"/>
          <w:noProof/>
          <w:sz w:val="20"/>
          <w:szCs w:val="20"/>
          <w:lang w:eastAsia="sk-SK"/>
        </w:rPr>
        <w:t xml:space="preserve"> </w:t>
      </w:r>
      <w:r w:rsidR="00BF288F">
        <w:rPr>
          <w:rFonts w:ascii="Arial" w:eastAsia="Times New Roman" w:hAnsi="Arial" w:cs="Arial"/>
          <w:noProof/>
          <w:sz w:val="20"/>
          <w:szCs w:val="20"/>
          <w:lang w:eastAsia="sk-SK"/>
        </w:rPr>
        <w:t>dohody</w:t>
      </w:r>
      <w:r w:rsidR="00BF288F" w:rsidRPr="00BF288F">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 xml:space="preserve">vzájomné práva a povinnosti týkajúce sa poskytnutých plnení do dňa odstúpenia od </w:t>
      </w:r>
      <w:r w:rsidR="00115496">
        <w:rPr>
          <w:rFonts w:ascii="Arial" w:eastAsia="Times New Roman" w:hAnsi="Arial" w:cs="Arial"/>
          <w:noProof/>
          <w:sz w:val="20"/>
          <w:szCs w:val="20"/>
          <w:lang w:eastAsia="sk-SK"/>
        </w:rPr>
        <w:t>dohody</w:t>
      </w:r>
      <w:r w:rsidRPr="000F5DF1">
        <w:rPr>
          <w:rFonts w:ascii="Arial" w:eastAsia="Times New Roman" w:hAnsi="Arial" w:cs="Arial"/>
          <w:noProof/>
          <w:sz w:val="20"/>
          <w:szCs w:val="20"/>
          <w:lang w:eastAsia="sk-SK"/>
        </w:rPr>
        <w:t xml:space="preserve">, ako aj nároky z prípadných zmluvných pokút a ostatných sankcií a nárok na náhradu škody vzniknutej porušením tejto </w:t>
      </w:r>
      <w:r w:rsidR="00115496">
        <w:rPr>
          <w:rFonts w:ascii="Arial" w:eastAsia="Times New Roman" w:hAnsi="Arial" w:cs="Arial"/>
          <w:noProof/>
          <w:sz w:val="20"/>
          <w:szCs w:val="20"/>
          <w:lang w:eastAsia="sk-SK"/>
        </w:rPr>
        <w:t>dohody</w:t>
      </w:r>
      <w:r w:rsidRPr="000F5DF1">
        <w:rPr>
          <w:rFonts w:ascii="Arial" w:eastAsia="Times New Roman" w:hAnsi="Arial" w:cs="Arial"/>
          <w:noProof/>
          <w:sz w:val="20"/>
          <w:szCs w:val="20"/>
          <w:lang w:eastAsia="sk-SK"/>
        </w:rPr>
        <w:t xml:space="preserve">. </w:t>
      </w:r>
    </w:p>
    <w:p w14:paraId="5A834342" w14:textId="3C77F5B0" w:rsidR="009C688D" w:rsidRPr="000F5DF1" w:rsidRDefault="009C688D" w:rsidP="000F5DF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0F5DF1">
        <w:rPr>
          <w:rFonts w:ascii="Arial" w:eastAsia="Times New Roman" w:hAnsi="Arial" w:cs="Arial"/>
          <w:noProof/>
          <w:sz w:val="20"/>
          <w:szCs w:val="20"/>
          <w:lang w:eastAsia="sk-SK"/>
        </w:rPr>
        <w:t xml:space="preserve">Právne účinky odstúpenia od </w:t>
      </w:r>
      <w:r w:rsidR="00115496">
        <w:rPr>
          <w:rFonts w:ascii="Arial" w:eastAsia="Times New Roman" w:hAnsi="Arial" w:cs="Arial"/>
          <w:noProof/>
          <w:sz w:val="20"/>
          <w:szCs w:val="20"/>
          <w:lang w:eastAsia="sk-SK"/>
        </w:rPr>
        <w:t>dohody</w:t>
      </w:r>
      <w:r w:rsidR="00115496" w:rsidRPr="00115496">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nastávajú dňom doručenia písomného oznámenia o odstúpení druhej strane</w:t>
      </w:r>
      <w:r w:rsidR="00115496">
        <w:rPr>
          <w:rFonts w:ascii="Arial" w:eastAsia="Times New Roman" w:hAnsi="Arial" w:cs="Arial"/>
          <w:noProof/>
          <w:sz w:val="20"/>
          <w:szCs w:val="20"/>
          <w:lang w:eastAsia="sk-SK"/>
        </w:rPr>
        <w:t xml:space="preserve"> dohody</w:t>
      </w:r>
      <w:r w:rsidRPr="000F5DF1">
        <w:rPr>
          <w:rFonts w:ascii="Arial" w:eastAsia="Times New Roman" w:hAnsi="Arial" w:cs="Arial"/>
          <w:noProof/>
          <w:sz w:val="20"/>
          <w:szCs w:val="20"/>
          <w:lang w:eastAsia="sk-SK"/>
        </w:rPr>
        <w:t>.</w:t>
      </w:r>
      <w:r w:rsidRPr="000F5DF1" w:rsidDel="00AC248B">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 xml:space="preserve">Odstúpenie od tejto </w:t>
      </w:r>
      <w:r w:rsidR="00115496">
        <w:rPr>
          <w:rFonts w:ascii="Arial" w:eastAsia="Times New Roman" w:hAnsi="Arial" w:cs="Arial"/>
          <w:noProof/>
          <w:sz w:val="20"/>
          <w:szCs w:val="20"/>
          <w:lang w:eastAsia="sk-SK"/>
        </w:rPr>
        <w:t>dohody</w:t>
      </w:r>
      <w:r w:rsidR="00115496" w:rsidRPr="00115496">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 xml:space="preserve">musí mať písomnú formu, </w:t>
      </w:r>
      <w:r w:rsidR="00C17998">
        <w:rPr>
          <w:rFonts w:ascii="Arial" w:eastAsia="Times New Roman" w:hAnsi="Arial" w:cs="Arial"/>
          <w:noProof/>
          <w:sz w:val="20"/>
          <w:szCs w:val="20"/>
          <w:lang w:eastAsia="sk-SK"/>
        </w:rPr>
        <w:t>musí byť doručené druhej strane</w:t>
      </w:r>
      <w:r w:rsidR="00115496">
        <w:rPr>
          <w:rFonts w:ascii="Arial" w:eastAsia="Times New Roman" w:hAnsi="Arial" w:cs="Arial"/>
          <w:noProof/>
          <w:sz w:val="20"/>
          <w:szCs w:val="20"/>
          <w:lang w:eastAsia="sk-SK"/>
        </w:rPr>
        <w:t xml:space="preserve"> dohody</w:t>
      </w:r>
      <w:r w:rsidR="00115496" w:rsidRPr="00115496">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a musí v ňom byť uvedený konkrétny dôvod odstúpenia, inak je neplatné.</w:t>
      </w:r>
    </w:p>
    <w:p w14:paraId="22D98C35" w14:textId="7130C053" w:rsidR="00BD2430" w:rsidRDefault="00BD2430" w:rsidP="00BD2430">
      <w:pPr>
        <w:tabs>
          <w:tab w:val="left" w:pos="4253"/>
        </w:tabs>
        <w:spacing w:after="0" w:line="240" w:lineRule="auto"/>
        <w:rPr>
          <w:rFonts w:ascii="Arial" w:eastAsia="Times New Roman" w:hAnsi="Arial" w:cs="Arial"/>
          <w:b/>
          <w:noProof/>
          <w:sz w:val="20"/>
          <w:szCs w:val="20"/>
          <w:lang w:eastAsia="sk-SK"/>
        </w:rPr>
      </w:pPr>
    </w:p>
    <w:p w14:paraId="764F2304" w14:textId="77777777" w:rsidR="00BD2430" w:rsidRDefault="00BD2430" w:rsidP="00BD2430">
      <w:pPr>
        <w:tabs>
          <w:tab w:val="left" w:pos="4253"/>
        </w:tabs>
        <w:spacing w:after="0" w:line="240" w:lineRule="auto"/>
        <w:rPr>
          <w:rFonts w:ascii="Arial" w:eastAsia="Times New Roman" w:hAnsi="Arial" w:cs="Arial"/>
          <w:b/>
          <w:noProof/>
          <w:sz w:val="20"/>
          <w:szCs w:val="20"/>
          <w:lang w:eastAsia="sk-SK"/>
        </w:rPr>
      </w:pPr>
    </w:p>
    <w:p w14:paraId="3E2E4DCD" w14:textId="49F6F9CA" w:rsidR="00465BE9" w:rsidRPr="00747EBB"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IX</w:t>
      </w:r>
    </w:p>
    <w:p w14:paraId="116B97FA" w14:textId="38E8AFE1" w:rsidR="00465BE9"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Osobitné ustanovenia</w:t>
      </w:r>
    </w:p>
    <w:p w14:paraId="51B00D59" w14:textId="77777777" w:rsidR="000366C5" w:rsidRPr="00747EBB" w:rsidRDefault="000366C5" w:rsidP="00960484">
      <w:pPr>
        <w:tabs>
          <w:tab w:val="left" w:pos="4253"/>
        </w:tabs>
        <w:spacing w:after="0" w:line="240" w:lineRule="auto"/>
        <w:jc w:val="center"/>
        <w:rPr>
          <w:rFonts w:ascii="Arial" w:eastAsia="Times New Roman" w:hAnsi="Arial" w:cs="Arial"/>
          <w:b/>
          <w:noProof/>
          <w:sz w:val="20"/>
          <w:szCs w:val="20"/>
          <w:lang w:eastAsia="sk-SK"/>
        </w:rPr>
      </w:pPr>
    </w:p>
    <w:p w14:paraId="34734F1A" w14:textId="3E03BDEB" w:rsidR="009C2F3C" w:rsidRPr="009C2F3C" w:rsidRDefault="009C2F3C" w:rsidP="009C2F3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Dodávateľ </w:t>
      </w:r>
      <w:r w:rsidRPr="00C17998">
        <w:rPr>
          <w:rFonts w:ascii="Arial" w:eastAsia="Times New Roman" w:hAnsi="Arial" w:cs="Arial"/>
          <w:noProof/>
          <w:sz w:val="20"/>
          <w:szCs w:val="20"/>
          <w:lang w:eastAsia="sk-SK"/>
        </w:rPr>
        <w:t xml:space="preserve">vyhlasuje, že spĺňa podmienky v súlade s § 11 ods. 1 zákona o verejnom obstarávaní. V prípade, ak sa toto vyhlásenie ukáže ako nepravdivé, </w:t>
      </w:r>
      <w:r>
        <w:rPr>
          <w:rFonts w:ascii="Arial" w:eastAsia="Times New Roman" w:hAnsi="Arial" w:cs="Arial"/>
          <w:noProof/>
          <w:sz w:val="20"/>
          <w:szCs w:val="20"/>
          <w:lang w:eastAsia="sk-SK"/>
        </w:rPr>
        <w:t>objednávateľ</w:t>
      </w:r>
      <w:r w:rsidRPr="00C17998">
        <w:rPr>
          <w:rFonts w:ascii="Arial" w:eastAsia="Times New Roman" w:hAnsi="Arial" w:cs="Arial"/>
          <w:noProof/>
          <w:sz w:val="20"/>
          <w:szCs w:val="20"/>
          <w:lang w:eastAsia="sk-SK"/>
        </w:rPr>
        <w:t xml:space="preserve"> je oprávnený od </w:t>
      </w:r>
      <w:r>
        <w:rPr>
          <w:rFonts w:ascii="Arial" w:eastAsia="Times New Roman" w:hAnsi="Arial" w:cs="Arial"/>
          <w:noProof/>
          <w:sz w:val="20"/>
          <w:szCs w:val="20"/>
          <w:lang w:eastAsia="sk-SK"/>
        </w:rPr>
        <w:t>dohody</w:t>
      </w:r>
      <w:r w:rsidRPr="00C17998">
        <w:rPr>
          <w:rFonts w:ascii="Arial" w:eastAsia="Times New Roman" w:hAnsi="Arial" w:cs="Arial"/>
          <w:noProof/>
          <w:sz w:val="20"/>
          <w:szCs w:val="20"/>
          <w:lang w:eastAsia="sk-SK"/>
        </w:rPr>
        <w:t xml:space="preserve"> odstúpiť, a </w:t>
      </w:r>
      <w:r>
        <w:rPr>
          <w:rFonts w:ascii="Arial" w:eastAsia="Times New Roman" w:hAnsi="Arial" w:cs="Arial"/>
          <w:noProof/>
          <w:sz w:val="20"/>
          <w:szCs w:val="20"/>
          <w:lang w:eastAsia="sk-SK"/>
        </w:rPr>
        <w:t>dodávateľ</w:t>
      </w:r>
      <w:r w:rsidRPr="00C17998">
        <w:rPr>
          <w:rFonts w:ascii="Arial" w:eastAsia="Times New Roman" w:hAnsi="Arial" w:cs="Arial"/>
          <w:noProof/>
          <w:sz w:val="20"/>
          <w:szCs w:val="20"/>
          <w:lang w:eastAsia="sk-SK"/>
        </w:rPr>
        <w:t xml:space="preserve"> je povinný nahradiť </w:t>
      </w:r>
      <w:r>
        <w:rPr>
          <w:rFonts w:ascii="Arial" w:eastAsia="Times New Roman" w:hAnsi="Arial" w:cs="Arial"/>
          <w:noProof/>
          <w:sz w:val="20"/>
          <w:szCs w:val="20"/>
          <w:lang w:eastAsia="sk-SK"/>
        </w:rPr>
        <w:t>objednávateľovi</w:t>
      </w:r>
      <w:r w:rsidRPr="00C3596E">
        <w:rPr>
          <w:rFonts w:ascii="Arial" w:eastAsia="Times New Roman" w:hAnsi="Arial" w:cs="Arial"/>
          <w:noProof/>
          <w:sz w:val="20"/>
          <w:szCs w:val="20"/>
          <w:lang w:eastAsia="sk-SK"/>
        </w:rPr>
        <w:t xml:space="preserve"> </w:t>
      </w:r>
      <w:r w:rsidRPr="00C17998">
        <w:rPr>
          <w:rFonts w:ascii="Arial" w:eastAsia="Times New Roman" w:hAnsi="Arial" w:cs="Arial"/>
          <w:noProof/>
          <w:sz w:val="20"/>
          <w:szCs w:val="20"/>
          <w:lang w:eastAsia="sk-SK"/>
        </w:rPr>
        <w:t>škodu, ktorá mu tým vznikla.</w:t>
      </w:r>
    </w:p>
    <w:p w14:paraId="364AE636" w14:textId="73857FA6" w:rsidR="00465BE9" w:rsidRPr="00747EBB" w:rsidRDefault="00AD67FA"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je oprávnený plniť predmet dohody aj prostredníctvom subdodávateľov, ktorí musia spĺňať podmienky pre plnenie predmetu dohody, týkajúce sa osobného postavenia v rozsahu, v akom bolo ich splnenie vyžadované od </w:t>
      </w:r>
      <w:r w:rsidRPr="00747EBB">
        <w:rPr>
          <w:rFonts w:ascii="Arial" w:eastAsia="Times New Roman" w:hAnsi="Arial" w:cs="Arial"/>
          <w:noProof/>
          <w:sz w:val="20"/>
          <w:szCs w:val="20"/>
          <w:lang w:eastAsia="sk-SK"/>
        </w:rPr>
        <w:t>dodávateľa</w:t>
      </w:r>
      <w:r w:rsidR="00465BE9" w:rsidRPr="00747EBB">
        <w:rPr>
          <w:rFonts w:ascii="Arial" w:eastAsia="Times New Roman" w:hAnsi="Arial" w:cs="Arial"/>
          <w:noProof/>
          <w:sz w:val="20"/>
          <w:szCs w:val="20"/>
          <w:lang w:eastAsia="sk-SK"/>
        </w:rPr>
        <w:t xml:space="preserve"> a neexistujú u nich dôvody na vylúčenie podľa § 40 ods. 6 písm. a) až </w:t>
      </w:r>
      <w:r w:rsidR="00340CE7">
        <w:rPr>
          <w:rFonts w:ascii="Arial" w:eastAsia="Times New Roman" w:hAnsi="Arial" w:cs="Arial"/>
          <w:noProof/>
          <w:sz w:val="20"/>
          <w:szCs w:val="20"/>
          <w:lang w:eastAsia="sk-SK"/>
        </w:rPr>
        <w:t>g</w:t>
      </w:r>
      <w:r w:rsidR="00465BE9" w:rsidRPr="00747EBB">
        <w:rPr>
          <w:rFonts w:ascii="Arial" w:eastAsia="Times New Roman" w:hAnsi="Arial" w:cs="Arial"/>
          <w:noProof/>
          <w:sz w:val="20"/>
          <w:szCs w:val="20"/>
          <w:lang w:eastAsia="sk-SK"/>
        </w:rPr>
        <w:t xml:space="preserve">) a ods. 7 </w:t>
      </w:r>
      <w:r w:rsidR="00340CE7">
        <w:rPr>
          <w:rFonts w:ascii="Arial" w:eastAsia="Times New Roman" w:hAnsi="Arial" w:cs="Arial"/>
          <w:noProof/>
          <w:sz w:val="20"/>
          <w:szCs w:val="20"/>
          <w:lang w:eastAsia="sk-SK"/>
        </w:rPr>
        <w:t xml:space="preserve">a 8 </w:t>
      </w:r>
      <w:r w:rsidR="00465BE9" w:rsidRPr="00747EBB">
        <w:rPr>
          <w:rFonts w:ascii="Arial" w:eastAsia="Times New Roman" w:hAnsi="Arial" w:cs="Arial"/>
          <w:noProof/>
          <w:sz w:val="20"/>
          <w:szCs w:val="20"/>
          <w:lang w:eastAsia="sk-SK"/>
        </w:rPr>
        <w:t xml:space="preserve">zákona o verejnom obstarávaní, v súlade s § 41 zákona o verejnom obstarávaní. V prípade plnenia predmetu dohody prostredníctvom subdodávateľov zodpovedá </w:t>
      </w:r>
      <w:r w:rsidRPr="00747EBB">
        <w:rPr>
          <w:rFonts w:ascii="Arial" w:eastAsia="Times New Roman" w:hAnsi="Arial" w:cs="Arial"/>
          <w:noProof/>
          <w:sz w:val="20"/>
          <w:szCs w:val="20"/>
          <w:lang w:eastAsia="sk-SK"/>
        </w:rPr>
        <w:t>dodávateľ objednávateľovi</w:t>
      </w:r>
      <w:r w:rsidR="00465BE9" w:rsidRPr="00747EBB">
        <w:rPr>
          <w:rFonts w:ascii="Arial" w:eastAsia="Times New Roman" w:hAnsi="Arial" w:cs="Arial"/>
          <w:noProof/>
          <w:sz w:val="20"/>
          <w:szCs w:val="20"/>
          <w:lang w:eastAsia="sk-SK"/>
        </w:rPr>
        <w:t xml:space="preserve"> tak, ako keby plnil predmet dohody sám. </w:t>
      </w: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je oprávnený od tejto dohody odstúpiť, ak zistí, že </w:t>
      </w: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zabezpečuje plnenie predmetu tejto dohody prostredníctvom subdodávateľa, ktorý nespĺňa podmienky podľa § 41 zákona o verejnom obstarávaní, čím nie je dotknutý nárok </w:t>
      </w:r>
      <w:r w:rsidRPr="00747EBB">
        <w:rPr>
          <w:rFonts w:ascii="Arial" w:eastAsia="Times New Roman" w:hAnsi="Arial" w:cs="Arial"/>
          <w:noProof/>
          <w:sz w:val="20"/>
          <w:szCs w:val="20"/>
          <w:lang w:eastAsia="sk-SK"/>
        </w:rPr>
        <w:t>objednávateľa</w:t>
      </w:r>
      <w:r w:rsidR="00465BE9" w:rsidRPr="00747EBB">
        <w:rPr>
          <w:rFonts w:ascii="Arial" w:eastAsia="Times New Roman" w:hAnsi="Arial" w:cs="Arial"/>
          <w:noProof/>
          <w:sz w:val="20"/>
          <w:szCs w:val="20"/>
          <w:lang w:eastAsia="sk-SK"/>
        </w:rPr>
        <w:t xml:space="preserve"> na náhradu škody z tohto dôvodu vzniknutej. Zoznam subdodávateľov je uvedený v prílohe č. </w:t>
      </w:r>
      <w:r w:rsidR="001E7638">
        <w:rPr>
          <w:rFonts w:ascii="Arial" w:eastAsia="Times New Roman" w:hAnsi="Arial" w:cs="Arial"/>
          <w:noProof/>
          <w:sz w:val="20"/>
          <w:szCs w:val="20"/>
          <w:lang w:eastAsia="sk-SK"/>
        </w:rPr>
        <w:t>3</w:t>
      </w:r>
      <w:r w:rsidR="001E7638"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 xml:space="preserve">tejto </w:t>
      </w:r>
      <w:r w:rsidR="001A765C" w:rsidRPr="00747EBB">
        <w:rPr>
          <w:rFonts w:ascii="Arial" w:eastAsia="Times New Roman" w:hAnsi="Arial" w:cs="Arial"/>
          <w:noProof/>
          <w:sz w:val="20"/>
          <w:szCs w:val="20"/>
          <w:lang w:eastAsia="sk-SK"/>
        </w:rPr>
        <w:t>dohody</w:t>
      </w:r>
      <w:r w:rsidR="00465BE9" w:rsidRPr="00747EBB">
        <w:rPr>
          <w:rFonts w:ascii="Arial" w:eastAsia="Times New Roman" w:hAnsi="Arial" w:cs="Arial"/>
          <w:noProof/>
          <w:sz w:val="20"/>
          <w:szCs w:val="20"/>
          <w:lang w:eastAsia="sk-SK"/>
        </w:rPr>
        <w:t>.</w:t>
      </w:r>
    </w:p>
    <w:p w14:paraId="726E666D" w14:textId="51D338BC" w:rsidR="00465BE9" w:rsidRPr="007B7358" w:rsidRDefault="00465BE9" w:rsidP="00EB0BD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w:t>
      </w:r>
      <w:r w:rsidR="00AD67FA" w:rsidRPr="00747EBB">
        <w:rPr>
          <w:rFonts w:ascii="Arial" w:eastAsia="Times New Roman" w:hAnsi="Arial" w:cs="Arial"/>
          <w:noProof/>
          <w:sz w:val="20"/>
          <w:szCs w:val="20"/>
          <w:lang w:eastAsia="sk-SK"/>
        </w:rPr>
        <w:t xml:space="preserve">dodávateľ </w:t>
      </w:r>
      <w:r w:rsidRPr="00747EBB">
        <w:rPr>
          <w:rFonts w:ascii="Arial" w:eastAsia="Times New Roman" w:hAnsi="Arial" w:cs="Arial"/>
          <w:noProof/>
          <w:sz w:val="20"/>
          <w:szCs w:val="20"/>
          <w:lang w:eastAsia="sk-SK"/>
        </w:rPr>
        <w:t xml:space="preserve">povinný bezodkladne - najneskôr do 7 kalendárnych dní - písomne </w:t>
      </w:r>
      <w:r w:rsidRPr="00747EBB">
        <w:rPr>
          <w:rFonts w:ascii="Arial" w:eastAsia="Times New Roman" w:hAnsi="Arial" w:cs="Arial"/>
          <w:noProof/>
          <w:sz w:val="20"/>
          <w:szCs w:val="20"/>
          <w:lang w:eastAsia="sk-SK"/>
        </w:rPr>
        <w:lastRenderedPageBreak/>
        <w:t xml:space="preserve">informovať </w:t>
      </w:r>
      <w:r w:rsidR="00AD67FA"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 xml:space="preserve">, pričom je povinný zároveň predložiť </w:t>
      </w:r>
      <w:r w:rsidR="00AD67FA" w:rsidRPr="00747EBB">
        <w:rPr>
          <w:rFonts w:ascii="Arial" w:eastAsia="Times New Roman" w:hAnsi="Arial" w:cs="Arial"/>
          <w:noProof/>
          <w:sz w:val="20"/>
          <w:szCs w:val="20"/>
          <w:lang w:eastAsia="sk-SK"/>
        </w:rPr>
        <w:t xml:space="preserve">objednávateľovi </w:t>
      </w:r>
      <w:r w:rsidRPr="00747EBB">
        <w:rPr>
          <w:rFonts w:ascii="Arial" w:eastAsia="Times New Roman" w:hAnsi="Arial" w:cs="Arial"/>
          <w:noProof/>
          <w:sz w:val="20"/>
          <w:szCs w:val="20"/>
          <w:lang w:eastAsia="sk-SK"/>
        </w:rPr>
        <w:t xml:space="preserve">čestné prehlásenie, že subdodávateľ, ktorého sa zmena týka, spĺňa podmienky pre plnenie predmetu tejto dohody. Ak </w:t>
      </w:r>
      <w:r w:rsidR="00AD67FA" w:rsidRPr="00747EBB">
        <w:rPr>
          <w:rFonts w:ascii="Arial" w:eastAsia="Times New Roman" w:hAnsi="Arial" w:cs="Arial"/>
          <w:noProof/>
          <w:sz w:val="20"/>
          <w:szCs w:val="20"/>
          <w:lang w:eastAsia="sk-SK"/>
        </w:rPr>
        <w:t>dodávateľ</w:t>
      </w:r>
      <w:r w:rsidRPr="00747EBB">
        <w:rPr>
          <w:rFonts w:ascii="Arial" w:eastAsia="Times New Roman" w:hAnsi="Arial" w:cs="Arial"/>
          <w:noProof/>
          <w:sz w:val="20"/>
          <w:szCs w:val="20"/>
          <w:lang w:eastAsia="sk-SK"/>
        </w:rPr>
        <w:t xml:space="preserve"> tento záväzok nedodrží, považuje sa to za závažné porušenie zmluvných podmienok a </w:t>
      </w:r>
      <w:r w:rsidR="00AD67FA" w:rsidRPr="00747EBB">
        <w:rPr>
          <w:rFonts w:ascii="Arial" w:eastAsia="Times New Roman" w:hAnsi="Arial" w:cs="Arial"/>
          <w:noProof/>
          <w:sz w:val="20"/>
          <w:szCs w:val="20"/>
          <w:lang w:eastAsia="sk-SK"/>
        </w:rPr>
        <w:t>dodávateľ</w:t>
      </w:r>
      <w:r w:rsidRPr="00747EBB">
        <w:rPr>
          <w:rFonts w:ascii="Arial" w:eastAsia="Times New Roman" w:hAnsi="Arial" w:cs="Arial"/>
          <w:noProof/>
          <w:sz w:val="20"/>
          <w:szCs w:val="20"/>
          <w:lang w:eastAsia="sk-SK"/>
        </w:rPr>
        <w:t xml:space="preserve"> je povinný zaplatiť </w:t>
      </w:r>
      <w:r w:rsidR="00AD67FA" w:rsidRPr="00747EBB">
        <w:rPr>
          <w:rFonts w:ascii="Arial" w:eastAsia="Times New Roman" w:hAnsi="Arial" w:cs="Arial"/>
          <w:noProof/>
          <w:sz w:val="20"/>
          <w:szCs w:val="20"/>
          <w:lang w:eastAsia="sk-SK"/>
        </w:rPr>
        <w:t>objednávateľovi</w:t>
      </w:r>
      <w:r w:rsidRPr="00747EBB">
        <w:rPr>
          <w:rFonts w:ascii="Arial" w:eastAsia="Times New Roman" w:hAnsi="Arial" w:cs="Arial"/>
          <w:noProof/>
          <w:sz w:val="20"/>
          <w:szCs w:val="20"/>
          <w:lang w:eastAsia="sk-SK"/>
        </w:rPr>
        <w:t xml:space="preserve"> zmluvnú pokutu vo výške 20% z dohodnutej ceny</w:t>
      </w:r>
      <w:r w:rsidR="00C06E56" w:rsidRPr="00747EBB">
        <w:rPr>
          <w:rFonts w:ascii="Arial" w:eastAsia="Times New Roman" w:hAnsi="Arial" w:cs="Arial"/>
          <w:noProof/>
          <w:sz w:val="20"/>
          <w:szCs w:val="20"/>
          <w:lang w:eastAsia="sk-SK"/>
        </w:rPr>
        <w:t xml:space="preserve"> bez DPH</w:t>
      </w:r>
      <w:r w:rsidRPr="00747EBB">
        <w:rPr>
          <w:rFonts w:ascii="Arial" w:eastAsia="Times New Roman" w:hAnsi="Arial" w:cs="Arial"/>
          <w:noProof/>
          <w:sz w:val="20"/>
          <w:szCs w:val="20"/>
          <w:lang w:eastAsia="sk-SK"/>
        </w:rPr>
        <w:t xml:space="preserve"> podľa čl. IV </w:t>
      </w:r>
      <w:r w:rsidR="00516DCD" w:rsidRPr="00747EBB">
        <w:rPr>
          <w:rFonts w:ascii="Arial" w:eastAsia="Times New Roman" w:hAnsi="Arial" w:cs="Arial"/>
          <w:noProof/>
          <w:sz w:val="20"/>
          <w:szCs w:val="20"/>
          <w:lang w:eastAsia="sk-SK"/>
        </w:rPr>
        <w:t>bod</w:t>
      </w:r>
      <w:r w:rsidRPr="00747EBB">
        <w:rPr>
          <w:rFonts w:ascii="Arial" w:eastAsia="Times New Roman" w:hAnsi="Arial" w:cs="Arial"/>
          <w:noProof/>
          <w:sz w:val="20"/>
          <w:szCs w:val="20"/>
          <w:lang w:eastAsia="sk-SK"/>
        </w:rPr>
        <w:t xml:space="preserve"> 4</w:t>
      </w:r>
      <w:r w:rsidR="001E7638">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 xml:space="preserve"> tejto dohody.</w:t>
      </w:r>
      <w:r w:rsidR="001E7638">
        <w:rPr>
          <w:rFonts w:ascii="Arial" w:eastAsia="Times New Roman" w:hAnsi="Arial" w:cs="Arial"/>
          <w:noProof/>
          <w:sz w:val="20"/>
          <w:szCs w:val="20"/>
          <w:lang w:eastAsia="sk-SK"/>
        </w:rPr>
        <w:t xml:space="preserve"> </w:t>
      </w:r>
      <w:r w:rsidR="001E7638" w:rsidRPr="00C17998">
        <w:rPr>
          <w:rFonts w:ascii="Arial" w:eastAsia="Times New Roman" w:hAnsi="Arial" w:cs="Arial"/>
          <w:noProof/>
          <w:sz w:val="20"/>
          <w:szCs w:val="20"/>
          <w:lang w:eastAsia="sk-SK"/>
        </w:rPr>
        <w:t>Objednávateľ je oprávnený zmluvnú pokutu započítať a z tohto dôvodu krátiť dohodnutú cenu za predmet plnenia podľa príslušnej objednávky (</w:t>
      </w:r>
      <w:r w:rsidR="006D36DE">
        <w:rPr>
          <w:rFonts w:ascii="Arial" w:eastAsia="Times New Roman" w:hAnsi="Arial" w:cs="Arial"/>
          <w:noProof/>
          <w:sz w:val="20"/>
          <w:szCs w:val="20"/>
          <w:lang w:eastAsia="sk-SK"/>
        </w:rPr>
        <w:t xml:space="preserve">t. j. </w:t>
      </w:r>
      <w:r w:rsidR="001E7638" w:rsidRPr="00C17998">
        <w:rPr>
          <w:rFonts w:ascii="Arial" w:eastAsia="Times New Roman" w:hAnsi="Arial" w:cs="Arial"/>
          <w:noProof/>
          <w:sz w:val="20"/>
          <w:szCs w:val="20"/>
          <w:lang w:eastAsia="sk-SK"/>
        </w:rPr>
        <w:t xml:space="preserve">vyplatiť dodávateľovi dohodnutú cenu za predmet plnenia zníženú o 20%). Objednávateľ je oprávnený </w:t>
      </w:r>
      <w:r w:rsidR="001E7638" w:rsidRPr="007B7358">
        <w:rPr>
          <w:rFonts w:ascii="Arial" w:eastAsia="Times New Roman" w:hAnsi="Arial" w:cs="Arial"/>
          <w:noProof/>
          <w:sz w:val="20"/>
          <w:szCs w:val="20"/>
          <w:lang w:eastAsia="sk-SK"/>
        </w:rPr>
        <w:t>dohodnutú zmluvnú pokutu vo výške 20% vyúčtovať dodávateľovi aj po poskytnutí plnenia, ak dodatočne zistí, že dodávateľ porušil záväzok podľa tohto bodu.</w:t>
      </w:r>
    </w:p>
    <w:p w14:paraId="2F3461A9" w14:textId="3F59CA87" w:rsidR="00665E70" w:rsidRPr="007B7358" w:rsidRDefault="00665E70" w:rsidP="00C17998">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B7358">
        <w:rPr>
          <w:rFonts w:ascii="Arial" w:eastAsia="Times New Roman" w:hAnsi="Arial" w:cs="Arial"/>
          <w:noProof/>
          <w:sz w:val="20"/>
          <w:szCs w:val="20"/>
          <w:lang w:eastAsia="sk-SK"/>
        </w:rPr>
        <w:t xml:space="preserve">V prípade, ak si </w:t>
      </w:r>
      <w:r w:rsidR="004617A3" w:rsidRPr="007B7358">
        <w:rPr>
          <w:rFonts w:ascii="Arial" w:eastAsia="Times New Roman" w:hAnsi="Arial" w:cs="Arial"/>
          <w:noProof/>
          <w:sz w:val="20"/>
          <w:szCs w:val="20"/>
          <w:lang w:eastAsia="sk-SK"/>
        </w:rPr>
        <w:t xml:space="preserve">dodávateľ </w:t>
      </w:r>
      <w:r w:rsidRPr="007B7358">
        <w:rPr>
          <w:rFonts w:ascii="Arial" w:eastAsia="Times New Roman" w:hAnsi="Arial" w:cs="Arial"/>
          <w:noProof/>
          <w:sz w:val="20"/>
          <w:szCs w:val="20"/>
          <w:lang w:eastAsia="sk-SK"/>
        </w:rPr>
        <w:t xml:space="preserve">nesplní povinnosť podľa § 11 ods. 2 zákona č. 315/2016 Z. z. o registri partnerov verejného sektora a o zmene a doplnení niektorých zákonov v znení neskorších predpisov (ďalej len „zákon č. 315/2016 Z. z.“) alebo ak je </w:t>
      </w:r>
      <w:r w:rsidR="004617A3" w:rsidRPr="007B7358">
        <w:rPr>
          <w:rFonts w:ascii="Arial" w:eastAsia="Times New Roman" w:hAnsi="Arial" w:cs="Arial"/>
          <w:noProof/>
          <w:sz w:val="20"/>
          <w:szCs w:val="20"/>
          <w:lang w:eastAsia="sk-SK"/>
        </w:rPr>
        <w:t xml:space="preserve">dodávateľ </w:t>
      </w:r>
      <w:r w:rsidRPr="007B7358">
        <w:rPr>
          <w:rFonts w:ascii="Arial" w:eastAsia="Times New Roman" w:hAnsi="Arial" w:cs="Arial"/>
          <w:noProof/>
          <w:sz w:val="20"/>
          <w:szCs w:val="20"/>
          <w:lang w:eastAsia="sk-SK"/>
        </w:rPr>
        <w:t xml:space="preserve">v omeškaní so splnením povinnosti podľa § 10 ods. 2 tretej vety citovaného zákona, nie je </w:t>
      </w:r>
      <w:r w:rsidR="004617A3" w:rsidRPr="007B7358">
        <w:rPr>
          <w:rFonts w:ascii="Arial" w:eastAsia="Times New Roman" w:hAnsi="Arial" w:cs="Arial"/>
          <w:noProof/>
          <w:sz w:val="20"/>
          <w:szCs w:val="20"/>
          <w:lang w:eastAsia="sk-SK"/>
        </w:rPr>
        <w:t xml:space="preserve">objednávateľ </w:t>
      </w:r>
      <w:r w:rsidRPr="007B7358">
        <w:rPr>
          <w:rFonts w:ascii="Arial" w:eastAsia="Times New Roman" w:hAnsi="Arial" w:cs="Arial"/>
          <w:noProof/>
          <w:sz w:val="20"/>
          <w:szCs w:val="20"/>
          <w:lang w:eastAsia="sk-SK"/>
        </w:rPr>
        <w:t xml:space="preserve">v omeškaní, ak z tohto dôvodu neplní, čo mu ukladá </w:t>
      </w:r>
      <w:r w:rsidR="00532E7E" w:rsidRPr="007B7358">
        <w:rPr>
          <w:rFonts w:ascii="Arial" w:eastAsia="Times New Roman" w:hAnsi="Arial" w:cs="Arial"/>
          <w:noProof/>
          <w:sz w:val="20"/>
          <w:szCs w:val="20"/>
          <w:lang w:eastAsia="sk-SK"/>
        </w:rPr>
        <w:t>dohoda</w:t>
      </w:r>
      <w:r w:rsidRPr="007B7358">
        <w:rPr>
          <w:rFonts w:ascii="Arial" w:eastAsia="Times New Roman" w:hAnsi="Arial" w:cs="Arial"/>
          <w:noProof/>
          <w:sz w:val="20"/>
          <w:szCs w:val="20"/>
          <w:lang w:eastAsia="sk-SK"/>
        </w:rPr>
        <w:t>.</w:t>
      </w:r>
    </w:p>
    <w:p w14:paraId="105C6860" w14:textId="794E12D0" w:rsidR="00465BE9" w:rsidRPr="00747EBB"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B7358">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alebo kontaktných údajov</w:t>
      </w:r>
      <w:r w:rsidR="00AA5BC9" w:rsidRPr="007B7358">
        <w:rPr>
          <w:rFonts w:ascii="Arial" w:eastAsia="Times New Roman" w:hAnsi="Arial" w:cs="Arial"/>
          <w:noProof/>
          <w:sz w:val="20"/>
          <w:szCs w:val="20"/>
          <w:lang w:eastAsia="sk-SK"/>
        </w:rPr>
        <w:t>, a to písomným oznámením podpísaným štatutárnymi zástupcami príslušného účastníka dohody, ktoré bude doručené druhému účastníkovi dohody, na zmenu podľa</w:t>
      </w:r>
      <w:r w:rsidR="00AA5BC9" w:rsidRPr="00747EBB">
        <w:rPr>
          <w:rFonts w:ascii="Arial" w:eastAsia="Times New Roman" w:hAnsi="Arial" w:cs="Arial"/>
          <w:noProof/>
          <w:sz w:val="20"/>
          <w:szCs w:val="20"/>
          <w:lang w:eastAsia="sk-SK"/>
        </w:rPr>
        <w:t xml:space="preserve"> tejto vety sa nevyžaduje uzavretie dotatku k tejto dohode.</w:t>
      </w:r>
    </w:p>
    <w:p w14:paraId="441CD941" w14:textId="77777777" w:rsidR="00465BE9" w:rsidRPr="00747EBB"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Písomnosti doručované poštou a kuriérskou službou sa doručujú na adresu sídla účastníkov dohody, uvedenú v čl. I tejto dohody.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p>
    <w:p w14:paraId="21C77D2A" w14:textId="48ABE0F8" w:rsidR="00465BE9" w:rsidRPr="00747EBB"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Na doručovanie písomností</w:t>
      </w:r>
      <w:r w:rsidRPr="00747EBB">
        <w:rPr>
          <w:rFonts w:ascii="Arial" w:eastAsia="Times New Roman" w:hAnsi="Arial" w:cs="Times New Roman"/>
          <w:noProof/>
          <w:sz w:val="20"/>
          <w:szCs w:val="24"/>
          <w:lang w:eastAsia="sk-SK"/>
        </w:rPr>
        <w:t xml:space="preserve"> </w:t>
      </w:r>
      <w:r w:rsidRPr="00747EBB">
        <w:rPr>
          <w:rFonts w:ascii="Arial" w:eastAsia="Times New Roman" w:hAnsi="Arial" w:cs="Arial"/>
          <w:noProof/>
          <w:sz w:val="20"/>
          <w:szCs w:val="20"/>
          <w:lang w:eastAsia="sk-SK"/>
        </w:rPr>
        <w:t>tý</w:t>
      </w:r>
      <w:r w:rsidR="00516DCD" w:rsidRPr="00747EBB">
        <w:rPr>
          <w:rFonts w:ascii="Arial" w:eastAsia="Times New Roman" w:hAnsi="Arial" w:cs="Arial"/>
          <w:noProof/>
          <w:sz w:val="20"/>
          <w:szCs w:val="20"/>
          <w:lang w:eastAsia="sk-SK"/>
        </w:rPr>
        <w:t xml:space="preserve">kajúcich sa vzniku, zmeny, </w:t>
      </w:r>
      <w:r w:rsidRPr="00747EBB">
        <w:rPr>
          <w:rFonts w:ascii="Arial" w:eastAsia="Times New Roman" w:hAnsi="Arial" w:cs="Arial"/>
          <w:noProof/>
          <w:sz w:val="20"/>
          <w:szCs w:val="20"/>
          <w:lang w:eastAsia="sk-SK"/>
        </w:rPr>
        <w:t xml:space="preserve">zániku </w:t>
      </w:r>
      <w:r w:rsidR="00862D3C" w:rsidRPr="00747EBB">
        <w:rPr>
          <w:rFonts w:ascii="Arial" w:eastAsia="Times New Roman" w:hAnsi="Arial" w:cs="Arial"/>
          <w:noProof/>
          <w:sz w:val="20"/>
          <w:szCs w:val="20"/>
          <w:lang w:eastAsia="sk-SK"/>
        </w:rPr>
        <w:t>dohody</w:t>
      </w:r>
      <w:r w:rsidRPr="00747EBB">
        <w:rPr>
          <w:rFonts w:ascii="Arial" w:eastAsia="Times New Roman" w:hAnsi="Arial" w:cs="Arial"/>
          <w:noProof/>
          <w:sz w:val="20"/>
          <w:szCs w:val="20"/>
          <w:lang w:eastAsia="sk-SK"/>
        </w:rPr>
        <w:t xml:space="preserve">, </w:t>
      </w:r>
      <w:r w:rsidR="00516DCD" w:rsidRPr="00747EBB">
        <w:rPr>
          <w:rFonts w:ascii="Arial" w:eastAsia="Times New Roman" w:hAnsi="Arial" w:cs="Arial"/>
          <w:noProof/>
          <w:sz w:val="20"/>
          <w:szCs w:val="20"/>
          <w:lang w:eastAsia="sk-SK"/>
        </w:rPr>
        <w:t xml:space="preserve">alebo </w:t>
      </w:r>
      <w:r w:rsidRPr="00747EBB">
        <w:rPr>
          <w:rFonts w:ascii="Arial" w:eastAsia="Times New Roman" w:hAnsi="Arial" w:cs="Arial"/>
          <w:noProof/>
          <w:sz w:val="20"/>
          <w:szCs w:val="20"/>
          <w:lang w:eastAsia="sk-SK"/>
        </w:rPr>
        <w:t xml:space="preserve">akéhokoľvek porušenia </w:t>
      </w:r>
      <w:r w:rsidR="00862D3C" w:rsidRPr="00747EBB">
        <w:rPr>
          <w:rFonts w:ascii="Arial" w:eastAsia="Times New Roman" w:hAnsi="Arial" w:cs="Arial"/>
          <w:noProof/>
          <w:sz w:val="20"/>
          <w:szCs w:val="20"/>
          <w:lang w:eastAsia="sk-SK"/>
        </w:rPr>
        <w:t>dohody</w:t>
      </w:r>
      <w:r w:rsidRPr="00747EBB">
        <w:rPr>
          <w:rFonts w:ascii="Arial" w:eastAsia="Times New Roman" w:hAnsi="Arial" w:cs="Arial"/>
          <w:noProof/>
          <w:sz w:val="20"/>
          <w:szCs w:val="20"/>
          <w:lang w:eastAsia="sk-SK"/>
        </w:rPr>
        <w:t>, sa nepoužije e-mail</w:t>
      </w:r>
      <w:r w:rsidR="00532E7E">
        <w:rPr>
          <w:rFonts w:ascii="Arial" w:eastAsia="Times New Roman" w:hAnsi="Arial" w:cs="Arial"/>
          <w:noProof/>
          <w:sz w:val="20"/>
          <w:szCs w:val="20"/>
          <w:lang w:eastAsia="sk-SK"/>
        </w:rPr>
        <w:t>, ak táto dohoda neustanovuje inak</w:t>
      </w:r>
      <w:r w:rsidRPr="00747EBB">
        <w:rPr>
          <w:rFonts w:ascii="Arial" w:eastAsia="Times New Roman" w:hAnsi="Arial" w:cs="Arial"/>
          <w:noProof/>
          <w:sz w:val="20"/>
          <w:szCs w:val="20"/>
          <w:lang w:eastAsia="sk-SK"/>
        </w:rPr>
        <w:t>.</w:t>
      </w:r>
    </w:p>
    <w:p w14:paraId="7D1972F8" w14:textId="77777777" w:rsidR="00465BE9" w:rsidRPr="00747EBB"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Písomnosti</w:t>
      </w:r>
      <w:r w:rsidRPr="00747EBB">
        <w:rPr>
          <w:rFonts w:ascii="Arial" w:eastAsia="Times New Roman" w:hAnsi="Arial" w:cs="Times New Roman"/>
          <w:noProof/>
          <w:sz w:val="20"/>
          <w:szCs w:val="24"/>
          <w:lang w:eastAsia="sk-SK"/>
        </w:rPr>
        <w:t xml:space="preserve"> </w:t>
      </w:r>
      <w:r w:rsidRPr="00747EBB">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545C9592" w14:textId="77777777" w:rsidR="00A11D8D" w:rsidRPr="00747EBB" w:rsidRDefault="00AD67FA" w:rsidP="00960484">
      <w:pPr>
        <w:numPr>
          <w:ilvl w:val="0"/>
          <w:numId w:val="10"/>
        </w:numPr>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Dodávateľ </w:t>
      </w:r>
      <w:r w:rsidR="00A11D8D" w:rsidRPr="00747EBB">
        <w:rPr>
          <w:rFonts w:ascii="Arial" w:eastAsia="Times New Roman" w:hAnsi="Arial" w:cs="Arial"/>
          <w:noProof/>
          <w:sz w:val="20"/>
          <w:szCs w:val="20"/>
          <w:lang w:eastAsia="sk-SK"/>
        </w:rPr>
        <w:t xml:space="preserve">nie je oprávnený postúpiť akékoľvek práva a pohľadávky vyplývajúce z tejto </w:t>
      </w:r>
      <w:r w:rsidR="007267D4" w:rsidRPr="00747EBB">
        <w:rPr>
          <w:rFonts w:ascii="Arial" w:eastAsia="Times New Roman" w:hAnsi="Arial" w:cs="Arial"/>
          <w:noProof/>
          <w:sz w:val="20"/>
          <w:szCs w:val="20"/>
          <w:lang w:eastAsia="sk-SK"/>
        </w:rPr>
        <w:t>dohod</w:t>
      </w:r>
      <w:r w:rsidR="00A11D8D" w:rsidRPr="00747EBB">
        <w:rPr>
          <w:rFonts w:ascii="Arial" w:eastAsia="Times New Roman" w:hAnsi="Arial" w:cs="Arial"/>
          <w:noProof/>
          <w:sz w:val="20"/>
          <w:szCs w:val="20"/>
          <w:lang w:eastAsia="sk-SK"/>
        </w:rPr>
        <w:t xml:space="preserve">y na tretie osoby bez predchádzajúceho písomného súhlasu </w:t>
      </w:r>
      <w:r w:rsidRPr="00747EBB">
        <w:rPr>
          <w:rFonts w:ascii="Arial" w:eastAsia="Times New Roman" w:hAnsi="Arial" w:cs="Arial"/>
          <w:noProof/>
          <w:sz w:val="20"/>
          <w:szCs w:val="20"/>
          <w:lang w:eastAsia="sk-SK"/>
        </w:rPr>
        <w:t>objednávateľa</w:t>
      </w:r>
      <w:r w:rsidR="00A11D8D" w:rsidRPr="00747EBB">
        <w:rPr>
          <w:rFonts w:ascii="Arial" w:eastAsia="Times New Roman" w:hAnsi="Arial" w:cs="Arial"/>
          <w:noProof/>
          <w:sz w:val="20"/>
          <w:szCs w:val="20"/>
          <w:lang w:eastAsia="sk-SK"/>
        </w:rPr>
        <w:t>. Právny úkon, ktorým budú práva a pohľadávky postúpené v rozpore s týmto bodom, bude neplatný.</w:t>
      </w:r>
    </w:p>
    <w:p w14:paraId="7EE2D714" w14:textId="54FF3BD3" w:rsidR="00465BE9" w:rsidRDefault="00465BE9" w:rsidP="00960484">
      <w:pPr>
        <w:tabs>
          <w:tab w:val="left" w:pos="4253"/>
        </w:tabs>
        <w:spacing w:after="0" w:line="240" w:lineRule="auto"/>
        <w:jc w:val="center"/>
        <w:rPr>
          <w:rFonts w:ascii="Arial" w:eastAsia="Times New Roman" w:hAnsi="Arial" w:cs="Arial"/>
          <w:b/>
          <w:noProof/>
          <w:sz w:val="20"/>
          <w:szCs w:val="20"/>
          <w:lang w:eastAsia="sk-SK"/>
        </w:rPr>
      </w:pPr>
    </w:p>
    <w:p w14:paraId="5EA6F2BB" w14:textId="77777777" w:rsidR="00BD2430" w:rsidRPr="00747EBB" w:rsidRDefault="00BD2430" w:rsidP="00960484">
      <w:pPr>
        <w:tabs>
          <w:tab w:val="left" w:pos="4253"/>
        </w:tabs>
        <w:spacing w:after="0" w:line="240" w:lineRule="auto"/>
        <w:jc w:val="center"/>
        <w:rPr>
          <w:rFonts w:ascii="Arial" w:eastAsia="Times New Roman" w:hAnsi="Arial" w:cs="Arial"/>
          <w:b/>
          <w:noProof/>
          <w:sz w:val="20"/>
          <w:szCs w:val="20"/>
          <w:lang w:eastAsia="sk-SK"/>
        </w:rPr>
      </w:pPr>
    </w:p>
    <w:p w14:paraId="5F6220AF" w14:textId="77777777" w:rsidR="00465BE9" w:rsidRPr="00747EBB"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X</w:t>
      </w:r>
    </w:p>
    <w:p w14:paraId="528CD4AE" w14:textId="69FCFB87" w:rsidR="00465BE9"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Osobitné protikorupčné ustanovenia</w:t>
      </w:r>
    </w:p>
    <w:p w14:paraId="294A4EF9" w14:textId="77777777" w:rsidR="000366C5" w:rsidRPr="00747EBB" w:rsidRDefault="000366C5" w:rsidP="00960484">
      <w:pPr>
        <w:tabs>
          <w:tab w:val="left" w:pos="4253"/>
        </w:tabs>
        <w:spacing w:after="0" w:line="240" w:lineRule="auto"/>
        <w:jc w:val="center"/>
        <w:rPr>
          <w:rFonts w:ascii="Arial" w:eastAsia="Times New Roman" w:hAnsi="Arial" w:cs="Arial"/>
          <w:b/>
          <w:noProof/>
          <w:sz w:val="20"/>
          <w:szCs w:val="20"/>
          <w:lang w:eastAsia="sk-SK"/>
        </w:rPr>
      </w:pPr>
    </w:p>
    <w:p w14:paraId="36F8548E" w14:textId="77777777" w:rsidR="00465BE9" w:rsidRPr="00747EBB" w:rsidRDefault="0010025F" w:rsidP="006A3122">
      <w:pPr>
        <w:numPr>
          <w:ilvl w:val="0"/>
          <w:numId w:val="11"/>
        </w:numPr>
        <w:spacing w:after="0" w:line="240" w:lineRule="auto"/>
        <w:ind w:left="357" w:hanging="357"/>
        <w:jc w:val="both"/>
        <w:rPr>
          <w:rFonts w:ascii="Arial" w:eastAsia="Calibri" w:hAnsi="Arial" w:cs="Arial"/>
          <w:sz w:val="20"/>
          <w:szCs w:val="20"/>
        </w:rPr>
      </w:pPr>
      <w:r w:rsidRPr="00747EBB">
        <w:rPr>
          <w:rFonts w:ascii="Arial" w:eastAsia="Calibri" w:hAnsi="Arial" w:cs="Arial"/>
          <w:sz w:val="20"/>
          <w:szCs w:val="20"/>
        </w:rPr>
        <w:t>Účastníci dohody</w:t>
      </w:r>
      <w:r w:rsidR="00465BE9" w:rsidRPr="00747EBB">
        <w:rPr>
          <w:rFonts w:ascii="Arial" w:eastAsia="Calibri" w:hAnsi="Arial" w:cs="Arial"/>
          <w:sz w:val="20"/>
          <w:szCs w:val="20"/>
        </w:rPr>
        <w:t xml:space="preserve"> sa nesmú dopustiť, nesmú schváliť, ani povoliť žiadne konanie v súvislosti s dojednávaním, uzatváraním alebo plnením tejto </w:t>
      </w:r>
      <w:r w:rsidR="00752CEC" w:rsidRPr="00747EBB">
        <w:rPr>
          <w:rFonts w:ascii="Arial" w:eastAsia="Calibri" w:hAnsi="Arial" w:cs="Arial"/>
          <w:sz w:val="20"/>
          <w:szCs w:val="20"/>
        </w:rPr>
        <w:t>dohody</w:t>
      </w:r>
      <w:r w:rsidR="00465BE9" w:rsidRPr="00747EBB">
        <w:rPr>
          <w:rFonts w:ascii="Arial" w:eastAsia="Calibri" w:hAnsi="Arial" w:cs="Arial"/>
          <w:sz w:val="20"/>
          <w:szCs w:val="20"/>
        </w:rPr>
        <w:t xml:space="preserve">, ktoré by spôsobilo, že by </w:t>
      </w:r>
      <w:r w:rsidR="00752CEC" w:rsidRPr="00747EBB">
        <w:rPr>
          <w:rFonts w:ascii="Arial" w:eastAsia="Calibri" w:hAnsi="Arial" w:cs="Arial"/>
          <w:sz w:val="20"/>
          <w:szCs w:val="20"/>
        </w:rPr>
        <w:t>účastníci dohody</w:t>
      </w:r>
      <w:r w:rsidR="00465BE9" w:rsidRPr="00747EBB">
        <w:rPr>
          <w:rFonts w:ascii="Arial" w:eastAsia="Calibri" w:hAnsi="Arial" w:cs="Arial"/>
          <w:sz w:val="20"/>
          <w:szCs w:val="20"/>
        </w:rPr>
        <w:t xml:space="preserve"> alebo osoby ovládané </w:t>
      </w:r>
      <w:r w:rsidR="00752CEC" w:rsidRPr="00747EBB">
        <w:rPr>
          <w:rFonts w:ascii="Arial" w:eastAsia="Calibri" w:hAnsi="Arial" w:cs="Arial"/>
          <w:sz w:val="20"/>
          <w:szCs w:val="20"/>
        </w:rPr>
        <w:t>účastníkmi dohody</w:t>
      </w:r>
      <w:r w:rsidR="00465BE9" w:rsidRPr="00747EBB">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w:t>
      </w:r>
      <w:proofErr w:type="spellStart"/>
      <w:r w:rsidR="00465BE9" w:rsidRPr="00747EBB">
        <w:rPr>
          <w:rFonts w:ascii="Arial" w:eastAsia="Calibri" w:hAnsi="Arial" w:cs="Arial"/>
          <w:sz w:val="20"/>
          <w:szCs w:val="20"/>
        </w:rPr>
        <w:t>facilitation</w:t>
      </w:r>
      <w:proofErr w:type="spellEnd"/>
      <w:r w:rsidR="00465BE9" w:rsidRPr="00747EBB">
        <w:rPr>
          <w:rFonts w:ascii="Arial" w:eastAsia="Calibri" w:hAnsi="Arial" w:cs="Arial"/>
          <w:sz w:val="20"/>
          <w:szCs w:val="20"/>
        </w:rPr>
        <w:t xml:space="preserve"> </w:t>
      </w:r>
      <w:proofErr w:type="spellStart"/>
      <w:r w:rsidR="00465BE9" w:rsidRPr="00747EBB">
        <w:rPr>
          <w:rFonts w:ascii="Arial" w:eastAsia="Calibri" w:hAnsi="Arial" w:cs="Arial"/>
          <w:sz w:val="20"/>
          <w:szCs w:val="20"/>
        </w:rPr>
        <w:t>payments</w:t>
      </w:r>
      <w:proofErr w:type="spellEnd"/>
      <w:r w:rsidR="00465BE9" w:rsidRPr="00747EBB">
        <w:rPr>
          <w:rFonts w:ascii="Arial" w:eastAsia="Calibri" w:hAnsi="Arial" w:cs="Arial"/>
          <w:sz w:val="20"/>
          <w:szCs w:val="20"/>
        </w:rPr>
        <w:t xml:space="preserve">) verejným činiteľom, zástupcom alebo zamestnancom orgánov verejnej správy alebo blízkym osobám verejných činiteľov, zástupcov alebo zamestnancov orgánov verejnej správy. </w:t>
      </w:r>
    </w:p>
    <w:p w14:paraId="4A372D9F" w14:textId="1E343CA7" w:rsidR="0087248B" w:rsidRPr="0087248B" w:rsidRDefault="00752CEC" w:rsidP="006A3122">
      <w:pPr>
        <w:numPr>
          <w:ilvl w:val="0"/>
          <w:numId w:val="11"/>
        </w:numPr>
        <w:spacing w:after="0" w:line="240" w:lineRule="auto"/>
        <w:ind w:left="357" w:hanging="357"/>
        <w:jc w:val="both"/>
        <w:rPr>
          <w:rFonts w:ascii="Arial" w:eastAsia="Calibri" w:hAnsi="Arial" w:cs="Arial"/>
          <w:sz w:val="20"/>
          <w:szCs w:val="20"/>
        </w:rPr>
      </w:pPr>
      <w:r w:rsidRPr="00747EBB">
        <w:rPr>
          <w:rFonts w:ascii="Arial" w:eastAsia="Calibri" w:hAnsi="Arial" w:cs="Arial"/>
          <w:sz w:val="20"/>
          <w:szCs w:val="20"/>
        </w:rPr>
        <w:t>Účastníci dohody</w:t>
      </w:r>
      <w:r w:rsidR="00465BE9" w:rsidRPr="00747EBB">
        <w:rPr>
          <w:rFonts w:ascii="Arial" w:eastAsia="Calibri" w:hAnsi="Arial" w:cs="Arial"/>
          <w:sz w:val="20"/>
          <w:szCs w:val="20"/>
        </w:rPr>
        <w:t xml:space="preserve"> sa zaväzujú, že neponúknu, neposkytnú, ani sa nezaviažu poskytnúť žiadnemu zamestnancovi, zástupcovi alebo tretej strane konajúcej v mene </w:t>
      </w:r>
      <w:r w:rsidRPr="00747EBB">
        <w:rPr>
          <w:rFonts w:ascii="Arial" w:eastAsia="Calibri" w:hAnsi="Arial" w:cs="Arial"/>
          <w:sz w:val="20"/>
          <w:szCs w:val="20"/>
        </w:rPr>
        <w:t>druhého účastníka dohody</w:t>
      </w:r>
      <w:r w:rsidR="00465BE9" w:rsidRPr="00747EBB">
        <w:rPr>
          <w:rFonts w:ascii="Arial" w:eastAsia="Calibri" w:hAnsi="Arial" w:cs="Arial"/>
          <w:sz w:val="20"/>
          <w:szCs w:val="20"/>
        </w:rPr>
        <w:t xml:space="preserve">, a rovnako neprijme, ani sa nezaviaže prijať od žiadneho zamestnanca, zástupcu alebo tretej strany konajúcej v mene </w:t>
      </w:r>
      <w:r w:rsidR="00A34272" w:rsidRPr="00747EBB">
        <w:rPr>
          <w:rFonts w:ascii="Arial" w:eastAsia="Calibri" w:hAnsi="Arial" w:cs="Arial"/>
          <w:sz w:val="20"/>
          <w:szCs w:val="20"/>
        </w:rPr>
        <w:t>druhého účastníka dohody</w:t>
      </w:r>
      <w:r w:rsidR="00465BE9" w:rsidRPr="00747EBB">
        <w:rPr>
          <w:rFonts w:ascii="Arial" w:eastAsia="Calibri" w:hAnsi="Arial" w:cs="Arial"/>
          <w:sz w:val="20"/>
          <w:szCs w:val="20"/>
        </w:rPr>
        <w:t xml:space="preserve"> žiadny dar, ani inú výhodu, či peňažnú alebo inú, v súvislosti s dojednávaním, uzatváraním alebo plnením tejto </w:t>
      </w:r>
      <w:r w:rsidR="00A34272" w:rsidRPr="00747EBB">
        <w:rPr>
          <w:rFonts w:ascii="Arial" w:eastAsia="Calibri" w:hAnsi="Arial" w:cs="Arial"/>
          <w:sz w:val="20"/>
          <w:szCs w:val="20"/>
        </w:rPr>
        <w:t>dohody</w:t>
      </w:r>
      <w:r w:rsidR="0087248B">
        <w:rPr>
          <w:rFonts w:ascii="Arial" w:eastAsia="Calibri" w:hAnsi="Arial" w:cs="Arial"/>
          <w:sz w:val="20"/>
          <w:szCs w:val="20"/>
        </w:rPr>
        <w:t xml:space="preserve"> </w:t>
      </w:r>
      <w:r w:rsidR="0087248B" w:rsidRPr="0087248B">
        <w:rPr>
          <w:rFonts w:ascii="Arial" w:eastAsia="Calibri" w:hAnsi="Arial" w:cs="Arial"/>
          <w:sz w:val="20"/>
          <w:szCs w:val="20"/>
        </w:rPr>
        <w:t>v rozpore s Etickým kódexom Všeobecnej zdravotnej poisťovne, a. s.</w:t>
      </w:r>
    </w:p>
    <w:p w14:paraId="790E5A7C" w14:textId="77777777" w:rsidR="00465BE9" w:rsidRPr="00747EBB" w:rsidRDefault="00A34272" w:rsidP="006A3122">
      <w:pPr>
        <w:numPr>
          <w:ilvl w:val="0"/>
          <w:numId w:val="11"/>
        </w:numPr>
        <w:spacing w:after="0" w:line="240" w:lineRule="auto"/>
        <w:ind w:left="357" w:hanging="357"/>
        <w:jc w:val="both"/>
        <w:rPr>
          <w:rFonts w:ascii="Arial" w:eastAsia="Calibri" w:hAnsi="Arial" w:cs="Arial"/>
          <w:sz w:val="20"/>
          <w:szCs w:val="20"/>
        </w:rPr>
      </w:pPr>
      <w:r w:rsidRPr="00747EBB">
        <w:rPr>
          <w:rFonts w:ascii="Arial" w:eastAsia="Calibri" w:hAnsi="Arial" w:cs="Arial"/>
          <w:sz w:val="20"/>
          <w:szCs w:val="20"/>
        </w:rPr>
        <w:t>Účastníci dohody</w:t>
      </w:r>
      <w:r w:rsidR="00465BE9" w:rsidRPr="00747EBB">
        <w:rPr>
          <w:rFonts w:ascii="Arial" w:eastAsia="Calibri" w:hAnsi="Arial" w:cs="Arial"/>
          <w:sz w:val="20"/>
          <w:szCs w:val="20"/>
        </w:rPr>
        <w:t xml:space="preserve"> sa zaväzujú bezodkladne informovať </w:t>
      </w:r>
      <w:r w:rsidRPr="00747EBB">
        <w:rPr>
          <w:rFonts w:ascii="Arial" w:eastAsia="Calibri" w:hAnsi="Arial" w:cs="Arial"/>
          <w:sz w:val="20"/>
          <w:szCs w:val="20"/>
        </w:rPr>
        <w:t>druhého účastníka dohody</w:t>
      </w:r>
      <w:r w:rsidR="00465BE9" w:rsidRPr="00747EBB">
        <w:rPr>
          <w:rFonts w:ascii="Arial" w:eastAsia="Calibri" w:hAnsi="Arial" w:cs="Arial"/>
          <w:sz w:val="20"/>
          <w:szCs w:val="20"/>
        </w:rPr>
        <w:t>, pokiaľ si budú vedom</w:t>
      </w:r>
      <w:r w:rsidR="00F25643" w:rsidRPr="00747EBB">
        <w:rPr>
          <w:rFonts w:ascii="Arial" w:eastAsia="Calibri" w:hAnsi="Arial" w:cs="Arial"/>
          <w:sz w:val="20"/>
          <w:szCs w:val="20"/>
        </w:rPr>
        <w:t>í</w:t>
      </w:r>
      <w:r w:rsidR="00465BE9" w:rsidRPr="00747EBB">
        <w:rPr>
          <w:rFonts w:ascii="Arial" w:eastAsia="Calibri" w:hAnsi="Arial" w:cs="Arial"/>
          <w:sz w:val="20"/>
          <w:szCs w:val="20"/>
        </w:rPr>
        <w:t xml:space="preserve"> alebo budú mať konkrétne podozrenie na korupciu pri dojednávaní, uzatváraní alebo pri plnení tejto </w:t>
      </w:r>
      <w:r w:rsidR="00F25643" w:rsidRPr="00747EBB">
        <w:rPr>
          <w:rFonts w:ascii="Arial" w:eastAsia="Calibri" w:hAnsi="Arial" w:cs="Arial"/>
          <w:sz w:val="20"/>
          <w:szCs w:val="20"/>
        </w:rPr>
        <w:t>dohody</w:t>
      </w:r>
      <w:r w:rsidR="00465BE9" w:rsidRPr="00747EBB">
        <w:rPr>
          <w:rFonts w:ascii="Arial" w:eastAsia="Calibri" w:hAnsi="Arial" w:cs="Arial"/>
          <w:sz w:val="20"/>
          <w:szCs w:val="20"/>
        </w:rPr>
        <w:t>.</w:t>
      </w:r>
    </w:p>
    <w:p w14:paraId="36B24261" w14:textId="3F24662C" w:rsidR="00465BE9" w:rsidRDefault="00465BE9" w:rsidP="006A3122">
      <w:pPr>
        <w:numPr>
          <w:ilvl w:val="0"/>
          <w:numId w:val="11"/>
        </w:numPr>
        <w:spacing w:after="0" w:line="240" w:lineRule="auto"/>
        <w:ind w:left="357" w:hanging="357"/>
        <w:jc w:val="both"/>
        <w:rPr>
          <w:rFonts w:ascii="Arial" w:eastAsia="Calibri" w:hAnsi="Arial" w:cs="Arial"/>
          <w:sz w:val="20"/>
          <w:szCs w:val="20"/>
        </w:rPr>
      </w:pPr>
      <w:r w:rsidRPr="00747EBB">
        <w:rPr>
          <w:rFonts w:ascii="Arial" w:eastAsia="Calibri" w:hAnsi="Arial" w:cs="Arial"/>
          <w:sz w:val="20"/>
          <w:szCs w:val="20"/>
        </w:rPr>
        <w:t xml:space="preserve">V prípade, že akýkoľvek dar alebo výhoda v súvislosti s dojednávaním, uzatváraním alebo plnením tejto </w:t>
      </w:r>
      <w:r w:rsidR="00F25643" w:rsidRPr="00747EBB">
        <w:rPr>
          <w:rFonts w:ascii="Arial" w:eastAsia="Calibri" w:hAnsi="Arial" w:cs="Arial"/>
          <w:sz w:val="20"/>
          <w:szCs w:val="20"/>
        </w:rPr>
        <w:t xml:space="preserve">dohody </w:t>
      </w:r>
      <w:r w:rsidRPr="00747EBB">
        <w:rPr>
          <w:rFonts w:ascii="Arial" w:eastAsia="Calibri" w:hAnsi="Arial" w:cs="Arial"/>
          <w:sz w:val="20"/>
          <w:szCs w:val="20"/>
        </w:rPr>
        <w:t xml:space="preserve">je poskytnutý </w:t>
      </w:r>
      <w:r w:rsidR="00F25643" w:rsidRPr="00747EBB">
        <w:rPr>
          <w:rFonts w:ascii="Arial" w:eastAsia="Calibri" w:hAnsi="Arial" w:cs="Arial"/>
          <w:sz w:val="20"/>
          <w:szCs w:val="20"/>
        </w:rPr>
        <w:t>účastníkovi dohody</w:t>
      </w:r>
      <w:r w:rsidRPr="00747EBB">
        <w:rPr>
          <w:rFonts w:ascii="Arial" w:eastAsia="Calibri" w:hAnsi="Arial" w:cs="Arial"/>
          <w:sz w:val="20"/>
          <w:szCs w:val="20"/>
        </w:rPr>
        <w:t xml:space="preserve"> alebo zástupcovi </w:t>
      </w:r>
      <w:r w:rsidR="00F25643" w:rsidRPr="00747EBB">
        <w:rPr>
          <w:rFonts w:ascii="Arial" w:eastAsia="Calibri" w:hAnsi="Arial" w:cs="Arial"/>
          <w:sz w:val="20"/>
          <w:szCs w:val="20"/>
        </w:rPr>
        <w:t>účastníka dohody</w:t>
      </w:r>
      <w:r w:rsidRPr="00747EBB">
        <w:rPr>
          <w:rFonts w:ascii="Arial" w:eastAsia="Calibri" w:hAnsi="Arial" w:cs="Arial"/>
          <w:sz w:val="20"/>
          <w:szCs w:val="20"/>
        </w:rPr>
        <w:t xml:space="preserve"> v rozpore s týmto článkom </w:t>
      </w:r>
      <w:r w:rsidR="00F25643" w:rsidRPr="00747EBB">
        <w:rPr>
          <w:rFonts w:ascii="Arial" w:eastAsia="Calibri" w:hAnsi="Arial" w:cs="Arial"/>
          <w:sz w:val="20"/>
          <w:szCs w:val="20"/>
        </w:rPr>
        <w:t>dohody</w:t>
      </w:r>
      <w:r w:rsidRPr="00747EBB">
        <w:rPr>
          <w:rFonts w:ascii="Arial" w:eastAsia="Calibri" w:hAnsi="Arial" w:cs="Arial"/>
          <w:sz w:val="20"/>
          <w:szCs w:val="20"/>
        </w:rPr>
        <w:t xml:space="preserve">, môže </w:t>
      </w:r>
      <w:r w:rsidR="007267D4" w:rsidRPr="00747EBB">
        <w:rPr>
          <w:rFonts w:ascii="Arial" w:eastAsia="Calibri" w:hAnsi="Arial" w:cs="Arial"/>
          <w:sz w:val="20"/>
          <w:szCs w:val="20"/>
        </w:rPr>
        <w:t>účastník dohody</w:t>
      </w:r>
      <w:r w:rsidRPr="00747EBB">
        <w:rPr>
          <w:rFonts w:ascii="Arial" w:eastAsia="Calibri" w:hAnsi="Arial" w:cs="Arial"/>
          <w:sz w:val="20"/>
          <w:szCs w:val="20"/>
        </w:rPr>
        <w:t xml:space="preserve"> od tejto </w:t>
      </w:r>
      <w:r w:rsidR="007267D4" w:rsidRPr="00747EBB">
        <w:rPr>
          <w:rFonts w:ascii="Arial" w:eastAsia="Calibri" w:hAnsi="Arial" w:cs="Arial"/>
          <w:sz w:val="20"/>
          <w:szCs w:val="20"/>
        </w:rPr>
        <w:t xml:space="preserve">dohody </w:t>
      </w:r>
      <w:r w:rsidRPr="00747EBB">
        <w:rPr>
          <w:rFonts w:ascii="Arial" w:eastAsia="Calibri" w:hAnsi="Arial" w:cs="Arial"/>
          <w:sz w:val="20"/>
          <w:szCs w:val="20"/>
        </w:rPr>
        <w:t>odstúpiť.</w:t>
      </w:r>
    </w:p>
    <w:p w14:paraId="29822AD2" w14:textId="3086B86B" w:rsidR="000366C5" w:rsidRPr="00BD2430" w:rsidRDefault="0087248B" w:rsidP="00BD2430">
      <w:pPr>
        <w:pStyle w:val="Odsekzoznamu"/>
        <w:numPr>
          <w:ilvl w:val="0"/>
          <w:numId w:val="11"/>
        </w:numPr>
        <w:spacing w:after="0"/>
        <w:ind w:left="357" w:hanging="357"/>
        <w:jc w:val="both"/>
        <w:rPr>
          <w:rFonts w:ascii="Arial" w:eastAsia="Calibri" w:hAnsi="Arial" w:cs="Arial"/>
          <w:sz w:val="20"/>
          <w:szCs w:val="20"/>
        </w:rPr>
      </w:pPr>
      <w:r>
        <w:rPr>
          <w:rFonts w:ascii="Arial" w:eastAsia="Calibri" w:hAnsi="Arial" w:cs="Arial"/>
          <w:sz w:val="20"/>
          <w:szCs w:val="20"/>
        </w:rPr>
        <w:lastRenderedPageBreak/>
        <w:t>Účastníci dohody</w:t>
      </w:r>
      <w:r w:rsidRPr="0087248B">
        <w:rPr>
          <w:rFonts w:ascii="Arial" w:eastAsia="Calibri" w:hAnsi="Arial" w:cs="Arial"/>
          <w:sz w:val="20"/>
          <w:szCs w:val="20"/>
        </w:rPr>
        <w:t xml:space="preserve"> sa zaväzujú dodržiavať základné morálne a etické hodnoty ustanovené v obsahu Etického kódexu Všeobecnej zdravotnej poisťovne, a. s. V prípade nedodržiavania stanovených morálnych a etických hodnôt je </w:t>
      </w:r>
      <w:r>
        <w:rPr>
          <w:rFonts w:ascii="Arial" w:eastAsia="Calibri" w:hAnsi="Arial" w:cs="Arial"/>
          <w:sz w:val="20"/>
          <w:szCs w:val="20"/>
        </w:rPr>
        <w:t>účastník dohody</w:t>
      </w:r>
      <w:r w:rsidRPr="0087248B">
        <w:rPr>
          <w:rFonts w:ascii="Arial" w:eastAsia="Calibri" w:hAnsi="Arial" w:cs="Arial"/>
          <w:sz w:val="20"/>
          <w:szCs w:val="20"/>
        </w:rPr>
        <w:t xml:space="preserve"> oprávnen</w:t>
      </w:r>
      <w:r>
        <w:rPr>
          <w:rFonts w:ascii="Arial" w:eastAsia="Calibri" w:hAnsi="Arial" w:cs="Arial"/>
          <w:sz w:val="20"/>
          <w:szCs w:val="20"/>
        </w:rPr>
        <w:t>ý</w:t>
      </w:r>
      <w:r w:rsidRPr="0087248B">
        <w:rPr>
          <w:rFonts w:ascii="Arial" w:eastAsia="Calibri" w:hAnsi="Arial" w:cs="Arial"/>
          <w:sz w:val="20"/>
          <w:szCs w:val="20"/>
        </w:rPr>
        <w:t xml:space="preserve"> od tejto </w:t>
      </w:r>
      <w:r w:rsidR="00904584">
        <w:rPr>
          <w:rFonts w:ascii="Arial" w:eastAsia="Calibri" w:hAnsi="Arial" w:cs="Arial"/>
          <w:sz w:val="20"/>
          <w:szCs w:val="20"/>
        </w:rPr>
        <w:t>dohody</w:t>
      </w:r>
      <w:r w:rsidR="00904584" w:rsidRPr="0087248B">
        <w:rPr>
          <w:rFonts w:ascii="Arial" w:eastAsia="Calibri" w:hAnsi="Arial" w:cs="Arial"/>
          <w:sz w:val="20"/>
          <w:szCs w:val="20"/>
        </w:rPr>
        <w:t xml:space="preserve"> </w:t>
      </w:r>
      <w:r w:rsidRPr="0087248B">
        <w:rPr>
          <w:rFonts w:ascii="Arial" w:eastAsia="Calibri" w:hAnsi="Arial" w:cs="Arial"/>
          <w:sz w:val="20"/>
          <w:szCs w:val="20"/>
        </w:rPr>
        <w:t>odstúpiť.</w:t>
      </w:r>
    </w:p>
    <w:p w14:paraId="2A0C6068" w14:textId="138EA729" w:rsidR="00BD2430" w:rsidRDefault="00BD2430" w:rsidP="00960484">
      <w:pPr>
        <w:spacing w:after="0" w:line="240" w:lineRule="auto"/>
        <w:ind w:left="357"/>
        <w:jc w:val="center"/>
        <w:rPr>
          <w:rFonts w:ascii="Arial" w:eastAsia="Times New Roman" w:hAnsi="Arial" w:cs="Arial"/>
          <w:b/>
          <w:noProof/>
          <w:sz w:val="20"/>
          <w:szCs w:val="20"/>
          <w:lang w:eastAsia="sk-SK"/>
        </w:rPr>
      </w:pPr>
    </w:p>
    <w:p w14:paraId="62AF97D3" w14:textId="77777777" w:rsidR="00524926" w:rsidRPr="00747EBB" w:rsidRDefault="00524926" w:rsidP="00960484">
      <w:pPr>
        <w:spacing w:after="0" w:line="240" w:lineRule="auto"/>
        <w:ind w:left="357"/>
        <w:jc w:val="center"/>
        <w:rPr>
          <w:rFonts w:ascii="Arial" w:eastAsia="Times New Roman" w:hAnsi="Arial" w:cs="Arial"/>
          <w:b/>
          <w:noProof/>
          <w:sz w:val="20"/>
          <w:szCs w:val="20"/>
          <w:lang w:eastAsia="sk-SK"/>
        </w:rPr>
      </w:pPr>
    </w:p>
    <w:p w14:paraId="4F4D9AF9" w14:textId="053C7D22" w:rsidR="00465BE9" w:rsidRPr="00747EBB" w:rsidRDefault="00981B2E" w:rsidP="00960484">
      <w:pPr>
        <w:spacing w:after="0" w:line="240" w:lineRule="auto"/>
        <w:ind w:left="357"/>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w:t>
      </w:r>
      <w:r w:rsidR="00465BE9" w:rsidRPr="00747EBB">
        <w:rPr>
          <w:rFonts w:ascii="Arial" w:eastAsia="Times New Roman" w:hAnsi="Arial" w:cs="Arial"/>
          <w:b/>
          <w:noProof/>
          <w:sz w:val="20"/>
          <w:szCs w:val="20"/>
          <w:lang w:eastAsia="sk-SK"/>
        </w:rPr>
        <w:t>l. XI</w:t>
      </w:r>
    </w:p>
    <w:p w14:paraId="6F3F1699" w14:textId="01B17363" w:rsidR="00465BE9" w:rsidRDefault="00465BE9" w:rsidP="00960484">
      <w:pPr>
        <w:spacing w:after="0" w:line="240" w:lineRule="auto"/>
        <w:ind w:left="357"/>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Záverečné ustanovenia</w:t>
      </w:r>
    </w:p>
    <w:p w14:paraId="0FA4602E" w14:textId="0C1A06EB" w:rsidR="000366C5" w:rsidRDefault="000366C5" w:rsidP="00960484">
      <w:pPr>
        <w:spacing w:after="0" w:line="240" w:lineRule="auto"/>
        <w:ind w:left="357"/>
        <w:jc w:val="center"/>
        <w:rPr>
          <w:rFonts w:ascii="Arial" w:eastAsia="Times New Roman" w:hAnsi="Arial" w:cs="Arial"/>
          <w:b/>
          <w:noProof/>
          <w:sz w:val="20"/>
          <w:szCs w:val="20"/>
          <w:lang w:eastAsia="sk-SK"/>
        </w:rPr>
      </w:pPr>
    </w:p>
    <w:p w14:paraId="5D882C2D" w14:textId="63B92C99" w:rsidR="00C06D19" w:rsidRPr="000F5DF1" w:rsidRDefault="00C06D19" w:rsidP="000F5DF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Táto dohoda nadobúda platnosť dňom jej podpisu oprávnenými zástupcami obidvoch účastníkov</w:t>
      </w:r>
      <w:r w:rsidR="00C17998">
        <w:rPr>
          <w:rFonts w:ascii="Arial" w:eastAsia="Times New Roman" w:hAnsi="Arial" w:cs="Arial"/>
          <w:noProof/>
          <w:sz w:val="20"/>
          <w:szCs w:val="20"/>
          <w:lang w:eastAsia="sk-SK"/>
        </w:rPr>
        <w:t xml:space="preserve"> dohody</w:t>
      </w:r>
      <w:r w:rsidRPr="00747EBB">
        <w:rPr>
          <w:rFonts w:ascii="Arial" w:eastAsia="Times New Roman" w:hAnsi="Arial" w:cs="Arial"/>
          <w:noProof/>
          <w:sz w:val="20"/>
          <w:szCs w:val="20"/>
          <w:lang w:eastAsia="sk-SK"/>
        </w:rPr>
        <w:t xml:space="preserve"> a účinnosť dňom nasledujúcim po dni jej zverejnenia v Centrálnom registri zmlúv v zmysle § 47a zákona č. 40/1964 Zb. Občiansky zákonník v znení neskorších predpisov.</w:t>
      </w:r>
    </w:p>
    <w:p w14:paraId="22127102" w14:textId="020904AC" w:rsidR="00AD67FA" w:rsidRDefault="00057855"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Rozhodným právom pre túto dohodu je slovenský právny poriadok. </w:t>
      </w:r>
      <w:r w:rsidR="00AD67FA" w:rsidRPr="00747EBB">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2F04F9F3" w14:textId="6A0953CB" w:rsidR="00C06D19" w:rsidRPr="00C06D19" w:rsidRDefault="00C06D19" w:rsidP="00C06D19">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0F5DF1">
        <w:rPr>
          <w:rFonts w:ascii="Arial" w:eastAsia="Times New Roman" w:hAnsi="Arial" w:cs="Arial"/>
          <w:noProof/>
          <w:sz w:val="20"/>
          <w:szCs w:val="20"/>
          <w:lang w:eastAsia="sk-SK"/>
        </w:rPr>
        <w:t xml:space="preserve">Text </w:t>
      </w:r>
      <w:r>
        <w:rPr>
          <w:rFonts w:ascii="Arial" w:eastAsia="Times New Roman" w:hAnsi="Arial" w:cs="Arial"/>
          <w:noProof/>
          <w:sz w:val="20"/>
          <w:szCs w:val="20"/>
          <w:lang w:eastAsia="sk-SK"/>
        </w:rPr>
        <w:t>dohody</w:t>
      </w:r>
      <w:r w:rsidRPr="000F5DF1">
        <w:rPr>
          <w:rFonts w:ascii="Arial" w:eastAsia="Times New Roman" w:hAnsi="Arial" w:cs="Arial"/>
          <w:noProof/>
          <w:sz w:val="20"/>
          <w:szCs w:val="20"/>
          <w:lang w:eastAsia="sk-SK"/>
        </w:rPr>
        <w:t>, vrátane jej príloh a účtovné dokla</w:t>
      </w:r>
      <w:r w:rsidRPr="00C06D19">
        <w:rPr>
          <w:rFonts w:ascii="Arial" w:eastAsia="Times New Roman" w:hAnsi="Arial" w:cs="Arial"/>
          <w:noProof/>
          <w:sz w:val="20"/>
          <w:szCs w:val="20"/>
          <w:lang w:eastAsia="sk-SK"/>
        </w:rPr>
        <w:t>dy a ich prílohy budú zhotovené</w:t>
      </w:r>
      <w:r w:rsidRPr="000F5DF1">
        <w:rPr>
          <w:rFonts w:ascii="Arial" w:eastAsia="Times New Roman" w:hAnsi="Arial" w:cs="Arial"/>
          <w:noProof/>
          <w:sz w:val="20"/>
          <w:szCs w:val="20"/>
          <w:lang w:eastAsia="sk-SK"/>
        </w:rPr>
        <w:t xml:space="preserve"> v slovenskom jazyku. Písomnosti a komunikácia medzi </w:t>
      </w:r>
      <w:r>
        <w:rPr>
          <w:rFonts w:ascii="Arial" w:eastAsia="Times New Roman" w:hAnsi="Arial" w:cs="Arial"/>
          <w:noProof/>
          <w:sz w:val="20"/>
          <w:szCs w:val="20"/>
          <w:lang w:eastAsia="sk-SK"/>
        </w:rPr>
        <w:t>účastníkmi</w:t>
      </w:r>
      <w:r w:rsidRPr="000F5DF1">
        <w:rPr>
          <w:rFonts w:ascii="Arial" w:eastAsia="Times New Roman" w:hAnsi="Arial" w:cs="Arial"/>
          <w:noProof/>
          <w:sz w:val="20"/>
          <w:szCs w:val="20"/>
          <w:lang w:eastAsia="sk-SK"/>
        </w:rPr>
        <w:t xml:space="preserve"> </w:t>
      </w:r>
      <w:r>
        <w:rPr>
          <w:rFonts w:ascii="Arial" w:eastAsia="Times New Roman" w:hAnsi="Arial" w:cs="Arial"/>
          <w:noProof/>
          <w:sz w:val="20"/>
          <w:szCs w:val="20"/>
          <w:lang w:eastAsia="sk-SK"/>
        </w:rPr>
        <w:t>dohody</w:t>
      </w:r>
      <w:r w:rsidRPr="000F5DF1">
        <w:rPr>
          <w:rFonts w:ascii="Arial" w:eastAsia="Times New Roman" w:hAnsi="Arial" w:cs="Arial"/>
          <w:noProof/>
          <w:sz w:val="20"/>
          <w:szCs w:val="20"/>
          <w:lang w:eastAsia="sk-SK"/>
        </w:rPr>
        <w:t xml:space="preserve"> týkajúca sa </w:t>
      </w:r>
      <w:r>
        <w:rPr>
          <w:rFonts w:ascii="Arial" w:eastAsia="Times New Roman" w:hAnsi="Arial" w:cs="Arial"/>
          <w:noProof/>
          <w:sz w:val="20"/>
          <w:szCs w:val="20"/>
          <w:lang w:eastAsia="sk-SK"/>
        </w:rPr>
        <w:t>dohody</w:t>
      </w:r>
      <w:r w:rsidRPr="00C3596E">
        <w:rPr>
          <w:rFonts w:ascii="Arial" w:eastAsia="Times New Roman" w:hAnsi="Arial" w:cs="Arial"/>
          <w:noProof/>
          <w:sz w:val="20"/>
          <w:szCs w:val="20"/>
          <w:lang w:eastAsia="sk-SK"/>
        </w:rPr>
        <w:t xml:space="preserve"> </w:t>
      </w:r>
      <w:r w:rsidRPr="000F5DF1">
        <w:rPr>
          <w:rFonts w:ascii="Arial" w:eastAsia="Times New Roman" w:hAnsi="Arial" w:cs="Arial"/>
          <w:noProof/>
          <w:sz w:val="20"/>
          <w:szCs w:val="20"/>
          <w:lang w:eastAsia="sk-SK"/>
        </w:rPr>
        <w:t>bude prebiehať v slovenskom jazyku.</w:t>
      </w:r>
    </w:p>
    <w:p w14:paraId="3886196B" w14:textId="6FB49F8B" w:rsidR="00465BE9" w:rsidRPr="00747EBB"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Meniť alebo dopĺňať túto dohodu je možné len na základe dohody obidvoch účastníkov </w:t>
      </w:r>
      <w:r w:rsidR="00C06D19">
        <w:rPr>
          <w:rFonts w:ascii="Arial" w:eastAsia="Times New Roman" w:hAnsi="Arial" w:cs="Arial"/>
          <w:noProof/>
          <w:sz w:val="20"/>
          <w:szCs w:val="20"/>
          <w:lang w:eastAsia="sk-SK"/>
        </w:rPr>
        <w:t xml:space="preserve">dohody </w:t>
      </w:r>
      <w:r w:rsidRPr="00747EBB">
        <w:rPr>
          <w:rFonts w:ascii="Arial" w:eastAsia="Times New Roman" w:hAnsi="Arial" w:cs="Arial"/>
          <w:noProof/>
          <w:sz w:val="20"/>
          <w:szCs w:val="20"/>
          <w:lang w:eastAsia="sk-SK"/>
        </w:rPr>
        <w:t>vo forme písomného dodatku k dohode, podpísaného obidvomi účastníkmi dohody</w:t>
      </w:r>
      <w:r w:rsidR="001D06C7" w:rsidRPr="00747EBB">
        <w:rPr>
          <w:rFonts w:ascii="Arial" w:eastAsia="Times New Roman" w:hAnsi="Arial" w:cs="Arial"/>
          <w:noProof/>
          <w:sz w:val="20"/>
          <w:szCs w:val="20"/>
          <w:lang w:eastAsia="sk-SK"/>
        </w:rPr>
        <w:t>, ak nie je dohodnuté inak</w:t>
      </w:r>
      <w:r w:rsidRPr="00747EBB">
        <w:rPr>
          <w:rFonts w:ascii="Arial" w:eastAsia="Times New Roman" w:hAnsi="Arial" w:cs="Arial"/>
          <w:noProof/>
          <w:sz w:val="20"/>
          <w:szCs w:val="20"/>
          <w:lang w:eastAsia="sk-SK"/>
        </w:rPr>
        <w:t>.</w:t>
      </w:r>
    </w:p>
    <w:p w14:paraId="0B89E07C" w14:textId="77777777" w:rsidR="00465BE9" w:rsidRPr="00747EBB" w:rsidRDefault="00465BE9" w:rsidP="0018131C">
      <w:pPr>
        <w:numPr>
          <w:ilvl w:val="0"/>
          <w:numId w:val="9"/>
        </w:numPr>
        <w:tabs>
          <w:tab w:val="clear" w:pos="720"/>
        </w:tabs>
        <w:spacing w:after="0" w:line="240" w:lineRule="auto"/>
        <w:ind w:left="357" w:hanging="357"/>
        <w:jc w:val="both"/>
        <w:rPr>
          <w:rFonts w:ascii="Arial" w:eastAsia="Times New Roman" w:hAnsi="Arial" w:cs="Arial"/>
          <w:sz w:val="20"/>
          <w:szCs w:val="20"/>
          <w:lang w:eastAsia="cs-CZ"/>
        </w:rPr>
      </w:pPr>
      <w:r w:rsidRPr="00747EBB">
        <w:rPr>
          <w:rFonts w:ascii="Arial" w:eastAsia="Times New Roman" w:hAnsi="Arial" w:cs="Arial"/>
          <w:sz w:val="20"/>
          <w:szCs w:val="20"/>
          <w:lang w:eastAsia="cs-CZ"/>
        </w:rPr>
        <w:t>Dohoda je vyhotovená v </w:t>
      </w:r>
      <w:r w:rsidR="00AD67FA" w:rsidRPr="00747EBB">
        <w:rPr>
          <w:rFonts w:ascii="Arial" w:eastAsia="Times New Roman" w:hAnsi="Arial" w:cs="Arial"/>
          <w:sz w:val="20"/>
          <w:szCs w:val="20"/>
          <w:lang w:eastAsia="cs-CZ"/>
        </w:rPr>
        <w:t>štyroch</w:t>
      </w:r>
      <w:r w:rsidRPr="00747EBB">
        <w:rPr>
          <w:rFonts w:ascii="Arial" w:eastAsia="Times New Roman" w:hAnsi="Arial" w:cs="Arial"/>
          <w:sz w:val="20"/>
          <w:szCs w:val="20"/>
          <w:lang w:eastAsia="cs-CZ"/>
        </w:rPr>
        <w:t xml:space="preserve"> rovnopisoch s platnosťou originálu, z ktorých </w:t>
      </w:r>
      <w:r w:rsidR="00AD67FA" w:rsidRPr="00747EBB">
        <w:rPr>
          <w:rFonts w:ascii="Arial" w:eastAsia="Times New Roman" w:hAnsi="Arial" w:cs="Arial"/>
          <w:sz w:val="20"/>
          <w:szCs w:val="20"/>
          <w:lang w:eastAsia="cs-CZ"/>
        </w:rPr>
        <w:t xml:space="preserve">dodávateľ </w:t>
      </w:r>
      <w:proofErr w:type="spellStart"/>
      <w:r w:rsidRPr="00747EBB">
        <w:rPr>
          <w:rFonts w:ascii="Arial" w:eastAsia="Times New Roman" w:hAnsi="Arial" w:cs="Arial"/>
          <w:sz w:val="20"/>
          <w:szCs w:val="20"/>
          <w:lang w:eastAsia="cs-CZ"/>
        </w:rPr>
        <w:t>obdrží</w:t>
      </w:r>
      <w:proofErr w:type="spellEnd"/>
      <w:r w:rsidRPr="00747EBB">
        <w:rPr>
          <w:rFonts w:ascii="Arial" w:eastAsia="Times New Roman" w:hAnsi="Arial" w:cs="Arial"/>
          <w:sz w:val="20"/>
          <w:szCs w:val="20"/>
          <w:lang w:eastAsia="cs-CZ"/>
        </w:rPr>
        <w:t xml:space="preserve"> jedno a</w:t>
      </w:r>
      <w:r w:rsidR="00AD67FA" w:rsidRPr="00747EBB">
        <w:rPr>
          <w:rFonts w:ascii="Arial" w:eastAsia="Times New Roman" w:hAnsi="Arial" w:cs="Arial"/>
          <w:sz w:val="20"/>
          <w:szCs w:val="20"/>
          <w:lang w:eastAsia="cs-CZ"/>
        </w:rPr>
        <w:t> objednávateľ tri</w:t>
      </w:r>
      <w:r w:rsidRPr="00747EBB">
        <w:rPr>
          <w:rFonts w:ascii="Arial" w:eastAsia="Times New Roman" w:hAnsi="Arial" w:cs="Arial"/>
          <w:sz w:val="20"/>
          <w:szCs w:val="20"/>
          <w:lang w:eastAsia="cs-CZ"/>
        </w:rPr>
        <w:t xml:space="preserve"> vyhotovenia.</w:t>
      </w:r>
    </w:p>
    <w:p w14:paraId="168F2EAB" w14:textId="24DCBCDE" w:rsidR="00465BE9" w:rsidRPr="00747EBB" w:rsidRDefault="00057855"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sz w:val="20"/>
          <w:szCs w:val="20"/>
          <w:lang w:eastAsia="cs-CZ"/>
        </w:rPr>
        <w:t xml:space="preserve">Účastníci dohody sa dohodli, že akékoľvek spory a nároky, vyplývajúce z tejto </w:t>
      </w:r>
      <w:r w:rsidR="00DC4423" w:rsidRPr="00747EBB">
        <w:rPr>
          <w:rFonts w:ascii="Arial" w:eastAsia="Times New Roman" w:hAnsi="Arial" w:cs="Arial"/>
          <w:sz w:val="20"/>
          <w:szCs w:val="20"/>
          <w:lang w:eastAsia="cs-CZ"/>
        </w:rPr>
        <w:t>dohody</w:t>
      </w:r>
      <w:r w:rsidRPr="00747EBB">
        <w:rPr>
          <w:rFonts w:ascii="Arial" w:eastAsia="Times New Roman" w:hAnsi="Arial" w:cs="Arial"/>
          <w:sz w:val="20"/>
          <w:szCs w:val="20"/>
          <w:lang w:eastAsia="cs-CZ"/>
        </w:rPr>
        <w:t xml:space="preserve"> alebo s ňou súvisiace, sa budú riešiť predovšetkým rokovaním a dohodou účastníkov v dobrej viere a s dobrým úmyslom. V prípade, že sa týmto spôsobom nepodarí účastníkom dosiahnuť dohodu, obrátia sa s návrhom na vyriešenie na príslušný súd</w:t>
      </w:r>
      <w:r w:rsidR="00465BE9" w:rsidRPr="00747EBB">
        <w:rPr>
          <w:rFonts w:ascii="Arial" w:eastAsia="Times New Roman" w:hAnsi="Arial" w:cs="Arial"/>
          <w:noProof/>
          <w:sz w:val="20"/>
          <w:szCs w:val="20"/>
          <w:lang w:eastAsia="sk-SK"/>
        </w:rPr>
        <w:t>.</w:t>
      </w:r>
    </w:p>
    <w:p w14:paraId="411135FE" w14:textId="77777777" w:rsidR="00C06D19" w:rsidRPr="00747EBB" w:rsidRDefault="00C06D19" w:rsidP="00C06D19">
      <w:pPr>
        <w:numPr>
          <w:ilvl w:val="0"/>
          <w:numId w:val="9"/>
        </w:numPr>
        <w:tabs>
          <w:tab w:val="clear" w:pos="720"/>
        </w:tabs>
        <w:spacing w:after="0" w:line="240" w:lineRule="auto"/>
        <w:ind w:left="357" w:hanging="357"/>
        <w:jc w:val="both"/>
        <w:rPr>
          <w:rFonts w:ascii="Arial" w:eastAsia="Times New Roman" w:hAnsi="Arial" w:cs="Arial"/>
          <w:sz w:val="20"/>
          <w:szCs w:val="20"/>
          <w:lang w:eastAsia="cs-CZ"/>
        </w:rPr>
      </w:pPr>
      <w:r>
        <w:rPr>
          <w:rFonts w:ascii="Arial" w:eastAsia="Times New Roman" w:hAnsi="Arial" w:cs="Arial"/>
          <w:sz w:val="20"/>
          <w:szCs w:val="20"/>
          <w:lang w:eastAsia="cs-CZ"/>
        </w:rPr>
        <w:t>Ú</w:t>
      </w:r>
      <w:r w:rsidRPr="00747EBB">
        <w:rPr>
          <w:rFonts w:ascii="Arial" w:eastAsia="Times New Roman" w:hAnsi="Arial" w:cs="Arial"/>
          <w:sz w:val="20"/>
          <w:szCs w:val="20"/>
          <w:lang w:eastAsia="cs-CZ"/>
        </w:rPr>
        <w:t>častní</w:t>
      </w:r>
      <w:r>
        <w:rPr>
          <w:rFonts w:ascii="Arial" w:eastAsia="Times New Roman" w:hAnsi="Arial" w:cs="Arial"/>
          <w:sz w:val="20"/>
          <w:szCs w:val="20"/>
          <w:lang w:eastAsia="cs-CZ"/>
        </w:rPr>
        <w:t>ci</w:t>
      </w:r>
      <w:r w:rsidRPr="00747EBB">
        <w:rPr>
          <w:rFonts w:ascii="Arial" w:eastAsia="Times New Roman" w:hAnsi="Arial" w:cs="Arial"/>
          <w:sz w:val="20"/>
          <w:szCs w:val="20"/>
          <w:lang w:eastAsia="cs-CZ"/>
        </w:rPr>
        <w:t xml:space="preserve"> dohody vyhlasujú, </w:t>
      </w:r>
      <w:r w:rsidRPr="00C3596E">
        <w:rPr>
          <w:rFonts w:ascii="Arial" w:eastAsia="Times New Roman" w:hAnsi="Arial" w:cs="Arial"/>
          <w:sz w:val="20"/>
          <w:szCs w:val="20"/>
          <w:lang w:eastAsia="cs-CZ"/>
        </w:rPr>
        <w:t xml:space="preserve">že túto </w:t>
      </w:r>
      <w:r>
        <w:rPr>
          <w:rFonts w:ascii="Arial" w:eastAsia="Times New Roman" w:hAnsi="Arial" w:cs="Arial"/>
          <w:sz w:val="20"/>
          <w:szCs w:val="20"/>
          <w:lang w:eastAsia="cs-CZ"/>
        </w:rPr>
        <w:t>dohodu</w:t>
      </w:r>
      <w:r w:rsidRPr="00747EBB">
        <w:rPr>
          <w:rFonts w:ascii="Arial" w:eastAsia="Times New Roman" w:hAnsi="Arial" w:cs="Arial"/>
          <w:sz w:val="20"/>
          <w:szCs w:val="20"/>
          <w:lang w:eastAsia="cs-CZ"/>
        </w:rPr>
        <w:t xml:space="preserve"> </w:t>
      </w:r>
      <w:r w:rsidRPr="00C3596E">
        <w:rPr>
          <w:rFonts w:ascii="Arial" w:eastAsia="Times New Roman" w:hAnsi="Arial" w:cs="Arial"/>
          <w:sz w:val="20"/>
          <w:szCs w:val="20"/>
          <w:lang w:eastAsia="cs-CZ"/>
        </w:rPr>
        <w:t>uzatvorili slobodne a vážne, nie v tiesni a za nápadne nevýhodných podmienok, prečítali ju, porozumeli jej a nemajú proti jej forme a obsahu žiadne výhrady, čo potvrdzujú vlastnoručnými podpismi.</w:t>
      </w:r>
    </w:p>
    <w:p w14:paraId="699CF7E5" w14:textId="77777777" w:rsidR="00516DCD" w:rsidRPr="00747EBB" w:rsidRDefault="00516DCD"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Neoddeliteľnou súčasťou tejto dohody sú prílohy:</w:t>
      </w:r>
    </w:p>
    <w:p w14:paraId="45DEEB80" w14:textId="7ACDC9EE" w:rsidR="00FE172E" w:rsidRDefault="00FE172E" w:rsidP="0018131C">
      <w:pPr>
        <w:numPr>
          <w:ilvl w:val="6"/>
          <w:numId w:val="2"/>
        </w:numPr>
        <w:tabs>
          <w:tab w:val="clear" w:pos="360"/>
        </w:tabs>
        <w:spacing w:after="0" w:line="240" w:lineRule="auto"/>
        <w:ind w:left="714" w:hanging="357"/>
        <w:contextualSpacing/>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Špecifikácia</w:t>
      </w:r>
      <w:r w:rsidR="00C47FC4" w:rsidRPr="00747EBB">
        <w:rPr>
          <w:rFonts w:ascii="Arial" w:eastAsia="Times New Roman" w:hAnsi="Arial" w:cs="Arial"/>
          <w:noProof/>
          <w:sz w:val="20"/>
          <w:szCs w:val="20"/>
          <w:lang w:eastAsia="sk-SK"/>
        </w:rPr>
        <w:t xml:space="preserve"> </w:t>
      </w:r>
      <w:r w:rsidR="00516DCD" w:rsidRPr="00747EBB">
        <w:rPr>
          <w:rFonts w:ascii="Arial" w:eastAsia="Times New Roman" w:hAnsi="Arial" w:cs="Arial"/>
          <w:noProof/>
          <w:sz w:val="20"/>
          <w:szCs w:val="20"/>
          <w:lang w:eastAsia="sk-SK"/>
        </w:rPr>
        <w:t>predmetu dohody</w:t>
      </w:r>
    </w:p>
    <w:p w14:paraId="43C8ABC4" w14:textId="6A9BCB4A" w:rsidR="00A870C0" w:rsidRPr="00747EBB" w:rsidRDefault="00A870C0" w:rsidP="0018131C">
      <w:pPr>
        <w:numPr>
          <w:ilvl w:val="6"/>
          <w:numId w:val="2"/>
        </w:numPr>
        <w:tabs>
          <w:tab w:val="clear" w:pos="360"/>
        </w:tabs>
        <w:spacing w:after="0" w:line="240" w:lineRule="auto"/>
        <w:ind w:left="714" w:hanging="357"/>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Štruktúrovaný rozpočet ceny</w:t>
      </w:r>
    </w:p>
    <w:p w14:paraId="4440BE74" w14:textId="749205C0" w:rsidR="00516DCD" w:rsidRPr="00747EBB" w:rsidRDefault="00516DCD" w:rsidP="0018131C">
      <w:pPr>
        <w:numPr>
          <w:ilvl w:val="6"/>
          <w:numId w:val="2"/>
        </w:numPr>
        <w:tabs>
          <w:tab w:val="clear" w:pos="360"/>
        </w:tabs>
        <w:spacing w:after="0" w:line="240" w:lineRule="auto"/>
        <w:ind w:left="714" w:hanging="357"/>
        <w:contextualSpacing/>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Zoznam subdodávateľov</w:t>
      </w:r>
    </w:p>
    <w:p w14:paraId="14FA23A8" w14:textId="77777777" w:rsidR="00FE172E" w:rsidRPr="00747EBB" w:rsidRDefault="00FE172E" w:rsidP="00960484">
      <w:pPr>
        <w:spacing w:after="0" w:line="240" w:lineRule="auto"/>
        <w:rPr>
          <w:rFonts w:ascii="Arial" w:eastAsia="Times New Roman" w:hAnsi="Arial" w:cs="Arial"/>
          <w:noProof/>
          <w:sz w:val="20"/>
          <w:szCs w:val="20"/>
          <w:lang w:eastAsia="sk-SK"/>
        </w:rPr>
      </w:pPr>
    </w:p>
    <w:p w14:paraId="5B368E11" w14:textId="77777777" w:rsidR="00465BE9" w:rsidRPr="00747EBB" w:rsidRDefault="00465BE9" w:rsidP="00960484">
      <w:pPr>
        <w:tabs>
          <w:tab w:val="left" w:pos="4820"/>
        </w:tabs>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Za </w:t>
      </w:r>
      <w:r w:rsidR="00057855"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ab/>
        <w:t xml:space="preserve">Za </w:t>
      </w:r>
      <w:r w:rsidR="00057855" w:rsidRPr="00747EBB">
        <w:rPr>
          <w:rFonts w:ascii="Arial" w:eastAsia="Times New Roman" w:hAnsi="Arial" w:cs="Arial"/>
          <w:noProof/>
          <w:sz w:val="20"/>
          <w:szCs w:val="20"/>
          <w:lang w:eastAsia="sk-SK"/>
        </w:rPr>
        <w:t>dodávateľa</w:t>
      </w:r>
      <w:r w:rsidRPr="00747EBB">
        <w:rPr>
          <w:rFonts w:ascii="Arial" w:eastAsia="Times New Roman" w:hAnsi="Arial" w:cs="Arial"/>
          <w:noProof/>
          <w:sz w:val="20"/>
          <w:szCs w:val="20"/>
          <w:lang w:eastAsia="sk-SK"/>
        </w:rPr>
        <w:t>:</w:t>
      </w:r>
    </w:p>
    <w:p w14:paraId="56F50F32"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1254D605" w14:textId="5861AF9F" w:rsidR="00465BE9" w:rsidRPr="00747EBB" w:rsidRDefault="00465BE9" w:rsidP="00960484">
      <w:pPr>
        <w:tabs>
          <w:tab w:val="left" w:pos="4820"/>
        </w:tabs>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Bratislave dňa............... </w:t>
      </w:r>
      <w:r w:rsidRPr="00747EBB">
        <w:rPr>
          <w:rFonts w:ascii="Arial" w:eastAsia="Times New Roman" w:hAnsi="Arial" w:cs="Arial"/>
          <w:noProof/>
          <w:sz w:val="20"/>
          <w:szCs w:val="20"/>
          <w:lang w:eastAsia="sk-SK"/>
        </w:rPr>
        <w:tab/>
        <w:t>V   .................  dňa..............</w:t>
      </w:r>
    </w:p>
    <w:p w14:paraId="5BA34406"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21757B97"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3313086D"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69570C2D" w14:textId="77777777" w:rsidR="00057855" w:rsidRPr="00747EBB" w:rsidRDefault="00465BE9" w:rsidP="00960484">
      <w:pPr>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w:t>
      </w:r>
      <w:r w:rsidR="00057855" w:rsidRPr="00747EBB">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ab/>
        <w:t xml:space="preserve">          .............................................</w:t>
      </w:r>
    </w:p>
    <w:p w14:paraId="4B7B021F" w14:textId="72D98B28" w:rsidR="00057855" w:rsidRPr="00747EBB" w:rsidRDefault="0038017E" w:rsidP="00960484">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Ing. Richard Strapko      </w:t>
      </w:r>
      <w:r w:rsidR="00411470">
        <w:rPr>
          <w:rFonts w:ascii="Arial" w:eastAsia="Times New Roman" w:hAnsi="Arial" w:cs="Arial"/>
          <w:noProof/>
          <w:sz w:val="20"/>
          <w:szCs w:val="20"/>
          <w:lang w:eastAsia="sk-SK"/>
        </w:rPr>
        <w:t xml:space="preserve">                                               titul, meno, priezvisko</w:t>
      </w:r>
    </w:p>
    <w:p w14:paraId="490D4F0E" w14:textId="0E98054D" w:rsidR="00057855" w:rsidRPr="00747EBB" w:rsidRDefault="00516DCD" w:rsidP="00960484">
      <w:pPr>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predsed</w:t>
      </w:r>
      <w:r w:rsidR="00465BE9" w:rsidRPr="00747EBB">
        <w:rPr>
          <w:rFonts w:ascii="Arial" w:eastAsia="Times New Roman" w:hAnsi="Arial" w:cs="Arial"/>
          <w:noProof/>
          <w:sz w:val="20"/>
          <w:szCs w:val="20"/>
          <w:lang w:eastAsia="sk-SK"/>
        </w:rPr>
        <w:t xml:space="preserve">a predstavenstva </w:t>
      </w:r>
      <w:r w:rsidR="00411470">
        <w:rPr>
          <w:rFonts w:ascii="Arial" w:eastAsia="Times New Roman" w:hAnsi="Arial" w:cs="Arial"/>
          <w:noProof/>
          <w:sz w:val="20"/>
          <w:szCs w:val="20"/>
          <w:lang w:eastAsia="sk-SK"/>
        </w:rPr>
        <w:t xml:space="preserve">                                             funkcia</w:t>
      </w:r>
    </w:p>
    <w:p w14:paraId="1E9EA63A" w14:textId="3522FBD0" w:rsidR="00465BE9" w:rsidRPr="00747EBB" w:rsidRDefault="00465BE9" w:rsidP="00960484">
      <w:pPr>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Všeobecná zdravotná poisťovňa, a.s.</w:t>
      </w:r>
      <w:r w:rsidR="00411470">
        <w:rPr>
          <w:rFonts w:ascii="Arial" w:eastAsia="Times New Roman" w:hAnsi="Arial" w:cs="Arial"/>
          <w:noProof/>
          <w:sz w:val="20"/>
          <w:szCs w:val="20"/>
          <w:lang w:eastAsia="sk-SK"/>
        </w:rPr>
        <w:t xml:space="preserve">                           organizácia</w:t>
      </w:r>
    </w:p>
    <w:p w14:paraId="475BC641"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p>
    <w:p w14:paraId="7B3F7DA9" w14:textId="3B5DAD39" w:rsidR="00057855" w:rsidRPr="00747EBB" w:rsidRDefault="00057855" w:rsidP="00960484">
      <w:pPr>
        <w:spacing w:after="0" w:line="240" w:lineRule="auto"/>
        <w:rPr>
          <w:rFonts w:ascii="Arial" w:eastAsia="Times New Roman" w:hAnsi="Arial" w:cs="Arial"/>
          <w:noProof/>
          <w:sz w:val="20"/>
          <w:szCs w:val="20"/>
          <w:lang w:eastAsia="sk-SK"/>
        </w:rPr>
      </w:pPr>
    </w:p>
    <w:p w14:paraId="4DC4A90A" w14:textId="77777777" w:rsidR="00057855"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w:t>
      </w:r>
      <w:r w:rsidR="00057855" w:rsidRPr="00747EBB">
        <w:rPr>
          <w:rFonts w:ascii="Arial" w:eastAsia="Times New Roman" w:hAnsi="Arial" w:cs="Arial"/>
          <w:noProof/>
          <w:sz w:val="20"/>
          <w:szCs w:val="20"/>
          <w:lang w:eastAsia="sk-SK"/>
        </w:rPr>
        <w:t>.......</w:t>
      </w:r>
    </w:p>
    <w:p w14:paraId="0C95CD29" w14:textId="4800B7A2" w:rsidR="00057855" w:rsidRPr="00747EBB" w:rsidRDefault="0038017E" w:rsidP="00960484">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Ing. Ľubomír Kováčik</w:t>
      </w:r>
    </w:p>
    <w:p w14:paraId="69EC6047" w14:textId="3370F657" w:rsidR="00465BE9" w:rsidRPr="00747EBB" w:rsidRDefault="00411470" w:rsidP="00960484">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podpredseda </w:t>
      </w:r>
      <w:r w:rsidR="00465BE9" w:rsidRPr="00747EBB">
        <w:rPr>
          <w:rFonts w:ascii="Arial" w:eastAsia="Times New Roman" w:hAnsi="Arial" w:cs="Arial"/>
          <w:noProof/>
          <w:sz w:val="20"/>
          <w:szCs w:val="20"/>
          <w:lang w:eastAsia="sk-SK"/>
        </w:rPr>
        <w:t xml:space="preserve">predstavenstva  </w:t>
      </w:r>
    </w:p>
    <w:p w14:paraId="4D777667" w14:textId="778C0F73" w:rsidR="001D687F" w:rsidRDefault="00465BE9" w:rsidP="00BD2430">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Všeobecná zdravotná poisťovňa, a.s.</w:t>
      </w:r>
    </w:p>
    <w:p w14:paraId="5D97C19D" w14:textId="77777777" w:rsidR="00524926" w:rsidRDefault="00524926" w:rsidP="0038017E">
      <w:pPr>
        <w:spacing w:after="0" w:line="240" w:lineRule="auto"/>
        <w:jc w:val="right"/>
        <w:rPr>
          <w:rFonts w:ascii="Arial" w:eastAsia="Times New Roman" w:hAnsi="Arial" w:cs="Arial"/>
          <w:noProof/>
          <w:sz w:val="20"/>
          <w:szCs w:val="20"/>
          <w:lang w:eastAsia="sk-SK"/>
        </w:rPr>
      </w:pPr>
    </w:p>
    <w:p w14:paraId="645F73FE" w14:textId="77777777" w:rsidR="00524926" w:rsidRDefault="00524926" w:rsidP="0038017E">
      <w:pPr>
        <w:spacing w:after="0" w:line="240" w:lineRule="auto"/>
        <w:jc w:val="right"/>
        <w:rPr>
          <w:rFonts w:ascii="Arial" w:eastAsia="Times New Roman" w:hAnsi="Arial" w:cs="Arial"/>
          <w:noProof/>
          <w:sz w:val="20"/>
          <w:szCs w:val="20"/>
          <w:lang w:eastAsia="sk-SK"/>
        </w:rPr>
      </w:pPr>
    </w:p>
    <w:p w14:paraId="1F2FF6B1" w14:textId="77777777" w:rsidR="00524926" w:rsidRDefault="00524926" w:rsidP="0038017E">
      <w:pPr>
        <w:spacing w:after="0" w:line="240" w:lineRule="auto"/>
        <w:jc w:val="right"/>
        <w:rPr>
          <w:rFonts w:ascii="Arial" w:eastAsia="Times New Roman" w:hAnsi="Arial" w:cs="Arial"/>
          <w:noProof/>
          <w:sz w:val="20"/>
          <w:szCs w:val="20"/>
          <w:lang w:eastAsia="sk-SK"/>
        </w:rPr>
      </w:pPr>
    </w:p>
    <w:p w14:paraId="3D5C99FA" w14:textId="77777777" w:rsidR="00524926" w:rsidRDefault="00524926" w:rsidP="0038017E">
      <w:pPr>
        <w:spacing w:after="0" w:line="240" w:lineRule="auto"/>
        <w:jc w:val="right"/>
        <w:rPr>
          <w:rFonts w:ascii="Arial" w:eastAsia="Times New Roman" w:hAnsi="Arial" w:cs="Arial"/>
          <w:noProof/>
          <w:sz w:val="20"/>
          <w:szCs w:val="20"/>
          <w:lang w:eastAsia="sk-SK"/>
        </w:rPr>
      </w:pPr>
    </w:p>
    <w:p w14:paraId="277D447B" w14:textId="77777777" w:rsidR="00524926" w:rsidRDefault="00524926" w:rsidP="0038017E">
      <w:pPr>
        <w:spacing w:after="0" w:line="240" w:lineRule="auto"/>
        <w:jc w:val="right"/>
        <w:rPr>
          <w:rFonts w:ascii="Arial" w:eastAsia="Times New Roman" w:hAnsi="Arial" w:cs="Arial"/>
          <w:noProof/>
          <w:sz w:val="20"/>
          <w:szCs w:val="20"/>
          <w:lang w:eastAsia="sk-SK"/>
        </w:rPr>
      </w:pPr>
    </w:p>
    <w:p w14:paraId="4F2A5B7A" w14:textId="77777777" w:rsidR="00524926" w:rsidRDefault="00524926" w:rsidP="0038017E">
      <w:pPr>
        <w:spacing w:after="0" w:line="240" w:lineRule="auto"/>
        <w:jc w:val="right"/>
        <w:rPr>
          <w:rFonts w:ascii="Arial" w:eastAsia="Times New Roman" w:hAnsi="Arial" w:cs="Arial"/>
          <w:noProof/>
          <w:sz w:val="20"/>
          <w:szCs w:val="20"/>
          <w:lang w:eastAsia="sk-SK"/>
        </w:rPr>
      </w:pPr>
    </w:p>
    <w:p w14:paraId="67B939BC" w14:textId="77777777" w:rsidR="00524926" w:rsidRDefault="00524926" w:rsidP="0038017E">
      <w:pPr>
        <w:spacing w:after="0" w:line="240" w:lineRule="auto"/>
        <w:jc w:val="right"/>
        <w:rPr>
          <w:rFonts w:ascii="Arial" w:eastAsia="Times New Roman" w:hAnsi="Arial" w:cs="Arial"/>
          <w:noProof/>
          <w:sz w:val="20"/>
          <w:szCs w:val="20"/>
          <w:lang w:eastAsia="sk-SK"/>
        </w:rPr>
      </w:pPr>
    </w:p>
    <w:p w14:paraId="4B1D08D0" w14:textId="77777777" w:rsidR="00524926" w:rsidRDefault="00524926" w:rsidP="0038017E">
      <w:pPr>
        <w:spacing w:after="0" w:line="240" w:lineRule="auto"/>
        <w:jc w:val="right"/>
        <w:rPr>
          <w:rFonts w:ascii="Arial" w:eastAsia="Times New Roman" w:hAnsi="Arial" w:cs="Arial"/>
          <w:noProof/>
          <w:sz w:val="20"/>
          <w:szCs w:val="20"/>
          <w:lang w:eastAsia="sk-SK"/>
        </w:rPr>
      </w:pPr>
    </w:p>
    <w:p w14:paraId="619170D9" w14:textId="77777777" w:rsidR="00524926" w:rsidRDefault="00524926" w:rsidP="0038017E">
      <w:pPr>
        <w:spacing w:after="0" w:line="240" w:lineRule="auto"/>
        <w:jc w:val="right"/>
        <w:rPr>
          <w:rFonts w:ascii="Arial" w:eastAsia="Times New Roman" w:hAnsi="Arial" w:cs="Arial"/>
          <w:noProof/>
          <w:sz w:val="20"/>
          <w:szCs w:val="20"/>
          <w:lang w:eastAsia="sk-SK"/>
        </w:rPr>
      </w:pPr>
    </w:p>
    <w:p w14:paraId="75991725" w14:textId="33E7E037" w:rsidR="00A01BF8" w:rsidRPr="00747EBB" w:rsidRDefault="00A01BF8" w:rsidP="0038017E">
      <w:pPr>
        <w:spacing w:after="0" w:line="240" w:lineRule="auto"/>
        <w:jc w:val="right"/>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lastRenderedPageBreak/>
        <w:t>Príloha č. 1</w:t>
      </w:r>
    </w:p>
    <w:p w14:paraId="64CBB3F2" w14:textId="5EC3FF7A" w:rsidR="00A01BF8" w:rsidRPr="00747EBB" w:rsidRDefault="00A01BF8" w:rsidP="00A01BF8">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Špecifikácia predmetu dohody</w:t>
      </w:r>
    </w:p>
    <w:p w14:paraId="75C341E6"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11200814" w14:textId="77777777" w:rsidR="00A870C0" w:rsidRPr="00E12D8D" w:rsidRDefault="00A870C0" w:rsidP="00A870C0">
      <w:pPr>
        <w:autoSpaceDE w:val="0"/>
        <w:autoSpaceDN w:val="0"/>
        <w:adjustRightInd w:val="0"/>
        <w:rPr>
          <w:rFonts w:cs="Arial"/>
          <w:b/>
          <w:bCs/>
          <w:i/>
          <w:u w:val="single"/>
        </w:rPr>
      </w:pPr>
      <w:r w:rsidRPr="00E12D8D">
        <w:rPr>
          <w:rFonts w:cs="Arial"/>
          <w:b/>
          <w:bCs/>
          <w:i/>
          <w:u w:val="single"/>
        </w:rPr>
        <w:t>Technické parametre</w:t>
      </w:r>
    </w:p>
    <w:p w14:paraId="14E2A1DD" w14:textId="77777777" w:rsidR="00A870C0" w:rsidRDefault="00A870C0" w:rsidP="00325731">
      <w:pPr>
        <w:autoSpaceDE w:val="0"/>
        <w:autoSpaceDN w:val="0"/>
        <w:adjustRightInd w:val="0"/>
        <w:spacing w:line="240" w:lineRule="auto"/>
        <w:rPr>
          <w:rFonts w:cs="Arial"/>
          <w:b/>
        </w:rPr>
      </w:pPr>
    </w:p>
    <w:p w14:paraId="55685069" w14:textId="77777777" w:rsidR="00A870C0" w:rsidRPr="00921C05" w:rsidRDefault="00A870C0" w:rsidP="00325731">
      <w:pPr>
        <w:tabs>
          <w:tab w:val="left" w:pos="2127"/>
        </w:tabs>
        <w:autoSpaceDE w:val="0"/>
        <w:autoSpaceDN w:val="0"/>
        <w:adjustRightInd w:val="0"/>
        <w:spacing w:line="240" w:lineRule="auto"/>
        <w:rPr>
          <w:rFonts w:cs="Arial"/>
          <w:b/>
        </w:rPr>
      </w:pPr>
      <w:r w:rsidRPr="00921C05">
        <w:rPr>
          <w:rFonts w:cs="Arial"/>
          <w:b/>
        </w:rPr>
        <w:t>Tablet</w:t>
      </w:r>
      <w:r w:rsidRPr="00921C05">
        <w:rPr>
          <w:rFonts w:cs="Arial"/>
          <w:b/>
        </w:rPr>
        <w:tab/>
      </w:r>
    </w:p>
    <w:p w14:paraId="1DE19DAB" w14:textId="77777777" w:rsidR="00A870C0" w:rsidRPr="00502F3F" w:rsidRDefault="00A870C0" w:rsidP="00325731">
      <w:pPr>
        <w:tabs>
          <w:tab w:val="left" w:pos="2127"/>
        </w:tabs>
        <w:autoSpaceDE w:val="0"/>
        <w:autoSpaceDN w:val="0"/>
        <w:adjustRightInd w:val="0"/>
        <w:spacing w:line="240" w:lineRule="auto"/>
        <w:ind w:left="2124" w:hanging="2124"/>
        <w:rPr>
          <w:rFonts w:cs="Arial"/>
        </w:rPr>
      </w:pPr>
      <w:r w:rsidRPr="00502F3F">
        <w:rPr>
          <w:rFonts w:cs="Arial"/>
        </w:rPr>
        <w:t xml:space="preserve">Procesor (CPU) </w:t>
      </w:r>
      <w:r w:rsidRPr="00502F3F">
        <w:rPr>
          <w:rFonts w:cs="Arial"/>
        </w:rPr>
        <w:tab/>
        <w:t xml:space="preserve">- </w:t>
      </w:r>
      <w:r>
        <w:rPr>
          <w:rFonts w:cs="Arial"/>
        </w:rPr>
        <w:t>min. osemjadrový</w:t>
      </w:r>
      <w:r w:rsidRPr="00502F3F">
        <w:rPr>
          <w:rFonts w:cs="Arial"/>
          <w:color w:val="333333"/>
        </w:rPr>
        <w:t xml:space="preserve"> procesor</w:t>
      </w:r>
    </w:p>
    <w:p w14:paraId="736A7492" w14:textId="77777777" w:rsidR="00A870C0" w:rsidRPr="00502F3F" w:rsidRDefault="00A870C0" w:rsidP="00325731">
      <w:pPr>
        <w:tabs>
          <w:tab w:val="left" w:pos="2127"/>
        </w:tabs>
        <w:autoSpaceDE w:val="0"/>
        <w:autoSpaceDN w:val="0"/>
        <w:adjustRightInd w:val="0"/>
        <w:spacing w:line="240" w:lineRule="auto"/>
        <w:rPr>
          <w:rFonts w:cs="Arial"/>
        </w:rPr>
      </w:pPr>
      <w:r>
        <w:rPr>
          <w:rFonts w:cs="Arial"/>
        </w:rPr>
        <w:t>Pamäť (RAM)</w:t>
      </w:r>
      <w:r>
        <w:rPr>
          <w:rFonts w:cs="Arial"/>
        </w:rPr>
        <w:tab/>
      </w:r>
      <w:r w:rsidRPr="00502F3F">
        <w:rPr>
          <w:rFonts w:cs="Arial"/>
        </w:rPr>
        <w:t xml:space="preserve">- min. </w:t>
      </w:r>
      <w:r>
        <w:rPr>
          <w:rFonts w:cs="Arial"/>
        </w:rPr>
        <w:t>4</w:t>
      </w:r>
      <w:r w:rsidRPr="00502F3F">
        <w:rPr>
          <w:rFonts w:cs="Arial"/>
        </w:rPr>
        <w:t>GB</w:t>
      </w:r>
    </w:p>
    <w:p w14:paraId="560701DE" w14:textId="77777777" w:rsidR="00A870C0" w:rsidRPr="00502F3F" w:rsidRDefault="00A870C0" w:rsidP="00325731">
      <w:pPr>
        <w:tabs>
          <w:tab w:val="left" w:pos="2127"/>
        </w:tabs>
        <w:autoSpaceDE w:val="0"/>
        <w:autoSpaceDN w:val="0"/>
        <w:adjustRightInd w:val="0"/>
        <w:spacing w:line="240" w:lineRule="auto"/>
        <w:ind w:left="2124" w:hanging="2124"/>
        <w:rPr>
          <w:rFonts w:cs="Arial"/>
        </w:rPr>
      </w:pPr>
      <w:r w:rsidRPr="00502F3F">
        <w:rPr>
          <w:rFonts w:cs="Arial"/>
        </w:rPr>
        <w:t>Pevný disk</w:t>
      </w:r>
      <w:r w:rsidRPr="00502F3F">
        <w:rPr>
          <w:rFonts w:cs="Arial"/>
        </w:rPr>
        <w:tab/>
        <w:t xml:space="preserve">- min. </w:t>
      </w:r>
      <w:r>
        <w:rPr>
          <w:rFonts w:cs="Arial"/>
        </w:rPr>
        <w:t>64</w:t>
      </w:r>
      <w:r w:rsidRPr="00502F3F">
        <w:rPr>
          <w:rFonts w:cs="Arial"/>
        </w:rPr>
        <w:t xml:space="preserve"> GB v</w:t>
      </w:r>
      <w:r>
        <w:rPr>
          <w:rFonts w:cs="Arial"/>
        </w:rPr>
        <w:t> </w:t>
      </w:r>
      <w:r w:rsidRPr="00502F3F">
        <w:rPr>
          <w:rFonts w:cs="Arial"/>
        </w:rPr>
        <w:t>prevedení</w:t>
      </w:r>
      <w:r>
        <w:rPr>
          <w:rFonts w:cs="Arial"/>
        </w:rPr>
        <w:t xml:space="preserve"> </w:t>
      </w:r>
      <w:r>
        <w:rPr>
          <w:rFonts w:ascii="Verdana" w:hAnsi="Verdana"/>
          <w:color w:val="231F20"/>
          <w:sz w:val="18"/>
          <w:szCs w:val="18"/>
          <w:shd w:val="clear" w:color="auto" w:fill="FFFFFF"/>
        </w:rPr>
        <w:t xml:space="preserve">eMCP4x alebo </w:t>
      </w:r>
      <w:proofErr w:type="spellStart"/>
      <w:r>
        <w:rPr>
          <w:rFonts w:ascii="Verdana" w:hAnsi="Verdana"/>
          <w:color w:val="231F20"/>
          <w:sz w:val="18"/>
          <w:szCs w:val="18"/>
          <w:shd w:val="clear" w:color="auto" w:fill="FFFFFF"/>
        </w:rPr>
        <w:t>eMMC</w:t>
      </w:r>
      <w:proofErr w:type="spellEnd"/>
    </w:p>
    <w:p w14:paraId="65DF932A" w14:textId="77777777" w:rsidR="00A870C0" w:rsidRPr="00502F3F" w:rsidRDefault="00A870C0" w:rsidP="00325731">
      <w:pPr>
        <w:tabs>
          <w:tab w:val="left" w:pos="2127"/>
        </w:tabs>
        <w:autoSpaceDE w:val="0"/>
        <w:autoSpaceDN w:val="0"/>
        <w:adjustRightInd w:val="0"/>
        <w:spacing w:line="240" w:lineRule="auto"/>
        <w:ind w:left="2124" w:hanging="2124"/>
        <w:rPr>
          <w:rFonts w:cs="Arial"/>
        </w:rPr>
      </w:pPr>
      <w:r w:rsidRPr="00502F3F">
        <w:rPr>
          <w:rFonts w:cs="Arial"/>
        </w:rPr>
        <w:t>Grafick</w:t>
      </w:r>
      <w:r>
        <w:rPr>
          <w:rFonts w:cs="Arial"/>
        </w:rPr>
        <w:t>á</w:t>
      </w:r>
      <w:r w:rsidRPr="00502F3F">
        <w:rPr>
          <w:rFonts w:cs="Arial"/>
        </w:rPr>
        <w:t xml:space="preserve"> </w:t>
      </w:r>
      <w:r>
        <w:rPr>
          <w:rFonts w:cs="Arial"/>
        </w:rPr>
        <w:t>karta</w:t>
      </w:r>
      <w:r w:rsidRPr="00502F3F">
        <w:rPr>
          <w:rFonts w:cs="Arial"/>
        </w:rPr>
        <w:tab/>
        <w:t>- Integrovan</w:t>
      </w:r>
      <w:r>
        <w:rPr>
          <w:rFonts w:cs="Arial"/>
        </w:rPr>
        <w:t>á</w:t>
      </w:r>
    </w:p>
    <w:p w14:paraId="4D1D9337" w14:textId="77777777" w:rsidR="00A870C0" w:rsidRDefault="00A870C0" w:rsidP="00325731">
      <w:pPr>
        <w:tabs>
          <w:tab w:val="left" w:pos="2127"/>
        </w:tabs>
        <w:autoSpaceDE w:val="0"/>
        <w:autoSpaceDN w:val="0"/>
        <w:adjustRightInd w:val="0"/>
        <w:spacing w:line="240" w:lineRule="auto"/>
        <w:rPr>
          <w:rFonts w:ascii="Verdana" w:hAnsi="Verdana"/>
          <w:color w:val="231F20"/>
          <w:sz w:val="18"/>
          <w:szCs w:val="18"/>
          <w:shd w:val="clear" w:color="auto" w:fill="FFFFFF"/>
        </w:rPr>
      </w:pPr>
      <w:r>
        <w:rPr>
          <w:rFonts w:cs="Arial"/>
        </w:rPr>
        <w:t>Obrazovka</w:t>
      </w:r>
      <w:r>
        <w:rPr>
          <w:rFonts w:cs="Arial"/>
        </w:rPr>
        <w:tab/>
      </w:r>
      <w:r w:rsidRPr="00502F3F">
        <w:rPr>
          <w:rFonts w:cs="Arial"/>
        </w:rPr>
        <w:t xml:space="preserve">- </w:t>
      </w:r>
      <w:r>
        <w:rPr>
          <w:rFonts w:cs="Arial"/>
        </w:rPr>
        <w:t xml:space="preserve">min. </w:t>
      </w:r>
      <w:r>
        <w:rPr>
          <w:rFonts w:ascii="Verdana" w:hAnsi="Verdana"/>
          <w:color w:val="231F20"/>
          <w:sz w:val="18"/>
          <w:szCs w:val="18"/>
          <w:shd w:val="clear" w:color="auto" w:fill="FFFFFF"/>
        </w:rPr>
        <w:t xml:space="preserve">10.4" FHD (2000x1200), dotyková, podpora </w:t>
      </w:r>
      <w:proofErr w:type="spellStart"/>
      <w:r>
        <w:rPr>
          <w:rFonts w:ascii="Verdana" w:hAnsi="Verdana"/>
          <w:color w:val="231F20"/>
          <w:sz w:val="18"/>
          <w:szCs w:val="18"/>
          <w:shd w:val="clear" w:color="auto" w:fill="FFFFFF"/>
        </w:rPr>
        <w:t>stylusu</w:t>
      </w:r>
      <w:proofErr w:type="spellEnd"/>
      <w:r>
        <w:rPr>
          <w:rFonts w:ascii="Verdana" w:hAnsi="Verdana"/>
          <w:color w:val="231F20"/>
          <w:sz w:val="18"/>
          <w:szCs w:val="18"/>
          <w:shd w:val="clear" w:color="auto" w:fill="FFFFFF"/>
        </w:rPr>
        <w:t xml:space="preserve"> (per S </w:t>
      </w:r>
      <w:proofErr w:type="spellStart"/>
      <w:r>
        <w:rPr>
          <w:rFonts w:ascii="Verdana" w:hAnsi="Verdana"/>
          <w:color w:val="231F20"/>
          <w:sz w:val="18"/>
          <w:szCs w:val="18"/>
          <w:shd w:val="clear" w:color="auto" w:fill="FFFFFF"/>
        </w:rPr>
        <w:t>Pen</w:t>
      </w:r>
      <w:proofErr w:type="spellEnd"/>
      <w:r>
        <w:rPr>
          <w:rFonts w:ascii="Verdana" w:hAnsi="Verdana"/>
          <w:color w:val="231F20"/>
          <w:sz w:val="18"/>
          <w:szCs w:val="18"/>
          <w:shd w:val="clear" w:color="auto" w:fill="FFFFFF"/>
        </w:rPr>
        <w:t>),</w:t>
      </w:r>
    </w:p>
    <w:p w14:paraId="02A58079" w14:textId="77777777" w:rsidR="00A870C0" w:rsidRDefault="00A870C0" w:rsidP="00325731">
      <w:pPr>
        <w:tabs>
          <w:tab w:val="left" w:pos="2127"/>
        </w:tabs>
        <w:autoSpaceDE w:val="0"/>
        <w:autoSpaceDN w:val="0"/>
        <w:adjustRightInd w:val="0"/>
        <w:spacing w:line="240" w:lineRule="auto"/>
        <w:rPr>
          <w:rFonts w:ascii="Verdana" w:hAnsi="Verdana"/>
          <w:color w:val="231F20"/>
          <w:sz w:val="18"/>
          <w:szCs w:val="18"/>
          <w:shd w:val="clear" w:color="auto" w:fill="FFFFFF"/>
        </w:rPr>
      </w:pPr>
      <w:r>
        <w:rPr>
          <w:rFonts w:ascii="Verdana" w:hAnsi="Verdana"/>
          <w:color w:val="231F20"/>
          <w:sz w:val="18"/>
          <w:szCs w:val="18"/>
          <w:shd w:val="clear" w:color="auto" w:fill="FFFFFF"/>
        </w:rPr>
        <w:tab/>
        <w:t xml:space="preserve">pero súčasťou balenia </w:t>
      </w:r>
    </w:p>
    <w:p w14:paraId="223E4D1E" w14:textId="77777777" w:rsidR="00A870C0" w:rsidRDefault="00A870C0" w:rsidP="00325731">
      <w:pPr>
        <w:tabs>
          <w:tab w:val="left" w:pos="2127"/>
        </w:tabs>
        <w:autoSpaceDE w:val="0"/>
        <w:autoSpaceDN w:val="0"/>
        <w:adjustRightInd w:val="0"/>
        <w:spacing w:line="240" w:lineRule="auto"/>
        <w:rPr>
          <w:rFonts w:ascii="Verdana" w:hAnsi="Verdana"/>
          <w:color w:val="231F20"/>
          <w:sz w:val="18"/>
          <w:szCs w:val="18"/>
          <w:shd w:val="clear" w:color="auto" w:fill="FFFFFF"/>
        </w:rPr>
      </w:pPr>
      <w:r>
        <w:rPr>
          <w:rFonts w:ascii="Verdana" w:hAnsi="Verdana"/>
          <w:color w:val="231F20"/>
          <w:sz w:val="18"/>
          <w:szCs w:val="18"/>
          <w:shd w:val="clear" w:color="auto" w:fill="FFFFFF"/>
        </w:rPr>
        <w:t>Kamera</w:t>
      </w:r>
      <w:r>
        <w:rPr>
          <w:rFonts w:ascii="Verdana" w:hAnsi="Verdana"/>
          <w:color w:val="231F20"/>
          <w:sz w:val="18"/>
          <w:szCs w:val="18"/>
          <w:shd w:val="clear" w:color="auto" w:fill="FFFFFF"/>
        </w:rPr>
        <w:tab/>
        <w:t>- integrovaná predná a zadná</w:t>
      </w:r>
    </w:p>
    <w:p w14:paraId="4B21435A" w14:textId="77777777" w:rsidR="00A870C0" w:rsidRPr="00502F3F" w:rsidRDefault="00A870C0" w:rsidP="00325731">
      <w:pPr>
        <w:tabs>
          <w:tab w:val="left" w:pos="2127"/>
        </w:tabs>
        <w:autoSpaceDE w:val="0"/>
        <w:autoSpaceDN w:val="0"/>
        <w:adjustRightInd w:val="0"/>
        <w:spacing w:line="240" w:lineRule="auto"/>
        <w:ind w:left="2124" w:hanging="2124"/>
        <w:rPr>
          <w:rFonts w:cs="Arial"/>
        </w:rPr>
      </w:pPr>
      <w:r>
        <w:rPr>
          <w:rFonts w:ascii="Verdana" w:hAnsi="Verdana"/>
          <w:color w:val="231F20"/>
          <w:sz w:val="18"/>
          <w:szCs w:val="18"/>
          <w:shd w:val="clear" w:color="auto" w:fill="FFFFFF"/>
        </w:rPr>
        <w:t>Komunikácia</w:t>
      </w:r>
      <w:r>
        <w:rPr>
          <w:rFonts w:ascii="Verdana" w:hAnsi="Verdana"/>
          <w:color w:val="231F20"/>
          <w:sz w:val="18"/>
          <w:szCs w:val="18"/>
          <w:shd w:val="clear" w:color="auto" w:fill="FFFFFF"/>
        </w:rPr>
        <w:tab/>
        <w:t>- WiFi 11a/b/g/n/</w:t>
      </w:r>
      <w:proofErr w:type="spellStart"/>
      <w:r>
        <w:rPr>
          <w:rFonts w:ascii="Verdana" w:hAnsi="Verdana"/>
          <w:color w:val="231F20"/>
          <w:sz w:val="18"/>
          <w:szCs w:val="18"/>
          <w:shd w:val="clear" w:color="auto" w:fill="FFFFFF"/>
        </w:rPr>
        <w:t>ac</w:t>
      </w:r>
      <w:proofErr w:type="spellEnd"/>
      <w:r>
        <w:rPr>
          <w:rFonts w:ascii="Verdana" w:hAnsi="Verdana"/>
          <w:color w:val="231F20"/>
          <w:sz w:val="18"/>
          <w:szCs w:val="18"/>
          <w:shd w:val="clear" w:color="auto" w:fill="FFFFFF"/>
        </w:rPr>
        <w:t xml:space="preserve">, 1x1, </w:t>
      </w:r>
      <w:proofErr w:type="spellStart"/>
      <w:r>
        <w:rPr>
          <w:rFonts w:ascii="Verdana" w:hAnsi="Verdana"/>
          <w:color w:val="231F20"/>
          <w:sz w:val="18"/>
          <w:szCs w:val="18"/>
          <w:shd w:val="clear" w:color="auto" w:fill="FFFFFF"/>
        </w:rPr>
        <w:t>bluetooth</w:t>
      </w:r>
      <w:proofErr w:type="spellEnd"/>
      <w:r>
        <w:rPr>
          <w:rFonts w:ascii="Verdana" w:hAnsi="Verdana"/>
          <w:color w:val="231F20"/>
          <w:sz w:val="18"/>
          <w:szCs w:val="18"/>
          <w:shd w:val="clear" w:color="auto" w:fill="FFFFFF"/>
        </w:rPr>
        <w:t xml:space="preserve"> 5.0, 4G/LTE</w:t>
      </w:r>
    </w:p>
    <w:p w14:paraId="5621C12A" w14:textId="77777777" w:rsidR="00A870C0" w:rsidRDefault="00A870C0" w:rsidP="00325731">
      <w:pPr>
        <w:tabs>
          <w:tab w:val="left" w:pos="2127"/>
        </w:tabs>
        <w:autoSpaceDE w:val="0"/>
        <w:autoSpaceDN w:val="0"/>
        <w:adjustRightInd w:val="0"/>
        <w:spacing w:line="240" w:lineRule="auto"/>
        <w:ind w:left="2124" w:hanging="2124"/>
        <w:rPr>
          <w:rFonts w:cs="Arial"/>
        </w:rPr>
      </w:pPr>
      <w:r w:rsidRPr="00502F3F">
        <w:rPr>
          <w:rFonts w:cs="Arial"/>
        </w:rPr>
        <w:t>Operačný systém</w:t>
      </w:r>
      <w:r w:rsidRPr="00502F3F">
        <w:rPr>
          <w:rFonts w:cs="Arial"/>
        </w:rPr>
        <w:tab/>
        <w:t xml:space="preserve">- </w:t>
      </w:r>
      <w:r>
        <w:rPr>
          <w:rFonts w:cs="Arial"/>
        </w:rPr>
        <w:t>min. Android 10</w:t>
      </w:r>
    </w:p>
    <w:p w14:paraId="67FC508E" w14:textId="77777777" w:rsidR="00A870C0" w:rsidRDefault="00A870C0" w:rsidP="00325731">
      <w:pPr>
        <w:tabs>
          <w:tab w:val="left" w:pos="2127"/>
        </w:tabs>
        <w:autoSpaceDE w:val="0"/>
        <w:autoSpaceDN w:val="0"/>
        <w:adjustRightInd w:val="0"/>
        <w:spacing w:line="240" w:lineRule="auto"/>
        <w:ind w:left="2124" w:hanging="2124"/>
        <w:rPr>
          <w:rFonts w:ascii="Verdana" w:hAnsi="Verdana"/>
          <w:color w:val="231F20"/>
          <w:sz w:val="18"/>
          <w:szCs w:val="18"/>
          <w:shd w:val="clear" w:color="auto" w:fill="FFFFFF"/>
        </w:rPr>
      </w:pPr>
      <w:r>
        <w:rPr>
          <w:rFonts w:ascii="Verdana" w:hAnsi="Verdana"/>
          <w:color w:val="231F20"/>
          <w:sz w:val="18"/>
          <w:szCs w:val="18"/>
          <w:shd w:val="clear" w:color="auto" w:fill="FFFFFF"/>
        </w:rPr>
        <w:t>Rozhranie</w:t>
      </w:r>
      <w:r>
        <w:rPr>
          <w:rFonts w:ascii="Verdana" w:hAnsi="Verdana"/>
          <w:color w:val="231F20"/>
          <w:sz w:val="18"/>
          <w:szCs w:val="18"/>
          <w:shd w:val="clear" w:color="auto" w:fill="FFFFFF"/>
        </w:rPr>
        <w:tab/>
        <w:t xml:space="preserve">- 1x </w:t>
      </w:r>
      <w:proofErr w:type="spellStart"/>
      <w:r>
        <w:rPr>
          <w:rFonts w:ascii="Verdana" w:hAnsi="Verdana"/>
          <w:color w:val="231F20"/>
          <w:sz w:val="18"/>
          <w:szCs w:val="18"/>
          <w:shd w:val="clear" w:color="auto" w:fill="FFFFFF"/>
        </w:rPr>
        <w:t>kombo</w:t>
      </w:r>
      <w:proofErr w:type="spellEnd"/>
      <w:r>
        <w:rPr>
          <w:rFonts w:ascii="Verdana" w:hAnsi="Verdana"/>
          <w:color w:val="231F20"/>
          <w:sz w:val="18"/>
          <w:szCs w:val="18"/>
          <w:shd w:val="clear" w:color="auto" w:fill="FFFFFF"/>
        </w:rPr>
        <w:t xml:space="preserve"> </w:t>
      </w:r>
      <w:proofErr w:type="spellStart"/>
      <w:r>
        <w:rPr>
          <w:rFonts w:ascii="Verdana" w:hAnsi="Verdana"/>
          <w:color w:val="231F20"/>
          <w:sz w:val="18"/>
          <w:szCs w:val="18"/>
          <w:shd w:val="clear" w:color="auto" w:fill="FFFFFF"/>
        </w:rPr>
        <w:t>jack</w:t>
      </w:r>
      <w:proofErr w:type="spellEnd"/>
      <w:r>
        <w:rPr>
          <w:rFonts w:ascii="Verdana" w:hAnsi="Verdana"/>
          <w:color w:val="231F20"/>
          <w:sz w:val="18"/>
          <w:szCs w:val="18"/>
          <w:shd w:val="clear" w:color="auto" w:fill="FFFFFF"/>
        </w:rPr>
        <w:t xml:space="preserve"> (3.5mm)</w:t>
      </w:r>
      <w:r>
        <w:rPr>
          <w:rFonts w:ascii="Verdana" w:hAnsi="Verdana"/>
          <w:color w:val="231F20"/>
          <w:sz w:val="18"/>
          <w:szCs w:val="18"/>
        </w:rPr>
        <w:br/>
      </w:r>
      <w:r>
        <w:rPr>
          <w:rFonts w:ascii="Verdana" w:hAnsi="Verdana"/>
          <w:color w:val="231F20"/>
          <w:sz w:val="18"/>
          <w:szCs w:val="18"/>
          <w:shd w:val="clear" w:color="auto" w:fill="FFFFFF"/>
        </w:rPr>
        <w:t>- 1x USB-C 2.0 (podpora prenosu dát, OTG a nabíjanie)</w:t>
      </w:r>
      <w:r>
        <w:rPr>
          <w:rFonts w:ascii="Verdana" w:hAnsi="Verdana"/>
          <w:color w:val="231F20"/>
          <w:sz w:val="18"/>
          <w:szCs w:val="18"/>
        </w:rPr>
        <w:br/>
      </w:r>
      <w:r>
        <w:rPr>
          <w:rFonts w:ascii="Verdana" w:hAnsi="Verdana"/>
          <w:color w:val="231F20"/>
          <w:sz w:val="18"/>
          <w:szCs w:val="18"/>
          <w:shd w:val="clear" w:color="auto" w:fill="FFFFFF"/>
        </w:rPr>
        <w:t xml:space="preserve">- 1x </w:t>
      </w:r>
      <w:proofErr w:type="spellStart"/>
      <w:r>
        <w:rPr>
          <w:rFonts w:ascii="Verdana" w:hAnsi="Verdana"/>
          <w:color w:val="231F20"/>
          <w:sz w:val="18"/>
          <w:szCs w:val="18"/>
          <w:shd w:val="clear" w:color="auto" w:fill="FFFFFF"/>
        </w:rPr>
        <w:t>Nano</w:t>
      </w:r>
      <w:proofErr w:type="spellEnd"/>
      <w:r>
        <w:rPr>
          <w:rFonts w:ascii="Verdana" w:hAnsi="Verdana"/>
          <w:color w:val="231F20"/>
          <w:sz w:val="18"/>
          <w:szCs w:val="18"/>
          <w:shd w:val="clear" w:color="auto" w:fill="FFFFFF"/>
        </w:rPr>
        <w:t xml:space="preserve">-SIM (podpora hlasových a dátových služieb) a </w:t>
      </w:r>
      <w:proofErr w:type="spellStart"/>
      <w:r>
        <w:rPr>
          <w:rFonts w:ascii="Verdana" w:hAnsi="Verdana"/>
          <w:color w:val="231F20"/>
          <w:sz w:val="18"/>
          <w:szCs w:val="18"/>
          <w:shd w:val="clear" w:color="auto" w:fill="FFFFFF"/>
        </w:rPr>
        <w:t>microSD</w:t>
      </w:r>
      <w:proofErr w:type="spellEnd"/>
      <w:r>
        <w:rPr>
          <w:rFonts w:ascii="Verdana" w:hAnsi="Verdana"/>
          <w:color w:val="231F20"/>
          <w:sz w:val="18"/>
          <w:szCs w:val="18"/>
          <w:shd w:val="clear" w:color="auto" w:fill="FFFFFF"/>
        </w:rPr>
        <w:t xml:space="preserve"> slot (WWAN model)</w:t>
      </w:r>
    </w:p>
    <w:p w14:paraId="55AB51CB" w14:textId="77777777" w:rsidR="00A870C0" w:rsidRPr="00523A03" w:rsidRDefault="00A870C0" w:rsidP="00325731">
      <w:pPr>
        <w:tabs>
          <w:tab w:val="left" w:pos="2127"/>
        </w:tabs>
        <w:autoSpaceDE w:val="0"/>
        <w:autoSpaceDN w:val="0"/>
        <w:adjustRightInd w:val="0"/>
        <w:spacing w:line="240" w:lineRule="auto"/>
        <w:ind w:left="2124" w:hanging="2124"/>
        <w:rPr>
          <w:rFonts w:ascii="Verdana" w:hAnsi="Verdana"/>
          <w:color w:val="231F20"/>
          <w:sz w:val="18"/>
          <w:szCs w:val="18"/>
          <w:shd w:val="clear" w:color="auto" w:fill="FFFFFF"/>
        </w:rPr>
      </w:pPr>
      <w:r>
        <w:rPr>
          <w:rFonts w:ascii="Verdana" w:hAnsi="Verdana"/>
          <w:color w:val="231F20"/>
          <w:sz w:val="18"/>
          <w:szCs w:val="18"/>
          <w:shd w:val="clear" w:color="auto" w:fill="FFFFFF"/>
        </w:rPr>
        <w:t>Kapacita batéria</w:t>
      </w:r>
      <w:r>
        <w:rPr>
          <w:rFonts w:ascii="Verdana" w:hAnsi="Verdana"/>
          <w:color w:val="231F20"/>
          <w:sz w:val="18"/>
          <w:szCs w:val="18"/>
          <w:shd w:val="clear" w:color="auto" w:fill="FFFFFF"/>
        </w:rPr>
        <w:tab/>
        <w:t xml:space="preserve">– min. 7000 </w:t>
      </w:r>
      <w:proofErr w:type="spellStart"/>
      <w:r>
        <w:rPr>
          <w:rFonts w:ascii="Verdana" w:hAnsi="Verdana"/>
          <w:color w:val="231F20"/>
          <w:sz w:val="18"/>
          <w:szCs w:val="18"/>
          <w:shd w:val="clear" w:color="auto" w:fill="FFFFFF"/>
        </w:rPr>
        <w:t>mAh</w:t>
      </w:r>
      <w:proofErr w:type="spellEnd"/>
    </w:p>
    <w:p w14:paraId="286DBC67" w14:textId="77777777" w:rsidR="00A870C0" w:rsidRDefault="00A870C0" w:rsidP="00325731">
      <w:pPr>
        <w:tabs>
          <w:tab w:val="left" w:pos="2127"/>
        </w:tabs>
        <w:autoSpaceDE w:val="0"/>
        <w:autoSpaceDN w:val="0"/>
        <w:adjustRightInd w:val="0"/>
        <w:spacing w:line="240" w:lineRule="auto"/>
        <w:ind w:left="2124" w:hanging="2124"/>
        <w:rPr>
          <w:rFonts w:cs="Arial"/>
        </w:rPr>
      </w:pPr>
      <w:r w:rsidRPr="00502F3F">
        <w:rPr>
          <w:rFonts w:cs="Arial"/>
        </w:rPr>
        <w:t>Záručná doba</w:t>
      </w:r>
      <w:r w:rsidRPr="00502F3F">
        <w:rPr>
          <w:rFonts w:cs="Arial"/>
        </w:rPr>
        <w:tab/>
        <w:t xml:space="preserve">- </w:t>
      </w:r>
      <w:r>
        <w:rPr>
          <w:rFonts w:cs="Arial"/>
        </w:rPr>
        <w:t>24</w:t>
      </w:r>
      <w:r w:rsidRPr="00502F3F">
        <w:rPr>
          <w:rFonts w:cs="Arial"/>
        </w:rPr>
        <w:t xml:space="preserve"> mesiacov </w:t>
      </w:r>
      <w:r>
        <w:rPr>
          <w:rFonts w:cs="Arial"/>
        </w:rPr>
        <w:t>v servisnom stredisku</w:t>
      </w:r>
      <w:r w:rsidRPr="00502F3F">
        <w:rPr>
          <w:rFonts w:cs="Arial"/>
        </w:rPr>
        <w:t xml:space="preserve">, garantovaná výrobcom </w:t>
      </w:r>
      <w:r>
        <w:rPr>
          <w:rFonts w:cs="Arial"/>
        </w:rPr>
        <w:t>tabletu</w:t>
      </w:r>
      <w:r w:rsidRPr="00502F3F">
        <w:rPr>
          <w:rFonts w:cs="Arial"/>
        </w:rPr>
        <w:t>, platná v rámci celej EU</w:t>
      </w:r>
    </w:p>
    <w:p w14:paraId="743217ED" w14:textId="77777777" w:rsidR="00325731" w:rsidRPr="00502F3F" w:rsidRDefault="00325731" w:rsidP="00325731">
      <w:pPr>
        <w:tabs>
          <w:tab w:val="left" w:pos="2127"/>
        </w:tabs>
        <w:autoSpaceDE w:val="0"/>
        <w:autoSpaceDN w:val="0"/>
        <w:adjustRightInd w:val="0"/>
        <w:spacing w:line="240" w:lineRule="auto"/>
        <w:rPr>
          <w:rFonts w:cs="Arial"/>
          <w:b/>
        </w:rPr>
      </w:pPr>
      <w:r w:rsidRPr="00502F3F">
        <w:rPr>
          <w:rFonts w:cs="Arial"/>
          <w:b/>
        </w:rPr>
        <w:t>Príslušenstvo:</w:t>
      </w:r>
    </w:p>
    <w:p w14:paraId="40CCD6E9" w14:textId="54334572" w:rsidR="00325731" w:rsidRDefault="00325731" w:rsidP="00325731">
      <w:pPr>
        <w:tabs>
          <w:tab w:val="left" w:pos="2127"/>
        </w:tabs>
        <w:autoSpaceDE w:val="0"/>
        <w:autoSpaceDN w:val="0"/>
        <w:adjustRightInd w:val="0"/>
        <w:spacing w:line="240" w:lineRule="auto"/>
        <w:rPr>
          <w:rFonts w:cs="Arial"/>
        </w:rPr>
      </w:pPr>
      <w:r>
        <w:rPr>
          <w:rFonts w:cs="Arial"/>
        </w:rPr>
        <w:t>Obal</w:t>
      </w:r>
      <w:r w:rsidRPr="00502F3F">
        <w:rPr>
          <w:rFonts w:cs="Arial"/>
        </w:rPr>
        <w:t xml:space="preserve"> </w:t>
      </w:r>
      <w:r w:rsidRPr="00502F3F">
        <w:rPr>
          <w:rFonts w:cs="Arial"/>
        </w:rPr>
        <w:tab/>
        <w:t xml:space="preserve">- </w:t>
      </w:r>
      <w:r>
        <w:rPr>
          <w:rFonts w:cs="Arial"/>
        </w:rPr>
        <w:t>ochranný obal</w:t>
      </w:r>
      <w:r w:rsidRPr="00502F3F">
        <w:rPr>
          <w:rFonts w:cs="Arial"/>
        </w:rPr>
        <w:t xml:space="preserve">, od rovnakého výrobcu ako </w:t>
      </w:r>
      <w:r>
        <w:rPr>
          <w:rFonts w:cs="Arial"/>
        </w:rPr>
        <w:t>tablet</w:t>
      </w:r>
    </w:p>
    <w:p w14:paraId="4DFC1349" w14:textId="40CFC151" w:rsidR="00325731" w:rsidRDefault="00325731" w:rsidP="00325731">
      <w:pPr>
        <w:tabs>
          <w:tab w:val="left" w:pos="2127"/>
        </w:tabs>
        <w:autoSpaceDE w:val="0"/>
        <w:autoSpaceDN w:val="0"/>
        <w:adjustRightInd w:val="0"/>
        <w:spacing w:line="240" w:lineRule="auto"/>
        <w:rPr>
          <w:rFonts w:cs="Arial"/>
        </w:rPr>
      </w:pPr>
      <w:r>
        <w:rPr>
          <w:rFonts w:cs="Arial"/>
        </w:rPr>
        <w:tab/>
        <w:t>- v bielom prevedení</w:t>
      </w:r>
    </w:p>
    <w:p w14:paraId="14E1853A" w14:textId="1A7B029F" w:rsidR="00A870C0" w:rsidRPr="00502F3F" w:rsidRDefault="00325731" w:rsidP="00325731">
      <w:pPr>
        <w:tabs>
          <w:tab w:val="left" w:pos="2127"/>
        </w:tabs>
        <w:autoSpaceDE w:val="0"/>
        <w:autoSpaceDN w:val="0"/>
        <w:adjustRightInd w:val="0"/>
        <w:spacing w:line="240" w:lineRule="auto"/>
        <w:rPr>
          <w:rFonts w:cs="Arial"/>
        </w:rPr>
      </w:pPr>
      <w:r>
        <w:rPr>
          <w:rFonts w:cs="Arial"/>
        </w:rPr>
        <w:tab/>
        <w:t>- s</w:t>
      </w:r>
      <w:r w:rsidRPr="00523A03">
        <w:rPr>
          <w:rFonts w:cs="Arial"/>
        </w:rPr>
        <w:t xml:space="preserve">kladacie </w:t>
      </w:r>
      <w:proofErr w:type="spellStart"/>
      <w:r w:rsidRPr="00523A03">
        <w:rPr>
          <w:rFonts w:cs="Arial"/>
        </w:rPr>
        <w:t>púzdro</w:t>
      </w:r>
      <w:proofErr w:type="spellEnd"/>
      <w:r w:rsidRPr="00523A03">
        <w:rPr>
          <w:rFonts w:cs="Arial"/>
        </w:rPr>
        <w:t xml:space="preserve"> v tvare knihy</w:t>
      </w:r>
    </w:p>
    <w:p w14:paraId="68FADB95" w14:textId="77777777" w:rsidR="00325731" w:rsidRDefault="00325731" w:rsidP="001641AE">
      <w:pPr>
        <w:tabs>
          <w:tab w:val="left" w:pos="2127"/>
        </w:tabs>
        <w:autoSpaceDE w:val="0"/>
        <w:autoSpaceDN w:val="0"/>
        <w:adjustRightInd w:val="0"/>
        <w:rPr>
          <w:rFonts w:cs="Arial"/>
        </w:rPr>
      </w:pPr>
    </w:p>
    <w:p w14:paraId="5B25F945" w14:textId="4BCFC145" w:rsidR="001641AE" w:rsidRPr="00EF5686" w:rsidRDefault="001641AE" w:rsidP="00EF5686">
      <w:pPr>
        <w:tabs>
          <w:tab w:val="left" w:pos="2127"/>
        </w:tabs>
        <w:autoSpaceDE w:val="0"/>
        <w:autoSpaceDN w:val="0"/>
        <w:adjustRightInd w:val="0"/>
        <w:spacing w:after="0"/>
        <w:rPr>
          <w:rFonts w:cs="Arial"/>
        </w:rPr>
      </w:pPr>
      <w:r w:rsidRPr="00EF5686">
        <w:rPr>
          <w:rFonts w:cs="Arial"/>
        </w:rPr>
        <w:t xml:space="preserve">Súčasťou tabletu </w:t>
      </w:r>
      <w:r w:rsidR="00532E7E" w:rsidRPr="00EF5686">
        <w:rPr>
          <w:rFonts w:cs="Arial"/>
        </w:rPr>
        <w:t>musí byť</w:t>
      </w:r>
      <w:r w:rsidRPr="00EF5686">
        <w:rPr>
          <w:rFonts w:cs="Arial"/>
        </w:rPr>
        <w:t xml:space="preserve"> aplikáci</w:t>
      </w:r>
      <w:r w:rsidR="00532E7E" w:rsidRPr="00EF5686">
        <w:rPr>
          <w:rFonts w:cs="Arial"/>
        </w:rPr>
        <w:t>a</w:t>
      </w:r>
      <w:r w:rsidRPr="00EF5686">
        <w:rPr>
          <w:rFonts w:cs="Arial"/>
        </w:rPr>
        <w:t xml:space="preserve"> na vzdialenú správu mobilných zariadení</w:t>
      </w:r>
      <w:r w:rsidR="00325731" w:rsidRPr="00EF5686">
        <w:rPr>
          <w:rFonts w:cs="Arial"/>
        </w:rPr>
        <w:t xml:space="preserve"> </w:t>
      </w:r>
      <w:r w:rsidRPr="00EF5686">
        <w:rPr>
          <w:rFonts w:cs="Arial"/>
        </w:rPr>
        <w:t>(MDM):</w:t>
      </w:r>
    </w:p>
    <w:p w14:paraId="5AD8BAF5" w14:textId="344E97BF" w:rsidR="001641AE" w:rsidRPr="00EF5686" w:rsidRDefault="00EF5686" w:rsidP="00EF5686">
      <w:pPr>
        <w:pStyle w:val="Odsekzoznamu"/>
        <w:numPr>
          <w:ilvl w:val="0"/>
          <w:numId w:val="18"/>
        </w:numPr>
        <w:tabs>
          <w:tab w:val="left" w:pos="2127"/>
        </w:tabs>
        <w:autoSpaceDE w:val="0"/>
        <w:autoSpaceDN w:val="0"/>
        <w:adjustRightInd w:val="0"/>
        <w:spacing w:after="0"/>
        <w:rPr>
          <w:rFonts w:cstheme="minorHAnsi"/>
        </w:rPr>
      </w:pPr>
      <w:r>
        <w:rPr>
          <w:rFonts w:cstheme="minorHAnsi"/>
        </w:rPr>
        <w:t>Podpora Android Enterprise.</w:t>
      </w:r>
    </w:p>
    <w:p w14:paraId="4789429D" w14:textId="05E3875C" w:rsidR="001641AE" w:rsidRPr="00EF5686" w:rsidRDefault="001641AE" w:rsidP="00EF5686">
      <w:pPr>
        <w:pStyle w:val="Odsekzoznamu"/>
        <w:numPr>
          <w:ilvl w:val="0"/>
          <w:numId w:val="18"/>
        </w:numPr>
        <w:tabs>
          <w:tab w:val="left" w:pos="2127"/>
        </w:tabs>
        <w:autoSpaceDE w:val="0"/>
        <w:autoSpaceDN w:val="0"/>
        <w:adjustRightInd w:val="0"/>
        <w:spacing w:after="0"/>
        <w:rPr>
          <w:rFonts w:cstheme="minorHAnsi"/>
        </w:rPr>
      </w:pPr>
      <w:r w:rsidRPr="00EF5686">
        <w:rPr>
          <w:rFonts w:cstheme="minorHAnsi"/>
        </w:rPr>
        <w:t>Optimalizované pre dodané zariadenie</w:t>
      </w:r>
      <w:r w:rsidR="00EF5686">
        <w:rPr>
          <w:rFonts w:cstheme="minorHAnsi"/>
        </w:rPr>
        <w:t>.</w:t>
      </w:r>
    </w:p>
    <w:p w14:paraId="77CD534E" w14:textId="4F2CD490" w:rsidR="001641AE" w:rsidRPr="00EF5686" w:rsidRDefault="001641AE" w:rsidP="00EF5686">
      <w:pPr>
        <w:pStyle w:val="Odsekzoznamu"/>
        <w:numPr>
          <w:ilvl w:val="0"/>
          <w:numId w:val="18"/>
        </w:numPr>
        <w:tabs>
          <w:tab w:val="left" w:pos="2127"/>
        </w:tabs>
        <w:autoSpaceDE w:val="0"/>
        <w:autoSpaceDN w:val="0"/>
        <w:adjustRightInd w:val="0"/>
        <w:spacing w:after="0"/>
        <w:rPr>
          <w:rFonts w:cstheme="minorHAnsi"/>
        </w:rPr>
      </w:pPr>
      <w:r w:rsidRPr="00EF5686">
        <w:rPr>
          <w:rFonts w:cstheme="minorHAnsi"/>
        </w:rPr>
        <w:t>Správa zariadení, užívateľov a</w:t>
      </w:r>
      <w:r w:rsidR="00EF5686">
        <w:rPr>
          <w:rFonts w:cstheme="minorHAnsi"/>
        </w:rPr>
        <w:t> </w:t>
      </w:r>
      <w:r w:rsidRPr="00EF5686">
        <w:rPr>
          <w:rFonts w:cstheme="minorHAnsi"/>
        </w:rPr>
        <w:t>skupín</w:t>
      </w:r>
      <w:r w:rsidR="00EF5686">
        <w:rPr>
          <w:rFonts w:cstheme="minorHAnsi"/>
        </w:rPr>
        <w:t>.</w:t>
      </w:r>
    </w:p>
    <w:p w14:paraId="1B01C21D" w14:textId="055E5589" w:rsidR="001641AE" w:rsidRPr="00EF5686" w:rsidRDefault="001641AE" w:rsidP="00EF5686">
      <w:pPr>
        <w:pStyle w:val="Odsekzoznamu"/>
        <w:numPr>
          <w:ilvl w:val="0"/>
          <w:numId w:val="18"/>
        </w:numPr>
        <w:tabs>
          <w:tab w:val="left" w:pos="2127"/>
        </w:tabs>
        <w:autoSpaceDE w:val="0"/>
        <w:autoSpaceDN w:val="0"/>
        <w:adjustRightInd w:val="0"/>
        <w:spacing w:after="0"/>
        <w:rPr>
          <w:rFonts w:cstheme="minorHAnsi"/>
        </w:rPr>
      </w:pPr>
      <w:r w:rsidRPr="00EF5686">
        <w:rPr>
          <w:rFonts w:cstheme="minorHAnsi"/>
        </w:rPr>
        <w:t xml:space="preserve">Nastavenie zabezpečenia zariadenia. Možnosť vzdialeného úplného zmazania zariadenia a firemných dát, sledovania polohy a vzdialená podpora </w:t>
      </w:r>
      <w:r w:rsidR="00EF5686">
        <w:rPr>
          <w:rFonts w:cstheme="minorHAnsi"/>
        </w:rPr>
        <w:t>.</w:t>
      </w:r>
    </w:p>
    <w:p w14:paraId="2D807FDE" w14:textId="43509484" w:rsidR="001641AE" w:rsidRPr="00EF5686" w:rsidRDefault="001641AE" w:rsidP="00EF5686">
      <w:pPr>
        <w:pStyle w:val="Odsekzoznamu"/>
        <w:numPr>
          <w:ilvl w:val="0"/>
          <w:numId w:val="18"/>
        </w:numPr>
        <w:tabs>
          <w:tab w:val="left" w:pos="2127"/>
        </w:tabs>
        <w:autoSpaceDE w:val="0"/>
        <w:autoSpaceDN w:val="0"/>
        <w:adjustRightInd w:val="0"/>
        <w:spacing w:after="0"/>
        <w:rPr>
          <w:rFonts w:cstheme="minorHAnsi"/>
        </w:rPr>
      </w:pPr>
      <w:r w:rsidRPr="00EF5686">
        <w:rPr>
          <w:rFonts w:cstheme="minorHAnsi"/>
        </w:rPr>
        <w:t>Distribúcia konfiguračných profilov VPN, Wi-Fi a</w:t>
      </w:r>
      <w:r w:rsidR="00EF5686">
        <w:rPr>
          <w:rFonts w:cstheme="minorHAnsi"/>
        </w:rPr>
        <w:t> </w:t>
      </w:r>
      <w:r w:rsidRPr="00EF5686">
        <w:rPr>
          <w:rFonts w:cstheme="minorHAnsi"/>
        </w:rPr>
        <w:t>certifikátov</w:t>
      </w:r>
      <w:r w:rsidR="00EF5686">
        <w:rPr>
          <w:rFonts w:cstheme="minorHAnsi"/>
        </w:rPr>
        <w:t>.</w:t>
      </w:r>
    </w:p>
    <w:p w14:paraId="35B63D5E" w14:textId="5CD1A1BC" w:rsidR="001641AE" w:rsidRPr="00EF5686" w:rsidRDefault="001641AE" w:rsidP="00EF5686">
      <w:pPr>
        <w:pStyle w:val="Odsekzoznamu"/>
        <w:numPr>
          <w:ilvl w:val="0"/>
          <w:numId w:val="18"/>
        </w:numPr>
        <w:tabs>
          <w:tab w:val="left" w:pos="2127"/>
        </w:tabs>
        <w:autoSpaceDE w:val="0"/>
        <w:autoSpaceDN w:val="0"/>
        <w:adjustRightInd w:val="0"/>
        <w:spacing w:after="0"/>
        <w:rPr>
          <w:rFonts w:cstheme="minorHAnsi"/>
        </w:rPr>
      </w:pPr>
      <w:r w:rsidRPr="00EF5686">
        <w:rPr>
          <w:rFonts w:cstheme="minorHAnsi"/>
        </w:rPr>
        <w:t xml:space="preserve">Zabezpečenie dát uložených na mobilnom zariadení s možnosťou odblokovanie 2 faktorovou autentifikáciou alebo poverením Microsoft </w:t>
      </w:r>
      <w:proofErr w:type="spellStart"/>
      <w:r w:rsidRPr="00EF5686">
        <w:rPr>
          <w:rFonts w:cstheme="minorHAnsi"/>
        </w:rPr>
        <w:t>Active</w:t>
      </w:r>
      <w:proofErr w:type="spellEnd"/>
      <w:r w:rsidRPr="00EF5686">
        <w:rPr>
          <w:rFonts w:cstheme="minorHAnsi"/>
        </w:rPr>
        <w:t xml:space="preserve"> </w:t>
      </w:r>
      <w:proofErr w:type="spellStart"/>
      <w:r w:rsidRPr="00EF5686">
        <w:rPr>
          <w:rFonts w:cstheme="minorHAnsi"/>
        </w:rPr>
        <w:t>Directory</w:t>
      </w:r>
      <w:proofErr w:type="spellEnd"/>
      <w:r w:rsidRPr="00EF5686">
        <w:rPr>
          <w:rFonts w:cstheme="minorHAnsi"/>
        </w:rPr>
        <w:t xml:space="preserve"> </w:t>
      </w:r>
      <w:r w:rsidR="00EF5686">
        <w:rPr>
          <w:rFonts w:cstheme="minorHAnsi"/>
        </w:rPr>
        <w:t>.</w:t>
      </w:r>
    </w:p>
    <w:p w14:paraId="2B5D1132" w14:textId="16C348EE" w:rsidR="001641AE" w:rsidRPr="00EF5686" w:rsidRDefault="001641AE" w:rsidP="00EF5686">
      <w:pPr>
        <w:pStyle w:val="Odsekzoznamu"/>
        <w:numPr>
          <w:ilvl w:val="0"/>
          <w:numId w:val="18"/>
        </w:numPr>
        <w:tabs>
          <w:tab w:val="left" w:pos="2127"/>
        </w:tabs>
        <w:autoSpaceDE w:val="0"/>
        <w:autoSpaceDN w:val="0"/>
        <w:adjustRightInd w:val="0"/>
        <w:spacing w:after="0"/>
        <w:rPr>
          <w:rFonts w:cstheme="minorHAnsi"/>
        </w:rPr>
      </w:pPr>
      <w:r w:rsidRPr="00EF5686">
        <w:rPr>
          <w:rFonts w:cstheme="minorHAnsi"/>
        </w:rPr>
        <w:t>Automatické nastavenie poštového účtu na zariadení</w:t>
      </w:r>
      <w:r w:rsidR="00EF5686">
        <w:rPr>
          <w:rFonts w:cstheme="minorHAnsi"/>
        </w:rPr>
        <w:t>.</w:t>
      </w:r>
    </w:p>
    <w:p w14:paraId="0BEF8AB0" w14:textId="0549E7F1" w:rsidR="00AA379C" w:rsidRPr="00EF5686" w:rsidRDefault="00AA379C" w:rsidP="00EF5686">
      <w:pPr>
        <w:numPr>
          <w:ilvl w:val="0"/>
          <w:numId w:val="18"/>
        </w:numPr>
        <w:spacing w:after="0" w:line="240" w:lineRule="auto"/>
        <w:jc w:val="both"/>
        <w:rPr>
          <w:rFonts w:eastAsia="Times New Roman" w:cstheme="minorHAnsi"/>
          <w:noProof/>
          <w:lang w:eastAsia="sk-SK"/>
        </w:rPr>
      </w:pPr>
      <w:r w:rsidRPr="00EF5686">
        <w:rPr>
          <w:rFonts w:eastAsia="Times New Roman" w:cstheme="minorHAnsi"/>
          <w:noProof/>
          <w:lang w:eastAsia="sk-SK"/>
        </w:rPr>
        <w:t>Kryptovanie zariadení min. AES 256, alebo ekvivalentné softvérové kryptovanie.</w:t>
      </w:r>
    </w:p>
    <w:p w14:paraId="24AF3B5F" w14:textId="74B9AA13" w:rsidR="00EF5686" w:rsidRDefault="00EF5686" w:rsidP="00EE4A87">
      <w:pPr>
        <w:spacing w:after="0" w:line="240" w:lineRule="auto"/>
        <w:rPr>
          <w:rFonts w:ascii="Arial" w:eastAsia="Times New Roman" w:hAnsi="Arial" w:cs="Arial"/>
          <w:noProof/>
          <w:sz w:val="20"/>
          <w:szCs w:val="20"/>
          <w:lang w:eastAsia="sk-SK"/>
        </w:rPr>
      </w:pPr>
    </w:p>
    <w:p w14:paraId="11BE865A" w14:textId="77777777" w:rsidR="00BE7DAC" w:rsidRDefault="00BE7DAC" w:rsidP="00EE4A87">
      <w:pPr>
        <w:spacing w:after="0" w:line="240" w:lineRule="auto"/>
        <w:rPr>
          <w:rFonts w:ascii="Arial" w:eastAsia="Times New Roman" w:hAnsi="Arial" w:cs="Arial"/>
          <w:noProof/>
          <w:sz w:val="20"/>
          <w:szCs w:val="20"/>
          <w:lang w:eastAsia="sk-SK"/>
        </w:rPr>
        <w:sectPr w:rsidR="00BE7DAC" w:rsidSect="00EF5686">
          <w:footerReference w:type="default" r:id="rId7"/>
          <w:pgSz w:w="11906" w:h="16838"/>
          <w:pgMar w:top="1418" w:right="1417" w:bottom="1701" w:left="1417" w:header="708" w:footer="708" w:gutter="0"/>
          <w:cols w:space="708"/>
          <w:docGrid w:linePitch="360"/>
        </w:sectPr>
      </w:pPr>
    </w:p>
    <w:p w14:paraId="234CA8FE" w14:textId="769747ED" w:rsidR="001D687F" w:rsidRPr="00747EBB" w:rsidRDefault="001D687F" w:rsidP="00EE4A87">
      <w:pPr>
        <w:spacing w:after="0" w:line="240" w:lineRule="auto"/>
        <w:rPr>
          <w:rFonts w:ascii="Arial" w:eastAsia="Times New Roman" w:hAnsi="Arial" w:cs="Arial"/>
          <w:noProof/>
          <w:sz w:val="20"/>
          <w:szCs w:val="20"/>
          <w:lang w:eastAsia="sk-SK"/>
        </w:rPr>
      </w:pPr>
    </w:p>
    <w:p w14:paraId="52200806" w14:textId="74BE21A4" w:rsidR="00465BE9" w:rsidRPr="00747EBB" w:rsidRDefault="00465BE9" w:rsidP="00960484">
      <w:pPr>
        <w:spacing w:after="0" w:line="240" w:lineRule="auto"/>
        <w:jc w:val="right"/>
        <w:rPr>
          <w:rFonts w:ascii="Arial" w:eastAsia="Times New Roman" w:hAnsi="Arial" w:cs="Arial"/>
          <w:sz w:val="20"/>
          <w:szCs w:val="20"/>
          <w:lang w:eastAsia="sk-SK"/>
        </w:rPr>
      </w:pPr>
      <w:r w:rsidRPr="00747EBB">
        <w:rPr>
          <w:rFonts w:ascii="Arial" w:eastAsia="Times New Roman" w:hAnsi="Arial" w:cs="Arial"/>
          <w:sz w:val="20"/>
          <w:szCs w:val="20"/>
          <w:lang w:eastAsia="sk-SK"/>
        </w:rPr>
        <w:t xml:space="preserve">Príloha č. </w:t>
      </w:r>
      <w:r w:rsidR="00EE4A87" w:rsidRPr="00747EBB">
        <w:rPr>
          <w:rFonts w:ascii="Arial" w:eastAsia="Times New Roman" w:hAnsi="Arial" w:cs="Arial"/>
          <w:sz w:val="20"/>
          <w:szCs w:val="20"/>
          <w:lang w:eastAsia="sk-SK"/>
        </w:rPr>
        <w:t>2</w:t>
      </w:r>
    </w:p>
    <w:p w14:paraId="31E0A938" w14:textId="4319DA15" w:rsidR="00465BE9" w:rsidRPr="00A870C0" w:rsidRDefault="00A870C0" w:rsidP="00A870C0">
      <w:pPr>
        <w:spacing w:after="0" w:line="240" w:lineRule="auto"/>
        <w:jc w:val="center"/>
        <w:rPr>
          <w:rFonts w:ascii="Arial" w:eastAsia="Times New Roman" w:hAnsi="Arial" w:cs="Arial"/>
          <w:b/>
          <w:sz w:val="20"/>
          <w:szCs w:val="20"/>
          <w:lang w:eastAsia="cs-CZ"/>
        </w:rPr>
      </w:pPr>
      <w:r w:rsidRPr="00A870C0">
        <w:rPr>
          <w:rFonts w:ascii="Arial" w:eastAsia="Times New Roman" w:hAnsi="Arial" w:cs="Arial"/>
          <w:b/>
          <w:sz w:val="20"/>
          <w:szCs w:val="20"/>
          <w:lang w:eastAsia="cs-CZ"/>
        </w:rPr>
        <w:t>Štruktúrovaný rozpočet ceny</w:t>
      </w:r>
    </w:p>
    <w:p w14:paraId="12C8976C" w14:textId="77777777" w:rsidR="00465BE9" w:rsidRPr="00747EBB" w:rsidRDefault="00465BE9" w:rsidP="00960484">
      <w:pPr>
        <w:spacing w:after="0" w:line="240" w:lineRule="auto"/>
        <w:jc w:val="right"/>
        <w:rPr>
          <w:rFonts w:ascii="Arial" w:eastAsia="Times New Roman" w:hAnsi="Arial" w:cs="Arial"/>
          <w:sz w:val="20"/>
          <w:szCs w:val="20"/>
          <w:lang w:eastAsia="sk-SK"/>
        </w:rPr>
      </w:pPr>
    </w:p>
    <w:tbl>
      <w:tblPr>
        <w:tblW w:w="11700" w:type="dxa"/>
        <w:tblCellMar>
          <w:left w:w="70" w:type="dxa"/>
          <w:right w:w="70" w:type="dxa"/>
        </w:tblCellMar>
        <w:tblLook w:val="04A0" w:firstRow="1" w:lastRow="0" w:firstColumn="1" w:lastColumn="0" w:noHBand="0" w:noVBand="1"/>
      </w:tblPr>
      <w:tblGrid>
        <w:gridCol w:w="3060"/>
        <w:gridCol w:w="3200"/>
        <w:gridCol w:w="1660"/>
        <w:gridCol w:w="1720"/>
        <w:gridCol w:w="2060"/>
      </w:tblGrid>
      <w:tr w:rsidR="00BE7DAC" w:rsidRPr="00BE7DAC" w14:paraId="0CA9A83A" w14:textId="77777777" w:rsidTr="00BE7DAC">
        <w:trPr>
          <w:trHeight w:val="780"/>
        </w:trPr>
        <w:tc>
          <w:tcPr>
            <w:tcW w:w="3060" w:type="dxa"/>
            <w:tcBorders>
              <w:top w:val="single" w:sz="8" w:space="0" w:color="auto"/>
              <w:left w:val="single" w:sz="8" w:space="0" w:color="auto"/>
              <w:bottom w:val="nil"/>
              <w:right w:val="single" w:sz="4" w:space="0" w:color="auto"/>
            </w:tcBorders>
            <w:shd w:val="clear" w:color="000000" w:fill="BFBFBF"/>
            <w:noWrap/>
            <w:vAlign w:val="center"/>
            <w:hideMark/>
          </w:tcPr>
          <w:p w14:paraId="4DF8F821" w14:textId="77777777" w:rsidR="00BE7DAC" w:rsidRPr="00BE7DAC" w:rsidRDefault="00BE7DAC" w:rsidP="00BE7DAC">
            <w:pPr>
              <w:spacing w:after="0" w:line="240" w:lineRule="auto"/>
              <w:jc w:val="center"/>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Tovar (druh)</w:t>
            </w:r>
          </w:p>
        </w:tc>
        <w:tc>
          <w:tcPr>
            <w:tcW w:w="3200" w:type="dxa"/>
            <w:tcBorders>
              <w:top w:val="single" w:sz="8" w:space="0" w:color="auto"/>
              <w:left w:val="nil"/>
              <w:bottom w:val="nil"/>
              <w:right w:val="single" w:sz="4" w:space="0" w:color="auto"/>
            </w:tcBorders>
            <w:shd w:val="clear" w:color="000000" w:fill="BFBFBF"/>
            <w:noWrap/>
            <w:vAlign w:val="center"/>
            <w:hideMark/>
          </w:tcPr>
          <w:p w14:paraId="6353FBE1" w14:textId="77777777" w:rsidR="00BE7DAC" w:rsidRPr="00BE7DAC" w:rsidRDefault="00BE7DAC" w:rsidP="00BE7DAC">
            <w:pPr>
              <w:spacing w:after="0" w:line="240" w:lineRule="auto"/>
              <w:jc w:val="center"/>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Produkt (typ)</w:t>
            </w:r>
          </w:p>
        </w:tc>
        <w:tc>
          <w:tcPr>
            <w:tcW w:w="1660" w:type="dxa"/>
            <w:tcBorders>
              <w:top w:val="single" w:sz="8" w:space="0" w:color="auto"/>
              <w:left w:val="nil"/>
              <w:bottom w:val="nil"/>
              <w:right w:val="single" w:sz="4" w:space="0" w:color="auto"/>
            </w:tcBorders>
            <w:shd w:val="clear" w:color="000000" w:fill="BFBFBF"/>
            <w:vAlign w:val="center"/>
            <w:hideMark/>
          </w:tcPr>
          <w:p w14:paraId="27F2C42D" w14:textId="77777777" w:rsidR="00BE7DAC" w:rsidRPr="00BE7DAC" w:rsidRDefault="00BE7DAC" w:rsidP="00BE7DAC">
            <w:pPr>
              <w:spacing w:after="0" w:line="240" w:lineRule="auto"/>
              <w:jc w:val="center"/>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Predpokladané množstvo</w:t>
            </w:r>
          </w:p>
        </w:tc>
        <w:tc>
          <w:tcPr>
            <w:tcW w:w="1720" w:type="dxa"/>
            <w:tcBorders>
              <w:top w:val="single" w:sz="8" w:space="0" w:color="auto"/>
              <w:left w:val="nil"/>
              <w:bottom w:val="nil"/>
              <w:right w:val="single" w:sz="4" w:space="0" w:color="auto"/>
            </w:tcBorders>
            <w:shd w:val="clear" w:color="000000" w:fill="BFBFBF"/>
            <w:vAlign w:val="center"/>
            <w:hideMark/>
          </w:tcPr>
          <w:p w14:paraId="275CB93B" w14:textId="77777777" w:rsidR="00BE7DAC" w:rsidRPr="00BE7DAC" w:rsidRDefault="00BE7DAC" w:rsidP="00BE7DAC">
            <w:pPr>
              <w:spacing w:after="0" w:line="240" w:lineRule="auto"/>
              <w:jc w:val="center"/>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Jednotková cena bez DPH</w:t>
            </w:r>
          </w:p>
        </w:tc>
        <w:tc>
          <w:tcPr>
            <w:tcW w:w="2060" w:type="dxa"/>
            <w:tcBorders>
              <w:top w:val="single" w:sz="8" w:space="0" w:color="auto"/>
              <w:left w:val="nil"/>
              <w:bottom w:val="nil"/>
              <w:right w:val="single" w:sz="8" w:space="0" w:color="auto"/>
            </w:tcBorders>
            <w:shd w:val="clear" w:color="000000" w:fill="BFBFBF"/>
            <w:vAlign w:val="center"/>
            <w:hideMark/>
          </w:tcPr>
          <w:p w14:paraId="2B3ADFD5" w14:textId="77777777" w:rsidR="00BE7DAC" w:rsidRPr="00BE7DAC" w:rsidRDefault="00BE7DAC" w:rsidP="00BE7DAC">
            <w:pPr>
              <w:spacing w:after="0" w:line="240" w:lineRule="auto"/>
              <w:jc w:val="center"/>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Cena bez DPH pri predpokladanom počte</w:t>
            </w:r>
          </w:p>
        </w:tc>
      </w:tr>
      <w:tr w:rsidR="00BE7DAC" w:rsidRPr="00BE7DAC" w14:paraId="349093C3" w14:textId="77777777" w:rsidTr="00BE7DAC">
        <w:trPr>
          <w:trHeight w:val="765"/>
        </w:trPr>
        <w:tc>
          <w:tcPr>
            <w:tcW w:w="3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3A7753C" w14:textId="77777777" w:rsidR="00BE7DAC" w:rsidRPr="00BE7DAC" w:rsidRDefault="00BE7DAC" w:rsidP="00BE7DAC">
            <w:pPr>
              <w:spacing w:after="0" w:line="240" w:lineRule="auto"/>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Tablet</w:t>
            </w:r>
          </w:p>
        </w:tc>
        <w:tc>
          <w:tcPr>
            <w:tcW w:w="3200" w:type="dxa"/>
            <w:tcBorders>
              <w:top w:val="single" w:sz="8" w:space="0" w:color="auto"/>
              <w:left w:val="nil"/>
              <w:bottom w:val="single" w:sz="4" w:space="0" w:color="auto"/>
              <w:right w:val="single" w:sz="4" w:space="0" w:color="auto"/>
            </w:tcBorders>
            <w:shd w:val="clear" w:color="auto" w:fill="auto"/>
            <w:vAlign w:val="center"/>
            <w:hideMark/>
          </w:tcPr>
          <w:p w14:paraId="2A497988" w14:textId="77777777" w:rsidR="00BE7DAC" w:rsidRPr="00BE7DAC" w:rsidRDefault="00BE7DAC" w:rsidP="00BE7DAC">
            <w:pPr>
              <w:spacing w:after="0" w:line="240" w:lineRule="auto"/>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xml:space="preserve">SAMSUNG </w:t>
            </w:r>
            <w:proofErr w:type="spellStart"/>
            <w:r w:rsidRPr="00BE7DAC">
              <w:rPr>
                <w:rFonts w:ascii="Arial" w:eastAsia="Times New Roman" w:hAnsi="Arial" w:cs="Arial"/>
                <w:color w:val="000000"/>
                <w:sz w:val="20"/>
                <w:szCs w:val="20"/>
                <w:lang w:eastAsia="sk-SK"/>
              </w:rPr>
              <w:t>Galaxy</w:t>
            </w:r>
            <w:proofErr w:type="spellEnd"/>
            <w:r w:rsidRPr="00BE7DAC">
              <w:rPr>
                <w:rFonts w:ascii="Arial" w:eastAsia="Times New Roman" w:hAnsi="Arial" w:cs="Arial"/>
                <w:color w:val="000000"/>
                <w:sz w:val="20"/>
                <w:szCs w:val="20"/>
                <w:lang w:eastAsia="sk-SK"/>
              </w:rPr>
              <w:t xml:space="preserve"> </w:t>
            </w:r>
            <w:proofErr w:type="spellStart"/>
            <w:r w:rsidRPr="00BE7DAC">
              <w:rPr>
                <w:rFonts w:ascii="Arial" w:eastAsia="Times New Roman" w:hAnsi="Arial" w:cs="Arial"/>
                <w:color w:val="000000"/>
                <w:sz w:val="20"/>
                <w:szCs w:val="20"/>
                <w:lang w:eastAsia="sk-SK"/>
              </w:rPr>
              <w:t>Tab</w:t>
            </w:r>
            <w:proofErr w:type="spellEnd"/>
            <w:r w:rsidRPr="00BE7DAC">
              <w:rPr>
                <w:rFonts w:ascii="Arial" w:eastAsia="Times New Roman" w:hAnsi="Arial" w:cs="Arial"/>
                <w:color w:val="000000"/>
                <w:sz w:val="20"/>
                <w:szCs w:val="20"/>
                <w:lang w:eastAsia="sk-SK"/>
              </w:rPr>
              <w:t xml:space="preserve"> S6 Lite alebo ekvivalent podľa technickej špecifikácii</w:t>
            </w:r>
          </w:p>
        </w:tc>
        <w:tc>
          <w:tcPr>
            <w:tcW w:w="1660" w:type="dxa"/>
            <w:tcBorders>
              <w:top w:val="single" w:sz="8" w:space="0" w:color="auto"/>
              <w:left w:val="nil"/>
              <w:bottom w:val="single" w:sz="4" w:space="0" w:color="auto"/>
              <w:right w:val="single" w:sz="4" w:space="0" w:color="auto"/>
            </w:tcBorders>
            <w:shd w:val="clear" w:color="auto" w:fill="auto"/>
            <w:noWrap/>
            <w:vAlign w:val="center"/>
            <w:hideMark/>
          </w:tcPr>
          <w:p w14:paraId="5FC81E1C" w14:textId="77777777" w:rsidR="00BE7DAC" w:rsidRPr="00BE7DAC" w:rsidRDefault="00BE7DAC" w:rsidP="00BE7DAC">
            <w:pPr>
              <w:spacing w:after="0" w:line="240" w:lineRule="auto"/>
              <w:jc w:val="center"/>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300 ks</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1B3811DC" w14:textId="77777777" w:rsidR="00BE7DAC" w:rsidRPr="00BE7DAC" w:rsidRDefault="00BE7DAC" w:rsidP="00BE7DAC">
            <w:pPr>
              <w:spacing w:after="0" w:line="240" w:lineRule="auto"/>
              <w:jc w:val="right"/>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14:paraId="5111D7CC" w14:textId="77777777" w:rsidR="00BE7DAC" w:rsidRPr="00BE7DAC" w:rsidRDefault="00BE7DAC" w:rsidP="00BE7DAC">
            <w:pPr>
              <w:spacing w:after="0" w:line="240" w:lineRule="auto"/>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w:t>
            </w:r>
          </w:p>
        </w:tc>
      </w:tr>
      <w:tr w:rsidR="00BE7DAC" w:rsidRPr="00BE7DAC" w14:paraId="32B10064" w14:textId="77777777" w:rsidTr="00BE7DAC">
        <w:trPr>
          <w:trHeight w:val="765"/>
        </w:trPr>
        <w:tc>
          <w:tcPr>
            <w:tcW w:w="3060" w:type="dxa"/>
            <w:tcBorders>
              <w:top w:val="nil"/>
              <w:left w:val="single" w:sz="8" w:space="0" w:color="auto"/>
              <w:bottom w:val="nil"/>
              <w:right w:val="single" w:sz="8" w:space="0" w:color="auto"/>
            </w:tcBorders>
            <w:shd w:val="clear" w:color="auto" w:fill="auto"/>
            <w:noWrap/>
            <w:vAlign w:val="center"/>
            <w:hideMark/>
          </w:tcPr>
          <w:p w14:paraId="298173D6" w14:textId="77777777" w:rsidR="00BE7DAC" w:rsidRPr="00BE7DAC" w:rsidRDefault="00BE7DAC" w:rsidP="00BE7DAC">
            <w:pPr>
              <w:spacing w:after="0" w:line="240" w:lineRule="auto"/>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Obal na tablet</w:t>
            </w:r>
          </w:p>
        </w:tc>
        <w:tc>
          <w:tcPr>
            <w:tcW w:w="3200" w:type="dxa"/>
            <w:tcBorders>
              <w:top w:val="nil"/>
              <w:left w:val="nil"/>
              <w:bottom w:val="single" w:sz="4" w:space="0" w:color="auto"/>
              <w:right w:val="single" w:sz="4" w:space="0" w:color="auto"/>
            </w:tcBorders>
            <w:shd w:val="clear" w:color="auto" w:fill="auto"/>
            <w:vAlign w:val="center"/>
            <w:hideMark/>
          </w:tcPr>
          <w:p w14:paraId="6645A3F8" w14:textId="77777777" w:rsidR="00BE7DAC" w:rsidRPr="00BE7DAC" w:rsidRDefault="00BE7DAC" w:rsidP="00BE7DAC">
            <w:pPr>
              <w:spacing w:after="0" w:line="240" w:lineRule="auto"/>
              <w:rPr>
                <w:rFonts w:ascii="Arial" w:eastAsia="Times New Roman" w:hAnsi="Arial" w:cs="Arial"/>
                <w:color w:val="202020"/>
                <w:sz w:val="20"/>
                <w:szCs w:val="20"/>
                <w:lang w:eastAsia="sk-SK"/>
              </w:rPr>
            </w:pPr>
            <w:proofErr w:type="spellStart"/>
            <w:r w:rsidRPr="00BE7DAC">
              <w:rPr>
                <w:rFonts w:ascii="Arial" w:eastAsia="Times New Roman" w:hAnsi="Arial" w:cs="Arial"/>
                <w:color w:val="202020"/>
                <w:sz w:val="20"/>
                <w:szCs w:val="20"/>
                <w:lang w:eastAsia="sk-SK"/>
              </w:rPr>
              <w:t>Tactical</w:t>
            </w:r>
            <w:proofErr w:type="spellEnd"/>
            <w:r w:rsidRPr="00BE7DAC">
              <w:rPr>
                <w:rFonts w:ascii="Arial" w:eastAsia="Times New Roman" w:hAnsi="Arial" w:cs="Arial"/>
                <w:color w:val="202020"/>
                <w:sz w:val="20"/>
                <w:szCs w:val="20"/>
                <w:lang w:eastAsia="sk-SK"/>
              </w:rPr>
              <w:t xml:space="preserve"> </w:t>
            </w:r>
            <w:proofErr w:type="spellStart"/>
            <w:r w:rsidRPr="00BE7DAC">
              <w:rPr>
                <w:rFonts w:ascii="Arial" w:eastAsia="Times New Roman" w:hAnsi="Arial" w:cs="Arial"/>
                <w:color w:val="202020"/>
                <w:sz w:val="20"/>
                <w:szCs w:val="20"/>
                <w:lang w:eastAsia="sk-SK"/>
              </w:rPr>
              <w:t>Flipové</w:t>
            </w:r>
            <w:proofErr w:type="spellEnd"/>
            <w:r w:rsidRPr="00BE7DAC">
              <w:rPr>
                <w:rFonts w:ascii="Arial" w:eastAsia="Times New Roman" w:hAnsi="Arial" w:cs="Arial"/>
                <w:color w:val="202020"/>
                <w:sz w:val="20"/>
                <w:szCs w:val="20"/>
                <w:lang w:eastAsia="sk-SK"/>
              </w:rPr>
              <w:t xml:space="preserve"> </w:t>
            </w:r>
            <w:proofErr w:type="spellStart"/>
            <w:r w:rsidRPr="00BE7DAC">
              <w:rPr>
                <w:rFonts w:ascii="Arial" w:eastAsia="Times New Roman" w:hAnsi="Arial" w:cs="Arial"/>
                <w:color w:val="202020"/>
                <w:sz w:val="20"/>
                <w:szCs w:val="20"/>
                <w:lang w:eastAsia="sk-SK"/>
              </w:rPr>
              <w:t>Púzdro</w:t>
            </w:r>
            <w:proofErr w:type="spellEnd"/>
            <w:r w:rsidRPr="00BE7DAC">
              <w:rPr>
                <w:rFonts w:ascii="Arial" w:eastAsia="Times New Roman" w:hAnsi="Arial" w:cs="Arial"/>
                <w:color w:val="202020"/>
                <w:sz w:val="20"/>
                <w:szCs w:val="20"/>
                <w:lang w:eastAsia="sk-SK"/>
              </w:rPr>
              <w:t xml:space="preserve"> Samsung TAB S6 Lite 2022 biely alebo ekvivalent</w:t>
            </w:r>
          </w:p>
        </w:tc>
        <w:tc>
          <w:tcPr>
            <w:tcW w:w="1660" w:type="dxa"/>
            <w:tcBorders>
              <w:top w:val="nil"/>
              <w:left w:val="nil"/>
              <w:bottom w:val="single" w:sz="4" w:space="0" w:color="auto"/>
              <w:right w:val="single" w:sz="4" w:space="0" w:color="auto"/>
            </w:tcBorders>
            <w:shd w:val="clear" w:color="auto" w:fill="auto"/>
            <w:noWrap/>
            <w:vAlign w:val="center"/>
            <w:hideMark/>
          </w:tcPr>
          <w:p w14:paraId="18B04906" w14:textId="77777777" w:rsidR="00BE7DAC" w:rsidRPr="00BE7DAC" w:rsidRDefault="00BE7DAC" w:rsidP="00BE7DAC">
            <w:pPr>
              <w:spacing w:after="0" w:line="240" w:lineRule="auto"/>
              <w:jc w:val="center"/>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300 ks</w:t>
            </w:r>
          </w:p>
        </w:tc>
        <w:tc>
          <w:tcPr>
            <w:tcW w:w="1720" w:type="dxa"/>
            <w:tcBorders>
              <w:top w:val="nil"/>
              <w:left w:val="nil"/>
              <w:bottom w:val="single" w:sz="4" w:space="0" w:color="auto"/>
              <w:right w:val="single" w:sz="4" w:space="0" w:color="auto"/>
            </w:tcBorders>
            <w:shd w:val="clear" w:color="auto" w:fill="auto"/>
            <w:noWrap/>
            <w:vAlign w:val="center"/>
            <w:hideMark/>
          </w:tcPr>
          <w:p w14:paraId="3DEE1C2F" w14:textId="77777777" w:rsidR="00BE7DAC" w:rsidRPr="00BE7DAC" w:rsidRDefault="00BE7DAC" w:rsidP="00BE7DAC">
            <w:pPr>
              <w:spacing w:after="0" w:line="240" w:lineRule="auto"/>
              <w:jc w:val="right"/>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w:t>
            </w:r>
          </w:p>
        </w:tc>
        <w:tc>
          <w:tcPr>
            <w:tcW w:w="2060" w:type="dxa"/>
            <w:tcBorders>
              <w:top w:val="nil"/>
              <w:left w:val="nil"/>
              <w:bottom w:val="single" w:sz="4" w:space="0" w:color="auto"/>
              <w:right w:val="single" w:sz="8" w:space="0" w:color="auto"/>
            </w:tcBorders>
            <w:shd w:val="clear" w:color="auto" w:fill="auto"/>
            <w:noWrap/>
            <w:vAlign w:val="center"/>
            <w:hideMark/>
          </w:tcPr>
          <w:p w14:paraId="72BC08F8" w14:textId="77777777" w:rsidR="00BE7DAC" w:rsidRPr="00BE7DAC" w:rsidRDefault="00BE7DAC" w:rsidP="00BE7DAC">
            <w:pPr>
              <w:spacing w:after="0" w:line="240" w:lineRule="auto"/>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w:t>
            </w:r>
          </w:p>
        </w:tc>
      </w:tr>
      <w:tr w:rsidR="00BE7DAC" w:rsidRPr="00BE7DAC" w14:paraId="27182CC1" w14:textId="77777777" w:rsidTr="00BE7DAC">
        <w:trPr>
          <w:trHeight w:val="510"/>
        </w:trPr>
        <w:tc>
          <w:tcPr>
            <w:tcW w:w="3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B68BE31" w14:textId="77777777" w:rsidR="00BE7DAC" w:rsidRPr="00BE7DAC" w:rsidRDefault="00BE7DAC" w:rsidP="00BE7DAC">
            <w:pPr>
              <w:spacing w:after="0" w:line="240" w:lineRule="auto"/>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Licencia na správu zariadení</w:t>
            </w:r>
          </w:p>
        </w:tc>
        <w:tc>
          <w:tcPr>
            <w:tcW w:w="3200" w:type="dxa"/>
            <w:tcBorders>
              <w:top w:val="nil"/>
              <w:left w:val="nil"/>
              <w:bottom w:val="single" w:sz="4" w:space="0" w:color="auto"/>
              <w:right w:val="single" w:sz="4" w:space="0" w:color="auto"/>
            </w:tcBorders>
            <w:shd w:val="clear" w:color="auto" w:fill="auto"/>
            <w:vAlign w:val="center"/>
            <w:hideMark/>
          </w:tcPr>
          <w:p w14:paraId="0C552AAE" w14:textId="77777777" w:rsidR="00BE7DAC" w:rsidRPr="00BE7DAC" w:rsidRDefault="00BE7DAC" w:rsidP="00BE7DAC">
            <w:pPr>
              <w:spacing w:after="0" w:line="240" w:lineRule="auto"/>
              <w:rPr>
                <w:rFonts w:ascii="Arial" w:eastAsia="Times New Roman" w:hAnsi="Arial" w:cs="Arial"/>
                <w:color w:val="202020"/>
                <w:sz w:val="20"/>
                <w:szCs w:val="20"/>
                <w:lang w:eastAsia="sk-SK"/>
              </w:rPr>
            </w:pPr>
            <w:r w:rsidRPr="00BE7DAC">
              <w:rPr>
                <w:rFonts w:ascii="Arial" w:eastAsia="Times New Roman" w:hAnsi="Arial" w:cs="Arial"/>
                <w:color w:val="202020"/>
                <w:sz w:val="20"/>
                <w:szCs w:val="20"/>
                <w:lang w:eastAsia="sk-SK"/>
              </w:rPr>
              <w:t xml:space="preserve">Samsung </w:t>
            </w:r>
            <w:proofErr w:type="spellStart"/>
            <w:r w:rsidRPr="00BE7DAC">
              <w:rPr>
                <w:rFonts w:ascii="Arial" w:eastAsia="Times New Roman" w:hAnsi="Arial" w:cs="Arial"/>
                <w:color w:val="202020"/>
                <w:sz w:val="20"/>
                <w:szCs w:val="20"/>
                <w:lang w:eastAsia="sk-SK"/>
              </w:rPr>
              <w:t>Knox</w:t>
            </w:r>
            <w:proofErr w:type="spellEnd"/>
            <w:r w:rsidRPr="00BE7DAC">
              <w:rPr>
                <w:rFonts w:ascii="Arial" w:eastAsia="Times New Roman" w:hAnsi="Arial" w:cs="Arial"/>
                <w:color w:val="202020"/>
                <w:sz w:val="20"/>
                <w:szCs w:val="20"/>
                <w:lang w:eastAsia="sk-SK"/>
              </w:rPr>
              <w:t xml:space="preserve"> </w:t>
            </w:r>
            <w:proofErr w:type="spellStart"/>
            <w:r w:rsidRPr="00BE7DAC">
              <w:rPr>
                <w:rFonts w:ascii="Arial" w:eastAsia="Times New Roman" w:hAnsi="Arial" w:cs="Arial"/>
                <w:color w:val="202020"/>
                <w:sz w:val="20"/>
                <w:szCs w:val="20"/>
                <w:lang w:eastAsia="sk-SK"/>
              </w:rPr>
              <w:t>Configure</w:t>
            </w:r>
            <w:proofErr w:type="spellEnd"/>
            <w:r w:rsidRPr="00BE7DAC">
              <w:rPr>
                <w:rFonts w:ascii="Arial" w:eastAsia="Times New Roman" w:hAnsi="Arial" w:cs="Arial"/>
                <w:color w:val="202020"/>
                <w:sz w:val="20"/>
                <w:szCs w:val="20"/>
                <w:lang w:eastAsia="sk-SK"/>
              </w:rPr>
              <w:t xml:space="preserve"> </w:t>
            </w:r>
            <w:proofErr w:type="spellStart"/>
            <w:r w:rsidRPr="00BE7DAC">
              <w:rPr>
                <w:rFonts w:ascii="Arial" w:eastAsia="Times New Roman" w:hAnsi="Arial" w:cs="Arial"/>
                <w:color w:val="202020"/>
                <w:sz w:val="20"/>
                <w:szCs w:val="20"/>
                <w:lang w:eastAsia="sk-SK"/>
              </w:rPr>
              <w:t>Dynamic</w:t>
            </w:r>
            <w:proofErr w:type="spellEnd"/>
            <w:r w:rsidRPr="00BE7DAC">
              <w:rPr>
                <w:rFonts w:ascii="Arial" w:eastAsia="Times New Roman" w:hAnsi="Arial" w:cs="Arial"/>
                <w:color w:val="202020"/>
                <w:sz w:val="20"/>
                <w:szCs w:val="20"/>
                <w:lang w:eastAsia="sk-SK"/>
              </w:rPr>
              <w:t xml:space="preserve"> per device/ 3roky</w:t>
            </w:r>
          </w:p>
        </w:tc>
        <w:tc>
          <w:tcPr>
            <w:tcW w:w="1660" w:type="dxa"/>
            <w:tcBorders>
              <w:top w:val="nil"/>
              <w:left w:val="nil"/>
              <w:bottom w:val="single" w:sz="4" w:space="0" w:color="auto"/>
              <w:right w:val="single" w:sz="4" w:space="0" w:color="auto"/>
            </w:tcBorders>
            <w:shd w:val="clear" w:color="auto" w:fill="auto"/>
            <w:noWrap/>
            <w:vAlign w:val="center"/>
            <w:hideMark/>
          </w:tcPr>
          <w:p w14:paraId="3A5316A0" w14:textId="77777777" w:rsidR="00BE7DAC" w:rsidRPr="00BE7DAC" w:rsidRDefault="00BE7DAC" w:rsidP="00BE7DAC">
            <w:pPr>
              <w:spacing w:after="0" w:line="240" w:lineRule="auto"/>
              <w:jc w:val="center"/>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300 ks</w:t>
            </w:r>
          </w:p>
        </w:tc>
        <w:tc>
          <w:tcPr>
            <w:tcW w:w="1720" w:type="dxa"/>
            <w:tcBorders>
              <w:top w:val="nil"/>
              <w:left w:val="nil"/>
              <w:bottom w:val="single" w:sz="4" w:space="0" w:color="auto"/>
              <w:right w:val="single" w:sz="4" w:space="0" w:color="auto"/>
            </w:tcBorders>
            <w:shd w:val="clear" w:color="auto" w:fill="auto"/>
            <w:noWrap/>
            <w:vAlign w:val="center"/>
            <w:hideMark/>
          </w:tcPr>
          <w:p w14:paraId="2097C18F" w14:textId="77777777" w:rsidR="00BE7DAC" w:rsidRPr="00BE7DAC" w:rsidRDefault="00BE7DAC" w:rsidP="00BE7DAC">
            <w:pPr>
              <w:spacing w:after="0" w:line="240" w:lineRule="auto"/>
              <w:jc w:val="right"/>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w:t>
            </w:r>
          </w:p>
        </w:tc>
        <w:tc>
          <w:tcPr>
            <w:tcW w:w="2060" w:type="dxa"/>
            <w:tcBorders>
              <w:top w:val="nil"/>
              <w:left w:val="nil"/>
              <w:bottom w:val="single" w:sz="4" w:space="0" w:color="auto"/>
              <w:right w:val="single" w:sz="8" w:space="0" w:color="auto"/>
            </w:tcBorders>
            <w:shd w:val="clear" w:color="auto" w:fill="auto"/>
            <w:noWrap/>
            <w:vAlign w:val="center"/>
            <w:hideMark/>
          </w:tcPr>
          <w:p w14:paraId="78E93EB9" w14:textId="77777777" w:rsidR="00BE7DAC" w:rsidRPr="00BE7DAC" w:rsidRDefault="00BE7DAC" w:rsidP="00BE7DAC">
            <w:pPr>
              <w:spacing w:after="0" w:line="240" w:lineRule="auto"/>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w:t>
            </w:r>
          </w:p>
        </w:tc>
      </w:tr>
      <w:tr w:rsidR="00BE7DAC" w:rsidRPr="00BE7DAC" w14:paraId="27E128DB" w14:textId="77777777" w:rsidTr="00BE7DAC">
        <w:trPr>
          <w:trHeight w:val="64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6579B12B" w14:textId="77777777" w:rsidR="00BE7DAC" w:rsidRPr="00BE7DAC" w:rsidRDefault="00BE7DAC" w:rsidP="00BE7DAC">
            <w:pPr>
              <w:spacing w:after="0" w:line="240" w:lineRule="auto"/>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Licencia na správu zariadení</w:t>
            </w:r>
          </w:p>
        </w:tc>
        <w:tc>
          <w:tcPr>
            <w:tcW w:w="3200" w:type="dxa"/>
            <w:tcBorders>
              <w:top w:val="nil"/>
              <w:left w:val="nil"/>
              <w:bottom w:val="single" w:sz="8" w:space="0" w:color="auto"/>
              <w:right w:val="single" w:sz="4" w:space="0" w:color="auto"/>
            </w:tcBorders>
            <w:shd w:val="clear" w:color="auto" w:fill="auto"/>
            <w:vAlign w:val="center"/>
            <w:hideMark/>
          </w:tcPr>
          <w:p w14:paraId="088E9C49" w14:textId="77777777" w:rsidR="00BE7DAC" w:rsidRPr="00BE7DAC" w:rsidRDefault="00BE7DAC" w:rsidP="00BE7DAC">
            <w:pPr>
              <w:spacing w:after="0" w:line="240" w:lineRule="auto"/>
              <w:rPr>
                <w:rFonts w:ascii="Arial" w:eastAsia="Times New Roman" w:hAnsi="Arial" w:cs="Arial"/>
                <w:color w:val="202020"/>
                <w:sz w:val="20"/>
                <w:szCs w:val="20"/>
                <w:lang w:eastAsia="sk-SK"/>
              </w:rPr>
            </w:pPr>
            <w:r w:rsidRPr="00BE7DAC">
              <w:rPr>
                <w:rFonts w:ascii="Arial" w:eastAsia="Times New Roman" w:hAnsi="Arial" w:cs="Arial"/>
                <w:color w:val="202020"/>
                <w:sz w:val="20"/>
                <w:szCs w:val="20"/>
                <w:lang w:eastAsia="sk-SK"/>
              </w:rPr>
              <w:t xml:space="preserve">Samsung </w:t>
            </w:r>
            <w:proofErr w:type="spellStart"/>
            <w:r w:rsidRPr="00BE7DAC">
              <w:rPr>
                <w:rFonts w:ascii="Arial" w:eastAsia="Times New Roman" w:hAnsi="Arial" w:cs="Arial"/>
                <w:color w:val="202020"/>
                <w:sz w:val="20"/>
                <w:szCs w:val="20"/>
                <w:lang w:eastAsia="sk-SK"/>
              </w:rPr>
              <w:t>Knox</w:t>
            </w:r>
            <w:proofErr w:type="spellEnd"/>
            <w:r w:rsidRPr="00BE7DAC">
              <w:rPr>
                <w:rFonts w:ascii="Arial" w:eastAsia="Times New Roman" w:hAnsi="Arial" w:cs="Arial"/>
                <w:color w:val="202020"/>
                <w:sz w:val="20"/>
                <w:szCs w:val="20"/>
                <w:lang w:eastAsia="sk-SK"/>
              </w:rPr>
              <w:t xml:space="preserve"> </w:t>
            </w:r>
            <w:proofErr w:type="spellStart"/>
            <w:r w:rsidRPr="00BE7DAC">
              <w:rPr>
                <w:rFonts w:ascii="Arial" w:eastAsia="Times New Roman" w:hAnsi="Arial" w:cs="Arial"/>
                <w:color w:val="202020"/>
                <w:sz w:val="20"/>
                <w:szCs w:val="20"/>
                <w:lang w:eastAsia="sk-SK"/>
              </w:rPr>
              <w:t>Configure</w:t>
            </w:r>
            <w:proofErr w:type="spellEnd"/>
            <w:r w:rsidRPr="00BE7DAC">
              <w:rPr>
                <w:rFonts w:ascii="Arial" w:eastAsia="Times New Roman" w:hAnsi="Arial" w:cs="Arial"/>
                <w:color w:val="202020"/>
                <w:sz w:val="20"/>
                <w:szCs w:val="20"/>
                <w:lang w:eastAsia="sk-SK"/>
              </w:rPr>
              <w:t xml:space="preserve"> </w:t>
            </w:r>
            <w:proofErr w:type="spellStart"/>
            <w:r w:rsidRPr="00BE7DAC">
              <w:rPr>
                <w:rFonts w:ascii="Arial" w:eastAsia="Times New Roman" w:hAnsi="Arial" w:cs="Arial"/>
                <w:color w:val="202020"/>
                <w:sz w:val="20"/>
                <w:szCs w:val="20"/>
                <w:lang w:eastAsia="sk-SK"/>
              </w:rPr>
              <w:t>Dynamic</w:t>
            </w:r>
            <w:proofErr w:type="spellEnd"/>
            <w:r w:rsidRPr="00BE7DAC">
              <w:rPr>
                <w:rFonts w:ascii="Arial" w:eastAsia="Times New Roman" w:hAnsi="Arial" w:cs="Arial"/>
                <w:color w:val="202020"/>
                <w:sz w:val="20"/>
                <w:szCs w:val="20"/>
                <w:lang w:eastAsia="sk-SK"/>
              </w:rPr>
              <w:t xml:space="preserve"> per </w:t>
            </w:r>
            <w:proofErr w:type="spellStart"/>
            <w:r w:rsidRPr="00BE7DAC">
              <w:rPr>
                <w:rFonts w:ascii="Arial" w:eastAsia="Times New Roman" w:hAnsi="Arial" w:cs="Arial"/>
                <w:color w:val="202020"/>
                <w:sz w:val="20"/>
                <w:szCs w:val="20"/>
                <w:lang w:eastAsia="sk-SK"/>
              </w:rPr>
              <w:t>seat</w:t>
            </w:r>
            <w:proofErr w:type="spellEnd"/>
            <w:r w:rsidRPr="00BE7DAC">
              <w:rPr>
                <w:rFonts w:ascii="Arial" w:eastAsia="Times New Roman" w:hAnsi="Arial" w:cs="Arial"/>
                <w:color w:val="202020"/>
                <w:sz w:val="20"/>
                <w:szCs w:val="20"/>
                <w:lang w:eastAsia="sk-SK"/>
              </w:rPr>
              <w:t>/ 3 roky</w:t>
            </w:r>
          </w:p>
        </w:tc>
        <w:tc>
          <w:tcPr>
            <w:tcW w:w="1660" w:type="dxa"/>
            <w:tcBorders>
              <w:top w:val="nil"/>
              <w:left w:val="nil"/>
              <w:bottom w:val="single" w:sz="8" w:space="0" w:color="auto"/>
              <w:right w:val="single" w:sz="4" w:space="0" w:color="auto"/>
            </w:tcBorders>
            <w:shd w:val="clear" w:color="auto" w:fill="auto"/>
            <w:noWrap/>
            <w:vAlign w:val="center"/>
            <w:hideMark/>
          </w:tcPr>
          <w:p w14:paraId="620E51F1" w14:textId="77777777" w:rsidR="00BE7DAC" w:rsidRPr="00BE7DAC" w:rsidRDefault="00BE7DAC" w:rsidP="00BE7DAC">
            <w:pPr>
              <w:spacing w:after="0" w:line="240" w:lineRule="auto"/>
              <w:jc w:val="center"/>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100 ks</w:t>
            </w:r>
          </w:p>
        </w:tc>
        <w:tc>
          <w:tcPr>
            <w:tcW w:w="1720" w:type="dxa"/>
            <w:tcBorders>
              <w:top w:val="nil"/>
              <w:left w:val="nil"/>
              <w:bottom w:val="single" w:sz="8" w:space="0" w:color="auto"/>
              <w:right w:val="single" w:sz="4" w:space="0" w:color="auto"/>
            </w:tcBorders>
            <w:shd w:val="clear" w:color="auto" w:fill="auto"/>
            <w:noWrap/>
            <w:vAlign w:val="center"/>
            <w:hideMark/>
          </w:tcPr>
          <w:p w14:paraId="5A6A77F2" w14:textId="77777777" w:rsidR="00BE7DAC" w:rsidRPr="00BE7DAC" w:rsidRDefault="00BE7DAC" w:rsidP="00BE7DAC">
            <w:pPr>
              <w:spacing w:after="0" w:line="240" w:lineRule="auto"/>
              <w:jc w:val="right"/>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w:t>
            </w:r>
          </w:p>
        </w:tc>
        <w:tc>
          <w:tcPr>
            <w:tcW w:w="2060" w:type="dxa"/>
            <w:tcBorders>
              <w:top w:val="nil"/>
              <w:left w:val="nil"/>
              <w:bottom w:val="single" w:sz="8" w:space="0" w:color="auto"/>
              <w:right w:val="single" w:sz="8" w:space="0" w:color="auto"/>
            </w:tcBorders>
            <w:shd w:val="clear" w:color="auto" w:fill="auto"/>
            <w:noWrap/>
            <w:vAlign w:val="center"/>
            <w:hideMark/>
          </w:tcPr>
          <w:p w14:paraId="4188603F" w14:textId="77777777" w:rsidR="00BE7DAC" w:rsidRPr="00BE7DAC" w:rsidRDefault="00BE7DAC" w:rsidP="00BE7DAC">
            <w:pPr>
              <w:spacing w:after="0" w:line="240" w:lineRule="auto"/>
              <w:rPr>
                <w:rFonts w:ascii="Arial" w:eastAsia="Times New Roman" w:hAnsi="Arial" w:cs="Arial"/>
                <w:color w:val="000000"/>
                <w:sz w:val="20"/>
                <w:szCs w:val="20"/>
                <w:lang w:eastAsia="sk-SK"/>
              </w:rPr>
            </w:pPr>
            <w:r w:rsidRPr="00BE7DAC">
              <w:rPr>
                <w:rFonts w:ascii="Arial" w:eastAsia="Times New Roman" w:hAnsi="Arial" w:cs="Arial"/>
                <w:color w:val="000000"/>
                <w:sz w:val="20"/>
                <w:szCs w:val="20"/>
                <w:lang w:eastAsia="sk-SK"/>
              </w:rPr>
              <w:t> </w:t>
            </w:r>
          </w:p>
        </w:tc>
      </w:tr>
      <w:tr w:rsidR="00BE7DAC" w:rsidRPr="00BE7DAC" w14:paraId="45E3FE53" w14:textId="77777777" w:rsidTr="00BE7DAC">
        <w:trPr>
          <w:trHeight w:val="300"/>
        </w:trPr>
        <w:tc>
          <w:tcPr>
            <w:tcW w:w="7920" w:type="dxa"/>
            <w:gridSpan w:val="3"/>
            <w:tcBorders>
              <w:top w:val="nil"/>
              <w:left w:val="single" w:sz="8" w:space="0" w:color="auto"/>
              <w:bottom w:val="single" w:sz="4" w:space="0" w:color="auto"/>
              <w:right w:val="single" w:sz="4" w:space="0" w:color="auto"/>
            </w:tcBorders>
            <w:shd w:val="clear" w:color="auto" w:fill="auto"/>
            <w:noWrap/>
            <w:vAlign w:val="center"/>
            <w:hideMark/>
          </w:tcPr>
          <w:p w14:paraId="03E9167B" w14:textId="77777777" w:rsidR="00BE7DAC" w:rsidRPr="00BE7DAC" w:rsidRDefault="00BE7DAC" w:rsidP="00BE7DAC">
            <w:pPr>
              <w:spacing w:after="0" w:line="240" w:lineRule="auto"/>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Cena spolu bez DPH</w:t>
            </w:r>
          </w:p>
        </w:tc>
        <w:tc>
          <w:tcPr>
            <w:tcW w:w="1720" w:type="dxa"/>
            <w:tcBorders>
              <w:top w:val="nil"/>
              <w:left w:val="nil"/>
              <w:bottom w:val="single" w:sz="4" w:space="0" w:color="auto"/>
              <w:right w:val="single" w:sz="4" w:space="0" w:color="auto"/>
            </w:tcBorders>
            <w:shd w:val="clear" w:color="auto" w:fill="auto"/>
            <w:noWrap/>
            <w:vAlign w:val="center"/>
            <w:hideMark/>
          </w:tcPr>
          <w:p w14:paraId="201013A6" w14:textId="77777777" w:rsidR="00BE7DAC" w:rsidRPr="00BE7DAC" w:rsidRDefault="00BE7DAC" w:rsidP="00BE7DAC">
            <w:pPr>
              <w:spacing w:after="0" w:line="240" w:lineRule="auto"/>
              <w:jc w:val="right"/>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 </w:t>
            </w:r>
          </w:p>
        </w:tc>
        <w:tc>
          <w:tcPr>
            <w:tcW w:w="2060" w:type="dxa"/>
            <w:tcBorders>
              <w:top w:val="nil"/>
              <w:left w:val="nil"/>
              <w:bottom w:val="single" w:sz="4" w:space="0" w:color="auto"/>
              <w:right w:val="single" w:sz="8" w:space="0" w:color="auto"/>
            </w:tcBorders>
            <w:shd w:val="clear" w:color="auto" w:fill="auto"/>
            <w:vAlign w:val="center"/>
            <w:hideMark/>
          </w:tcPr>
          <w:p w14:paraId="23CE8C2A" w14:textId="77777777" w:rsidR="00BE7DAC" w:rsidRPr="00BE7DAC" w:rsidRDefault="00BE7DAC" w:rsidP="00BE7DAC">
            <w:pPr>
              <w:spacing w:after="0" w:line="240" w:lineRule="auto"/>
              <w:jc w:val="right"/>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 </w:t>
            </w:r>
          </w:p>
        </w:tc>
      </w:tr>
      <w:tr w:rsidR="00BE7DAC" w:rsidRPr="00BE7DAC" w14:paraId="7E4B2274" w14:textId="77777777" w:rsidTr="00BE7DAC">
        <w:trPr>
          <w:trHeight w:val="300"/>
        </w:trPr>
        <w:tc>
          <w:tcPr>
            <w:tcW w:w="792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6A0928A" w14:textId="77777777" w:rsidR="00BE7DAC" w:rsidRPr="00BE7DAC" w:rsidRDefault="00BE7DAC" w:rsidP="00BE7DAC">
            <w:pPr>
              <w:spacing w:after="0" w:line="240" w:lineRule="auto"/>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DPH 20%</w:t>
            </w:r>
          </w:p>
        </w:tc>
        <w:tc>
          <w:tcPr>
            <w:tcW w:w="1720" w:type="dxa"/>
            <w:tcBorders>
              <w:top w:val="nil"/>
              <w:left w:val="nil"/>
              <w:bottom w:val="single" w:sz="4" w:space="0" w:color="auto"/>
              <w:right w:val="single" w:sz="4" w:space="0" w:color="auto"/>
            </w:tcBorders>
            <w:shd w:val="clear" w:color="auto" w:fill="auto"/>
            <w:noWrap/>
            <w:vAlign w:val="bottom"/>
            <w:hideMark/>
          </w:tcPr>
          <w:p w14:paraId="6922908C" w14:textId="77777777" w:rsidR="00BE7DAC" w:rsidRPr="00BE7DAC" w:rsidRDefault="00BE7DAC" w:rsidP="00BE7DAC">
            <w:pPr>
              <w:spacing w:after="0" w:line="240" w:lineRule="auto"/>
              <w:rPr>
                <w:rFonts w:ascii="Calibri" w:eastAsia="Times New Roman" w:hAnsi="Calibri" w:cs="Calibri"/>
                <w:color w:val="000000"/>
                <w:lang w:eastAsia="sk-SK"/>
              </w:rPr>
            </w:pPr>
            <w:r w:rsidRPr="00BE7DAC">
              <w:rPr>
                <w:rFonts w:ascii="Calibri" w:eastAsia="Times New Roman" w:hAnsi="Calibri" w:cs="Calibri"/>
                <w:color w:val="000000"/>
                <w:lang w:eastAsia="sk-SK"/>
              </w:rPr>
              <w:t> </w:t>
            </w:r>
          </w:p>
        </w:tc>
        <w:tc>
          <w:tcPr>
            <w:tcW w:w="2060" w:type="dxa"/>
            <w:tcBorders>
              <w:top w:val="nil"/>
              <w:left w:val="nil"/>
              <w:bottom w:val="single" w:sz="4" w:space="0" w:color="auto"/>
              <w:right w:val="single" w:sz="8" w:space="0" w:color="auto"/>
            </w:tcBorders>
            <w:shd w:val="clear" w:color="auto" w:fill="auto"/>
            <w:noWrap/>
            <w:vAlign w:val="bottom"/>
            <w:hideMark/>
          </w:tcPr>
          <w:p w14:paraId="6E103195" w14:textId="77777777" w:rsidR="00BE7DAC" w:rsidRPr="00BE7DAC" w:rsidRDefault="00BE7DAC" w:rsidP="00BE7DAC">
            <w:pPr>
              <w:spacing w:after="0" w:line="240" w:lineRule="auto"/>
              <w:rPr>
                <w:rFonts w:ascii="Calibri" w:eastAsia="Times New Roman" w:hAnsi="Calibri" w:cs="Calibri"/>
                <w:color w:val="000000"/>
                <w:lang w:eastAsia="sk-SK"/>
              </w:rPr>
            </w:pPr>
            <w:r w:rsidRPr="00BE7DAC">
              <w:rPr>
                <w:rFonts w:ascii="Calibri" w:eastAsia="Times New Roman" w:hAnsi="Calibri" w:cs="Calibri"/>
                <w:color w:val="000000"/>
                <w:lang w:eastAsia="sk-SK"/>
              </w:rPr>
              <w:t> </w:t>
            </w:r>
          </w:p>
        </w:tc>
      </w:tr>
      <w:tr w:rsidR="00BE7DAC" w:rsidRPr="00BE7DAC" w14:paraId="1B7F6113" w14:textId="77777777" w:rsidTr="00BE7DAC">
        <w:trPr>
          <w:trHeight w:val="315"/>
        </w:trPr>
        <w:tc>
          <w:tcPr>
            <w:tcW w:w="792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375A9C3" w14:textId="77777777" w:rsidR="00BE7DAC" w:rsidRPr="00BE7DAC" w:rsidRDefault="00BE7DAC" w:rsidP="00BE7DAC">
            <w:pPr>
              <w:spacing w:after="0" w:line="240" w:lineRule="auto"/>
              <w:rPr>
                <w:rFonts w:ascii="Arial" w:eastAsia="Times New Roman" w:hAnsi="Arial" w:cs="Arial"/>
                <w:b/>
                <w:bCs/>
                <w:color w:val="000000"/>
                <w:sz w:val="20"/>
                <w:szCs w:val="20"/>
                <w:lang w:eastAsia="sk-SK"/>
              </w:rPr>
            </w:pPr>
            <w:r w:rsidRPr="00BE7DAC">
              <w:rPr>
                <w:rFonts w:ascii="Arial" w:eastAsia="Times New Roman" w:hAnsi="Arial" w:cs="Arial"/>
                <w:b/>
                <w:bCs/>
                <w:color w:val="000000"/>
                <w:sz w:val="20"/>
                <w:szCs w:val="20"/>
                <w:lang w:eastAsia="sk-SK"/>
              </w:rPr>
              <w:t>Cena spolu s DPH</w:t>
            </w:r>
          </w:p>
        </w:tc>
        <w:tc>
          <w:tcPr>
            <w:tcW w:w="1720" w:type="dxa"/>
            <w:tcBorders>
              <w:top w:val="nil"/>
              <w:left w:val="nil"/>
              <w:bottom w:val="single" w:sz="8" w:space="0" w:color="auto"/>
              <w:right w:val="single" w:sz="4" w:space="0" w:color="auto"/>
            </w:tcBorders>
            <w:shd w:val="clear" w:color="auto" w:fill="auto"/>
            <w:noWrap/>
            <w:vAlign w:val="bottom"/>
            <w:hideMark/>
          </w:tcPr>
          <w:p w14:paraId="73FE6DC9" w14:textId="77777777" w:rsidR="00BE7DAC" w:rsidRPr="00BE7DAC" w:rsidRDefault="00BE7DAC" w:rsidP="00BE7DAC">
            <w:pPr>
              <w:spacing w:after="0" w:line="240" w:lineRule="auto"/>
              <w:rPr>
                <w:rFonts w:ascii="Calibri" w:eastAsia="Times New Roman" w:hAnsi="Calibri" w:cs="Calibri"/>
                <w:color w:val="000000"/>
                <w:lang w:eastAsia="sk-SK"/>
              </w:rPr>
            </w:pPr>
            <w:r w:rsidRPr="00BE7DAC">
              <w:rPr>
                <w:rFonts w:ascii="Calibri" w:eastAsia="Times New Roman" w:hAnsi="Calibri" w:cs="Calibri"/>
                <w:color w:val="000000"/>
                <w:lang w:eastAsia="sk-SK"/>
              </w:rPr>
              <w:t> </w:t>
            </w:r>
          </w:p>
        </w:tc>
        <w:tc>
          <w:tcPr>
            <w:tcW w:w="2060" w:type="dxa"/>
            <w:tcBorders>
              <w:top w:val="nil"/>
              <w:left w:val="nil"/>
              <w:bottom w:val="single" w:sz="8" w:space="0" w:color="auto"/>
              <w:right w:val="single" w:sz="8" w:space="0" w:color="auto"/>
            </w:tcBorders>
            <w:shd w:val="clear" w:color="auto" w:fill="auto"/>
            <w:noWrap/>
            <w:vAlign w:val="bottom"/>
            <w:hideMark/>
          </w:tcPr>
          <w:p w14:paraId="02C6B0F5" w14:textId="77777777" w:rsidR="00BE7DAC" w:rsidRPr="00BE7DAC" w:rsidRDefault="00BE7DAC" w:rsidP="00BE7DAC">
            <w:pPr>
              <w:spacing w:after="0" w:line="240" w:lineRule="auto"/>
              <w:rPr>
                <w:rFonts w:ascii="Calibri" w:eastAsia="Times New Roman" w:hAnsi="Calibri" w:cs="Calibri"/>
                <w:color w:val="000000"/>
                <w:lang w:eastAsia="sk-SK"/>
              </w:rPr>
            </w:pPr>
            <w:r w:rsidRPr="00BE7DAC">
              <w:rPr>
                <w:rFonts w:ascii="Calibri" w:eastAsia="Times New Roman" w:hAnsi="Calibri" w:cs="Calibri"/>
                <w:color w:val="000000"/>
                <w:lang w:eastAsia="sk-SK"/>
              </w:rPr>
              <w:t> </w:t>
            </w:r>
          </w:p>
        </w:tc>
      </w:tr>
    </w:tbl>
    <w:p w14:paraId="101880D2" w14:textId="51D02002" w:rsidR="00A870C0" w:rsidRDefault="00A870C0" w:rsidP="00A870C0">
      <w:pPr>
        <w:spacing w:after="0" w:line="240" w:lineRule="auto"/>
        <w:rPr>
          <w:rFonts w:ascii="Arial" w:eastAsia="Times New Roman" w:hAnsi="Arial" w:cs="Arial"/>
          <w:b/>
          <w:sz w:val="20"/>
          <w:szCs w:val="20"/>
          <w:lang w:eastAsia="cs-CZ"/>
        </w:rPr>
      </w:pPr>
    </w:p>
    <w:p w14:paraId="4473976F" w14:textId="77777777" w:rsidR="00A870C0" w:rsidRDefault="00A870C0" w:rsidP="00960484">
      <w:pPr>
        <w:spacing w:after="0" w:line="240" w:lineRule="auto"/>
        <w:jc w:val="center"/>
        <w:rPr>
          <w:rFonts w:ascii="Arial" w:eastAsia="Times New Roman" w:hAnsi="Arial" w:cs="Arial"/>
          <w:b/>
          <w:sz w:val="20"/>
          <w:szCs w:val="20"/>
          <w:lang w:eastAsia="cs-CZ"/>
        </w:rPr>
      </w:pPr>
    </w:p>
    <w:p w14:paraId="41BF539B" w14:textId="45EF29DC" w:rsidR="004C2A57" w:rsidRPr="009737E6" w:rsidRDefault="00C8706A" w:rsidP="004C2A57">
      <w:pPr>
        <w:pStyle w:val="Zkladntext"/>
        <w:rPr>
          <w:rFonts w:ascii="Arial" w:hAnsi="Arial" w:cs="Arial"/>
          <w:sz w:val="22"/>
          <w:szCs w:val="22"/>
        </w:rPr>
      </w:pPr>
      <w:r>
        <w:rPr>
          <w:rFonts w:ascii="Arial" w:hAnsi="Arial" w:cs="Arial"/>
          <w:color w:val="000000"/>
        </w:rPr>
        <w:t>Ak sa dodávateľ</w:t>
      </w:r>
      <w:r w:rsidR="004C2A57">
        <w:rPr>
          <w:rFonts w:ascii="Arial" w:hAnsi="Arial" w:cs="Arial"/>
          <w:color w:val="000000"/>
        </w:rPr>
        <w:t xml:space="preserve">, ktorý v čase uzatvorenia tejto dohody nie je platiteľom DPH, stane platiteľom DPH počas plnenia predmetu dohody, celková kúpna cena uvedená v tomto článku, </w:t>
      </w:r>
      <w:r w:rsidR="004C2A57" w:rsidRPr="00160429">
        <w:rPr>
          <w:rFonts w:ascii="Arial" w:hAnsi="Arial" w:cs="Arial"/>
          <w:color w:val="000000"/>
        </w:rPr>
        <w:t>ako aj jednotkové ceny jednotlivých položiek uvedené v prílohe č. 2 tejto dohody</w:t>
      </w:r>
      <w:r w:rsidR="004C2A57">
        <w:rPr>
          <w:rFonts w:ascii="Arial" w:hAnsi="Arial" w:cs="Arial"/>
          <w:color w:val="000000"/>
        </w:rPr>
        <w:t xml:space="preserve">, sa budú považovať za kúpnu cenu vrátane DPH, a to od vzniku povinnosti </w:t>
      </w:r>
      <w:r>
        <w:rPr>
          <w:rFonts w:ascii="Arial" w:hAnsi="Arial" w:cs="Arial"/>
          <w:color w:val="000000"/>
        </w:rPr>
        <w:t>dodávateľa</w:t>
      </w:r>
      <w:r w:rsidR="004C2A57">
        <w:rPr>
          <w:rFonts w:ascii="Arial" w:hAnsi="Arial" w:cs="Arial"/>
          <w:color w:val="000000"/>
        </w:rPr>
        <w:t xml:space="preserve"> odvádzať DPH.</w:t>
      </w:r>
    </w:p>
    <w:p w14:paraId="119EECC1" w14:textId="77777777" w:rsidR="00A870C0" w:rsidRDefault="00A870C0" w:rsidP="00B96546">
      <w:pPr>
        <w:spacing w:after="0" w:line="240" w:lineRule="auto"/>
        <w:rPr>
          <w:rFonts w:ascii="Arial" w:eastAsia="Times New Roman" w:hAnsi="Arial" w:cs="Arial"/>
          <w:b/>
          <w:sz w:val="20"/>
          <w:szCs w:val="20"/>
          <w:lang w:eastAsia="cs-CZ"/>
        </w:rPr>
      </w:pPr>
    </w:p>
    <w:p w14:paraId="66804EC6" w14:textId="77777777" w:rsidR="00A870C0" w:rsidRDefault="00A870C0" w:rsidP="00960484">
      <w:pPr>
        <w:spacing w:after="0" w:line="240" w:lineRule="auto"/>
        <w:jc w:val="center"/>
        <w:rPr>
          <w:rFonts w:ascii="Arial" w:eastAsia="Times New Roman" w:hAnsi="Arial" w:cs="Arial"/>
          <w:b/>
          <w:sz w:val="20"/>
          <w:szCs w:val="20"/>
          <w:lang w:eastAsia="cs-CZ"/>
        </w:rPr>
      </w:pPr>
    </w:p>
    <w:p w14:paraId="320C6AF4" w14:textId="77777777" w:rsidR="00A870C0" w:rsidRDefault="00A870C0" w:rsidP="00960484">
      <w:pPr>
        <w:spacing w:after="0" w:line="240" w:lineRule="auto"/>
        <w:jc w:val="center"/>
        <w:rPr>
          <w:rFonts w:ascii="Arial" w:eastAsia="Times New Roman" w:hAnsi="Arial" w:cs="Arial"/>
          <w:b/>
          <w:sz w:val="20"/>
          <w:szCs w:val="20"/>
          <w:lang w:eastAsia="cs-CZ"/>
        </w:rPr>
      </w:pPr>
    </w:p>
    <w:p w14:paraId="59EA893B" w14:textId="6E5C5F65" w:rsidR="00A870C0" w:rsidRDefault="00A870C0" w:rsidP="00960484">
      <w:pPr>
        <w:spacing w:after="0" w:line="240" w:lineRule="auto"/>
        <w:jc w:val="center"/>
        <w:rPr>
          <w:rFonts w:ascii="Arial" w:eastAsia="Times New Roman" w:hAnsi="Arial" w:cs="Arial"/>
          <w:b/>
          <w:sz w:val="20"/>
          <w:szCs w:val="20"/>
          <w:lang w:eastAsia="cs-CZ"/>
        </w:rPr>
      </w:pPr>
    </w:p>
    <w:p w14:paraId="68C49555" w14:textId="58A1D098" w:rsidR="00A870C0" w:rsidRDefault="00A870C0" w:rsidP="00960484">
      <w:pPr>
        <w:spacing w:after="0" w:line="240" w:lineRule="auto"/>
        <w:jc w:val="center"/>
        <w:rPr>
          <w:rFonts w:ascii="Arial" w:eastAsia="Times New Roman" w:hAnsi="Arial" w:cs="Arial"/>
          <w:b/>
          <w:sz w:val="20"/>
          <w:szCs w:val="20"/>
          <w:lang w:eastAsia="cs-CZ"/>
        </w:rPr>
      </w:pPr>
    </w:p>
    <w:p w14:paraId="52CC3494" w14:textId="7F09F80A" w:rsidR="00A870C0" w:rsidRDefault="00A870C0" w:rsidP="00960484">
      <w:pPr>
        <w:spacing w:after="0" w:line="240" w:lineRule="auto"/>
        <w:jc w:val="center"/>
        <w:rPr>
          <w:rFonts w:ascii="Arial" w:eastAsia="Times New Roman" w:hAnsi="Arial" w:cs="Arial"/>
          <w:b/>
          <w:sz w:val="20"/>
          <w:szCs w:val="20"/>
          <w:lang w:eastAsia="cs-CZ"/>
        </w:rPr>
      </w:pPr>
    </w:p>
    <w:p w14:paraId="3C7D9583" w14:textId="38DDA26D" w:rsidR="00A870C0" w:rsidRDefault="00A870C0" w:rsidP="00960484">
      <w:pPr>
        <w:spacing w:after="0" w:line="240" w:lineRule="auto"/>
        <w:jc w:val="center"/>
        <w:rPr>
          <w:rFonts w:ascii="Arial" w:eastAsia="Times New Roman" w:hAnsi="Arial" w:cs="Arial"/>
          <w:b/>
          <w:sz w:val="20"/>
          <w:szCs w:val="20"/>
          <w:lang w:eastAsia="cs-CZ"/>
        </w:rPr>
      </w:pPr>
    </w:p>
    <w:p w14:paraId="29ACEF4A" w14:textId="6A64AC7E" w:rsidR="00A870C0" w:rsidRDefault="00A870C0" w:rsidP="00960484">
      <w:pPr>
        <w:spacing w:after="0" w:line="240" w:lineRule="auto"/>
        <w:jc w:val="center"/>
        <w:rPr>
          <w:rFonts w:ascii="Arial" w:eastAsia="Times New Roman" w:hAnsi="Arial" w:cs="Arial"/>
          <w:b/>
          <w:sz w:val="20"/>
          <w:szCs w:val="20"/>
          <w:lang w:eastAsia="cs-CZ"/>
        </w:rPr>
      </w:pPr>
    </w:p>
    <w:p w14:paraId="333A49F9" w14:textId="5E349405" w:rsidR="00A870C0" w:rsidRDefault="00A870C0" w:rsidP="00960484">
      <w:pPr>
        <w:spacing w:after="0" w:line="240" w:lineRule="auto"/>
        <w:jc w:val="center"/>
        <w:rPr>
          <w:rFonts w:ascii="Arial" w:eastAsia="Times New Roman" w:hAnsi="Arial" w:cs="Arial"/>
          <w:b/>
          <w:sz w:val="20"/>
          <w:szCs w:val="20"/>
          <w:lang w:eastAsia="cs-CZ"/>
        </w:rPr>
      </w:pPr>
    </w:p>
    <w:p w14:paraId="221F775C" w14:textId="2C32BB59" w:rsidR="00A870C0" w:rsidRDefault="00A870C0" w:rsidP="00960484">
      <w:pPr>
        <w:spacing w:after="0" w:line="240" w:lineRule="auto"/>
        <w:jc w:val="center"/>
        <w:rPr>
          <w:rFonts w:ascii="Arial" w:eastAsia="Times New Roman" w:hAnsi="Arial" w:cs="Arial"/>
          <w:b/>
          <w:sz w:val="20"/>
          <w:szCs w:val="20"/>
          <w:lang w:eastAsia="cs-CZ"/>
        </w:rPr>
      </w:pPr>
    </w:p>
    <w:p w14:paraId="3149FE47" w14:textId="7EACC56D" w:rsidR="00A870C0" w:rsidRDefault="00A870C0" w:rsidP="00960484">
      <w:pPr>
        <w:spacing w:after="0" w:line="240" w:lineRule="auto"/>
        <w:jc w:val="center"/>
        <w:rPr>
          <w:rFonts w:ascii="Arial" w:eastAsia="Times New Roman" w:hAnsi="Arial" w:cs="Arial"/>
          <w:b/>
          <w:sz w:val="20"/>
          <w:szCs w:val="20"/>
          <w:lang w:eastAsia="cs-CZ"/>
        </w:rPr>
      </w:pPr>
    </w:p>
    <w:p w14:paraId="451EEC6B" w14:textId="4E60AE98" w:rsidR="00A870C0" w:rsidRDefault="00A870C0" w:rsidP="00960484">
      <w:pPr>
        <w:spacing w:after="0" w:line="240" w:lineRule="auto"/>
        <w:jc w:val="center"/>
        <w:rPr>
          <w:rFonts w:ascii="Arial" w:eastAsia="Times New Roman" w:hAnsi="Arial" w:cs="Arial"/>
          <w:b/>
          <w:sz w:val="20"/>
          <w:szCs w:val="20"/>
          <w:lang w:eastAsia="cs-CZ"/>
        </w:rPr>
      </w:pPr>
    </w:p>
    <w:p w14:paraId="6AF97019" w14:textId="77777777" w:rsidR="00BE7DAC" w:rsidRDefault="00BE7DAC" w:rsidP="00BE7DAC">
      <w:pPr>
        <w:spacing w:after="0" w:line="240" w:lineRule="auto"/>
        <w:rPr>
          <w:rFonts w:ascii="Arial" w:eastAsia="Times New Roman" w:hAnsi="Arial" w:cs="Arial"/>
          <w:b/>
          <w:sz w:val="20"/>
          <w:szCs w:val="20"/>
          <w:lang w:eastAsia="cs-CZ"/>
        </w:rPr>
        <w:sectPr w:rsidR="00BE7DAC" w:rsidSect="00BE7DAC">
          <w:pgSz w:w="16838" w:h="11906" w:orient="landscape"/>
          <w:pgMar w:top="1417" w:right="1418" w:bottom="1417" w:left="1701" w:header="708" w:footer="708" w:gutter="0"/>
          <w:cols w:space="708"/>
          <w:docGrid w:linePitch="360"/>
        </w:sectPr>
      </w:pPr>
    </w:p>
    <w:p w14:paraId="3B3ED68D" w14:textId="42B18A9A" w:rsidR="00BE7DAC" w:rsidRDefault="00BE7DAC" w:rsidP="00BE7DAC">
      <w:pPr>
        <w:spacing w:after="0" w:line="240" w:lineRule="auto"/>
        <w:rPr>
          <w:rFonts w:ascii="Arial" w:eastAsia="Times New Roman" w:hAnsi="Arial" w:cs="Arial"/>
          <w:sz w:val="20"/>
          <w:szCs w:val="20"/>
          <w:lang w:eastAsia="cs-CZ"/>
        </w:rPr>
      </w:pPr>
    </w:p>
    <w:p w14:paraId="2DFB12C3" w14:textId="71E3624B" w:rsidR="00A870C0" w:rsidRPr="00A870C0" w:rsidRDefault="00A870C0" w:rsidP="00A870C0">
      <w:pPr>
        <w:spacing w:after="0" w:line="240" w:lineRule="auto"/>
        <w:jc w:val="right"/>
        <w:rPr>
          <w:rFonts w:ascii="Arial" w:eastAsia="Times New Roman" w:hAnsi="Arial" w:cs="Arial"/>
          <w:sz w:val="20"/>
          <w:szCs w:val="20"/>
          <w:lang w:eastAsia="cs-CZ"/>
        </w:rPr>
      </w:pPr>
      <w:r w:rsidRPr="00A870C0">
        <w:rPr>
          <w:rFonts w:ascii="Arial" w:eastAsia="Times New Roman" w:hAnsi="Arial" w:cs="Arial"/>
          <w:sz w:val="20"/>
          <w:szCs w:val="20"/>
          <w:lang w:eastAsia="cs-CZ"/>
        </w:rPr>
        <w:t>Príloha č.3</w:t>
      </w:r>
    </w:p>
    <w:p w14:paraId="5459242E" w14:textId="10B6D6DD" w:rsidR="00A870C0" w:rsidRDefault="00A870C0" w:rsidP="00A870C0">
      <w:pPr>
        <w:spacing w:after="0" w:line="240" w:lineRule="auto"/>
        <w:rPr>
          <w:rFonts w:ascii="Arial" w:eastAsia="Times New Roman" w:hAnsi="Arial" w:cs="Arial"/>
          <w:b/>
          <w:sz w:val="20"/>
          <w:szCs w:val="20"/>
          <w:lang w:eastAsia="cs-CZ"/>
        </w:rPr>
      </w:pPr>
    </w:p>
    <w:p w14:paraId="3FB86EF1" w14:textId="6AAB9AA9" w:rsidR="00465BE9" w:rsidRPr="00747EBB" w:rsidRDefault="00465BE9" w:rsidP="00960484">
      <w:pPr>
        <w:spacing w:after="0" w:line="240" w:lineRule="auto"/>
        <w:jc w:val="center"/>
        <w:rPr>
          <w:rFonts w:ascii="Arial" w:eastAsia="Times New Roman" w:hAnsi="Arial" w:cs="Arial"/>
          <w:b/>
          <w:sz w:val="20"/>
          <w:szCs w:val="20"/>
          <w:lang w:eastAsia="cs-CZ"/>
        </w:rPr>
      </w:pPr>
      <w:r w:rsidRPr="00747EBB">
        <w:rPr>
          <w:rFonts w:ascii="Arial" w:eastAsia="Times New Roman" w:hAnsi="Arial" w:cs="Arial"/>
          <w:b/>
          <w:sz w:val="20"/>
          <w:szCs w:val="20"/>
          <w:lang w:eastAsia="cs-CZ"/>
        </w:rPr>
        <w:t>Zoznam subdodávateľov</w:t>
      </w:r>
    </w:p>
    <w:p w14:paraId="2184F3B0" w14:textId="77777777" w:rsidR="00465BE9" w:rsidRPr="00747EBB" w:rsidRDefault="00465BE9" w:rsidP="00960484">
      <w:pPr>
        <w:spacing w:after="0" w:line="240" w:lineRule="auto"/>
        <w:rPr>
          <w:rFonts w:ascii="Arial" w:eastAsia="Times New Roman" w:hAnsi="Arial" w:cs="Arial"/>
          <w:sz w:val="20"/>
          <w:szCs w:val="20"/>
          <w:lang w:eastAsia="cs-CZ"/>
        </w:rPr>
      </w:pPr>
      <w:r w:rsidRPr="00747EBB">
        <w:rPr>
          <w:rFonts w:ascii="Arial" w:eastAsia="Times New Roman" w:hAnsi="Arial" w:cs="Arial"/>
          <w:sz w:val="20"/>
          <w:szCs w:val="20"/>
          <w:lang w:eastAsia="cs-CZ"/>
        </w:rPr>
        <w:t>      </w:t>
      </w:r>
    </w:p>
    <w:p w14:paraId="04855C24" w14:textId="77777777" w:rsidR="00465BE9" w:rsidRPr="00747EBB" w:rsidRDefault="00465BE9" w:rsidP="00960484">
      <w:pPr>
        <w:spacing w:after="0" w:line="240" w:lineRule="auto"/>
        <w:rPr>
          <w:rFonts w:ascii="Arial" w:eastAsia="Times New Roman" w:hAnsi="Arial" w:cs="Arial"/>
          <w:sz w:val="20"/>
          <w:szCs w:val="20"/>
          <w:lang w:eastAsia="cs-CZ"/>
        </w:rPr>
      </w:pPr>
    </w:p>
    <w:p w14:paraId="0B2C8335" w14:textId="77777777" w:rsidR="00465BE9" w:rsidRPr="00747EBB" w:rsidRDefault="00465BE9" w:rsidP="00960484">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747EBB">
        <w:rPr>
          <w:rFonts w:ascii="Arial" w:eastAsia="Arial" w:hAnsi="Arial" w:cs="Arial"/>
          <w:sz w:val="20"/>
          <w:szCs w:val="20"/>
          <w:lang w:eastAsia="zh-CN"/>
        </w:rPr>
        <w:t>Obchodné meno: .......................................</w:t>
      </w:r>
    </w:p>
    <w:p w14:paraId="45B24F96" w14:textId="77777777" w:rsidR="00465BE9" w:rsidRPr="00747EBB" w:rsidRDefault="00465BE9" w:rsidP="00960484">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747EBB">
        <w:rPr>
          <w:rFonts w:ascii="Arial" w:eastAsia="Arial" w:hAnsi="Arial" w:cs="Arial"/>
          <w:sz w:val="20"/>
          <w:szCs w:val="20"/>
          <w:lang w:eastAsia="zh-CN"/>
        </w:rPr>
        <w:t>Adresa sídla: ..............................................</w:t>
      </w:r>
    </w:p>
    <w:p w14:paraId="64A40455" w14:textId="77777777" w:rsidR="00465BE9" w:rsidRPr="00747EBB"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3471EBA" w14:textId="77777777" w:rsidR="00465BE9" w:rsidRPr="00747EBB"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5A7283FC" w14:textId="77777777" w:rsidR="00465BE9" w:rsidRPr="00747EBB"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763E4026" w14:textId="704CCE0D" w:rsidR="00465BE9" w:rsidRPr="00747EBB" w:rsidRDefault="00465BE9" w:rsidP="00960484">
      <w:pPr>
        <w:spacing w:after="0" w:line="240" w:lineRule="auto"/>
        <w:jc w:val="both"/>
        <w:outlineLvl w:val="0"/>
        <w:rPr>
          <w:rFonts w:ascii="Arial" w:eastAsia="Arial" w:hAnsi="Arial" w:cs="Arial"/>
          <w:sz w:val="20"/>
          <w:szCs w:val="20"/>
          <w:lang w:eastAsia="cs-CZ"/>
        </w:rPr>
      </w:pPr>
      <w:r w:rsidRPr="00747EBB">
        <w:rPr>
          <w:rFonts w:ascii="Arial" w:eastAsia="Arial" w:hAnsi="Arial" w:cs="Arial"/>
          <w:sz w:val="20"/>
          <w:szCs w:val="20"/>
          <w:lang w:eastAsia="cs-CZ"/>
        </w:rPr>
        <w:t xml:space="preserve">I. </w:t>
      </w:r>
      <w:r w:rsidRPr="00747EBB">
        <w:rPr>
          <w:rFonts w:ascii="Arial" w:eastAsia="Arial" w:hAnsi="Arial" w:cs="Arial"/>
          <w:w w:val="78"/>
          <w:sz w:val="20"/>
          <w:szCs w:val="20"/>
          <w:lang w:eastAsia="cs-CZ"/>
        </w:rPr>
        <w:t>*</w:t>
      </w:r>
      <w:r w:rsidRPr="00747EBB">
        <w:rPr>
          <w:rFonts w:ascii="Arial" w:eastAsia="Arial" w:hAnsi="Arial" w:cs="Arial"/>
          <w:sz w:val="20"/>
          <w:szCs w:val="20"/>
          <w:lang w:eastAsia="cs-CZ"/>
        </w:rPr>
        <w:t xml:space="preserve">Zabezpečenie predmetu zákazky </w:t>
      </w:r>
      <w:r w:rsidR="00411470">
        <w:rPr>
          <w:rFonts w:ascii="Arial" w:eastAsia="Arial" w:hAnsi="Arial" w:cs="Arial"/>
          <w:sz w:val="20"/>
          <w:szCs w:val="20"/>
          <w:lang w:eastAsia="cs-CZ"/>
        </w:rPr>
        <w:t>..............................</w:t>
      </w:r>
      <w:r w:rsidRPr="00747EBB">
        <w:rPr>
          <w:rFonts w:ascii="Arial" w:eastAsia="Times New Roman" w:hAnsi="Arial" w:cs="Arial"/>
          <w:sz w:val="20"/>
          <w:szCs w:val="20"/>
          <w:lang w:eastAsia="cs-CZ"/>
        </w:rPr>
        <w:t xml:space="preserve"> </w:t>
      </w:r>
      <w:r w:rsidRPr="00747EBB">
        <w:rPr>
          <w:rFonts w:ascii="Arial" w:eastAsia="Arial" w:hAnsi="Arial" w:cs="Arial"/>
          <w:sz w:val="20"/>
          <w:szCs w:val="20"/>
          <w:lang w:eastAsia="cs-CZ"/>
        </w:rPr>
        <w:t xml:space="preserve">vyhlásenej podľa zákona o verejnom obstarávaní, vo veci ktorej je uzatvorená </w:t>
      </w:r>
      <w:r w:rsidRPr="00747EBB">
        <w:rPr>
          <w:rFonts w:ascii="Arial" w:eastAsia="Arial" w:hAnsi="Arial" w:cs="Arial"/>
          <w:b/>
          <w:sz w:val="20"/>
          <w:szCs w:val="20"/>
          <w:lang w:eastAsia="cs-CZ"/>
        </w:rPr>
        <w:t>Rámcová dohoda</w:t>
      </w:r>
      <w:r w:rsidRPr="00747EBB">
        <w:rPr>
          <w:rFonts w:ascii="Arial" w:eastAsia="Arial" w:hAnsi="Arial" w:cs="Times New Roman"/>
          <w:b/>
          <w:sz w:val="20"/>
          <w:szCs w:val="20"/>
          <w:lang w:eastAsia="cs-CZ"/>
        </w:rPr>
        <w:t>,</w:t>
      </w:r>
      <w:r w:rsidRPr="00747EBB">
        <w:rPr>
          <w:rFonts w:ascii="Arial" w:eastAsia="Arial" w:hAnsi="Arial" w:cs="Arial"/>
          <w:sz w:val="20"/>
          <w:szCs w:val="20"/>
          <w:lang w:eastAsia="cs-CZ"/>
        </w:rPr>
        <w:t xml:space="preserve"> budeme plniť prostredníctvom týchto subdodávateľov:</w:t>
      </w:r>
    </w:p>
    <w:p w14:paraId="4D2FEE56" w14:textId="77777777" w:rsidR="00465BE9" w:rsidRPr="00747EBB" w:rsidRDefault="00465BE9" w:rsidP="00960484">
      <w:pPr>
        <w:spacing w:after="0" w:line="240" w:lineRule="auto"/>
        <w:jc w:val="both"/>
        <w:rPr>
          <w:rFonts w:ascii="Arial" w:eastAsia="Arial" w:hAnsi="Arial" w:cs="Arial"/>
          <w:sz w:val="20"/>
          <w:szCs w:val="20"/>
          <w:lang w:eastAsia="cs-CZ"/>
        </w:rPr>
      </w:pPr>
    </w:p>
    <w:p w14:paraId="42D72EE3" w14:textId="77777777" w:rsidR="00465BE9" w:rsidRPr="00747EBB" w:rsidRDefault="00465BE9" w:rsidP="004D0EE7">
      <w:pPr>
        <w:numPr>
          <w:ilvl w:val="0"/>
          <w:numId w:val="12"/>
        </w:numPr>
        <w:spacing w:after="0" w:line="240" w:lineRule="auto"/>
        <w:ind w:left="284" w:hanging="284"/>
        <w:jc w:val="both"/>
        <w:rPr>
          <w:rFonts w:ascii="Arial" w:eastAsia="Arial" w:hAnsi="Arial" w:cs="Arial"/>
          <w:sz w:val="20"/>
          <w:szCs w:val="20"/>
          <w:lang w:eastAsia="cs-CZ"/>
        </w:rPr>
      </w:pPr>
      <w:r w:rsidRPr="00747EBB">
        <w:rPr>
          <w:rFonts w:ascii="Arial" w:eastAsia="Arial" w:hAnsi="Arial" w:cs="Arial"/>
          <w:sz w:val="20"/>
          <w:szCs w:val="20"/>
          <w:lang w:eastAsia="cs-CZ"/>
        </w:rPr>
        <w:t>Obchodné meno subdodávateľa uvedené v Obchodnom, resp. Živnostenskom registri:</w:t>
      </w:r>
    </w:p>
    <w:p w14:paraId="542E858B" w14:textId="77777777"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Adresa sídla, resp. miesto podnikania, uvedené v Obchodnom, resp. Živnostenskom registri:</w:t>
      </w:r>
    </w:p>
    <w:p w14:paraId="17C5FF7D" w14:textId="77777777"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 xml:space="preserve">IČO  subdodávateľa: </w:t>
      </w:r>
    </w:p>
    <w:p w14:paraId="21E717A8" w14:textId="77777777"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Meno, priezvisko, adresa pobytu a dátum narodenia osoby, oprávnenej konať za subdodávateľa:</w:t>
      </w:r>
    </w:p>
    <w:p w14:paraId="3983592E" w14:textId="77777777"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Percentuálny podiel subdodávky: % z celkovej ceny predmetu zákazky bez DPH</w:t>
      </w:r>
    </w:p>
    <w:p w14:paraId="7F0108AF" w14:textId="77777777"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Stručný opis zákazky, ktorá bude predmetom subdodávky:</w:t>
      </w:r>
    </w:p>
    <w:p w14:paraId="65B70CA5" w14:textId="77777777" w:rsidR="00465BE9" w:rsidRPr="00747EBB" w:rsidRDefault="00465BE9" w:rsidP="00960484">
      <w:pPr>
        <w:spacing w:after="0" w:line="240" w:lineRule="auto"/>
        <w:jc w:val="both"/>
        <w:rPr>
          <w:rFonts w:ascii="Arial" w:eastAsia="Arial" w:hAnsi="Arial" w:cs="Arial"/>
          <w:sz w:val="20"/>
          <w:szCs w:val="20"/>
          <w:lang w:eastAsia="cs-CZ"/>
        </w:rPr>
      </w:pPr>
    </w:p>
    <w:p w14:paraId="3A6D0583" w14:textId="14DC2DF7"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 xml:space="preserve">Čestne vyhlasujem, že subdodávateľ spĺňa podmienky pre plnenie predmetu tejto </w:t>
      </w:r>
      <w:r w:rsidR="00E21E89" w:rsidRPr="00747EBB">
        <w:rPr>
          <w:rFonts w:ascii="Arial" w:eastAsia="Arial" w:hAnsi="Arial" w:cs="Arial"/>
          <w:sz w:val="20"/>
          <w:szCs w:val="20"/>
          <w:lang w:eastAsia="cs-CZ"/>
        </w:rPr>
        <w:t>dohody</w:t>
      </w:r>
      <w:r w:rsidRPr="00747EBB">
        <w:rPr>
          <w:rFonts w:ascii="Arial" w:eastAsia="Arial" w:hAnsi="Arial" w:cs="Arial"/>
          <w:sz w:val="20"/>
          <w:szCs w:val="20"/>
          <w:lang w:eastAsia="cs-CZ"/>
        </w:rPr>
        <w:t xml:space="preserve">, týkajúce sa osobného postavenia </w:t>
      </w:r>
      <w:r w:rsidRPr="00747EBB">
        <w:rPr>
          <w:rFonts w:ascii="Arial" w:eastAsia="Arial" w:hAnsi="Arial" w:cs="Times New Roman"/>
          <w:sz w:val="20"/>
          <w:szCs w:val="20"/>
          <w:lang w:eastAsia="cs-CZ"/>
        </w:rPr>
        <w:t>v</w:t>
      </w:r>
      <w:r w:rsidRPr="00747EBB">
        <w:rPr>
          <w:rFonts w:ascii="Arial" w:eastAsia="Arial" w:hAnsi="Arial" w:cs="Arial"/>
          <w:sz w:val="20"/>
          <w:szCs w:val="20"/>
          <w:lang w:eastAsia="cs-CZ"/>
        </w:rPr>
        <w:t> </w:t>
      </w:r>
      <w:r w:rsidRPr="00747EBB">
        <w:rPr>
          <w:rFonts w:ascii="Arial" w:eastAsia="Arial" w:hAnsi="Arial" w:cs="Times New Roman"/>
          <w:sz w:val="20"/>
          <w:szCs w:val="20"/>
          <w:lang w:eastAsia="cs-CZ"/>
        </w:rPr>
        <w:t>rozsahu, v</w:t>
      </w:r>
      <w:r w:rsidRPr="00747EBB">
        <w:rPr>
          <w:rFonts w:ascii="Arial" w:eastAsia="Arial" w:hAnsi="Arial" w:cs="Arial"/>
          <w:sz w:val="20"/>
          <w:szCs w:val="20"/>
          <w:lang w:eastAsia="cs-CZ"/>
        </w:rPr>
        <w:t> </w:t>
      </w:r>
      <w:r w:rsidRPr="00747EBB">
        <w:rPr>
          <w:rFonts w:ascii="Arial" w:eastAsia="Arial" w:hAnsi="Arial" w:cs="Times New Roman"/>
          <w:sz w:val="20"/>
          <w:szCs w:val="20"/>
          <w:lang w:eastAsia="cs-CZ"/>
        </w:rPr>
        <w:t xml:space="preserve">akom bolo ich splnenie vyžadované od dodávateľa </w:t>
      </w:r>
      <w:r w:rsidRPr="00747EBB">
        <w:rPr>
          <w:rFonts w:ascii="Arial" w:eastAsia="Arial" w:hAnsi="Arial" w:cs="Arial"/>
          <w:sz w:val="20"/>
          <w:szCs w:val="20"/>
          <w:lang w:eastAsia="cs-CZ"/>
        </w:rPr>
        <w:t xml:space="preserve">a neexistujú u neho dôvody na vylúčenie podľa § 40 ods. 6 písm. a) až </w:t>
      </w:r>
      <w:r w:rsidR="006820C1">
        <w:rPr>
          <w:rFonts w:ascii="Arial" w:eastAsia="Arial" w:hAnsi="Arial" w:cs="Arial"/>
          <w:sz w:val="20"/>
          <w:szCs w:val="20"/>
          <w:lang w:eastAsia="cs-CZ"/>
        </w:rPr>
        <w:t>g</w:t>
      </w:r>
      <w:r w:rsidRPr="00747EBB">
        <w:rPr>
          <w:rFonts w:ascii="Arial" w:eastAsia="Arial" w:hAnsi="Arial" w:cs="Arial"/>
          <w:sz w:val="20"/>
          <w:szCs w:val="20"/>
          <w:lang w:eastAsia="cs-CZ"/>
        </w:rPr>
        <w:t xml:space="preserve">) a ods. 7 </w:t>
      </w:r>
      <w:r w:rsidR="006820C1">
        <w:rPr>
          <w:rFonts w:ascii="Arial" w:eastAsia="Arial" w:hAnsi="Arial" w:cs="Arial"/>
          <w:sz w:val="20"/>
          <w:szCs w:val="20"/>
          <w:lang w:eastAsia="cs-CZ"/>
        </w:rPr>
        <w:t xml:space="preserve">a 8 </w:t>
      </w:r>
      <w:r w:rsidRPr="00747EBB">
        <w:rPr>
          <w:rFonts w:ascii="Arial" w:eastAsia="Arial" w:hAnsi="Arial" w:cs="Arial"/>
          <w:sz w:val="20"/>
          <w:szCs w:val="20"/>
          <w:lang w:eastAsia="cs-CZ"/>
        </w:rPr>
        <w:t>zákona o verejnom obstarávaní, v súlade s § 41 zákona o verejnom obstarávaní.</w:t>
      </w:r>
    </w:p>
    <w:p w14:paraId="037937D4" w14:textId="77777777" w:rsidR="00465BE9" w:rsidRPr="00747EBB" w:rsidRDefault="00465BE9" w:rsidP="00960484">
      <w:pPr>
        <w:spacing w:after="0" w:line="240" w:lineRule="auto"/>
        <w:jc w:val="both"/>
        <w:rPr>
          <w:rFonts w:ascii="Arial" w:eastAsia="Arial" w:hAnsi="Arial" w:cs="Arial"/>
          <w:sz w:val="20"/>
          <w:szCs w:val="20"/>
          <w:lang w:eastAsia="cs-CZ"/>
        </w:rPr>
      </w:pPr>
    </w:p>
    <w:p w14:paraId="5C5F6D32" w14:textId="77777777"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53ED054F" w14:textId="77777777" w:rsidR="00465BE9" w:rsidRPr="00747EBB" w:rsidRDefault="00465BE9" w:rsidP="00960484">
      <w:pPr>
        <w:spacing w:after="0" w:line="240" w:lineRule="auto"/>
        <w:jc w:val="both"/>
        <w:rPr>
          <w:rFonts w:ascii="Arial" w:eastAsia="Arial" w:hAnsi="Arial" w:cs="Arial"/>
          <w:b/>
          <w:i/>
          <w:sz w:val="20"/>
          <w:szCs w:val="20"/>
          <w:lang w:eastAsia="cs-CZ"/>
        </w:rPr>
      </w:pPr>
      <w:r w:rsidRPr="00747EBB">
        <w:rPr>
          <w:rFonts w:ascii="Arial" w:eastAsia="Arial" w:hAnsi="Arial" w:cs="Arial"/>
          <w:b/>
          <w:i/>
          <w:sz w:val="20"/>
          <w:szCs w:val="20"/>
          <w:lang w:eastAsia="cs-CZ"/>
        </w:rPr>
        <w:t>(text bodu 1 použiť opakovane podľa počtu subdodávateľov)</w:t>
      </w:r>
    </w:p>
    <w:p w14:paraId="46F181FD" w14:textId="77777777" w:rsidR="00465BE9" w:rsidRPr="00747EBB" w:rsidRDefault="00465BE9" w:rsidP="00960484">
      <w:pPr>
        <w:spacing w:after="0" w:line="240" w:lineRule="auto"/>
        <w:jc w:val="both"/>
        <w:rPr>
          <w:rFonts w:ascii="Arial" w:eastAsia="Arial" w:hAnsi="Arial" w:cs="Arial"/>
          <w:sz w:val="20"/>
          <w:szCs w:val="20"/>
          <w:lang w:eastAsia="cs-CZ"/>
        </w:rPr>
      </w:pPr>
    </w:p>
    <w:p w14:paraId="3A149C08" w14:textId="77777777" w:rsidR="00465BE9" w:rsidRPr="00747EBB" w:rsidRDefault="00465BE9" w:rsidP="00960484">
      <w:pPr>
        <w:spacing w:after="0" w:line="240" w:lineRule="auto"/>
        <w:jc w:val="both"/>
        <w:rPr>
          <w:rFonts w:ascii="Arial" w:eastAsia="Arial" w:hAnsi="Arial" w:cs="Arial"/>
          <w:sz w:val="20"/>
          <w:szCs w:val="20"/>
          <w:lang w:eastAsia="cs-CZ"/>
        </w:rPr>
      </w:pPr>
    </w:p>
    <w:p w14:paraId="43B29F92" w14:textId="77777777"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 xml:space="preserve">II. *Zabezpečenie uvedeného predmetu </w:t>
      </w:r>
      <w:r w:rsidR="00862D3C" w:rsidRPr="00747EBB">
        <w:rPr>
          <w:rFonts w:ascii="Arial" w:eastAsia="Arial" w:hAnsi="Arial" w:cs="Arial"/>
          <w:sz w:val="20"/>
          <w:szCs w:val="20"/>
          <w:lang w:eastAsia="cs-CZ"/>
        </w:rPr>
        <w:t xml:space="preserve">dohody </w:t>
      </w:r>
      <w:r w:rsidRPr="00747EBB">
        <w:rPr>
          <w:rFonts w:ascii="Arial" w:eastAsia="Arial" w:hAnsi="Arial" w:cs="Arial"/>
          <w:sz w:val="20"/>
          <w:szCs w:val="20"/>
          <w:lang w:eastAsia="cs-CZ"/>
        </w:rPr>
        <w:t>nebudeme plniť prostredníctvom subdodávateľov.</w:t>
      </w:r>
    </w:p>
    <w:p w14:paraId="36A07483" w14:textId="77777777" w:rsidR="00465BE9" w:rsidRPr="00747EBB" w:rsidRDefault="00465BE9" w:rsidP="00960484">
      <w:pPr>
        <w:spacing w:after="0" w:line="240" w:lineRule="auto"/>
        <w:jc w:val="both"/>
        <w:rPr>
          <w:rFonts w:ascii="Arial" w:eastAsia="Arial" w:hAnsi="Arial" w:cs="Arial"/>
          <w:sz w:val="20"/>
          <w:szCs w:val="20"/>
          <w:lang w:eastAsia="cs-CZ"/>
        </w:rPr>
      </w:pPr>
    </w:p>
    <w:p w14:paraId="44A2A293" w14:textId="77777777" w:rsidR="00465BE9" w:rsidRPr="00747EBB" w:rsidRDefault="00465BE9" w:rsidP="00960484">
      <w:pPr>
        <w:spacing w:after="0" w:line="240" w:lineRule="auto"/>
        <w:jc w:val="both"/>
        <w:rPr>
          <w:rFonts w:ascii="Arial" w:eastAsia="Arial" w:hAnsi="Arial" w:cs="Arial"/>
          <w:sz w:val="20"/>
          <w:szCs w:val="20"/>
          <w:lang w:eastAsia="cs-CZ"/>
        </w:rPr>
      </w:pPr>
    </w:p>
    <w:p w14:paraId="5A45E2C4" w14:textId="77777777" w:rsidR="00532E7E" w:rsidRPr="00747EBB" w:rsidRDefault="00532E7E" w:rsidP="00532E7E">
      <w:pPr>
        <w:tabs>
          <w:tab w:val="left" w:pos="4820"/>
        </w:tabs>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Za dodávateľa:</w:t>
      </w:r>
    </w:p>
    <w:p w14:paraId="40F59E0A" w14:textId="2767FD8D" w:rsidR="00532E7E" w:rsidRPr="00747EBB" w:rsidRDefault="00465BE9" w:rsidP="00532E7E">
      <w:pPr>
        <w:spacing w:after="0" w:line="240" w:lineRule="auto"/>
        <w:rPr>
          <w:rFonts w:ascii="Arial" w:eastAsia="Times New Roman" w:hAnsi="Arial" w:cs="Arial"/>
          <w:noProof/>
          <w:sz w:val="20"/>
          <w:szCs w:val="20"/>
          <w:lang w:eastAsia="sk-SK"/>
        </w:rPr>
      </w:pPr>
      <w:r w:rsidRPr="00747EBB">
        <w:rPr>
          <w:rFonts w:ascii="Arial" w:eastAsia="Arial" w:hAnsi="Arial" w:cs="Arial"/>
          <w:sz w:val="20"/>
          <w:szCs w:val="20"/>
          <w:lang w:eastAsia="cs-CZ"/>
        </w:rPr>
        <w:t>.............................</w:t>
      </w:r>
    </w:p>
    <w:p w14:paraId="29BCB715" w14:textId="77777777" w:rsidR="00532E7E" w:rsidRDefault="00532E7E" w:rsidP="00532E7E">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titul, meno, priezvisko</w:t>
      </w:r>
    </w:p>
    <w:p w14:paraId="47C8651D" w14:textId="77777777" w:rsidR="00532E7E" w:rsidRDefault="00532E7E" w:rsidP="00532E7E">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funkcia</w:t>
      </w:r>
    </w:p>
    <w:p w14:paraId="6DDBE41F" w14:textId="77777777" w:rsidR="00532E7E" w:rsidRPr="00747EBB" w:rsidRDefault="00532E7E" w:rsidP="00532E7E">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organizácia</w:t>
      </w:r>
    </w:p>
    <w:p w14:paraId="27CB6A41" w14:textId="77777777" w:rsidR="00532E7E" w:rsidRPr="00747EBB" w:rsidRDefault="00532E7E" w:rsidP="00532E7E">
      <w:pPr>
        <w:spacing w:after="0" w:line="240" w:lineRule="auto"/>
        <w:jc w:val="both"/>
        <w:rPr>
          <w:rFonts w:ascii="Arial" w:eastAsia="Arial" w:hAnsi="Arial" w:cs="Arial"/>
          <w:sz w:val="20"/>
          <w:szCs w:val="20"/>
          <w:lang w:eastAsia="cs-CZ"/>
        </w:rPr>
      </w:pPr>
    </w:p>
    <w:p w14:paraId="4978F902" w14:textId="77777777" w:rsidR="00532E7E" w:rsidRPr="00747EBB" w:rsidRDefault="00532E7E" w:rsidP="00960484">
      <w:pPr>
        <w:spacing w:after="0" w:line="240" w:lineRule="auto"/>
        <w:jc w:val="both"/>
        <w:rPr>
          <w:rFonts w:ascii="Arial" w:eastAsia="Arial" w:hAnsi="Arial" w:cs="Arial"/>
          <w:sz w:val="20"/>
          <w:szCs w:val="20"/>
          <w:lang w:eastAsia="cs-CZ"/>
        </w:rPr>
      </w:pPr>
    </w:p>
    <w:p w14:paraId="22610F27" w14:textId="77777777" w:rsidR="00465BE9" w:rsidRPr="00747EBB" w:rsidRDefault="00465BE9" w:rsidP="00960484">
      <w:pPr>
        <w:spacing w:after="0" w:line="240" w:lineRule="auto"/>
        <w:jc w:val="both"/>
        <w:rPr>
          <w:rFonts w:ascii="Arial" w:eastAsia="Arial" w:hAnsi="Arial" w:cs="Arial"/>
          <w:sz w:val="20"/>
          <w:szCs w:val="20"/>
          <w:lang w:eastAsia="cs-CZ"/>
        </w:rPr>
      </w:pPr>
    </w:p>
    <w:p w14:paraId="008F0FA8" w14:textId="77777777" w:rsidR="00465BE9" w:rsidRPr="00747EBB" w:rsidRDefault="00465BE9" w:rsidP="00960484">
      <w:pPr>
        <w:spacing w:after="0" w:line="240" w:lineRule="auto"/>
        <w:jc w:val="both"/>
        <w:rPr>
          <w:rFonts w:ascii="Arial" w:eastAsia="Arial" w:hAnsi="Arial" w:cs="Arial"/>
          <w:sz w:val="20"/>
          <w:szCs w:val="20"/>
          <w:lang w:eastAsia="cs-CZ"/>
        </w:rPr>
      </w:pPr>
    </w:p>
    <w:p w14:paraId="0B585443" w14:textId="5B76C5DD" w:rsidR="00465BE9" w:rsidRPr="00747EBB" w:rsidRDefault="00465BE9" w:rsidP="00960484">
      <w:pPr>
        <w:spacing w:after="0" w:line="240" w:lineRule="auto"/>
        <w:jc w:val="both"/>
        <w:rPr>
          <w:rFonts w:ascii="Arial" w:eastAsia="Arial" w:hAnsi="Arial" w:cs="Arial"/>
          <w:sz w:val="20"/>
          <w:szCs w:val="20"/>
          <w:lang w:eastAsia="cs-CZ"/>
        </w:rPr>
      </w:pPr>
      <w:r w:rsidRPr="00747EBB">
        <w:rPr>
          <w:rFonts w:ascii="Arial" w:eastAsia="Arial" w:hAnsi="Arial" w:cs="Arial"/>
          <w:sz w:val="20"/>
          <w:szCs w:val="20"/>
          <w:lang w:eastAsia="cs-CZ"/>
        </w:rPr>
        <w:t>V ........................... dňa ...................</w:t>
      </w:r>
    </w:p>
    <w:p w14:paraId="56A5329B" w14:textId="60A8AA17" w:rsidR="00465BE9" w:rsidRDefault="00465BE9" w:rsidP="00960484">
      <w:pPr>
        <w:spacing w:after="0" w:line="240" w:lineRule="auto"/>
        <w:jc w:val="both"/>
        <w:rPr>
          <w:rFonts w:ascii="Arial" w:eastAsia="Arial" w:hAnsi="Arial" w:cs="Arial"/>
          <w:sz w:val="20"/>
          <w:szCs w:val="20"/>
          <w:lang w:eastAsia="cs-CZ"/>
        </w:rPr>
      </w:pPr>
    </w:p>
    <w:p w14:paraId="2B40494F" w14:textId="5C491F5C" w:rsidR="00532E7E" w:rsidRDefault="00532E7E" w:rsidP="00960484">
      <w:pPr>
        <w:spacing w:after="0" w:line="240" w:lineRule="auto"/>
        <w:jc w:val="both"/>
        <w:rPr>
          <w:rFonts w:ascii="Arial" w:eastAsia="Arial" w:hAnsi="Arial" w:cs="Arial"/>
          <w:sz w:val="20"/>
          <w:szCs w:val="20"/>
          <w:lang w:eastAsia="cs-CZ"/>
        </w:rPr>
      </w:pPr>
    </w:p>
    <w:p w14:paraId="7C44E715" w14:textId="7A620896" w:rsidR="00532E7E" w:rsidRDefault="00532E7E" w:rsidP="00960484">
      <w:pPr>
        <w:spacing w:after="0" w:line="240" w:lineRule="auto"/>
        <w:jc w:val="both"/>
        <w:rPr>
          <w:rFonts w:ascii="Arial" w:eastAsia="Arial" w:hAnsi="Arial" w:cs="Arial"/>
          <w:sz w:val="20"/>
          <w:szCs w:val="20"/>
          <w:lang w:eastAsia="cs-CZ"/>
        </w:rPr>
      </w:pPr>
    </w:p>
    <w:p w14:paraId="22445E10" w14:textId="77777777" w:rsidR="00532E7E" w:rsidRPr="00747EBB" w:rsidRDefault="00532E7E" w:rsidP="00532E7E">
      <w:pPr>
        <w:spacing w:after="0" w:line="240" w:lineRule="auto"/>
        <w:rPr>
          <w:rFonts w:ascii="Arial" w:eastAsia="Times New Roman" w:hAnsi="Arial" w:cs="Arial"/>
          <w:noProof/>
          <w:sz w:val="20"/>
          <w:szCs w:val="20"/>
          <w:lang w:eastAsia="sk-SK"/>
        </w:rPr>
      </w:pPr>
    </w:p>
    <w:p w14:paraId="33D94655" w14:textId="77777777" w:rsidR="00532E7E" w:rsidRPr="00747EBB" w:rsidRDefault="00532E7E" w:rsidP="00532E7E">
      <w:pPr>
        <w:spacing w:after="0" w:line="240" w:lineRule="auto"/>
        <w:rPr>
          <w:rFonts w:ascii="Arial" w:eastAsia="Times New Roman" w:hAnsi="Arial" w:cs="Arial"/>
          <w:noProof/>
          <w:sz w:val="20"/>
          <w:szCs w:val="20"/>
          <w:lang w:eastAsia="sk-SK"/>
        </w:rPr>
      </w:pPr>
    </w:p>
    <w:p w14:paraId="1A93465B" w14:textId="77777777" w:rsidR="00465BE9" w:rsidRPr="00747EBB" w:rsidRDefault="00465BE9" w:rsidP="00960484">
      <w:pPr>
        <w:spacing w:after="0" w:line="240" w:lineRule="auto"/>
        <w:jc w:val="both"/>
        <w:rPr>
          <w:rFonts w:ascii="Arial" w:eastAsia="Arial" w:hAnsi="Arial" w:cs="Arial"/>
          <w:sz w:val="20"/>
          <w:szCs w:val="20"/>
          <w:lang w:eastAsia="cs-CZ"/>
        </w:rPr>
      </w:pPr>
    </w:p>
    <w:p w14:paraId="4534A57E" w14:textId="30DA24D3" w:rsidR="00465BE9" w:rsidRPr="00747EBB" w:rsidRDefault="00465BE9" w:rsidP="004D0EE7">
      <w:pPr>
        <w:spacing w:after="0" w:line="240" w:lineRule="auto"/>
        <w:jc w:val="both"/>
        <w:rPr>
          <w:rFonts w:ascii="Arial" w:eastAsia="Times New Roman" w:hAnsi="Arial" w:cs="Arial"/>
          <w:noProof/>
          <w:sz w:val="20"/>
          <w:szCs w:val="20"/>
          <w:lang w:eastAsia="sk-SK"/>
        </w:rPr>
      </w:pPr>
      <w:r w:rsidRPr="00747EBB">
        <w:rPr>
          <w:rFonts w:ascii="Arial" w:eastAsia="Arial" w:hAnsi="Arial" w:cs="Arial"/>
          <w:sz w:val="20"/>
          <w:szCs w:val="20"/>
          <w:lang w:eastAsia="cs-CZ"/>
        </w:rPr>
        <w:t>* zakrúžkovať bod I. alebo bod II. a </w:t>
      </w:r>
      <w:r w:rsidRPr="00747EBB">
        <w:rPr>
          <w:rFonts w:ascii="Arial" w:eastAsia="Arial" w:hAnsi="Arial" w:cs="Times New Roman"/>
          <w:sz w:val="20"/>
          <w:szCs w:val="20"/>
          <w:lang w:eastAsia="cs-CZ"/>
        </w:rPr>
        <w:t xml:space="preserve">v prípade zakrúžkovania bodu I. uviesť </w:t>
      </w:r>
      <w:r w:rsidRPr="00747EBB">
        <w:rPr>
          <w:rFonts w:ascii="Arial" w:eastAsia="Arial" w:hAnsi="Arial" w:cs="Arial"/>
          <w:sz w:val="20"/>
          <w:szCs w:val="20"/>
          <w:lang w:eastAsia="cs-CZ"/>
        </w:rPr>
        <w:t xml:space="preserve">správne informácie v čestnom vyhlásení v bode I. </w:t>
      </w:r>
    </w:p>
    <w:p w14:paraId="0FBD9CBB" w14:textId="77777777" w:rsidR="0066127B" w:rsidRPr="00747EBB" w:rsidRDefault="0066127B" w:rsidP="00960484">
      <w:pPr>
        <w:spacing w:after="0" w:line="240" w:lineRule="auto"/>
      </w:pPr>
    </w:p>
    <w:sectPr w:rsidR="0066127B" w:rsidRPr="00747EBB" w:rsidSect="00BE7DAC">
      <w:pgSz w:w="11906" w:h="16838"/>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57911" w14:textId="77777777" w:rsidR="00240B60" w:rsidRDefault="00240B60" w:rsidP="00C06E56">
      <w:pPr>
        <w:spacing w:after="0" w:line="240" w:lineRule="auto"/>
      </w:pPr>
      <w:r>
        <w:separator/>
      </w:r>
    </w:p>
  </w:endnote>
  <w:endnote w:type="continuationSeparator" w:id="0">
    <w:p w14:paraId="54BBF9AA" w14:textId="77777777" w:rsidR="00240B60" w:rsidRDefault="00240B60" w:rsidP="00C0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D734" w14:textId="476CDCD2" w:rsidR="00FF7D42" w:rsidRDefault="00FF7D42">
    <w:pPr>
      <w:pStyle w:val="Pta"/>
    </w:pPr>
  </w:p>
  <w:p w14:paraId="273CED52" w14:textId="77777777" w:rsidR="00C06E56" w:rsidRDefault="00C06E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C40E" w14:textId="77777777" w:rsidR="00240B60" w:rsidRDefault="00240B60" w:rsidP="00C06E56">
      <w:pPr>
        <w:spacing w:after="0" w:line="240" w:lineRule="auto"/>
      </w:pPr>
      <w:r>
        <w:separator/>
      </w:r>
    </w:p>
  </w:footnote>
  <w:footnote w:type="continuationSeparator" w:id="0">
    <w:p w14:paraId="6DD447FA" w14:textId="77777777" w:rsidR="00240B60" w:rsidRDefault="00240B60" w:rsidP="00C0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5C2085"/>
    <w:multiLevelType w:val="hybridMultilevel"/>
    <w:tmpl w:val="A07401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696687"/>
    <w:multiLevelType w:val="hybridMultilevel"/>
    <w:tmpl w:val="10144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26EFB"/>
    <w:multiLevelType w:val="multilevel"/>
    <w:tmpl w:val="B2980DE2"/>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44713C"/>
    <w:multiLevelType w:val="hybridMultilevel"/>
    <w:tmpl w:val="83BAF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BD02B6"/>
    <w:multiLevelType w:val="multilevel"/>
    <w:tmpl w:val="6870F666"/>
    <w:lvl w:ilvl="0">
      <w:start w:val="11"/>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913196"/>
    <w:multiLevelType w:val="multilevel"/>
    <w:tmpl w:val="F2E6FEEE"/>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48AC3827"/>
    <w:multiLevelType w:val="multilevel"/>
    <w:tmpl w:val="C8482BB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53995C23"/>
    <w:multiLevelType w:val="multilevel"/>
    <w:tmpl w:val="06F2F0A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9" w15:restartNumberingAfterBreak="0">
    <w:nsid w:val="61734F9A"/>
    <w:multiLevelType w:val="hybridMultilevel"/>
    <w:tmpl w:val="0E1469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E3D5704"/>
    <w:multiLevelType w:val="hybridMultilevel"/>
    <w:tmpl w:val="24AE88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2D2432"/>
    <w:multiLevelType w:val="multilevel"/>
    <w:tmpl w:val="9F9A4CCC"/>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7"/>
  </w:num>
  <w:num w:numId="3">
    <w:abstractNumId w:val="3"/>
  </w:num>
  <w:num w:numId="4">
    <w:abstractNumId w:val="1"/>
  </w:num>
  <w:num w:numId="5">
    <w:abstractNumId w:val="18"/>
  </w:num>
  <w:num w:numId="6">
    <w:abstractNumId w:val="16"/>
  </w:num>
  <w:num w:numId="7">
    <w:abstractNumId w:val="25"/>
  </w:num>
  <w:num w:numId="8">
    <w:abstractNumId w:val="9"/>
  </w:num>
  <w:num w:numId="9">
    <w:abstractNumId w:val="0"/>
  </w:num>
  <w:num w:numId="10">
    <w:abstractNumId w:val="15"/>
  </w:num>
  <w:num w:numId="11">
    <w:abstractNumId w:val="8"/>
  </w:num>
  <w:num w:numId="12">
    <w:abstractNumId w:val="10"/>
  </w:num>
  <w:num w:numId="13">
    <w:abstractNumId w:val="23"/>
  </w:num>
  <w:num w:numId="14">
    <w:abstractNumId w:val="4"/>
  </w:num>
  <w:num w:numId="15">
    <w:abstractNumId w:val="2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num>
  <w:num w:numId="22">
    <w:abstractNumId w:val="17"/>
  </w:num>
  <w:num w:numId="23">
    <w:abstractNumId w:val="5"/>
  </w:num>
  <w:num w:numId="24">
    <w:abstractNumId w:val="11"/>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5C67"/>
    <w:rsid w:val="00014A4F"/>
    <w:rsid w:val="0003280F"/>
    <w:rsid w:val="00036685"/>
    <w:rsid w:val="000366C5"/>
    <w:rsid w:val="00054C74"/>
    <w:rsid w:val="00057855"/>
    <w:rsid w:val="00057A99"/>
    <w:rsid w:val="00061ABD"/>
    <w:rsid w:val="00065086"/>
    <w:rsid w:val="0009385D"/>
    <w:rsid w:val="00094F0A"/>
    <w:rsid w:val="000A2065"/>
    <w:rsid w:val="000B5249"/>
    <w:rsid w:val="000C0CAC"/>
    <w:rsid w:val="000D3FE0"/>
    <w:rsid w:val="000F5DF1"/>
    <w:rsid w:val="000F61A9"/>
    <w:rsid w:val="0010025F"/>
    <w:rsid w:val="00101345"/>
    <w:rsid w:val="0010197F"/>
    <w:rsid w:val="0010269A"/>
    <w:rsid w:val="00107A01"/>
    <w:rsid w:val="00115496"/>
    <w:rsid w:val="00121DB9"/>
    <w:rsid w:val="00121E5B"/>
    <w:rsid w:val="00125F80"/>
    <w:rsid w:val="001444FC"/>
    <w:rsid w:val="001641AE"/>
    <w:rsid w:val="00164A29"/>
    <w:rsid w:val="00175734"/>
    <w:rsid w:val="0018131C"/>
    <w:rsid w:val="0019584A"/>
    <w:rsid w:val="00197A09"/>
    <w:rsid w:val="001A1B59"/>
    <w:rsid w:val="001A765C"/>
    <w:rsid w:val="001B677B"/>
    <w:rsid w:val="001B737C"/>
    <w:rsid w:val="001C6D10"/>
    <w:rsid w:val="001D06C7"/>
    <w:rsid w:val="001D2BD9"/>
    <w:rsid w:val="001D60BE"/>
    <w:rsid w:val="001D687F"/>
    <w:rsid w:val="001E1DA9"/>
    <w:rsid w:val="001E7638"/>
    <w:rsid w:val="00202EB7"/>
    <w:rsid w:val="00206991"/>
    <w:rsid w:val="0021143F"/>
    <w:rsid w:val="00214C25"/>
    <w:rsid w:val="002153EE"/>
    <w:rsid w:val="002314BB"/>
    <w:rsid w:val="00240B60"/>
    <w:rsid w:val="00243650"/>
    <w:rsid w:val="00257D65"/>
    <w:rsid w:val="00271348"/>
    <w:rsid w:val="002716D8"/>
    <w:rsid w:val="002B0108"/>
    <w:rsid w:val="002B142D"/>
    <w:rsid w:val="002E0A8E"/>
    <w:rsid w:val="002F2A2D"/>
    <w:rsid w:val="002F5236"/>
    <w:rsid w:val="00303EA5"/>
    <w:rsid w:val="0030692B"/>
    <w:rsid w:val="00313087"/>
    <w:rsid w:val="0031385D"/>
    <w:rsid w:val="00325731"/>
    <w:rsid w:val="00335091"/>
    <w:rsid w:val="00337BFF"/>
    <w:rsid w:val="00340CE7"/>
    <w:rsid w:val="00344573"/>
    <w:rsid w:val="003739E5"/>
    <w:rsid w:val="00374778"/>
    <w:rsid w:val="003755CD"/>
    <w:rsid w:val="0037598E"/>
    <w:rsid w:val="00376D53"/>
    <w:rsid w:val="0038017E"/>
    <w:rsid w:val="00382B7A"/>
    <w:rsid w:val="003B19FF"/>
    <w:rsid w:val="003D1DAE"/>
    <w:rsid w:val="003D21AC"/>
    <w:rsid w:val="003E26A1"/>
    <w:rsid w:val="00411470"/>
    <w:rsid w:val="00411F22"/>
    <w:rsid w:val="00412D8E"/>
    <w:rsid w:val="00422DED"/>
    <w:rsid w:val="0045352C"/>
    <w:rsid w:val="00455793"/>
    <w:rsid w:val="00460A19"/>
    <w:rsid w:val="004617A3"/>
    <w:rsid w:val="00465BE9"/>
    <w:rsid w:val="00466681"/>
    <w:rsid w:val="0048666B"/>
    <w:rsid w:val="00492267"/>
    <w:rsid w:val="004933D4"/>
    <w:rsid w:val="004A01A1"/>
    <w:rsid w:val="004A4F15"/>
    <w:rsid w:val="004C082B"/>
    <w:rsid w:val="004C1A65"/>
    <w:rsid w:val="004C2A57"/>
    <w:rsid w:val="004C37BD"/>
    <w:rsid w:val="004D03D5"/>
    <w:rsid w:val="004D0EE7"/>
    <w:rsid w:val="004D36FF"/>
    <w:rsid w:val="004E2DF7"/>
    <w:rsid w:val="004E41A5"/>
    <w:rsid w:val="00503486"/>
    <w:rsid w:val="00516DCD"/>
    <w:rsid w:val="0051748C"/>
    <w:rsid w:val="00524926"/>
    <w:rsid w:val="00532E7E"/>
    <w:rsid w:val="00535403"/>
    <w:rsid w:val="00535FC8"/>
    <w:rsid w:val="00541DEE"/>
    <w:rsid w:val="00544AF3"/>
    <w:rsid w:val="00544F45"/>
    <w:rsid w:val="00551675"/>
    <w:rsid w:val="00554760"/>
    <w:rsid w:val="00566198"/>
    <w:rsid w:val="005838EC"/>
    <w:rsid w:val="005A24E0"/>
    <w:rsid w:val="005A2F2B"/>
    <w:rsid w:val="005A4005"/>
    <w:rsid w:val="005A459D"/>
    <w:rsid w:val="005C0022"/>
    <w:rsid w:val="005D25E1"/>
    <w:rsid w:val="005E2F9E"/>
    <w:rsid w:val="005E3B41"/>
    <w:rsid w:val="005E5231"/>
    <w:rsid w:val="005F7174"/>
    <w:rsid w:val="00631BA1"/>
    <w:rsid w:val="006470BD"/>
    <w:rsid w:val="00655FDF"/>
    <w:rsid w:val="0066127B"/>
    <w:rsid w:val="00665E70"/>
    <w:rsid w:val="0067549E"/>
    <w:rsid w:val="006819CA"/>
    <w:rsid w:val="006820C1"/>
    <w:rsid w:val="0068669E"/>
    <w:rsid w:val="0069109A"/>
    <w:rsid w:val="00696217"/>
    <w:rsid w:val="006A3122"/>
    <w:rsid w:val="006A5C68"/>
    <w:rsid w:val="006B3295"/>
    <w:rsid w:val="006C3A8A"/>
    <w:rsid w:val="006C754F"/>
    <w:rsid w:val="006D36DE"/>
    <w:rsid w:val="006D4BB4"/>
    <w:rsid w:val="006E36F8"/>
    <w:rsid w:val="006E7372"/>
    <w:rsid w:val="006F48F9"/>
    <w:rsid w:val="00701F1D"/>
    <w:rsid w:val="007153C5"/>
    <w:rsid w:val="0072098C"/>
    <w:rsid w:val="007267D4"/>
    <w:rsid w:val="00743D0E"/>
    <w:rsid w:val="00747EBB"/>
    <w:rsid w:val="007510DB"/>
    <w:rsid w:val="00751BDB"/>
    <w:rsid w:val="00752CEC"/>
    <w:rsid w:val="0077185D"/>
    <w:rsid w:val="0077273E"/>
    <w:rsid w:val="007755A9"/>
    <w:rsid w:val="007771D7"/>
    <w:rsid w:val="007B08D9"/>
    <w:rsid w:val="007B1E4B"/>
    <w:rsid w:val="007B7358"/>
    <w:rsid w:val="007D0147"/>
    <w:rsid w:val="007D1DB8"/>
    <w:rsid w:val="007E4008"/>
    <w:rsid w:val="007E78F6"/>
    <w:rsid w:val="00843196"/>
    <w:rsid w:val="00847CEA"/>
    <w:rsid w:val="00860A85"/>
    <w:rsid w:val="00862D3C"/>
    <w:rsid w:val="0087248B"/>
    <w:rsid w:val="00872F2E"/>
    <w:rsid w:val="0087303F"/>
    <w:rsid w:val="008917BE"/>
    <w:rsid w:val="008A1108"/>
    <w:rsid w:val="008A5D1A"/>
    <w:rsid w:val="008B1F96"/>
    <w:rsid w:val="008B618D"/>
    <w:rsid w:val="008B6719"/>
    <w:rsid w:val="008C21CB"/>
    <w:rsid w:val="008D764E"/>
    <w:rsid w:val="008F77DE"/>
    <w:rsid w:val="00904584"/>
    <w:rsid w:val="00926A84"/>
    <w:rsid w:val="00931076"/>
    <w:rsid w:val="00936301"/>
    <w:rsid w:val="009450EE"/>
    <w:rsid w:val="009453E3"/>
    <w:rsid w:val="00960484"/>
    <w:rsid w:val="0096544E"/>
    <w:rsid w:val="00967867"/>
    <w:rsid w:val="00980501"/>
    <w:rsid w:val="00981B2E"/>
    <w:rsid w:val="009833AF"/>
    <w:rsid w:val="00984ED6"/>
    <w:rsid w:val="009905DA"/>
    <w:rsid w:val="009A3970"/>
    <w:rsid w:val="009A43C1"/>
    <w:rsid w:val="009A45F2"/>
    <w:rsid w:val="009C2F3C"/>
    <w:rsid w:val="009C688D"/>
    <w:rsid w:val="009D2FB6"/>
    <w:rsid w:val="009D4F8A"/>
    <w:rsid w:val="009D6701"/>
    <w:rsid w:val="009F17C6"/>
    <w:rsid w:val="009F264A"/>
    <w:rsid w:val="009F324B"/>
    <w:rsid w:val="00A01BF8"/>
    <w:rsid w:val="00A0420C"/>
    <w:rsid w:val="00A11D8D"/>
    <w:rsid w:val="00A134A1"/>
    <w:rsid w:val="00A1790E"/>
    <w:rsid w:val="00A24458"/>
    <w:rsid w:val="00A3076F"/>
    <w:rsid w:val="00A315CC"/>
    <w:rsid w:val="00A33A49"/>
    <w:rsid w:val="00A34272"/>
    <w:rsid w:val="00A47E21"/>
    <w:rsid w:val="00A70039"/>
    <w:rsid w:val="00A71BB9"/>
    <w:rsid w:val="00A73893"/>
    <w:rsid w:val="00A84EC5"/>
    <w:rsid w:val="00A870C0"/>
    <w:rsid w:val="00AA0058"/>
    <w:rsid w:val="00AA379C"/>
    <w:rsid w:val="00AA5BC9"/>
    <w:rsid w:val="00AA6804"/>
    <w:rsid w:val="00AA761A"/>
    <w:rsid w:val="00AB69C1"/>
    <w:rsid w:val="00AC0A90"/>
    <w:rsid w:val="00AC315C"/>
    <w:rsid w:val="00AD0B47"/>
    <w:rsid w:val="00AD67FA"/>
    <w:rsid w:val="00AE5E05"/>
    <w:rsid w:val="00B64293"/>
    <w:rsid w:val="00B66D4E"/>
    <w:rsid w:val="00B67F6A"/>
    <w:rsid w:val="00B96546"/>
    <w:rsid w:val="00BA03E4"/>
    <w:rsid w:val="00BA3AFA"/>
    <w:rsid w:val="00BB172F"/>
    <w:rsid w:val="00BC0C13"/>
    <w:rsid w:val="00BC3488"/>
    <w:rsid w:val="00BD2430"/>
    <w:rsid w:val="00BD500E"/>
    <w:rsid w:val="00BE089A"/>
    <w:rsid w:val="00BE2984"/>
    <w:rsid w:val="00BE7DAC"/>
    <w:rsid w:val="00BF230F"/>
    <w:rsid w:val="00BF288F"/>
    <w:rsid w:val="00BF74B7"/>
    <w:rsid w:val="00C00E3F"/>
    <w:rsid w:val="00C03E47"/>
    <w:rsid w:val="00C06D19"/>
    <w:rsid w:val="00C06E56"/>
    <w:rsid w:val="00C17998"/>
    <w:rsid w:val="00C32368"/>
    <w:rsid w:val="00C326E5"/>
    <w:rsid w:val="00C47FC4"/>
    <w:rsid w:val="00C5095A"/>
    <w:rsid w:val="00C5773A"/>
    <w:rsid w:val="00C642D8"/>
    <w:rsid w:val="00C72AA9"/>
    <w:rsid w:val="00C81A78"/>
    <w:rsid w:val="00C8706A"/>
    <w:rsid w:val="00C92F3B"/>
    <w:rsid w:val="00CA57F9"/>
    <w:rsid w:val="00CC42D3"/>
    <w:rsid w:val="00CC479F"/>
    <w:rsid w:val="00CC7C5C"/>
    <w:rsid w:val="00CD4355"/>
    <w:rsid w:val="00CD6656"/>
    <w:rsid w:val="00CF33D1"/>
    <w:rsid w:val="00D02B80"/>
    <w:rsid w:val="00D07124"/>
    <w:rsid w:val="00D239F3"/>
    <w:rsid w:val="00D462CF"/>
    <w:rsid w:val="00D47499"/>
    <w:rsid w:val="00D50A4E"/>
    <w:rsid w:val="00D573AC"/>
    <w:rsid w:val="00D77C4A"/>
    <w:rsid w:val="00DA3197"/>
    <w:rsid w:val="00DA7E19"/>
    <w:rsid w:val="00DC1863"/>
    <w:rsid w:val="00DC4423"/>
    <w:rsid w:val="00DC49DA"/>
    <w:rsid w:val="00DF631D"/>
    <w:rsid w:val="00E01A02"/>
    <w:rsid w:val="00E02D3C"/>
    <w:rsid w:val="00E12D8D"/>
    <w:rsid w:val="00E21E89"/>
    <w:rsid w:val="00E23412"/>
    <w:rsid w:val="00E23B06"/>
    <w:rsid w:val="00E3000E"/>
    <w:rsid w:val="00E369AF"/>
    <w:rsid w:val="00E6679B"/>
    <w:rsid w:val="00E75E39"/>
    <w:rsid w:val="00E7716B"/>
    <w:rsid w:val="00E90B7F"/>
    <w:rsid w:val="00EB0BD1"/>
    <w:rsid w:val="00EC765F"/>
    <w:rsid w:val="00ED071F"/>
    <w:rsid w:val="00EE4A87"/>
    <w:rsid w:val="00EE7B48"/>
    <w:rsid w:val="00EF456E"/>
    <w:rsid w:val="00EF5686"/>
    <w:rsid w:val="00F14690"/>
    <w:rsid w:val="00F16E2B"/>
    <w:rsid w:val="00F25643"/>
    <w:rsid w:val="00F36F2D"/>
    <w:rsid w:val="00F370A0"/>
    <w:rsid w:val="00F37E45"/>
    <w:rsid w:val="00F63385"/>
    <w:rsid w:val="00F7474E"/>
    <w:rsid w:val="00F804DA"/>
    <w:rsid w:val="00FB5937"/>
    <w:rsid w:val="00FD38D1"/>
    <w:rsid w:val="00FE172E"/>
    <w:rsid w:val="00FE722B"/>
    <w:rsid w:val="00FF03CA"/>
    <w:rsid w:val="00FF2C0A"/>
    <w:rsid w:val="00FF7D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C0ED"/>
  <w15:chartTrackingRefBased/>
  <w15:docId w15:val="{CB60B869-EDF5-440A-97F2-1BC3F4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379C"/>
  </w:style>
  <w:style w:type="paragraph" w:styleId="Nadpis2">
    <w:name w:val="heading 2"/>
    <w:basedOn w:val="Normlny"/>
    <w:next w:val="Normlny"/>
    <w:link w:val="Nadpis2Char"/>
    <w:qFormat/>
    <w:rsid w:val="00411470"/>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Use Case List Paragraph,body,Colorful List - Accent 11,Odsek zoznamu2,ODRAZKY PRVA UROVEN,Odsek"/>
    <w:basedOn w:val="Normlny"/>
    <w:link w:val="OdsekzoznamuChar"/>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unhideWhenUsed/>
    <w:rsid w:val="008F77DE"/>
    <w:rPr>
      <w:sz w:val="16"/>
      <w:szCs w:val="16"/>
    </w:rPr>
  </w:style>
  <w:style w:type="paragraph" w:styleId="Textkomentra">
    <w:name w:val="annotation text"/>
    <w:basedOn w:val="Normlny"/>
    <w:link w:val="TextkomentraChar"/>
    <w:uiPriority w:val="99"/>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37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411470"/>
    <w:rPr>
      <w:rFonts w:ascii="Times New Roman" w:eastAsia="Times New Roman" w:hAnsi="Times New Roman" w:cs="Times New Roman"/>
      <w:b/>
      <w:szCs w:val="20"/>
      <w:lang w:eastAsia="cs-CZ"/>
    </w:rPr>
  </w:style>
  <w:style w:type="character" w:customStyle="1" w:styleId="OdsekzoznamuChar">
    <w:name w:val="Odsek zoznamu Char"/>
    <w:aliases w:val="Bullet Number Char,lp1 Char,lp11 Char,Use Case List Paragraph Char,body Char,Colorful List - Accent 11 Char,Odsek zoznamu2 Char,ODRAZKY PRVA UROVEN Char,Odsek Char"/>
    <w:link w:val="Odsekzoznamu"/>
    <w:uiPriority w:val="34"/>
    <w:qFormat/>
    <w:locked/>
    <w:rsid w:val="00A870C0"/>
  </w:style>
  <w:style w:type="paragraph" w:customStyle="1" w:styleId="CTL">
    <w:name w:val="CTL"/>
    <w:basedOn w:val="Normlny"/>
    <w:rsid w:val="00EC765F"/>
    <w:pPr>
      <w:widowControl w:val="0"/>
      <w:numPr>
        <w:numId w:val="19"/>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styleId="Revzia">
    <w:name w:val="Revision"/>
    <w:hidden/>
    <w:uiPriority w:val="99"/>
    <w:semiHidden/>
    <w:rsid w:val="00AE5E05"/>
    <w:pPr>
      <w:spacing w:after="0" w:line="240" w:lineRule="auto"/>
    </w:pPr>
  </w:style>
  <w:style w:type="paragraph" w:styleId="Bezriadkovania">
    <w:name w:val="No Spacing"/>
    <w:basedOn w:val="Odsekzoznamu"/>
    <w:uiPriority w:val="1"/>
    <w:qFormat/>
    <w:rsid w:val="00422DED"/>
    <w:pPr>
      <w:numPr>
        <w:ilvl w:val="1"/>
        <w:numId w:val="23"/>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 w:type="paragraph" w:styleId="Zkladntext">
    <w:name w:val="Body Text"/>
    <w:basedOn w:val="Normlny"/>
    <w:link w:val="ZkladntextChar"/>
    <w:uiPriority w:val="1"/>
    <w:qFormat/>
    <w:rsid w:val="004C2A5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1"/>
    <w:rsid w:val="004C2A5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16399">
      <w:bodyDiv w:val="1"/>
      <w:marLeft w:val="0"/>
      <w:marRight w:val="0"/>
      <w:marTop w:val="0"/>
      <w:marBottom w:val="0"/>
      <w:divBdr>
        <w:top w:val="none" w:sz="0" w:space="0" w:color="auto"/>
        <w:left w:val="none" w:sz="0" w:space="0" w:color="auto"/>
        <w:bottom w:val="none" w:sz="0" w:space="0" w:color="auto"/>
        <w:right w:val="none" w:sz="0" w:space="0" w:color="auto"/>
      </w:divBdr>
    </w:div>
    <w:div w:id="422264902">
      <w:bodyDiv w:val="1"/>
      <w:marLeft w:val="0"/>
      <w:marRight w:val="0"/>
      <w:marTop w:val="0"/>
      <w:marBottom w:val="0"/>
      <w:divBdr>
        <w:top w:val="none" w:sz="0" w:space="0" w:color="auto"/>
        <w:left w:val="none" w:sz="0" w:space="0" w:color="auto"/>
        <w:bottom w:val="none" w:sz="0" w:space="0" w:color="auto"/>
        <w:right w:val="none" w:sz="0" w:space="0" w:color="auto"/>
      </w:divBdr>
    </w:div>
    <w:div w:id="544873091">
      <w:bodyDiv w:val="1"/>
      <w:marLeft w:val="0"/>
      <w:marRight w:val="0"/>
      <w:marTop w:val="0"/>
      <w:marBottom w:val="0"/>
      <w:divBdr>
        <w:top w:val="none" w:sz="0" w:space="0" w:color="auto"/>
        <w:left w:val="none" w:sz="0" w:space="0" w:color="auto"/>
        <w:bottom w:val="none" w:sz="0" w:space="0" w:color="auto"/>
        <w:right w:val="none" w:sz="0" w:space="0" w:color="auto"/>
      </w:divBdr>
    </w:div>
    <w:div w:id="650405973">
      <w:bodyDiv w:val="1"/>
      <w:marLeft w:val="0"/>
      <w:marRight w:val="0"/>
      <w:marTop w:val="0"/>
      <w:marBottom w:val="0"/>
      <w:divBdr>
        <w:top w:val="none" w:sz="0" w:space="0" w:color="auto"/>
        <w:left w:val="none" w:sz="0" w:space="0" w:color="auto"/>
        <w:bottom w:val="none" w:sz="0" w:space="0" w:color="auto"/>
        <w:right w:val="none" w:sz="0" w:space="0" w:color="auto"/>
      </w:divBdr>
    </w:div>
    <w:div w:id="1154569921">
      <w:bodyDiv w:val="1"/>
      <w:marLeft w:val="0"/>
      <w:marRight w:val="0"/>
      <w:marTop w:val="0"/>
      <w:marBottom w:val="0"/>
      <w:divBdr>
        <w:top w:val="none" w:sz="0" w:space="0" w:color="auto"/>
        <w:left w:val="none" w:sz="0" w:space="0" w:color="auto"/>
        <w:bottom w:val="none" w:sz="0" w:space="0" w:color="auto"/>
        <w:right w:val="none" w:sz="0" w:space="0" w:color="auto"/>
      </w:divBdr>
    </w:div>
    <w:div w:id="1694719720">
      <w:bodyDiv w:val="1"/>
      <w:marLeft w:val="0"/>
      <w:marRight w:val="0"/>
      <w:marTop w:val="0"/>
      <w:marBottom w:val="0"/>
      <w:divBdr>
        <w:top w:val="none" w:sz="0" w:space="0" w:color="auto"/>
        <w:left w:val="none" w:sz="0" w:space="0" w:color="auto"/>
        <w:bottom w:val="none" w:sz="0" w:space="0" w:color="auto"/>
        <w:right w:val="none" w:sz="0" w:space="0" w:color="auto"/>
      </w:divBdr>
    </w:div>
    <w:div w:id="1760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4509</Words>
  <Characters>25705</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Jombík Peter, Mgr.</cp:lastModifiedBy>
  <cp:revision>2</cp:revision>
  <cp:lastPrinted>2019-10-29T14:47:00Z</cp:lastPrinted>
  <dcterms:created xsi:type="dcterms:W3CDTF">2022-08-23T07:43:00Z</dcterms:created>
  <dcterms:modified xsi:type="dcterms:W3CDTF">2022-08-23T07:43:00Z</dcterms:modified>
</cp:coreProperties>
</file>