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4D43DD60"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w:t>
      </w:r>
      <w:r w:rsidR="007F6DD5">
        <w:rPr>
          <w:rFonts w:ascii="Cambria" w:hAnsi="Cambria" w:cs="Arial"/>
          <w:b/>
          <w:sz w:val="22"/>
          <w:szCs w:val="22"/>
          <w:lang w:eastAsia="pl-PL"/>
        </w:rPr>
        <w:t>/________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BA66842"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Skarbem Państwa – Państwowym Gospodarstwem Leśnym Lasy Państwowe Nadleśnictwem Herby z siedzibą w Herbach („Zamawiający”)</w:t>
      </w:r>
    </w:p>
    <w:p w14:paraId="59FA5FFA"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 xml:space="preserve">ul. Lubliniecka 6; </w:t>
      </w:r>
    </w:p>
    <w:p w14:paraId="7540D5E7"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42 - 284 Herby</w:t>
      </w:r>
    </w:p>
    <w:p w14:paraId="535B0830"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NIP 575-000-89-07, REGON 1500026629</w:t>
      </w:r>
    </w:p>
    <w:p w14:paraId="6655EA48"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reprezentowanym przez:</w:t>
      </w:r>
    </w:p>
    <w:p w14:paraId="47A9DBA8" w14:textId="77777777" w:rsid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Roberta Gorzelaka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70F6FBB4" w14:textId="42D97F5F" w:rsidR="007F6DD5" w:rsidRDefault="007F6DD5" w:rsidP="007F6DD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„Wykonywanie usług z zakresu gospodarki leśnej na terenie Nadleśnictwa Herby w roku 2023” nr </w:t>
      </w:r>
      <w:r w:rsidR="002D1AA1">
        <w:rPr>
          <w:rFonts w:ascii="Cambria" w:hAnsi="Cambria" w:cs="Arial"/>
          <w:sz w:val="22"/>
          <w:szCs w:val="22"/>
          <w:lang w:eastAsia="pl-PL"/>
        </w:rPr>
        <w:t>S.270.9</w:t>
      </w:r>
      <w:r w:rsidR="00D65A2B">
        <w:rPr>
          <w:rFonts w:ascii="Cambria" w:hAnsi="Cambria" w:cs="Arial"/>
          <w:sz w:val="22"/>
          <w:szCs w:val="22"/>
          <w:lang w:eastAsia="pl-PL"/>
        </w:rPr>
        <w:t>.2022</w:t>
      </w:r>
      <w:r>
        <w:rPr>
          <w:rFonts w:ascii="Cambria" w:hAnsi="Cambria" w:cs="Arial"/>
          <w:sz w:val="22"/>
          <w:szCs w:val="22"/>
          <w:lang w:eastAsia="pl-PL"/>
        </w:rPr>
        <w:t xml:space="preserve"> na Pakiet ______ przeprowadzonym w trybie</w:t>
      </w:r>
      <w:r w:rsidR="00D65A2B">
        <w:rPr>
          <w:rFonts w:ascii="Cambria" w:hAnsi="Cambria" w:cs="Arial"/>
          <w:sz w:val="22"/>
          <w:szCs w:val="22"/>
          <w:lang w:eastAsia="pl-PL"/>
        </w:rPr>
        <w:t xml:space="preserve"> 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w:t>
      </w:r>
      <w:r w:rsidR="00D65A2B">
        <w:rPr>
          <w:rFonts w:ascii="Cambria" w:hAnsi="Cambria" w:cs="Arial"/>
          <w:sz w:val="22"/>
          <w:szCs w:val="22"/>
          <w:lang w:eastAsia="pl-PL"/>
        </w:rPr>
        <w:t>2</w:t>
      </w:r>
      <w:r w:rsidRPr="0092759C">
        <w:rPr>
          <w:rFonts w:ascii="Cambria" w:hAnsi="Cambria" w:cs="Arial"/>
          <w:sz w:val="22"/>
          <w:szCs w:val="22"/>
          <w:lang w:eastAsia="pl-PL"/>
        </w:rPr>
        <w:t xml:space="preserve"> r. poz. 1</w:t>
      </w:r>
      <w:r w:rsidR="00D65A2B">
        <w:rPr>
          <w:rFonts w:ascii="Cambria" w:hAnsi="Cambria" w:cs="Arial"/>
          <w:sz w:val="22"/>
          <w:szCs w:val="22"/>
          <w:lang w:eastAsia="pl-PL"/>
        </w:rPr>
        <w:t>7</w:t>
      </w:r>
      <w:r w:rsidRPr="0092759C">
        <w:rPr>
          <w:rFonts w:ascii="Cambria" w:hAnsi="Cambria" w:cs="Arial"/>
          <w:sz w:val="22"/>
          <w:szCs w:val="22"/>
          <w:lang w:eastAsia="pl-PL"/>
        </w:rPr>
        <w:t>1</w:t>
      </w:r>
      <w:r w:rsidR="00D65A2B">
        <w:rPr>
          <w:rFonts w:ascii="Cambria" w:hAnsi="Cambria" w:cs="Arial"/>
          <w:sz w:val="22"/>
          <w:szCs w:val="22"/>
          <w:lang w:eastAsia="pl-PL"/>
        </w:rPr>
        <w:t>0 z</w:t>
      </w:r>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w:t>
      </w:r>
      <w:r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3BAFD001" w14:textId="242E12E1" w:rsidR="007F6DD5" w:rsidRPr="007F6DD5" w:rsidRDefault="007F6DD5" w:rsidP="007F6DD5">
      <w:pPr>
        <w:pStyle w:val="Akapitzlist"/>
        <w:numPr>
          <w:ilvl w:val="0"/>
          <w:numId w:val="5"/>
        </w:numPr>
        <w:rPr>
          <w:rFonts w:ascii="Cambria" w:hAnsi="Cambria" w:cs="Arial"/>
          <w:sz w:val="22"/>
          <w:szCs w:val="22"/>
          <w:lang w:eastAsia="pl-PL"/>
        </w:rPr>
      </w:pPr>
      <w:r w:rsidRPr="007F6DD5">
        <w:rPr>
          <w:rFonts w:ascii="Cambria" w:hAnsi="Cambria" w:cs="Arial"/>
          <w:sz w:val="22"/>
          <w:szCs w:val="22"/>
          <w:lang w:eastAsia="pl-PL"/>
        </w:rPr>
        <w:t>Zamawiający zleca, a Wykonawca przyjmuje do wykonania usługi z zakresu gospodarki leśnej polegające na wykonaniu zamówienia pn. „Wykonywanie usług z zakresu gospodarki leśnej na terenie Nadleśnictwa Herby w roku 2023” („Przedmiot Umowy”).</w:t>
      </w:r>
    </w:p>
    <w:p w14:paraId="689D5875" w14:textId="62CB9B4A" w:rsidR="0013110C" w:rsidRDefault="0013110C" w:rsidP="007F6DD5">
      <w:pPr>
        <w:suppressAutoHyphens w:val="0"/>
        <w:spacing w:before="120"/>
        <w:jc w:val="both"/>
        <w:rPr>
          <w:rFonts w:ascii="Cambria" w:hAnsi="Cambria" w:cs="Arial"/>
          <w:sz w:val="22"/>
          <w:szCs w:val="22"/>
          <w:shd w:val="clear" w:color="auto" w:fill="FFFF00"/>
          <w:lang w:eastAsia="pl-PL"/>
        </w:rPr>
      </w:pPr>
    </w:p>
    <w:p w14:paraId="53DE8C6C" w14:textId="39D0FF11"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w:t>
      </w:r>
      <w:r>
        <w:rPr>
          <w:rFonts w:ascii="Cambria" w:hAnsi="Cambria" w:cs="Arial"/>
          <w:sz w:val="22"/>
          <w:szCs w:val="22"/>
          <w:lang w:eastAsia="pl-PL"/>
        </w:rPr>
        <w:lastRenderedPageBreak/>
        <w:t xml:space="preserve">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w:t>
      </w:r>
      <w:r w:rsidRPr="00C42B46">
        <w:rPr>
          <w:rFonts w:ascii="Cambria" w:hAnsi="Cambria" w:cs="Arial"/>
          <w:sz w:val="22"/>
          <w:szCs w:val="22"/>
          <w:highlight w:val="yellow"/>
          <w:lang w:eastAsia="pl-PL"/>
        </w:rPr>
        <w:t xml:space="preserve">mowa w ust. </w:t>
      </w:r>
      <w:r w:rsidR="0083611F" w:rsidRPr="00C42B46">
        <w:rPr>
          <w:rFonts w:ascii="Cambria" w:hAnsi="Cambria" w:cs="Arial"/>
          <w:sz w:val="22"/>
          <w:szCs w:val="22"/>
          <w:highlight w:val="yellow"/>
          <w:lang w:eastAsia="pl-PL"/>
        </w:rPr>
        <w:t>6</w:t>
      </w:r>
      <w:r w:rsidRPr="00C42B46">
        <w:rPr>
          <w:rFonts w:ascii="Cambria" w:hAnsi="Cambria" w:cs="Arial"/>
          <w:sz w:val="22"/>
          <w:szCs w:val="22"/>
          <w:highlight w:val="yellow"/>
          <w:lang w:eastAsia="pl-PL"/>
        </w:rPr>
        <w:t>,</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28405C3B"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7F6DD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w:t>
      </w:r>
      <w:r>
        <w:rPr>
          <w:rFonts w:ascii="Cambria" w:hAnsi="Cambria" w:cs="Arial"/>
          <w:bCs/>
          <w:iCs/>
          <w:color w:val="000000"/>
          <w:sz w:val="22"/>
          <w:szCs w:val="22"/>
          <w:lang w:eastAsia="pl-PL"/>
        </w:rPr>
        <w:lastRenderedPageBreak/>
        <w:t xml:space="preserve">Zlecenia, w tym w szczególności różnicę pomiędzy wynagrodzeniem Wykonawcy a wynagrodzeniem należnym podmiotowi, który zrealizował prace w ramach Wykonania Zastępczego. </w:t>
      </w:r>
    </w:p>
    <w:p w14:paraId="6EC462D7" w14:textId="6C933986"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7F6DD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89EC6C7" w:rsidR="0013110C" w:rsidRPr="00B258B4" w:rsidRDefault="00B258B4" w:rsidP="00B258B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w:t>
      </w:r>
      <w:r w:rsidR="00C42B46">
        <w:rPr>
          <w:rFonts w:ascii="Cambria" w:hAnsi="Cambria" w:cs="Arial"/>
          <w:sz w:val="22"/>
          <w:szCs w:val="22"/>
          <w:lang w:eastAsia="pl-PL"/>
        </w:rPr>
        <w:t xml:space="preserve">stać zrealizowany od dnia ………. </w:t>
      </w:r>
      <w:bookmarkStart w:id="6" w:name="_GoBack"/>
      <w:bookmarkEnd w:id="6"/>
      <w:r>
        <w:rPr>
          <w:rFonts w:ascii="Cambria" w:hAnsi="Cambria" w:cs="Arial"/>
          <w:sz w:val="22"/>
          <w:szCs w:val="22"/>
          <w:lang w:eastAsia="pl-PL"/>
        </w:rPr>
        <w:t>2023 r. do dnia 31.12.2023 r. Powyższe nie uchybia możliwości wykonywania uprawnień wynikających z Umowy (w tym w szczególności zgłaszania gotowości do odbioru i naliczania kar umownych) po terminie, o którym mowa w zdaniu poprzednim.</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w:t>
      </w:r>
      <w:r>
        <w:rPr>
          <w:rFonts w:ascii="Cambria" w:eastAsia="Calibri" w:hAnsi="Cambria" w:cs="Arial"/>
          <w:bCs/>
          <w:sz w:val="22"/>
          <w:szCs w:val="22"/>
          <w:lang w:eastAsia="en-US"/>
        </w:rPr>
        <w:lastRenderedPageBreak/>
        <w:t xml:space="preserve">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 xml:space="preserve">wykonanie tych czynności polega na wykonywaniu pracy w sposób określony w art. 22 § 1 ustawy z dnia </w:t>
      </w:r>
      <w:r>
        <w:rPr>
          <w:rFonts w:ascii="Cambria" w:hAnsi="Cambria" w:cs="Arial"/>
          <w:sz w:val="22"/>
          <w:szCs w:val="22"/>
          <w:lang w:eastAsia="pl-PL"/>
        </w:rPr>
        <w:lastRenderedPageBreak/>
        <w:t>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 xml:space="preserve">PZP, w celu wykazania spełniania warunków udziału w postępowaniu, Wykonawca jest obowiązany </w:t>
      </w:r>
      <w:r>
        <w:rPr>
          <w:rFonts w:ascii="Cambria" w:eastAsia="Calibri" w:hAnsi="Cambria" w:cs="Arial"/>
          <w:sz w:val="22"/>
          <w:szCs w:val="22"/>
          <w:lang w:eastAsia="en-US"/>
        </w:rPr>
        <w:lastRenderedPageBreak/>
        <w:t>wykazać Zamawiającemu, iż proponowany inny podwykonawca lub Wykonawca samodzielnie spełnia je w stopniu nie mniejszym niż podwykonawca, na którego zasoby Wykonawca powoływał się w trakcie Postępowania.</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164E47CB"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074385">
        <w:rPr>
          <w:rFonts w:ascii="Cambria" w:hAnsi="Cambria"/>
          <w:sz w:val="22"/>
          <w:szCs w:val="22"/>
          <w:lang w:eastAsia="pl-PL"/>
        </w:rPr>
        <w:t>Na żądanie Zamawiającego z</w:t>
      </w:r>
      <w:r>
        <w:rPr>
          <w:rFonts w:ascii="Cambria" w:hAnsi="Cambria"/>
          <w:sz w:val="22"/>
          <w:szCs w:val="22"/>
          <w:lang w:eastAsia="pl-PL"/>
        </w:rPr>
        <w:t xml:space="preserve">głoszenie przekazane ustnie lub telefoniczne zostanie niezwłocznie potwierdzone przez </w:t>
      </w:r>
      <w:r w:rsidR="00676992">
        <w:rPr>
          <w:rFonts w:ascii="Cambria" w:hAnsi="Cambria"/>
          <w:sz w:val="22"/>
          <w:szCs w:val="22"/>
          <w:lang w:eastAsia="pl-PL"/>
        </w:rPr>
        <w:t>Wykonawcę</w:t>
      </w:r>
      <w:r>
        <w:rPr>
          <w:rFonts w:ascii="Cambria" w:hAnsi="Cambria"/>
          <w:sz w:val="22"/>
          <w:szCs w:val="22"/>
          <w:lang w:eastAsia="pl-PL"/>
        </w:rPr>
        <w:t xml:space="preserve">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lastRenderedPageBreak/>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może wystawiać ustrukturyzowane faktury elektroniczne w rozumieniu przepisów ustawy z dnia 9 listopada 2018 r. o elektronicznym fakturowaniu w </w:t>
      </w:r>
      <w:r>
        <w:rPr>
          <w:rFonts w:ascii="Cambria" w:hAnsi="Cambria" w:cs="Arial"/>
          <w:sz w:val="22"/>
          <w:szCs w:val="22"/>
          <w:lang w:eastAsia="pl-PL"/>
        </w:rPr>
        <w:lastRenderedPageBreak/>
        <w:t>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0DBFE2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B258B4" w:rsidRPr="001831C5">
        <w:rPr>
          <w:rFonts w:ascii="Cambria" w:hAnsi="Cambria" w:cs="Arial"/>
          <w:sz w:val="22"/>
          <w:szCs w:val="22"/>
          <w:lang w:eastAsia="pl-PL"/>
        </w:rPr>
        <w:t>: https://www.brokerinfinite.efaktura.gov.pl/panel</w:t>
      </w:r>
      <w:r w:rsidR="00B258B4">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27975C2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B258B4" w:rsidRPr="00B258B4">
        <w:rPr>
          <w:rFonts w:ascii="Cambria" w:hAnsi="Cambria" w:cs="Arial"/>
          <w:sz w:val="22"/>
          <w:szCs w:val="22"/>
          <w:lang w:eastAsia="pl-PL"/>
        </w:rPr>
        <w:t xml:space="preserve"> </w:t>
      </w:r>
      <w:r w:rsidR="00B258B4">
        <w:rPr>
          <w:rFonts w:ascii="Cambria" w:hAnsi="Cambria" w:cs="Arial"/>
          <w:sz w:val="22"/>
          <w:szCs w:val="22"/>
          <w:lang w:eastAsia="pl-PL"/>
        </w:rPr>
        <w:t>Nadleśnictwa Herby – sekretariat – p. nr 17.</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lastRenderedPageBreak/>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 xml:space="preserve">na podstawie innego stosunku </w:t>
      </w:r>
      <w:r w:rsidR="00A02B79">
        <w:rPr>
          <w:rFonts w:ascii="Cambria" w:hAnsi="Cambria" w:cs="Arial"/>
          <w:sz w:val="22"/>
          <w:szCs w:val="22"/>
        </w:rPr>
        <w:lastRenderedPageBreak/>
        <w:t>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lastRenderedPageBreak/>
        <w:t>§ 14</w:t>
      </w:r>
      <w:bookmarkStart w:id="21" w:name="_Toc68356761"/>
      <w:r>
        <w:rPr>
          <w:rFonts w:ascii="Cambria" w:hAnsi="Cambria" w:cs="Arial"/>
          <w:b/>
          <w:sz w:val="22"/>
          <w:szCs w:val="22"/>
          <w:lang w:eastAsia="pl-PL"/>
        </w:rPr>
        <w:br/>
        <w:t>Ubezpieczenia</w:t>
      </w:r>
      <w:bookmarkEnd w:id="21"/>
    </w:p>
    <w:p w14:paraId="557FC8CA" w14:textId="14A37B20"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258B4">
        <w:rPr>
          <w:rFonts w:ascii="Cambria" w:hAnsi="Cambria" w:cs="Arial"/>
          <w:sz w:val="22"/>
          <w:szCs w:val="22"/>
          <w:lang w:eastAsia="pl-PL"/>
        </w:rPr>
        <w:t>500 000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w:t>
      </w:r>
      <w:r w:rsidRPr="006972BA">
        <w:rPr>
          <w:rFonts w:ascii="Cambria" w:eastAsia="Calibri" w:hAnsi="Cambria" w:cs="Calibri Light"/>
          <w:sz w:val="22"/>
          <w:szCs w:val="22"/>
          <w:lang w:eastAsia="en-US"/>
        </w:rPr>
        <w:lastRenderedPageBreak/>
        <w:t xml:space="preserve">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41EF57E7" w14:textId="01E88A12" w:rsidR="00B258B4" w:rsidRPr="00B258B4" w:rsidRDefault="00B258B4"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Dane kontaktowe Stron:</w:t>
      </w:r>
    </w:p>
    <w:p w14:paraId="160C1469" w14:textId="77777777" w:rsidR="00B258B4" w:rsidRPr="004C505C" w:rsidRDefault="00B258B4" w:rsidP="00B258B4">
      <w:pPr>
        <w:pStyle w:val="Akapitzlist"/>
        <w:suppressAutoHyphens w:val="0"/>
        <w:overflowPunct w:val="0"/>
        <w:autoSpaceDE w:val="0"/>
        <w:autoSpaceDN w:val="0"/>
        <w:adjustRightInd w:val="0"/>
        <w:spacing w:before="120" w:after="120"/>
        <w:ind w:left="360"/>
        <w:jc w:val="both"/>
        <w:textAlignment w:val="baseline"/>
        <w:rPr>
          <w:rFonts w:ascii="Cambria" w:hAnsi="Cambria" w:cs="Arial"/>
          <w:sz w:val="22"/>
          <w:szCs w:val="22"/>
          <w:lang w:eastAsia="en-US"/>
        </w:rPr>
      </w:pPr>
      <w:r w:rsidRPr="004C505C">
        <w:rPr>
          <w:rFonts w:ascii="Cambria" w:hAnsi="Cambria" w:cs="Arial"/>
          <w:sz w:val="22"/>
          <w:szCs w:val="22"/>
          <w:u w:val="single"/>
          <w:lang w:eastAsia="en-US"/>
        </w:rPr>
        <w:t>Zamawiający</w:t>
      </w:r>
      <w:r w:rsidRPr="004C505C">
        <w:rPr>
          <w:rFonts w:ascii="Cambria" w:hAnsi="Cambria" w:cs="Arial"/>
          <w:sz w:val="22"/>
          <w:szCs w:val="22"/>
          <w:lang w:eastAsia="en-US"/>
        </w:rPr>
        <w:t>:                    PGL LP Nadleśnictwo Herby</w:t>
      </w:r>
    </w:p>
    <w:p w14:paraId="6877AB4D"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Adres: </w:t>
      </w:r>
      <w:r w:rsidRPr="004C505C">
        <w:rPr>
          <w:rFonts w:ascii="Cambria" w:hAnsi="Cambria" w:cs="Arial"/>
          <w:sz w:val="22"/>
          <w:szCs w:val="22"/>
          <w:lang w:eastAsia="pl-PL"/>
        </w:rPr>
        <w:tab/>
      </w:r>
      <w:r w:rsidRPr="004C505C">
        <w:rPr>
          <w:rFonts w:ascii="Cambria" w:hAnsi="Cambria" w:cs="Arial"/>
          <w:sz w:val="22"/>
          <w:szCs w:val="22"/>
          <w:lang w:eastAsia="pl-PL"/>
        </w:rPr>
        <w:tab/>
      </w:r>
      <w:r w:rsidRPr="004C505C">
        <w:rPr>
          <w:rFonts w:ascii="Cambria" w:hAnsi="Cambria" w:cs="Arial"/>
          <w:sz w:val="22"/>
          <w:szCs w:val="22"/>
          <w:lang w:eastAsia="pl-PL"/>
        </w:rPr>
        <w:tab/>
        <w:t>42-284 Herby, ul. Lubliniecka 6</w:t>
      </w:r>
    </w:p>
    <w:p w14:paraId="51F39ACA"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Telefon:    </w:t>
      </w:r>
      <w:r w:rsidRPr="004C505C">
        <w:rPr>
          <w:rFonts w:ascii="Cambria" w:hAnsi="Cambria" w:cs="Arial"/>
          <w:sz w:val="22"/>
          <w:szCs w:val="22"/>
          <w:lang w:eastAsia="pl-PL"/>
        </w:rPr>
        <w:tab/>
      </w:r>
      <w:r w:rsidRPr="004C505C">
        <w:rPr>
          <w:rFonts w:ascii="Cambria" w:hAnsi="Cambria" w:cs="Arial"/>
          <w:sz w:val="22"/>
          <w:szCs w:val="22"/>
          <w:lang w:eastAsia="pl-PL"/>
        </w:rPr>
        <w:tab/>
      </w:r>
      <w:r>
        <w:rPr>
          <w:rFonts w:ascii="Cambria" w:hAnsi="Cambria" w:cs="Arial"/>
          <w:sz w:val="22"/>
          <w:szCs w:val="22"/>
          <w:lang w:eastAsia="pl-PL"/>
        </w:rPr>
        <w:tab/>
      </w:r>
      <w:r w:rsidRPr="004C505C">
        <w:rPr>
          <w:rFonts w:ascii="Cambria" w:hAnsi="Cambria" w:cs="Arial"/>
          <w:sz w:val="22"/>
          <w:szCs w:val="22"/>
          <w:lang w:eastAsia="pl-PL"/>
        </w:rPr>
        <w:t>34 3574049</w:t>
      </w:r>
    </w:p>
    <w:p w14:paraId="76CE2F32"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val="en-US" w:eastAsia="pl-PL"/>
        </w:rPr>
      </w:pPr>
      <w:r w:rsidRPr="004C505C">
        <w:rPr>
          <w:rFonts w:ascii="Cambria" w:hAnsi="Cambria" w:cs="Arial"/>
          <w:sz w:val="22"/>
          <w:szCs w:val="22"/>
          <w:lang w:val="en-US" w:eastAsia="pl-PL"/>
        </w:rPr>
        <w:t xml:space="preserve">e-mail:    </w:t>
      </w:r>
      <w:r w:rsidRPr="004C505C">
        <w:rPr>
          <w:rFonts w:ascii="Cambria" w:hAnsi="Cambria" w:cs="Arial"/>
          <w:sz w:val="22"/>
          <w:szCs w:val="22"/>
          <w:lang w:val="en-US" w:eastAsia="pl-PL"/>
        </w:rPr>
        <w:tab/>
      </w:r>
      <w:r w:rsidRPr="004C505C">
        <w:rPr>
          <w:rFonts w:ascii="Cambria" w:hAnsi="Cambria" w:cs="Arial"/>
          <w:sz w:val="22"/>
          <w:szCs w:val="22"/>
          <w:lang w:val="en-US" w:eastAsia="pl-PL"/>
        </w:rPr>
        <w:tab/>
      </w:r>
      <w:r w:rsidRPr="004C505C">
        <w:rPr>
          <w:rFonts w:ascii="Cambria" w:hAnsi="Cambria" w:cs="Arial"/>
          <w:sz w:val="22"/>
          <w:szCs w:val="22"/>
          <w:lang w:val="en-US" w:eastAsia="pl-PL"/>
        </w:rPr>
        <w:tab/>
      </w:r>
      <w:hyperlink r:id="rId8" w:history="1">
        <w:r w:rsidRPr="004C505C">
          <w:rPr>
            <w:rStyle w:val="Hipercze"/>
            <w:rFonts w:ascii="Cambria" w:hAnsi="Cambria" w:cs="Arial"/>
            <w:sz w:val="22"/>
            <w:szCs w:val="22"/>
            <w:lang w:val="en-US" w:eastAsia="pl-PL"/>
          </w:rPr>
          <w:t>herby@katowice.lasy.gov.pl</w:t>
        </w:r>
      </w:hyperlink>
    </w:p>
    <w:p w14:paraId="5EF58A8C" w14:textId="77777777" w:rsidR="00B258B4" w:rsidRPr="004C505C" w:rsidRDefault="00B258B4" w:rsidP="00B258B4">
      <w:pPr>
        <w:pStyle w:val="Akapitzlist"/>
        <w:ind w:left="360"/>
        <w:jc w:val="both"/>
        <w:rPr>
          <w:rFonts w:ascii="Cambria" w:hAnsi="Cambria" w:cs="Arial"/>
          <w:sz w:val="22"/>
          <w:szCs w:val="22"/>
          <w:lang w:val="en-US"/>
        </w:rPr>
      </w:pPr>
    </w:p>
    <w:p w14:paraId="0CD10098" w14:textId="77777777" w:rsidR="00B258B4" w:rsidRPr="004C505C" w:rsidRDefault="00B258B4" w:rsidP="00B258B4">
      <w:pPr>
        <w:pStyle w:val="Akapitzlist"/>
        <w:ind w:left="360"/>
        <w:jc w:val="both"/>
        <w:rPr>
          <w:rFonts w:ascii="Cambria" w:hAnsi="Cambria" w:cs="Arial"/>
          <w:sz w:val="24"/>
          <w:szCs w:val="24"/>
        </w:rPr>
      </w:pPr>
      <w:r w:rsidRPr="004C505C">
        <w:rPr>
          <w:rFonts w:ascii="Cambria" w:hAnsi="Cambria" w:cs="Arial"/>
          <w:sz w:val="22"/>
          <w:szCs w:val="22"/>
        </w:rPr>
        <w:t>Dane kontaktowe do Leśnictw – do zgłoszeń np.: zakończenia prac stanowiących</w:t>
      </w:r>
      <w:r w:rsidRPr="004C505C">
        <w:rPr>
          <w:rFonts w:ascii="Cambria" w:hAnsi="Cambria" w:cs="Arial"/>
          <w:sz w:val="24"/>
          <w:szCs w:val="24"/>
        </w:rPr>
        <w:t xml:space="preserve">  przedmiot Zlecenia:</w:t>
      </w:r>
    </w:p>
    <w:p w14:paraId="491071A1" w14:textId="77777777" w:rsidR="00B258B4" w:rsidRPr="004C505C" w:rsidRDefault="00B258B4" w:rsidP="00B258B4">
      <w:pPr>
        <w:pStyle w:val="Akapitzlist"/>
        <w:ind w:left="360"/>
        <w:jc w:val="both"/>
        <w:rPr>
          <w:rFonts w:ascii="Cambria" w:hAnsi="Cambria" w:cs="Arial"/>
          <w:sz w:val="24"/>
          <w:szCs w:val="24"/>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B258B4" w:rsidRPr="00684699" w14:paraId="1759D590" w14:textId="77777777" w:rsidTr="002D1AA1">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16E3FFFD" w14:textId="77777777" w:rsidR="00B258B4" w:rsidRPr="00684699" w:rsidRDefault="00B258B4" w:rsidP="002D1AA1">
            <w:pPr>
              <w:spacing w:line="360" w:lineRule="auto"/>
              <w:jc w:val="center"/>
              <w:rPr>
                <w:rFonts w:ascii="Calibri" w:hAnsi="Calibri" w:cs="Calibri"/>
                <w:b/>
                <w:sz w:val="18"/>
              </w:rPr>
            </w:pPr>
          </w:p>
          <w:p w14:paraId="43E03FDD" w14:textId="77777777" w:rsidR="00B258B4" w:rsidRPr="00684699" w:rsidRDefault="00B258B4" w:rsidP="002D1AA1">
            <w:pPr>
              <w:spacing w:line="360" w:lineRule="auto"/>
              <w:jc w:val="center"/>
              <w:rPr>
                <w:rFonts w:ascii="Calibri" w:hAnsi="Calibri" w:cs="Calibri"/>
                <w:b/>
                <w:sz w:val="18"/>
              </w:rPr>
            </w:pPr>
            <w:proofErr w:type="spellStart"/>
            <w:r w:rsidRPr="00684699">
              <w:rPr>
                <w:rFonts w:ascii="Calibri" w:hAnsi="Calibri" w:cs="Calibr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0CFEC88C" w14:textId="77777777" w:rsidR="00B258B4" w:rsidRPr="00684699" w:rsidRDefault="00B258B4" w:rsidP="002D1AA1">
            <w:pPr>
              <w:spacing w:line="360" w:lineRule="auto"/>
              <w:jc w:val="center"/>
              <w:rPr>
                <w:rFonts w:ascii="Calibri" w:hAnsi="Calibri" w:cs="Calibri"/>
                <w:b/>
                <w:sz w:val="18"/>
              </w:rPr>
            </w:pPr>
          </w:p>
          <w:p w14:paraId="25604C5F"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7A5EA41C" w14:textId="77777777" w:rsidR="00B258B4" w:rsidRPr="00684699" w:rsidRDefault="00B258B4" w:rsidP="002D1AA1">
            <w:pPr>
              <w:spacing w:line="360" w:lineRule="auto"/>
              <w:jc w:val="center"/>
              <w:rPr>
                <w:rFonts w:ascii="Calibri" w:hAnsi="Calibri" w:cs="Calibri"/>
                <w:b/>
                <w:sz w:val="18"/>
              </w:rPr>
            </w:pPr>
          </w:p>
          <w:p w14:paraId="1BCAD0F1"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4EBE7050" w14:textId="77777777" w:rsidR="00B258B4" w:rsidRPr="00684699" w:rsidRDefault="00B258B4" w:rsidP="002D1AA1">
            <w:pPr>
              <w:spacing w:line="360" w:lineRule="auto"/>
              <w:jc w:val="center"/>
              <w:rPr>
                <w:rFonts w:ascii="Calibri" w:hAnsi="Calibri" w:cs="Calibri"/>
                <w:b/>
                <w:sz w:val="18"/>
              </w:rPr>
            </w:pPr>
          </w:p>
          <w:p w14:paraId="7AE780D4"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1E464811"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0947822E"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Adres e-mailowy</w:t>
            </w:r>
          </w:p>
        </w:tc>
      </w:tr>
      <w:tr w:rsidR="00B258B4" w:rsidRPr="00684699" w14:paraId="032E4FA0" w14:textId="77777777" w:rsidTr="002D1AA1">
        <w:tc>
          <w:tcPr>
            <w:tcW w:w="389" w:type="dxa"/>
            <w:shd w:val="clear" w:color="auto" w:fill="auto"/>
          </w:tcPr>
          <w:p w14:paraId="6C62A74A"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1FB8A1A5"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091DEFD1"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5C85D33B"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15056204"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0A8DF64B" w14:textId="77777777" w:rsidR="00B258B4" w:rsidRPr="00684699" w:rsidRDefault="00B258B4" w:rsidP="002D1AA1">
            <w:pPr>
              <w:spacing w:line="360" w:lineRule="auto"/>
              <w:jc w:val="both"/>
              <w:rPr>
                <w:rFonts w:ascii="Cambria" w:hAnsi="Cambria" w:cs="Arial"/>
              </w:rPr>
            </w:pPr>
          </w:p>
        </w:tc>
      </w:tr>
      <w:tr w:rsidR="00B258B4" w:rsidRPr="00684699" w14:paraId="5C261AF0" w14:textId="77777777" w:rsidTr="002D1AA1">
        <w:tc>
          <w:tcPr>
            <w:tcW w:w="389" w:type="dxa"/>
            <w:shd w:val="clear" w:color="auto" w:fill="auto"/>
          </w:tcPr>
          <w:p w14:paraId="22B15F54"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09A2E7D2"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49A426A6"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396B9375"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6F04D195"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26E9386B" w14:textId="77777777" w:rsidR="00B258B4" w:rsidRPr="00684699" w:rsidRDefault="00B258B4" w:rsidP="002D1AA1">
            <w:pPr>
              <w:spacing w:line="360" w:lineRule="auto"/>
              <w:jc w:val="both"/>
              <w:rPr>
                <w:rFonts w:ascii="Cambria" w:hAnsi="Cambria" w:cs="Arial"/>
              </w:rPr>
            </w:pPr>
          </w:p>
        </w:tc>
      </w:tr>
      <w:tr w:rsidR="00B258B4" w:rsidRPr="00684699" w14:paraId="52812AFB" w14:textId="77777777" w:rsidTr="002D1AA1">
        <w:tc>
          <w:tcPr>
            <w:tcW w:w="389" w:type="dxa"/>
            <w:shd w:val="clear" w:color="auto" w:fill="auto"/>
          </w:tcPr>
          <w:p w14:paraId="3CE460A0"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205BA222"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7667BB2E"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0484C2D5"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7433273D"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69754266" w14:textId="77777777" w:rsidR="00B258B4" w:rsidRPr="00684699" w:rsidRDefault="00B258B4" w:rsidP="002D1AA1">
            <w:pPr>
              <w:spacing w:line="360" w:lineRule="auto"/>
              <w:jc w:val="both"/>
              <w:rPr>
                <w:rFonts w:ascii="Cambria" w:hAnsi="Cambria" w:cs="Arial"/>
              </w:rPr>
            </w:pPr>
          </w:p>
        </w:tc>
      </w:tr>
      <w:tr w:rsidR="00B258B4" w:rsidRPr="00684699" w14:paraId="357534BC" w14:textId="77777777" w:rsidTr="002D1AA1">
        <w:tc>
          <w:tcPr>
            <w:tcW w:w="389" w:type="dxa"/>
            <w:shd w:val="clear" w:color="auto" w:fill="auto"/>
          </w:tcPr>
          <w:p w14:paraId="405AB68D"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731A111E"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4A0F9A31"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539B3206"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03DB036C"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041F07A7" w14:textId="77777777" w:rsidR="00B258B4" w:rsidRPr="00684699" w:rsidRDefault="00B258B4" w:rsidP="002D1AA1">
            <w:pPr>
              <w:spacing w:line="360" w:lineRule="auto"/>
              <w:jc w:val="both"/>
              <w:rPr>
                <w:rFonts w:ascii="Cambria" w:hAnsi="Cambria" w:cs="Arial"/>
              </w:rPr>
            </w:pPr>
          </w:p>
        </w:tc>
      </w:tr>
    </w:tbl>
    <w:p w14:paraId="6C74EA6F" w14:textId="77777777" w:rsidR="00B258B4" w:rsidRDefault="00B258B4" w:rsidP="00B258B4">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5C5291DE"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6B2E111"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77126D5"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AEBBB87"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1131D53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Zmiana danych wskazanych powyżej</w:t>
      </w:r>
      <w:r w:rsidRPr="00B258B4">
        <w:rPr>
          <w:rFonts w:ascii="Cambria" w:hAnsi="Cambria" w:cs="Arial"/>
          <w:color w:val="FF0000"/>
          <w:sz w:val="22"/>
          <w:szCs w:val="22"/>
          <w:lang w:eastAsia="en-US"/>
        </w:rPr>
        <w:t xml:space="preserve"> </w:t>
      </w:r>
      <w:r w:rsidRPr="00B258B4">
        <w:rPr>
          <w:rFonts w:ascii="Cambria" w:hAnsi="Cambria" w:cs="Arial"/>
          <w:sz w:val="22"/>
          <w:szCs w:val="22"/>
          <w:lang w:eastAsia="en-US"/>
        </w:rPr>
        <w:t>w ust. 2 nie stanowi zmiany Umowy i wymaga jedynie pisemnego powiadomienia drugiej Strony.</w:t>
      </w:r>
    </w:p>
    <w:p w14:paraId="232BEEFA" w14:textId="53814C02"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B258B4">
        <w:rPr>
          <w:rFonts w:ascii="Cambria" w:hAnsi="Cambria" w:cs="Arial"/>
          <w:sz w:val="22"/>
          <w:szCs w:val="22"/>
          <w:lang w:eastAsia="en-US"/>
        </w:rPr>
        <w:t xml:space="preserve"> lub </w:t>
      </w:r>
      <w:r w:rsidRPr="00B258B4">
        <w:rPr>
          <w:rFonts w:ascii="Cambria" w:hAnsi="Cambria" w:cs="Arial"/>
          <w:sz w:val="22"/>
          <w:szCs w:val="22"/>
          <w:lang w:eastAsia="en-US"/>
        </w:rPr>
        <w:t>pocztą elektroniczną.</w:t>
      </w:r>
    </w:p>
    <w:p w14:paraId="677BA46A" w14:textId="24CCA0B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23FC9128"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B258B4">
        <w:rPr>
          <w:rFonts w:ascii="Cambria" w:hAnsi="Cambria" w:cs="Arial"/>
          <w:sz w:val="22"/>
          <w:szCs w:val="22"/>
          <w:lang w:eastAsia="pl-PL"/>
        </w:rPr>
        <w:t xml:space="preserve"> lub </w:t>
      </w:r>
      <w:r w:rsidRPr="00B258B4">
        <w:rPr>
          <w:rFonts w:ascii="Cambria" w:hAnsi="Cambria" w:cs="Arial"/>
          <w:sz w:val="22"/>
          <w:szCs w:val="22"/>
          <w:lang w:eastAsia="pl-PL"/>
        </w:rPr>
        <w:t xml:space="preserve">pocztą elektroniczną. </w:t>
      </w:r>
    </w:p>
    <w:p w14:paraId="21124489" w14:textId="772F1804"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B258B4">
        <w:rPr>
          <w:rFonts w:ascii="Cambria" w:hAnsi="Cambria" w:cs="Arial"/>
          <w:sz w:val="22"/>
          <w:szCs w:val="22"/>
          <w:lang w:eastAsia="pl-PL"/>
        </w:rPr>
        <w:t xml:space="preserve">lub </w:t>
      </w:r>
      <w:r w:rsidRPr="00B258B4">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1DDD89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pożarowe oraz związane z niekorzystnymi warunkami atmosferycznymi.</w:t>
      </w:r>
    </w:p>
    <w:p w14:paraId="66CB77D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środków transportowych oraz z transportowanym materiałem.</w:t>
      </w:r>
    </w:p>
    <w:p w14:paraId="26C1628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trudnych warunków terenowych – wykroty, bagna, rowy i inne miejsca niebezpieczne.</w:t>
      </w:r>
    </w:p>
    <w:p w14:paraId="63ED8C5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dróg i innych szlaków komunikacyjnych.</w:t>
      </w:r>
    </w:p>
    <w:p w14:paraId="2B2DC1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budynków i innych budowli.</w:t>
      </w:r>
    </w:p>
    <w:p w14:paraId="156106B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linii i urządzeń teleenergetycznych.</w:t>
      </w:r>
    </w:p>
    <w:p w14:paraId="464BC88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przy ścince i obalaniu drzew, w tym drzew trudnych.</w:t>
      </w:r>
    </w:p>
    <w:p w14:paraId="64592E19"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upadkiem przedmiotów z wysokości (np. konary, gałęzie, surowiec drzewny).</w:t>
      </w:r>
    </w:p>
    <w:p w14:paraId="4C4A585D"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składowania i magazynowania drewna.</w:t>
      </w:r>
    </w:p>
    <w:p w14:paraId="5B2CB51C"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pracą na wysokości.</w:t>
      </w:r>
    </w:p>
    <w:p w14:paraId="5D2CDE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oddziaływania czynników szkodliwych i niebezpiecznych.</w:t>
      </w:r>
    </w:p>
    <w:p w14:paraId="1D5C9FC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ekspozycją na szkodliwe czynniki biologiczne.</w:t>
      </w:r>
    </w:p>
    <w:p w14:paraId="0569B1DE"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prowadzenia robót bez wstrzymywania pracy zakładu pracy.</w:t>
      </w:r>
    </w:p>
    <w:p w14:paraId="42D943B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obecności osób postronnych.</w:t>
      </w:r>
    </w:p>
    <w:p w14:paraId="240710C2"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ze strony materiałów wybuchowych i innych przedmiotów niebezpiecznych.</w:t>
      </w:r>
    </w:p>
    <w:p w14:paraId="3E1A9714"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odzwierzęce.</w:t>
      </w:r>
    </w:p>
    <w:p w14:paraId="1D22A160"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pozostałe.</w:t>
      </w:r>
    </w:p>
    <w:p w14:paraId="5495A1D0" w14:textId="77777777" w:rsidR="00B258B4" w:rsidRPr="00F70C54" w:rsidRDefault="00B258B4" w:rsidP="00B258B4">
      <w:pPr>
        <w:pStyle w:val="NormalnyWeb"/>
        <w:suppressAutoHyphens w:val="0"/>
        <w:spacing w:line="276" w:lineRule="auto"/>
        <w:ind w:left="360"/>
        <w:rPr>
          <w:rFonts w:asciiTheme="minorHAnsi" w:hAnsiTheme="minorHAnsi" w:cstheme="minorHAnsi"/>
          <w:color w:val="000000"/>
          <w:sz w:val="22"/>
          <w:szCs w:val="22"/>
        </w:rPr>
      </w:pPr>
    </w:p>
    <w:p w14:paraId="0B6D7C69"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r w:rsidRPr="00F70C54">
        <w:rPr>
          <w:rFonts w:asciiTheme="minorHAnsi" w:hAnsiTheme="minorHAnsi" w:cstheme="minorHAnsi"/>
          <w:b/>
          <w:sz w:val="22"/>
          <w:szCs w:val="22"/>
          <w:lang w:eastAsia="pl-PL"/>
        </w:rPr>
        <w:t>Wykaz zagrożeń szczegółowych:</w:t>
      </w:r>
    </w:p>
    <w:p w14:paraId="024A8571"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p>
    <w:p w14:paraId="7FEDE37D" w14:textId="77777777" w:rsidR="00B258B4" w:rsidRPr="00F70C54" w:rsidRDefault="00B258B4" w:rsidP="00B258B4">
      <w:pPr>
        <w:tabs>
          <w:tab w:val="left" w:pos="1134"/>
        </w:tabs>
        <w:suppressAutoHyphens w:val="0"/>
        <w:spacing w:before="120"/>
        <w:jc w:val="center"/>
        <w:rPr>
          <w:rFonts w:asciiTheme="minorHAnsi" w:hAnsiTheme="minorHAnsi" w:cstheme="minorHAnsi"/>
          <w:b/>
          <w:color w:val="FF0000"/>
          <w:sz w:val="22"/>
          <w:szCs w:val="22"/>
          <w:lang w:eastAsia="pl-PL"/>
        </w:rPr>
      </w:pPr>
      <w:r w:rsidRPr="00F70C54">
        <w:rPr>
          <w:rFonts w:asciiTheme="minorHAnsi" w:hAnsiTheme="minorHAnsi" w:cstheme="minorHAnsi"/>
          <w:b/>
          <w:color w:val="000000"/>
          <w:sz w:val="22"/>
          <w:szCs w:val="22"/>
          <w:lang w:eastAsia="pl-PL"/>
        </w:rPr>
        <w:t>Leśnictwo Blachownia:</w:t>
      </w:r>
    </w:p>
    <w:p w14:paraId="643D2F64"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lang w:eastAsia="pl-PL"/>
        </w:rPr>
        <w:t>- brak zagrożeń</w:t>
      </w:r>
      <w:r>
        <w:rPr>
          <w:rFonts w:asciiTheme="minorHAnsi" w:hAnsiTheme="minorHAnsi" w:cstheme="minorHAnsi"/>
          <w:color w:val="000000"/>
          <w:sz w:val="22"/>
          <w:szCs w:val="22"/>
          <w:lang w:eastAsia="pl-PL"/>
        </w:rPr>
        <w:t>.</w:t>
      </w:r>
    </w:p>
    <w:p w14:paraId="1A4FFF5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Jezioro</w:t>
      </w:r>
    </w:p>
    <w:p w14:paraId="0A03C204"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4D36CE45" w14:textId="77777777" w:rsidR="00B258B4" w:rsidRPr="00F70C54" w:rsidRDefault="00B258B4" w:rsidP="00B258B4">
      <w:pPr>
        <w:pStyle w:val="NormalnyWeb"/>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rPr>
        <w:t>oddz. 41c od W droga publiczna Cisie -  Bieżeń;</w:t>
      </w:r>
    </w:p>
    <w:p w14:paraId="4A941D75"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66c od W i E droga publiczna Cisie - Bieżeń;</w:t>
      </w:r>
    </w:p>
    <w:p w14:paraId="2F3AFD07"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112d od E linia kolejowa Herby -  Kuleje;</w:t>
      </w:r>
    </w:p>
    <w:p w14:paraId="0509C220"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 xml:space="preserve">oddz. 116 </w:t>
      </w:r>
      <w:proofErr w:type="spellStart"/>
      <w:r w:rsidRPr="00F70C54">
        <w:rPr>
          <w:rFonts w:asciiTheme="minorHAnsi" w:hAnsiTheme="minorHAnsi" w:cstheme="minorHAnsi"/>
          <w:color w:val="000000"/>
          <w:sz w:val="22"/>
          <w:szCs w:val="22"/>
        </w:rPr>
        <w:t>f,k</w:t>
      </w:r>
      <w:proofErr w:type="spellEnd"/>
      <w:r w:rsidRPr="00F70C54">
        <w:rPr>
          <w:rFonts w:asciiTheme="minorHAnsi" w:hAnsiTheme="minorHAnsi" w:cstheme="minorHAnsi"/>
          <w:color w:val="000000"/>
          <w:sz w:val="22"/>
          <w:szCs w:val="22"/>
        </w:rPr>
        <w:t xml:space="preserve"> teren silnie zabagniony, pocięty rowami;</w:t>
      </w:r>
    </w:p>
    <w:p w14:paraId="6268EB2A" w14:textId="77777777" w:rsidR="00B258B4" w:rsidRPr="00F70C54" w:rsidRDefault="00B258B4" w:rsidP="00B258B4">
      <w:pPr>
        <w:pStyle w:val="NormalnyWeb"/>
        <w:rPr>
          <w:rFonts w:asciiTheme="minorHAnsi" w:hAnsiTheme="minorHAnsi" w:cstheme="minorHAnsi"/>
          <w:color w:val="000000"/>
          <w:sz w:val="22"/>
          <w:szCs w:val="22"/>
        </w:rPr>
      </w:pPr>
      <w:r w:rsidRPr="00F70C54">
        <w:rPr>
          <w:rFonts w:asciiTheme="minorHAnsi" w:hAnsiTheme="minorHAnsi" w:cstheme="minorHAnsi"/>
          <w:color w:val="000000"/>
          <w:sz w:val="22"/>
          <w:szCs w:val="22"/>
        </w:rPr>
        <w:t>oddz. 137b,c,g powierzchnie silnie uwilgotnione.</w:t>
      </w:r>
    </w:p>
    <w:p w14:paraId="6E12842B"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76564A0"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Herby</w:t>
      </w:r>
    </w:p>
    <w:p w14:paraId="67D22377"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3A7882A"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88a - od południa TWP przylega do linii energetycznej</w:t>
      </w:r>
    </w:p>
    <w:p w14:paraId="4D1F775E" w14:textId="77777777" w:rsidR="00B258B4" w:rsidRPr="00F70C54" w:rsidRDefault="00B258B4" w:rsidP="00B258B4">
      <w:pPr>
        <w:pStyle w:val="NormalnyWeb"/>
        <w:rPr>
          <w:rFonts w:asciiTheme="minorHAnsi" w:hAnsiTheme="minorHAnsi" w:cstheme="minorHAnsi"/>
          <w:sz w:val="22"/>
          <w:szCs w:val="22"/>
        </w:rPr>
      </w:pPr>
      <w:r w:rsidRPr="00F70C54">
        <w:rPr>
          <w:rFonts w:asciiTheme="minorHAnsi" w:hAnsiTheme="minorHAnsi" w:cstheme="minorHAnsi"/>
          <w:color w:val="000000"/>
          <w:sz w:val="22"/>
          <w:szCs w:val="22"/>
        </w:rPr>
        <w:tab/>
        <w:t xml:space="preserve">         od wschodu droga publiczna, od zachodu linia kolejowa</w:t>
      </w:r>
    </w:p>
    <w:p w14:paraId="4B332F42"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158c - od północy TPP  przylega do linii energetycznej</w:t>
      </w:r>
    </w:p>
    <w:p w14:paraId="05A8D637"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157c - </w:t>
      </w:r>
      <w:bookmarkStart w:id="27" w:name="__DdeLink__33_2569219270"/>
      <w:r w:rsidRPr="00F70C54">
        <w:rPr>
          <w:rFonts w:asciiTheme="minorHAnsi" w:hAnsiTheme="minorHAnsi" w:cstheme="minorHAnsi"/>
          <w:color w:val="000000"/>
          <w:sz w:val="22"/>
          <w:szCs w:val="22"/>
        </w:rPr>
        <w:t>od północy TPP przylega do linii energetycznej</w:t>
      </w:r>
      <w:bookmarkEnd w:id="27"/>
    </w:p>
    <w:p w14:paraId="392EAA49"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lastRenderedPageBreak/>
        <w:t>o</w:t>
      </w:r>
      <w:r w:rsidRPr="00F70C54">
        <w:rPr>
          <w:rFonts w:asciiTheme="minorHAnsi" w:hAnsiTheme="minorHAnsi" w:cstheme="minorHAnsi"/>
          <w:color w:val="000000"/>
          <w:sz w:val="22"/>
          <w:szCs w:val="22"/>
        </w:rPr>
        <w:t>ddz. 157b - od północy TPP przylega do linii energetycznej</w:t>
      </w:r>
    </w:p>
    <w:p w14:paraId="4E479619"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150f - TWP od północnego zachodu powierzchnia przylega do drogi publicznej</w:t>
      </w:r>
    </w:p>
    <w:p w14:paraId="2B562648" w14:textId="77777777" w:rsidR="00B258B4" w:rsidRPr="00F70C54" w:rsidRDefault="00B258B4" w:rsidP="00B258B4">
      <w:pPr>
        <w:pStyle w:val="NormalnyWeb"/>
        <w:rPr>
          <w:rFonts w:asciiTheme="minorHAnsi" w:hAnsiTheme="minorHAnsi" w:cstheme="minorHAnsi"/>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150b- TPP od północnego zachodu powierzchnia przylega do drogi publicznej</w:t>
      </w:r>
      <w:r>
        <w:rPr>
          <w:rFonts w:asciiTheme="minorHAnsi" w:hAnsiTheme="minorHAnsi" w:cstheme="minorHAnsi"/>
          <w:color w:val="000000"/>
          <w:sz w:val="22"/>
          <w:szCs w:val="22"/>
        </w:rPr>
        <w:t>.</w:t>
      </w:r>
    </w:p>
    <w:p w14:paraId="230772E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FCF93C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Aleksandria</w:t>
      </w:r>
    </w:p>
    <w:p w14:paraId="096447C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7227016"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163-c-00  IIIAU – ad 4- w cz. S- dr. powiatowa;</w:t>
      </w:r>
    </w:p>
    <w:p w14:paraId="2F32F12E"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172-g-00 IIIAU -  ad 4- w cz. S- DK 46, ad 5- w cz.</w:t>
      </w:r>
      <w:r>
        <w:rPr>
          <w:rFonts w:asciiTheme="minorHAnsi" w:hAnsiTheme="minorHAnsi" w:cstheme="minorHAnsi"/>
          <w:color w:val="000000"/>
          <w:sz w:val="22"/>
          <w:szCs w:val="22"/>
        </w:rPr>
        <w:t xml:space="preserve"> </w:t>
      </w:r>
      <w:r w:rsidRPr="00F70C54">
        <w:rPr>
          <w:rFonts w:asciiTheme="minorHAnsi" w:hAnsiTheme="minorHAnsi" w:cstheme="minorHAnsi"/>
          <w:color w:val="000000"/>
          <w:sz w:val="22"/>
          <w:szCs w:val="22"/>
        </w:rPr>
        <w:t>SW prywatne posesje;</w:t>
      </w:r>
    </w:p>
    <w:p w14:paraId="505B4ED9"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196-h-00 IB – ad 4- w cz. S- dr. gminna;</w:t>
      </w:r>
    </w:p>
    <w:p w14:paraId="59ECAC34"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208-d-99 IB – ad 5- w cz. NW- graniczy z ZK Herby;</w:t>
      </w:r>
    </w:p>
    <w:p w14:paraId="67972AC5"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208-f-99 IB – ad 5- w cz. N- graniczy z ZK Herby;</w:t>
      </w:r>
    </w:p>
    <w:p w14:paraId="2D50A64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215-c-00 TPP – ad 4- w cz. N- DW 904;</w:t>
      </w:r>
    </w:p>
    <w:p w14:paraId="0A07BC0D"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215-f-00 TPP – ad 4- w cz. E- dr. gminna;</w:t>
      </w:r>
    </w:p>
    <w:p w14:paraId="65C5F26C"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215-g-00 TPP - ad 3- wykroty, bagna, rowy;</w:t>
      </w:r>
    </w:p>
    <w:p w14:paraId="75F1FFCF"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228-h-00 TPP - ad 4- w c</w:t>
      </w:r>
      <w:r>
        <w:rPr>
          <w:rFonts w:asciiTheme="minorHAnsi" w:hAnsiTheme="minorHAnsi" w:cstheme="minorHAnsi"/>
          <w:color w:val="000000"/>
          <w:sz w:val="22"/>
          <w:szCs w:val="22"/>
        </w:rPr>
        <w:t>z. N- dr. Gminna.</w:t>
      </w:r>
    </w:p>
    <w:p w14:paraId="5FEF9B9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30BF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Hutki</w:t>
      </w:r>
    </w:p>
    <w:p w14:paraId="17241572"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E576AF0" w14:textId="77777777" w:rsidR="00B258B4" w:rsidRPr="00F70C54" w:rsidRDefault="00B258B4" w:rsidP="00B258B4">
      <w:pPr>
        <w:pStyle w:val="NormalnyWeb"/>
        <w:spacing w:before="120"/>
        <w:rPr>
          <w:rFonts w:asciiTheme="minorHAnsi" w:hAnsiTheme="minorHAnsi" w:cstheme="minorHAnsi"/>
          <w:color w:val="000000"/>
          <w:sz w:val="22"/>
          <w:szCs w:val="22"/>
          <w:lang w:eastAsia="pl-PL"/>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225 b - TWP w części północnej przylega do linii energetycznej wysokiego napięcia</w:t>
      </w:r>
    </w:p>
    <w:p w14:paraId="5AAE5FB0" w14:textId="77777777" w:rsidR="00B258B4" w:rsidRPr="00F70C54" w:rsidRDefault="00B258B4" w:rsidP="00B258B4">
      <w:pPr>
        <w:pStyle w:val="NormalnyWeb"/>
        <w:spacing w:before="120"/>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225 c - TWP w części północnej przylega do linii energetycznej wysokiego napięcia</w:t>
      </w:r>
    </w:p>
    <w:p w14:paraId="6E99CF5B" w14:textId="77777777" w:rsidR="00B258B4" w:rsidRPr="00F70C54" w:rsidRDefault="00B258B4" w:rsidP="00B258B4">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o</w:t>
      </w:r>
      <w:r w:rsidRPr="00F70C54">
        <w:rPr>
          <w:rFonts w:asciiTheme="minorHAnsi" w:eastAsia="Times New Roman" w:hAnsiTheme="minorHAnsi" w:cstheme="minorHAnsi"/>
          <w:color w:val="000000"/>
          <w:sz w:val="22"/>
          <w:szCs w:val="22"/>
        </w:rPr>
        <w:t>ddz. 224 f - TWP w części północnej przylega do linii energetycznej wysokiego napięcia</w:t>
      </w:r>
    </w:p>
    <w:p w14:paraId="1DB4CFE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C98452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Kuleje</w:t>
      </w:r>
    </w:p>
    <w:p w14:paraId="38A1D584"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388F575"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lang w:eastAsia="pl-PL"/>
        </w:rPr>
        <w:t>- brak zagrożeń.</w:t>
      </w:r>
    </w:p>
    <w:p w14:paraId="283D4E7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52F6FCB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Łebki</w:t>
      </w:r>
    </w:p>
    <w:p w14:paraId="684A1D7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7E5983BE"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78h - TWP od strony E pow. przylega do linii wysokiego napięcia</w:t>
      </w:r>
    </w:p>
    <w:p w14:paraId="4B201997"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62c - TPP od strony SE pow. przylega do linii energetycznej, nad polami uprawnymi</w:t>
      </w:r>
    </w:p>
    <w:p w14:paraId="2982A294"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77i - TPP od strony S pow. przylega do ogrodzonej działki prywatnej</w:t>
      </w:r>
    </w:p>
    <w:p w14:paraId="13A3D0C0"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77l - TPP od strony E pow. przylega do ogrodzonej działki prywatnej</w:t>
      </w:r>
    </w:p>
    <w:p w14:paraId="0E8C0615"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77m - TPP od strony E pow. przylega do ogrodzonej działki prywatnej</w:t>
      </w:r>
    </w:p>
    <w:p w14:paraId="2CD20D2D"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177h - TPP od strony S pow. przylega do ogrodzonej działki prywatnej</w:t>
      </w:r>
    </w:p>
    <w:p w14:paraId="11503E02" w14:textId="77777777" w:rsidR="00B258B4" w:rsidRPr="00F70C54" w:rsidRDefault="00B258B4" w:rsidP="00B258B4">
      <w:pPr>
        <w:suppressAutoHyphens w:val="0"/>
        <w:jc w:val="both"/>
        <w:rPr>
          <w:rFonts w:asciiTheme="minorHAnsi" w:eastAsia="Times New Roman" w:hAnsiTheme="minorHAnsi" w:cstheme="minorHAnsi"/>
          <w:color w:val="000000"/>
          <w:sz w:val="22"/>
          <w:szCs w:val="22"/>
          <w:lang w:eastAsia="pl-PL"/>
        </w:rPr>
      </w:pPr>
      <w:r>
        <w:rPr>
          <w:rFonts w:asciiTheme="minorHAnsi" w:eastAsia="Times New Roman" w:hAnsiTheme="minorHAnsi" w:cstheme="minorHAnsi"/>
          <w:color w:val="000000"/>
          <w:sz w:val="22"/>
          <w:szCs w:val="22"/>
          <w:lang w:eastAsia="pl-PL"/>
        </w:rPr>
        <w:t xml:space="preserve">oddz. </w:t>
      </w:r>
      <w:r w:rsidRPr="00F70C54">
        <w:rPr>
          <w:rFonts w:asciiTheme="minorHAnsi" w:eastAsia="Times New Roman" w:hAnsiTheme="minorHAnsi" w:cstheme="minorHAnsi"/>
          <w:color w:val="000000"/>
          <w:sz w:val="22"/>
          <w:szCs w:val="22"/>
          <w:lang w:eastAsia="pl-PL"/>
        </w:rPr>
        <w:t>179d - TPP od strony S pow. przylega do ogrodzonej działki prywatnej</w:t>
      </w:r>
    </w:p>
    <w:p w14:paraId="4E679137"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p>
    <w:p w14:paraId="763AD78C"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Połamaniec</w:t>
      </w:r>
    </w:p>
    <w:p w14:paraId="4A6C1DA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0B9886C" w14:textId="77777777" w:rsidR="00B258B4" w:rsidRPr="00F70C54" w:rsidRDefault="00B258B4" w:rsidP="00B258B4">
      <w:pPr>
        <w:pStyle w:val="NormalnyWeb"/>
        <w:rPr>
          <w:rFonts w:asciiTheme="minorHAnsi" w:hAnsiTheme="minorHAnsi" w:cstheme="minorHAnsi"/>
          <w:color w:val="000000"/>
          <w:sz w:val="22"/>
          <w:szCs w:val="22"/>
          <w:lang w:eastAsia="pl-PL"/>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ddz.- 107 f  - TWP od N przylega do linii kolejowej.</w:t>
      </w:r>
    </w:p>
    <w:p w14:paraId="58B3766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ddz.- 181 c -  TPP od N przylega do drogi gminnej.</w:t>
      </w:r>
    </w:p>
    <w:p w14:paraId="77D1CE6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- 182 c - TPP od S przylega do drogi gminnej.</w:t>
      </w:r>
    </w:p>
    <w:p w14:paraId="46E7BA07"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- 182 h - TPP od N przylega do drogi gminnej. </w:t>
      </w:r>
    </w:p>
    <w:p w14:paraId="42D8875E"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- 183 a - TPP od S przylega do drogi gminnej.</w:t>
      </w:r>
    </w:p>
    <w:p w14:paraId="07CDFF69"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lastRenderedPageBreak/>
        <w:t>Leśnictwo Lisów</w:t>
      </w:r>
    </w:p>
    <w:p w14:paraId="04CC25F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26D8CE12"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21f - IB -</w:t>
      </w:r>
      <w:r w:rsidRPr="00F70C54">
        <w:rPr>
          <w:rFonts w:asciiTheme="minorHAnsi" w:hAnsiTheme="minorHAnsi" w:cstheme="minorHAnsi"/>
          <w:color w:val="000000"/>
          <w:sz w:val="22"/>
          <w:szCs w:val="22"/>
        </w:rPr>
        <w:t xml:space="preserve"> zrąb przylega do drogi gminnej (linia teleenergetyczna)</w:t>
      </w:r>
    </w:p>
    <w:p w14:paraId="66664681"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oddz.</w:t>
      </w:r>
      <w:r w:rsidRPr="00F70C54">
        <w:rPr>
          <w:rFonts w:asciiTheme="minorHAnsi" w:hAnsiTheme="minorHAnsi" w:cstheme="minorHAnsi"/>
          <w:bCs/>
          <w:color w:val="000000"/>
          <w:sz w:val="22"/>
          <w:szCs w:val="22"/>
        </w:rPr>
        <w:t xml:space="preserve"> 54c - TWP -</w:t>
      </w:r>
      <w:r w:rsidRPr="00F70C54">
        <w:rPr>
          <w:rFonts w:asciiTheme="minorHAnsi" w:hAnsiTheme="minorHAnsi" w:cstheme="minorHAnsi"/>
          <w:color w:val="000000"/>
          <w:sz w:val="22"/>
          <w:szCs w:val="22"/>
        </w:rPr>
        <w:t xml:space="preserve"> graniczy z drogą gminną </w:t>
      </w:r>
    </w:p>
    <w:p w14:paraId="7CABA50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45a - TPP -</w:t>
      </w:r>
      <w:r w:rsidRPr="00F70C54">
        <w:rPr>
          <w:rFonts w:asciiTheme="minorHAnsi" w:hAnsiTheme="minorHAnsi" w:cstheme="minorHAnsi"/>
          <w:color w:val="000000"/>
          <w:sz w:val="22"/>
          <w:szCs w:val="22"/>
        </w:rPr>
        <w:t xml:space="preserve"> graniczy z drogą gminną (linia teleenergetyczna)</w:t>
      </w:r>
    </w:p>
    <w:p w14:paraId="5FE688B5"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 xml:space="preserve">oddz. </w:t>
      </w:r>
      <w:r w:rsidRPr="00F70C54">
        <w:rPr>
          <w:rFonts w:asciiTheme="minorHAnsi" w:hAnsiTheme="minorHAnsi" w:cstheme="minorHAnsi"/>
          <w:bCs/>
          <w:color w:val="000000"/>
          <w:sz w:val="22"/>
          <w:szCs w:val="22"/>
        </w:rPr>
        <w:t>45c - TPP -</w:t>
      </w:r>
      <w:r w:rsidRPr="00F70C54">
        <w:rPr>
          <w:rFonts w:asciiTheme="minorHAnsi" w:hAnsiTheme="minorHAnsi" w:cstheme="minorHAnsi"/>
          <w:color w:val="000000"/>
          <w:sz w:val="22"/>
          <w:szCs w:val="22"/>
        </w:rPr>
        <w:t xml:space="preserve"> graniczy z drogą gminną (linia teleenergetyczna)</w:t>
      </w:r>
    </w:p>
    <w:p w14:paraId="2A176424" w14:textId="77777777" w:rsidR="00B258B4" w:rsidRPr="00F70C54" w:rsidRDefault="00B258B4" w:rsidP="00B258B4">
      <w:pPr>
        <w:pStyle w:val="NormalnyWeb"/>
        <w:rPr>
          <w:rFonts w:asciiTheme="minorHAnsi" w:hAnsiTheme="minorHAnsi" w:cstheme="minorHAnsi"/>
          <w:color w:val="000000"/>
          <w:sz w:val="22"/>
          <w:szCs w:val="22"/>
        </w:rPr>
      </w:pPr>
      <w:r>
        <w:rPr>
          <w:rFonts w:asciiTheme="minorHAnsi" w:eastAsia="Times New Roman" w:hAnsiTheme="minorHAnsi" w:cstheme="minorHAnsi"/>
          <w:color w:val="000000"/>
          <w:sz w:val="22"/>
          <w:szCs w:val="22"/>
          <w:lang w:eastAsia="pl-PL"/>
        </w:rPr>
        <w:t>oddz.</w:t>
      </w:r>
      <w:r w:rsidRPr="00F70C54">
        <w:rPr>
          <w:rFonts w:asciiTheme="minorHAnsi" w:hAnsiTheme="minorHAnsi" w:cstheme="minorHAnsi"/>
          <w:bCs/>
          <w:color w:val="000000"/>
          <w:sz w:val="22"/>
          <w:szCs w:val="22"/>
        </w:rPr>
        <w:t xml:space="preserve"> 46a - TPP - </w:t>
      </w:r>
      <w:r w:rsidRPr="00F70C54">
        <w:rPr>
          <w:rFonts w:asciiTheme="minorHAnsi" w:hAnsiTheme="minorHAnsi" w:cstheme="minorHAnsi"/>
          <w:color w:val="000000"/>
          <w:sz w:val="22"/>
          <w:szCs w:val="22"/>
        </w:rPr>
        <w:t>graniczy z drogą powiatową (linia teleenergetyczna)</w:t>
      </w:r>
    </w:p>
    <w:p w14:paraId="5E69917E"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12FF758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Lubockie</w:t>
      </w:r>
    </w:p>
    <w:p w14:paraId="6D4B8A7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0BBE57"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rPr>
        <w:t>oddz. 111-g-00 - TPP - w części zachodniej przylega do drogi publicznej (miejscowość Pawełki)</w:t>
      </w:r>
      <w:r>
        <w:rPr>
          <w:rFonts w:asciiTheme="minorHAnsi" w:hAnsiTheme="minorHAnsi" w:cstheme="minorHAnsi"/>
          <w:color w:val="000000"/>
          <w:sz w:val="22"/>
          <w:szCs w:val="22"/>
        </w:rPr>
        <w:t>.</w:t>
      </w:r>
    </w:p>
    <w:p w14:paraId="0B91D19F"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742375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Kochanowice</w:t>
      </w:r>
    </w:p>
    <w:p w14:paraId="0F547827"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6923A6C"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210l TPP  – przy drodze gminnej i ścieżce rowerowej Kochanowice-Jawornica </w:t>
      </w:r>
    </w:p>
    <w:p w14:paraId="22D81B4D" w14:textId="77777777" w:rsidR="00B258B4" w:rsidRPr="00F70C54" w:rsidRDefault="00B258B4" w:rsidP="00B258B4">
      <w:pPr>
        <w:pStyle w:val="xmsonormal"/>
        <w:rPr>
          <w:rFonts w:asciiTheme="minorHAnsi" w:hAnsiTheme="minorHAnsi" w:cstheme="minorHAnsi"/>
          <w:color w:val="000000"/>
          <w:sz w:val="22"/>
          <w:szCs w:val="22"/>
        </w:rPr>
      </w:pPr>
      <w:bookmarkStart w:id="28" w:name="x___DdeLink__161_3804434204"/>
      <w:bookmarkEnd w:id="28"/>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224i </w:t>
      </w:r>
      <w:proofErr w:type="spellStart"/>
      <w:r w:rsidRPr="00F70C54">
        <w:rPr>
          <w:rFonts w:asciiTheme="minorHAnsi" w:hAnsiTheme="minorHAnsi" w:cstheme="minorHAnsi"/>
          <w:color w:val="000000"/>
          <w:sz w:val="22"/>
          <w:szCs w:val="22"/>
        </w:rPr>
        <w:t>IIIau</w:t>
      </w:r>
      <w:proofErr w:type="spellEnd"/>
      <w:r w:rsidRPr="00F70C54">
        <w:rPr>
          <w:rFonts w:asciiTheme="minorHAnsi" w:hAnsiTheme="minorHAnsi" w:cstheme="minorHAnsi"/>
          <w:color w:val="000000"/>
          <w:sz w:val="22"/>
          <w:szCs w:val="22"/>
        </w:rPr>
        <w:t xml:space="preserve"> – przy drodze gminnej Kochanowice - Droniowice</w:t>
      </w:r>
    </w:p>
    <w:p w14:paraId="579C192F"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202f,g TPP – przy drodze powiatowej Kochanowice - Kochcice</w:t>
      </w:r>
    </w:p>
    <w:p w14:paraId="1A7F137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199n TWP – przy drodze gminnej Kochanowice - Lubockie</w:t>
      </w:r>
    </w:p>
    <w:p w14:paraId="181A8B95" w14:textId="487B83E1" w:rsidR="00B258B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210a TPP –  przy drodze krajowej nr 46</w:t>
      </w:r>
    </w:p>
    <w:p w14:paraId="07846F74" w14:textId="394792D2" w:rsidR="0013110C" w:rsidRDefault="0013110C" w:rsidP="00B258B4">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F898B40" w:rsidR="0013110C" w:rsidRDefault="0013110C" w:rsidP="00225ACD">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7E84A7FC">
            <wp:extent cx="5608320" cy="49225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7584"/>
                    <a:stretch/>
                  </pic:blipFill>
                  <pic:spPr bwMode="auto">
                    <a:xfrm>
                      <a:off x="0" y="0"/>
                      <a:ext cx="5608320" cy="4922520"/>
                    </a:xfrm>
                    <a:prstGeom prst="rect">
                      <a:avLst/>
                    </a:prstGeom>
                    <a:noFill/>
                    <a:ln>
                      <a:noFill/>
                    </a:ln>
                    <a:extLst>
                      <a:ext uri="{53640926-AAD7-44D8-BBD7-CCE9431645EC}">
                        <a14:shadowObscured xmlns:a14="http://schemas.microsoft.com/office/drawing/2010/main"/>
                      </a:ext>
                    </a:extLst>
                  </pic:spPr>
                </pic:pic>
              </a:graphicData>
            </a:graphic>
          </wp:inline>
        </w:drawing>
      </w:r>
    </w:p>
    <w:p w14:paraId="5BCF556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Wypełnić w przypadku uwag – wystąpienia zastrzeżeń / usterek</w:t>
      </w:r>
    </w:p>
    <w:p w14:paraId="3C0B656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Zastrzeżenia / usterki </w:t>
      </w:r>
    </w:p>
    <w:p w14:paraId="1C3EAB64"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2B41D5E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17B89A3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w:t>
      </w:r>
    </w:p>
    <w:p w14:paraId="20014E3B"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6D22F8E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Termin usunięcia usterek </w:t>
      </w:r>
      <w:r>
        <w:rPr>
          <w:rFonts w:ascii="Cambria" w:hAnsi="Cambria" w:cs="Arial"/>
          <w:color w:val="000000"/>
          <w:sz w:val="22"/>
          <w:szCs w:val="22"/>
          <w:lang w:eastAsia="pl-PL"/>
        </w:rPr>
        <w:tab/>
        <w:t>…../…../………… r.</w:t>
      </w:r>
    </w:p>
    <w:p w14:paraId="71B2F2EE"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791E85F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t>
      </w:r>
      <w:r>
        <w:rPr>
          <w:rFonts w:ascii="Cambria" w:hAnsi="Cambria" w:cs="Arial"/>
          <w:color w:val="000000"/>
          <w:sz w:val="22"/>
          <w:szCs w:val="22"/>
          <w:lang w:eastAsia="pl-PL"/>
        </w:rPr>
        <w:tab/>
        <w:t>…../…../………… r.</w:t>
      </w:r>
      <w:r>
        <w:rPr>
          <w:rFonts w:ascii="Cambria" w:hAnsi="Cambria" w:cs="Arial"/>
          <w:color w:val="000000"/>
          <w:sz w:val="22"/>
          <w:szCs w:val="22"/>
          <w:lang w:eastAsia="pl-PL"/>
        </w:rPr>
        <w:tab/>
        <w:t>………………………………… …../…../………… r.</w:t>
      </w:r>
    </w:p>
    <w:p w14:paraId="2306A8DB"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xml:space="preserve">Zamawiający </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 xml:space="preserve">             Wykonawca</w:t>
      </w:r>
    </w:p>
    <w:p w14:paraId="518895BA"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p>
    <w:p w14:paraId="7FE4D4F0"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Zgłaszam usunięcie usterek </w:t>
      </w:r>
      <w:r>
        <w:rPr>
          <w:rFonts w:ascii="Cambria" w:hAnsi="Cambria" w:cs="Arial"/>
          <w:color w:val="000000"/>
          <w:sz w:val="22"/>
          <w:szCs w:val="22"/>
          <w:lang w:eastAsia="pl-PL"/>
        </w:rPr>
        <w:tab/>
        <w:t>………………………………………</w:t>
      </w:r>
      <w:r>
        <w:rPr>
          <w:rFonts w:ascii="Cambria" w:hAnsi="Cambria" w:cs="Arial"/>
          <w:color w:val="000000"/>
          <w:sz w:val="22"/>
          <w:szCs w:val="22"/>
          <w:lang w:eastAsia="pl-PL"/>
        </w:rPr>
        <w:tab/>
        <w:t>…../…../………… r.</w:t>
      </w:r>
    </w:p>
    <w:p w14:paraId="08C9E943"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p w14:paraId="45065C5F"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Stwierdzam usunięcie usterek ………………………………………</w:t>
      </w:r>
      <w:r>
        <w:rPr>
          <w:rFonts w:ascii="Cambria" w:hAnsi="Cambria" w:cs="Arial"/>
          <w:color w:val="000000"/>
          <w:sz w:val="22"/>
          <w:szCs w:val="22"/>
          <w:lang w:eastAsia="pl-PL"/>
        </w:rPr>
        <w:tab/>
        <w:t>…../…../………… r.</w:t>
      </w:r>
    </w:p>
    <w:p w14:paraId="6AAFFA5A" w14:textId="65F747DD" w:rsidR="00503FE4" w:rsidRDefault="00503FE4" w:rsidP="00503FE4">
      <w:pPr>
        <w:tabs>
          <w:tab w:val="left" w:pos="567"/>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Zamawiający</w:t>
      </w:r>
    </w:p>
    <w:sectPr w:rsidR="00503FE4">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AD893" w14:textId="77777777" w:rsidR="000A34D4" w:rsidRDefault="000A34D4">
      <w:r>
        <w:separator/>
      </w:r>
    </w:p>
  </w:endnote>
  <w:endnote w:type="continuationSeparator" w:id="0">
    <w:p w14:paraId="0BF3C211" w14:textId="77777777" w:rsidR="000A34D4" w:rsidRDefault="000A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2D1AA1" w:rsidRDefault="002D1A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2D1AA1" w:rsidRDefault="002D1AA1">
    <w:pPr>
      <w:pStyle w:val="Stopka"/>
      <w:pBdr>
        <w:top w:val="single" w:sz="4" w:space="1" w:color="D9D9D9"/>
      </w:pBdr>
      <w:jc w:val="right"/>
      <w:rPr>
        <w:rFonts w:ascii="Cambria" w:hAnsi="Cambria"/>
      </w:rPr>
    </w:pPr>
  </w:p>
  <w:p w14:paraId="6D414A62" w14:textId="301ED5BD" w:rsidR="002D1AA1" w:rsidRDefault="002D1AA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BD6610">
      <w:rPr>
        <w:rFonts w:ascii="Cambria" w:hAnsi="Cambria"/>
        <w:noProof/>
        <w:lang w:eastAsia="pl-PL"/>
      </w:rPr>
      <w:t>35</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2D1AA1" w:rsidRDefault="002D1AA1">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2D1AA1" w:rsidRDefault="002D1A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38C3" w14:textId="77777777" w:rsidR="000A34D4" w:rsidRDefault="000A34D4">
      <w:r>
        <w:separator/>
      </w:r>
    </w:p>
  </w:footnote>
  <w:footnote w:type="continuationSeparator" w:id="0">
    <w:p w14:paraId="4CE7193B" w14:textId="77777777" w:rsidR="000A34D4" w:rsidRDefault="000A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2D1AA1" w:rsidRDefault="002D1A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2D1AA1" w:rsidRDefault="002D1A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D804F0"/>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8"/>
  </w:num>
  <w:num w:numId="7">
    <w:abstractNumId w:val="19"/>
  </w:num>
  <w:num w:numId="8">
    <w:abstractNumId w:val="27"/>
  </w:num>
  <w:num w:numId="9">
    <w:abstractNumId w:val="2"/>
  </w:num>
  <w:num w:numId="10">
    <w:abstractNumId w:val="3"/>
  </w:num>
  <w:num w:numId="11">
    <w:abstractNumId w:val="25"/>
  </w:num>
  <w:num w:numId="12">
    <w:abstractNumId w:val="21"/>
  </w:num>
  <w:num w:numId="13">
    <w:abstractNumId w:val="6"/>
  </w:num>
  <w:num w:numId="14">
    <w:abstractNumId w:val="23"/>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9"/>
  </w:num>
  <w:num w:numId="23">
    <w:abstractNumId w:val="20"/>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5"/>
  </w:num>
  <w:num w:numId="34">
    <w:abstractNumId w:val="30"/>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4385"/>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34D4"/>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1AA1"/>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0A"/>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3FE4"/>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992"/>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3A04"/>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7F6DD5"/>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8B4"/>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610"/>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2B46"/>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4334"/>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5A2B"/>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4E39"/>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B258B4"/>
    <w:pPr>
      <w:suppressAutoHyphens w:val="0"/>
    </w:pPr>
    <w:rPr>
      <w:rFonts w:eastAsiaTheme="minorHAns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B47F-5C49-42E3-90A8-F445CB40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10616</Words>
  <Characters>63697</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Ryszard Kocieliński</cp:lastModifiedBy>
  <cp:revision>13</cp:revision>
  <cp:lastPrinted>2022-11-07T12:11:00Z</cp:lastPrinted>
  <dcterms:created xsi:type="dcterms:W3CDTF">2022-10-18T11:38:00Z</dcterms:created>
  <dcterms:modified xsi:type="dcterms:W3CDTF">2022-12-08T13:25:00Z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