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14:paraId="65B19FD0" w14:textId="77777777" w:rsidTr="007446D8">
        <w:tc>
          <w:tcPr>
            <w:tcW w:w="3883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14:paraId="287C77FA" w14:textId="06DAB9C5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5C396E">
              <w:rPr>
                <w:b/>
                <w:spacing w:val="10"/>
                <w:sz w:val="22"/>
                <w:szCs w:val="22"/>
              </w:rPr>
              <w:t>71</w:t>
            </w:r>
            <w:r w:rsidRPr="00CB0085">
              <w:rPr>
                <w:b/>
                <w:spacing w:val="10"/>
                <w:sz w:val="22"/>
                <w:szCs w:val="22"/>
              </w:rPr>
              <w:t xml:space="preserve">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14:paraId="22D5A632" w14:textId="77777777" w:rsidTr="007446D8">
        <w:tc>
          <w:tcPr>
            <w:tcW w:w="3883" w:type="dxa"/>
          </w:tcPr>
          <w:p w14:paraId="6A4CE014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14:paraId="223D403A" w14:textId="7E69A38E" w:rsidR="007A7ADC" w:rsidRPr="00F5271B" w:rsidRDefault="00134560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 w:rsidRPr="00134560">
              <w:rPr>
                <w:b/>
                <w:sz w:val="22"/>
                <w:szCs w:val="22"/>
              </w:rPr>
              <w:t>Dodávka diagnostických súprav a spotrebného materiálu pre biochemické (aj ISE) a imunochemické laboratórne vyšetrenia vrátane prenájmu automatických analytických systémov</w:t>
            </w:r>
          </w:p>
        </w:tc>
      </w:tr>
      <w:tr w:rsidR="007446D8" w:rsidRPr="00CB0085" w14:paraId="4C32AD85" w14:textId="77777777" w:rsidTr="003B311A">
        <w:trPr>
          <w:trHeight w:val="465"/>
        </w:trPr>
        <w:tc>
          <w:tcPr>
            <w:tcW w:w="3883" w:type="dxa"/>
          </w:tcPr>
          <w:p w14:paraId="0F495AFD" w14:textId="77777777"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14:paraId="0C344473" w14:textId="77777777"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  <w:bookmarkStart w:id="1" w:name="_Toc375898080"/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446D8" w:rsidRPr="00CB0085" w14:paraId="1BCA9776" w14:textId="77777777" w:rsidTr="009E2C92">
        <w:tc>
          <w:tcPr>
            <w:tcW w:w="4106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956" w:type="dxa"/>
          </w:tcPr>
          <w:p w14:paraId="4B03021D" w14:textId="7B0262D2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5C396E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A7ADC" w:rsidRPr="00CB0085" w14:paraId="29C71EA9" w14:textId="77777777" w:rsidTr="009E2C92">
        <w:tc>
          <w:tcPr>
            <w:tcW w:w="4106" w:type="dxa"/>
          </w:tcPr>
          <w:p w14:paraId="4621430A" w14:textId="77777777" w:rsidR="007A7ADC" w:rsidRPr="00CB0085" w:rsidRDefault="007A7ADC" w:rsidP="007A7AD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956" w:type="dxa"/>
          </w:tcPr>
          <w:p w14:paraId="0515A0D1" w14:textId="63424491" w:rsidR="007A7ADC" w:rsidRPr="00CB0085" w:rsidRDefault="00134560" w:rsidP="007A7AD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 w:rsidRPr="00134560">
              <w:rPr>
                <w:b/>
                <w:sz w:val="22"/>
                <w:szCs w:val="22"/>
              </w:rPr>
              <w:t>Dodávka diagnostických súprav a spotrebného materiálu pre biochemické (aj ISE) a imunochemické laboratórne vyšetrenia vrátane prenájmu automatických analytických systémov</w:t>
            </w:r>
          </w:p>
        </w:tc>
      </w:tr>
      <w:tr w:rsidR="008B05DD" w:rsidRPr="00CB0085" w14:paraId="4BE0D167" w14:textId="77777777" w:rsidTr="003B311A">
        <w:trPr>
          <w:trHeight w:val="512"/>
        </w:trPr>
        <w:tc>
          <w:tcPr>
            <w:tcW w:w="4106" w:type="dxa"/>
          </w:tcPr>
          <w:p w14:paraId="0FCA9195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956" w:type="dxa"/>
          </w:tcPr>
          <w:p w14:paraId="693FB3C7" w14:textId="77777777" w:rsidR="008B05DD" w:rsidRPr="00CB0085" w:rsidRDefault="008B05DD" w:rsidP="008B05DD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066B0B6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="00CD42B5">
        <w:rPr>
          <w:rFonts w:cs="Times New Roman"/>
          <w:sz w:val="24"/>
          <w:szCs w:val="24"/>
        </w:rPr>
        <w:t xml:space="preserve">                 </w:t>
      </w:r>
      <w:r w:rsidRPr="00EC2D79">
        <w:rPr>
          <w:rFonts w:cs="Times New Roman"/>
          <w:sz w:val="24"/>
          <w:szCs w:val="24"/>
        </w:rPr>
        <w:t>podpis splnomocniteľa</w:t>
      </w:r>
    </w:p>
    <w:p w14:paraId="398D61A4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03640C28" w14:textId="4B7AF42F" w:rsidR="00EC2D79" w:rsidRPr="00EC2D79" w:rsidRDefault="00EC2D79" w:rsidP="002F1C6A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="00CD42B5">
        <w:rPr>
          <w:rFonts w:cs="Times New Roman"/>
          <w:sz w:val="24"/>
          <w:szCs w:val="24"/>
        </w:rPr>
        <w:t xml:space="preserve">                 </w:t>
      </w:r>
      <w:r w:rsidRPr="00EC2D79">
        <w:rPr>
          <w:rFonts w:cs="Times New Roman"/>
          <w:sz w:val="24"/>
          <w:szCs w:val="24"/>
        </w:rPr>
        <w:t>podpis splnomocniteľa</w:t>
      </w: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77777777" w:rsidR="00DE1227" w:rsidRPr="00EC2D79" w:rsidRDefault="00DE1227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0B5D81B6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="00CD42B5">
        <w:rPr>
          <w:rFonts w:cs="Times New Roman"/>
          <w:sz w:val="24"/>
          <w:szCs w:val="24"/>
        </w:rPr>
        <w:t xml:space="preserve">                  </w:t>
      </w:r>
      <w:r w:rsidRPr="00EC2D79">
        <w:rPr>
          <w:rFonts w:cs="Times New Roman"/>
          <w:sz w:val="24"/>
          <w:szCs w:val="24"/>
        </w:rPr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978F" w14:textId="77777777" w:rsidR="007E1C9F" w:rsidRDefault="007E1C9F">
      <w:r>
        <w:separator/>
      </w:r>
    </w:p>
  </w:endnote>
  <w:endnote w:type="continuationSeparator" w:id="0">
    <w:p w14:paraId="56D29255" w14:textId="77777777" w:rsidR="007E1C9F" w:rsidRDefault="007E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5C39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C479" w14:textId="77777777" w:rsidR="007E1C9F" w:rsidRDefault="007E1C9F">
      <w:r>
        <w:separator/>
      </w:r>
    </w:p>
  </w:footnote>
  <w:footnote w:type="continuationSeparator" w:id="0">
    <w:p w14:paraId="6B8E175E" w14:textId="77777777" w:rsidR="007E1C9F" w:rsidRDefault="007E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31227">
    <w:abstractNumId w:val="2"/>
  </w:num>
  <w:num w:numId="2" w16cid:durableId="423234029">
    <w:abstractNumId w:val="0"/>
  </w:num>
  <w:num w:numId="3" w16cid:durableId="54437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34560"/>
    <w:rsid w:val="001C7FDB"/>
    <w:rsid w:val="001E2C8B"/>
    <w:rsid w:val="002F1C6A"/>
    <w:rsid w:val="0030044C"/>
    <w:rsid w:val="00386430"/>
    <w:rsid w:val="00395C79"/>
    <w:rsid w:val="003B311A"/>
    <w:rsid w:val="0043216C"/>
    <w:rsid w:val="00472976"/>
    <w:rsid w:val="00496F48"/>
    <w:rsid w:val="004A720E"/>
    <w:rsid w:val="00552838"/>
    <w:rsid w:val="005C396E"/>
    <w:rsid w:val="005D5A42"/>
    <w:rsid w:val="00665E27"/>
    <w:rsid w:val="006B477D"/>
    <w:rsid w:val="006F757C"/>
    <w:rsid w:val="007446D8"/>
    <w:rsid w:val="007A7ADC"/>
    <w:rsid w:val="007E1C9F"/>
    <w:rsid w:val="008B05DD"/>
    <w:rsid w:val="008F1D82"/>
    <w:rsid w:val="00913A6C"/>
    <w:rsid w:val="00993DF7"/>
    <w:rsid w:val="009E2852"/>
    <w:rsid w:val="009E2C92"/>
    <w:rsid w:val="00A16890"/>
    <w:rsid w:val="00A57DCA"/>
    <w:rsid w:val="00AD6408"/>
    <w:rsid w:val="00BC1D6D"/>
    <w:rsid w:val="00BD006B"/>
    <w:rsid w:val="00BF3AAB"/>
    <w:rsid w:val="00C14B84"/>
    <w:rsid w:val="00CB0085"/>
    <w:rsid w:val="00CB6853"/>
    <w:rsid w:val="00CD42B5"/>
    <w:rsid w:val="00CE04B8"/>
    <w:rsid w:val="00D2592B"/>
    <w:rsid w:val="00DE1227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Plesník Michal, Ing.</cp:lastModifiedBy>
  <cp:revision>35</cp:revision>
  <cp:lastPrinted>2020-01-28T12:51:00Z</cp:lastPrinted>
  <dcterms:created xsi:type="dcterms:W3CDTF">2017-03-02T16:28:00Z</dcterms:created>
  <dcterms:modified xsi:type="dcterms:W3CDTF">2023-02-21T08:22:00Z</dcterms:modified>
</cp:coreProperties>
</file>