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DB" w:rsidRDefault="008A4BAD">
      <w:pPr>
        <w:spacing w:after="299"/>
        <w:ind w:right="5130"/>
        <w:jc w:val="center"/>
      </w:pPr>
      <w:r>
        <w:rPr>
          <w:noProof/>
        </w:rPr>
        <w:drawing>
          <wp:inline distT="0" distB="0" distL="0" distR="0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F01DB" w:rsidRDefault="008A4BAD">
      <w:pPr>
        <w:spacing w:after="27"/>
        <w:ind w:right="5"/>
        <w:jc w:val="center"/>
      </w:pPr>
      <w:r>
        <w:rPr>
          <w:rFonts w:ascii="Arial" w:eastAsia="Arial" w:hAnsi="Arial" w:cs="Arial"/>
          <w:sz w:val="28"/>
        </w:rPr>
        <w:t xml:space="preserve">SPRÁVA O ZÁKAZKE </w:t>
      </w:r>
    </w:p>
    <w:p w:rsidR="00CF01DB" w:rsidRDefault="008A4BAD">
      <w:pPr>
        <w:spacing w:after="62"/>
        <w:ind w:left="10" w:right="11" w:hanging="10"/>
        <w:jc w:val="center"/>
      </w:pPr>
      <w:r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:rsidR="00CF01DB" w:rsidRDefault="008A4BAD">
      <w:pPr>
        <w:spacing w:after="13"/>
        <w:ind w:left="10" w:right="4" w:hanging="10"/>
        <w:jc w:val="center"/>
      </w:pPr>
      <w:r>
        <w:rPr>
          <w:rFonts w:ascii="Arial" w:eastAsia="Arial" w:hAnsi="Arial" w:cs="Arial"/>
          <w:sz w:val="24"/>
        </w:rPr>
        <w:t xml:space="preserve">„Nákup IKT (DNS)“ </w:t>
      </w:r>
    </w:p>
    <w:p w:rsidR="00CF01DB" w:rsidRDefault="008A4BAD">
      <w:pPr>
        <w:spacing w:after="0" w:line="276" w:lineRule="auto"/>
        <w:ind w:left="401" w:right="177" w:hanging="233"/>
        <w:jc w:val="center"/>
      </w:pPr>
      <w:r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:rsidR="00CF01DB" w:rsidRDefault="008A4BAD">
      <w:pPr>
        <w:spacing w:after="16"/>
        <w:ind w:left="53"/>
        <w:jc w:val="center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Identifikácia verejného obstarávateľa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Názov: Národné centrum zdravotníckych informácií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Sídlo: </w:t>
      </w:r>
      <w:proofErr w:type="spellStart"/>
      <w:r>
        <w:rPr>
          <w:rFonts w:ascii="Arial" w:eastAsia="Arial" w:hAnsi="Arial" w:cs="Arial"/>
        </w:rPr>
        <w:t>Lazaretská</w:t>
      </w:r>
      <w:proofErr w:type="spellEnd"/>
      <w:r>
        <w:rPr>
          <w:rFonts w:ascii="Arial" w:eastAsia="Arial" w:hAnsi="Arial" w:cs="Arial"/>
        </w:rPr>
        <w:t xml:space="preserve"> 26, 811 09 Bratislava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00165387 </w:t>
      </w:r>
    </w:p>
    <w:p w:rsidR="00CF01DB" w:rsidRDefault="008A4BAD">
      <w:pPr>
        <w:spacing w:after="19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Nákup IKT (DNS)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Predpokladaná hodnota DNS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8 855 557,17 EUR bez DPH </w:t>
      </w:r>
    </w:p>
    <w:p w:rsidR="00CF01DB" w:rsidRDefault="008A4BAD">
      <w:pPr>
        <w:spacing w:after="18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zákazky </w:t>
      </w:r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974A9E">
        <w:rPr>
          <w:rFonts w:ascii="Arial" w:eastAsia="Arial" w:hAnsi="Arial" w:cs="Arial"/>
        </w:rPr>
        <w:t xml:space="preserve">Nákup </w:t>
      </w:r>
      <w:proofErr w:type="spellStart"/>
      <w:r w:rsidRPr="00974A9E">
        <w:rPr>
          <w:rFonts w:ascii="Arial" w:eastAsia="Arial" w:hAnsi="Arial" w:cs="Arial"/>
        </w:rPr>
        <w:t>IKT</w:t>
      </w:r>
      <w:proofErr w:type="spellEnd"/>
      <w:r w:rsidRPr="00974A9E">
        <w:rPr>
          <w:rFonts w:ascii="Arial" w:eastAsia="Arial" w:hAnsi="Arial" w:cs="Arial"/>
        </w:rPr>
        <w:t xml:space="preserve"> (</w:t>
      </w:r>
      <w:proofErr w:type="spellStart"/>
      <w:r w:rsidRPr="00974A9E">
        <w:rPr>
          <w:rFonts w:ascii="Arial" w:eastAsia="Arial" w:hAnsi="Arial" w:cs="Arial"/>
        </w:rPr>
        <w:t>DNS</w:t>
      </w:r>
      <w:proofErr w:type="spellEnd"/>
      <w:r w:rsidRPr="00974A9E">
        <w:rPr>
          <w:rFonts w:ascii="Arial" w:eastAsia="Arial" w:hAnsi="Arial" w:cs="Arial"/>
        </w:rPr>
        <w:t xml:space="preserve">)_ </w:t>
      </w:r>
      <w:r w:rsidR="00B06AA2">
        <w:rPr>
          <w:rFonts w:ascii="Arial" w:eastAsia="Arial" w:hAnsi="Arial" w:cs="Arial"/>
        </w:rPr>
        <w:t>Rozšírenie sieťovej konektivity</w:t>
      </w:r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:rsidR="00CF01DB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Hodnota zákazky: </w:t>
      </w:r>
    </w:p>
    <w:p w:rsidR="00CF01DB" w:rsidRDefault="00B06AA2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49 618,58</w:t>
      </w:r>
      <w:r w:rsidR="006A3EA1">
        <w:rPr>
          <w:rFonts w:ascii="Arial" w:eastAsia="Arial" w:hAnsi="Arial" w:cs="Arial"/>
        </w:rPr>
        <w:t xml:space="preserve"> </w:t>
      </w:r>
      <w:r w:rsidR="008A4BAD">
        <w:rPr>
          <w:rFonts w:ascii="Arial" w:eastAsia="Arial" w:hAnsi="Arial" w:cs="Arial"/>
        </w:rPr>
        <w:t>EUR bez DPH (</w:t>
      </w:r>
      <w:r>
        <w:rPr>
          <w:rFonts w:ascii="Arial" w:eastAsia="Arial" w:hAnsi="Arial" w:cs="Arial"/>
        </w:rPr>
        <w:t>61 030,85</w:t>
      </w:r>
      <w:r w:rsidR="008A4BAD">
        <w:rPr>
          <w:rFonts w:ascii="Arial" w:eastAsia="Arial" w:hAnsi="Arial" w:cs="Arial"/>
        </w:rPr>
        <w:t xml:space="preserve"> EUR s DPH)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Použitý postup zadávania zákazky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Nadlimitný dynamický nákupný systém zriadený postupom užšej súťaže.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Dátum odoslania čiastkovej výzvy na predkladanie po</w:t>
      </w:r>
      <w:r w:rsidR="00F1284F">
        <w:rPr>
          <w:rFonts w:ascii="Arial" w:eastAsia="Arial" w:hAnsi="Arial" w:cs="Arial"/>
        </w:rPr>
        <w:t xml:space="preserve">núk: </w:t>
      </w:r>
      <w:r w:rsidR="00B06AA2">
        <w:rPr>
          <w:rFonts w:ascii="Arial" w:eastAsia="Arial" w:hAnsi="Arial" w:cs="Arial"/>
        </w:rPr>
        <w:t>03.07</w:t>
      </w:r>
      <w:r w:rsidR="006A3EA1">
        <w:rPr>
          <w:rFonts w:ascii="Arial" w:eastAsia="Arial" w:hAnsi="Arial" w:cs="Arial"/>
        </w:rPr>
        <w:t>.2025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6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 výzvou na predloženie </w:t>
      </w:r>
      <w:r w:rsidR="00B06AA2">
        <w:rPr>
          <w:rFonts w:ascii="Arial" w:eastAsia="Arial" w:hAnsi="Arial" w:cs="Arial"/>
        </w:rPr>
        <w:t>ponuky bolo oslovených celkom 39</w:t>
      </w:r>
      <w:r>
        <w:rPr>
          <w:rFonts w:ascii="Arial" w:eastAsia="Arial" w:hAnsi="Arial" w:cs="Arial"/>
        </w:rPr>
        <w:t xml:space="preserve"> záujemcov zaradených v zriadenom dynamickom nákupnom systéme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i/>
        </w:rPr>
        <w:t xml:space="preserve">vylúčených uchádzačov alebo záujemcov a odôvodnenie ich vylúčenia </w:t>
      </w:r>
      <w:r>
        <w:rPr>
          <w:rFonts w:ascii="Arial" w:eastAsia="Arial" w:hAnsi="Arial" w:cs="Arial"/>
        </w:rPr>
        <w:t xml:space="preserve">Žiaden uchádzač nebol v procese zadávania čiastkovej zákazky vylúčený.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Odôvodnenie vylúčenia mimoriadne nízkych ponúk</w:t>
      </w:r>
      <w:r>
        <w:rPr>
          <w:sz w:val="24"/>
        </w:rPr>
        <w:t xml:space="preserve"> </w:t>
      </w:r>
      <w:r>
        <w:rPr>
          <w:rFonts w:ascii="Arial" w:eastAsia="Arial" w:hAnsi="Arial" w:cs="Arial"/>
        </w:rPr>
        <w:t xml:space="preserve">Mimoriadne nízka ponuka nebola identifikovaná. </w:t>
      </w:r>
    </w:p>
    <w:p w:rsidR="00CF01DB" w:rsidRDefault="00CF01DB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</w:pPr>
    </w:p>
    <w:p w:rsidR="009F74F2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lastRenderedPageBreak/>
        <w:t>Identifikácia úspešného uchádzača</w:t>
      </w:r>
      <w:r>
        <w:t xml:space="preserve"> </w:t>
      </w:r>
    </w:p>
    <w:p w:rsidR="00CF01DB" w:rsidRDefault="00B06AA2" w:rsidP="009F74F2">
      <w:pPr>
        <w:spacing w:after="11" w:line="263" w:lineRule="auto"/>
        <w:ind w:left="427"/>
        <w:jc w:val="both"/>
      </w:pPr>
      <w:proofErr w:type="spellStart"/>
      <w:r>
        <w:rPr>
          <w:rFonts w:ascii="Arial" w:eastAsia="Arial" w:hAnsi="Arial" w:cs="Arial"/>
        </w:rPr>
        <w:t>LYNX</w:t>
      </w:r>
      <w:proofErr w:type="spellEnd"/>
      <w:r>
        <w:rPr>
          <w:rFonts w:ascii="Arial" w:eastAsia="Arial" w:hAnsi="Arial" w:cs="Arial"/>
        </w:rPr>
        <w:t xml:space="preserve"> s.r.o.</w:t>
      </w:r>
    </w:p>
    <w:p w:rsidR="00CF01DB" w:rsidRDefault="00B06AA2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Mlynské Nivy 10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Bratislav</w:t>
      </w:r>
      <w:r w:rsidR="00974A9E">
        <w:rPr>
          <w:rFonts w:ascii="Arial" w:eastAsia="Arial" w:hAnsi="Arial" w:cs="Arial"/>
        </w:rPr>
        <w:t xml:space="preserve">a </w:t>
      </w:r>
      <w:r w:rsidR="00B06AA2">
        <w:rPr>
          <w:rFonts w:ascii="Arial" w:eastAsia="Arial" w:hAnsi="Arial" w:cs="Arial"/>
        </w:rPr>
        <w:t>821 09</w:t>
      </w:r>
    </w:p>
    <w:p w:rsidR="00CF01DB" w:rsidRDefault="008A4BAD" w:rsidP="005C6C0D">
      <w:pPr>
        <w:spacing w:after="383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</w:t>
      </w:r>
      <w:r w:rsidR="00B06AA2">
        <w:rPr>
          <w:rFonts w:ascii="Arial" w:eastAsia="Arial" w:hAnsi="Arial" w:cs="Arial"/>
        </w:rPr>
        <w:t>00692069</w:t>
      </w:r>
      <w:r w:rsidR="005C6C0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(ďalej aj „úspešný uchádzač“)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:rsidR="00CF01DB" w:rsidRPr="00F1284F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Ponuka predložená úspešným uchádzačom na vyššie uvedený predmet zákazky bola predložená v  súlade so všetkými požiadavkami verejného obstarávateľa a splnila všetky požiadavky verejného obstarávateľa určené v oznámení o vyhlásení verejného obstarávania, v súťažných podkladoch, vo Výzve na predloženie ponuky na predmet zákazky „</w:t>
      </w:r>
      <w:r w:rsidR="00974A9E" w:rsidRPr="00974A9E">
        <w:rPr>
          <w:rFonts w:ascii="Arial" w:eastAsia="Arial" w:hAnsi="Arial" w:cs="Arial"/>
        </w:rPr>
        <w:t xml:space="preserve">Nákup </w:t>
      </w:r>
      <w:proofErr w:type="spellStart"/>
      <w:r w:rsidR="00974A9E" w:rsidRPr="00974A9E">
        <w:rPr>
          <w:rFonts w:ascii="Arial" w:eastAsia="Arial" w:hAnsi="Arial" w:cs="Arial"/>
        </w:rPr>
        <w:t>IKT</w:t>
      </w:r>
      <w:proofErr w:type="spellEnd"/>
      <w:r w:rsidR="00974A9E" w:rsidRPr="00974A9E">
        <w:rPr>
          <w:rFonts w:ascii="Arial" w:eastAsia="Arial" w:hAnsi="Arial" w:cs="Arial"/>
        </w:rPr>
        <w:t xml:space="preserve"> (</w:t>
      </w:r>
      <w:proofErr w:type="spellStart"/>
      <w:r w:rsidR="00974A9E" w:rsidRPr="00974A9E">
        <w:rPr>
          <w:rFonts w:ascii="Arial" w:eastAsia="Arial" w:hAnsi="Arial" w:cs="Arial"/>
        </w:rPr>
        <w:t>DNS</w:t>
      </w:r>
      <w:proofErr w:type="spellEnd"/>
      <w:r w:rsidR="00974A9E" w:rsidRPr="00974A9E">
        <w:rPr>
          <w:rFonts w:ascii="Arial" w:eastAsia="Arial" w:hAnsi="Arial" w:cs="Arial"/>
        </w:rPr>
        <w:t xml:space="preserve">)_ </w:t>
      </w:r>
      <w:r w:rsidR="00B06AA2">
        <w:rPr>
          <w:rFonts w:ascii="Arial" w:eastAsia="Arial" w:hAnsi="Arial" w:cs="Arial"/>
        </w:rPr>
        <w:t>Rozšírenie sieťovej konektivity</w:t>
      </w:r>
      <w:bookmarkStart w:id="0" w:name="_GoBack"/>
      <w:bookmarkEnd w:id="0"/>
      <w:r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:rsidR="00CF01DB" w:rsidRDefault="008A4BAD">
      <w:pPr>
        <w:spacing w:after="16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Úspešný uchádzač v ponuke uviedol, že na plnení predmetu zákazky sa nebudú podieľať subdodávatelia a celý predmet zákazky uskutoční vlastnými kapacitami. </w:t>
      </w:r>
    </w:p>
    <w:p w:rsidR="00CF01DB" w:rsidRDefault="008A4BAD">
      <w:pPr>
        <w:spacing w:after="17"/>
      </w:pPr>
      <w:r>
        <w:rPr>
          <w:rFonts w:ascii="Arial" w:eastAsia="Arial" w:hAnsi="Arial" w:cs="Arial"/>
          <w:b/>
          <w:i/>
        </w:rPr>
        <w:t xml:space="preserve"> </w:t>
      </w:r>
    </w:p>
    <w:p w:rsidR="006A3EA1" w:rsidRPr="006A3EA1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Odôvodnenie použitia rokovacieho konania so zverejnením, súťažného dialógu, priameho rokovacieho konania alebo zadávania koncesie podľa § 101 ods. 2 zákona o verejnom obstarávaní</w:t>
      </w:r>
    </w:p>
    <w:p w:rsidR="00CF01DB" w:rsidRDefault="008A4BAD" w:rsidP="006A3EA1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EE7FBB" w:rsidRPr="00EE7FB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Dôvody zrušenia použitého postupu zadávania zákazky </w:t>
      </w:r>
    </w:p>
    <w:p w:rsidR="00CF01DB" w:rsidRDefault="00EE7FBB" w:rsidP="00EE7FBB">
      <w:pPr>
        <w:spacing w:after="11" w:line="263" w:lineRule="auto"/>
        <w:jc w:val="both"/>
      </w:pPr>
      <w:r>
        <w:rPr>
          <w:rFonts w:ascii="Arial" w:eastAsia="Arial" w:hAnsi="Arial" w:cs="Arial"/>
        </w:rPr>
        <w:t xml:space="preserve">      </w:t>
      </w:r>
      <w:r w:rsidR="008A4BAD"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5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>
        <w:rPr>
          <w:rFonts w:ascii="Arial" w:eastAsia="Arial" w:hAnsi="Arial" w:cs="Arial"/>
        </w:rPr>
        <w:t xml:space="preserve">Neaplikuje sa. </w:t>
      </w:r>
    </w:p>
    <w:sectPr w:rsidR="00CF01DB">
      <w:pgSz w:w="12240" w:h="15840"/>
      <w:pgMar w:top="706" w:right="1176" w:bottom="707" w:left="12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B"/>
    <w:rsid w:val="002973B0"/>
    <w:rsid w:val="0040535F"/>
    <w:rsid w:val="005C6C0D"/>
    <w:rsid w:val="006600F2"/>
    <w:rsid w:val="006A3EA1"/>
    <w:rsid w:val="006D4B2F"/>
    <w:rsid w:val="008A4BAD"/>
    <w:rsid w:val="00974A9E"/>
    <w:rsid w:val="009F74F2"/>
    <w:rsid w:val="00A26735"/>
    <w:rsid w:val="00B06AA2"/>
    <w:rsid w:val="00C91561"/>
    <w:rsid w:val="00CF01DB"/>
    <w:rsid w:val="00EE7FB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19C4"/>
  <w15:docId w15:val="{55582A77-5334-4AA3-9D11-2F3DE3C8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7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Mužíková, Miroslava</dc:creator>
  <cp:keywords/>
  <cp:lastModifiedBy>Krajčíriková Helena, Mgr.</cp:lastModifiedBy>
  <cp:revision>3</cp:revision>
  <dcterms:created xsi:type="dcterms:W3CDTF">2025-08-15T09:50:00Z</dcterms:created>
  <dcterms:modified xsi:type="dcterms:W3CDTF">2025-08-15T09:59:00Z</dcterms:modified>
</cp:coreProperties>
</file>